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20"/>
          <w:szCs w:val="20"/>
        </w:rPr>
        <w:t xml:space="preserve">Türkmenportal 
Hojalyk jemgyýety</w:t>
      </w:r>
    </w:p>
    <w:p>
      <w:pPr>
        <w:jc w:val="right"/>
      </w:pPr>
      <w:r>
        <w:rPr>
          <w:rFonts w:ascii="Times New Roman" w:hAnsi="Times New Roman" w:eastAsia="Times New Roman" w:cs="Times New Roman"/>
          <w:color w:val="#4989de"/>
          <w:sz w:val="20"/>
          <w:szCs w:val="20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20"/>
          <w:szCs w:val="20"/>
        </w:rPr>
        <w:t xml:space="preserve">744000, Türkmenistan, Aşgabat şäheriniň G.Kulyýew köçesiniň 90-njy jaýy.</w:t>
      </w:r>
    </w:p>
    <w:p>
      <w:pPr>
        <w:jc w:val="right"/>
      </w:pPr>
      <w:r>
        <w:rPr>
          <w:rFonts w:ascii="Times New Roman" w:hAnsi="Times New Roman" w:eastAsia="Times New Roman" w:cs="Times New Roman"/>
          <w:color w:val="#4989de"/>
          <w:sz w:val="20"/>
          <w:szCs w:val="20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20"/>
          <w:szCs w:val="20"/>
        </w:rPr>
        <w:t xml:space="preserve">Telefon: (+993 65) 65-65-85; Faks: (+993 71) 40-67-78</w:t>
      </w:r>
    </w:p>
    <w:p>
      <w:pPr>
        <w:jc w:val="right"/>
      </w:pPr>
      <w:r>
        <w:rPr>
          <w:rFonts w:ascii="Times New Roman" w:hAnsi="Times New Roman" w:eastAsia="Times New Roman" w:cs="Times New Roman"/>
          <w:color w:val="#4989de"/>
          <w:sz w:val="20"/>
          <w:szCs w:val="20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20"/>
          <w:szCs w:val="20"/>
        </w:rPr>
        <w:t xml:space="preserve">E-mail: info@turkmenportal.com</w:t>
      </w:r>
    </w:p>
    <w:p>
      <w:pPr>
        <w:jc w:val="right"/>
      </w:pPr>
      <w:r>
        <w:rPr>
          <w:rFonts w:ascii="Times New Roman" w:hAnsi="Times New Roman" w:eastAsia="Times New Roman" w:cs="Times New Roman"/>
          <w:color w:val="#4989de"/>
          <w:sz w:val="20"/>
          <w:szCs w:val="20"/>
        </w:rPr>
        <w:t xml:space="preserve"/>
      </w:r>
    </w:p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1.TDS-21791-2022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Oguzhan 123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xmOxix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2024-02-16T17:57:34+05:00</dcterms:created>
  <dcterms:modified xsi:type="dcterms:W3CDTF">2024-02-16T17:57:34+05:00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