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A74E8C">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5B647EF3" w:rsidR="00234B39" w:rsidRPr="000409ED" w:rsidRDefault="00CF5615" w:rsidP="00A74E8C">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32"/>
          <w:szCs w:val="32"/>
        </w:rPr>
        <w:t>I</w:t>
      </w:r>
      <w:r w:rsidRPr="00CF5615">
        <w:rPr>
          <w:rFonts w:ascii="Arial" w:eastAsia="Times New Roman" w:hAnsi="Arial" w:cs="Arial"/>
          <w:b w:val="0"/>
          <w:bCs w:val="0"/>
          <w:color w:val="0F4761" w:themeColor="accent1" w:themeShade="BF"/>
          <w:sz w:val="32"/>
          <w:szCs w:val="32"/>
        </w:rPr>
        <w:t xml:space="preserve">nnovative </w:t>
      </w:r>
      <w:r>
        <w:rPr>
          <w:rFonts w:ascii="Arial" w:eastAsia="Times New Roman" w:hAnsi="Arial" w:cs="Arial"/>
          <w:b w:val="0"/>
          <w:bCs w:val="0"/>
          <w:color w:val="0F4761" w:themeColor="accent1" w:themeShade="BF"/>
          <w:sz w:val="32"/>
          <w:szCs w:val="32"/>
        </w:rPr>
        <w:t>T</w:t>
      </w:r>
      <w:r w:rsidRPr="00CF5615">
        <w:rPr>
          <w:rFonts w:ascii="Arial" w:eastAsia="Times New Roman" w:hAnsi="Arial" w:cs="Arial"/>
          <w:b w:val="0"/>
          <w:bCs w:val="0"/>
          <w:color w:val="0F4761" w:themeColor="accent1" w:themeShade="BF"/>
          <w:sz w:val="32"/>
          <w:szCs w:val="32"/>
        </w:rPr>
        <w:t xml:space="preserve">eaching methods in </w:t>
      </w:r>
      <w:r>
        <w:rPr>
          <w:rFonts w:ascii="Arial" w:eastAsia="Times New Roman" w:hAnsi="Arial" w:cs="Arial"/>
          <w:b w:val="0"/>
          <w:bCs w:val="0"/>
          <w:color w:val="0F4761" w:themeColor="accent1" w:themeShade="BF"/>
          <w:sz w:val="32"/>
          <w:szCs w:val="32"/>
        </w:rPr>
        <w:t>H</w:t>
      </w:r>
      <w:r w:rsidRPr="00CF5615">
        <w:rPr>
          <w:rFonts w:ascii="Arial" w:eastAsia="Times New Roman" w:hAnsi="Arial" w:cs="Arial"/>
          <w:b w:val="0"/>
          <w:bCs w:val="0"/>
          <w:color w:val="0F4761" w:themeColor="accent1" w:themeShade="BF"/>
          <w:sz w:val="32"/>
          <w:szCs w:val="32"/>
        </w:rPr>
        <w:t>igher</w:t>
      </w:r>
      <w:r>
        <w:rPr>
          <w:rFonts w:ascii="Arial" w:eastAsia="Times New Roman" w:hAnsi="Arial" w:cs="Arial"/>
          <w:b w:val="0"/>
          <w:bCs w:val="0"/>
          <w:color w:val="0F4761" w:themeColor="accent1" w:themeShade="BF"/>
          <w:sz w:val="32"/>
          <w:szCs w:val="32"/>
        </w:rPr>
        <w:t xml:space="preserve"> E</w:t>
      </w:r>
      <w:r w:rsidRPr="00CF5615">
        <w:rPr>
          <w:rFonts w:ascii="Arial" w:eastAsia="Times New Roman" w:hAnsi="Arial" w:cs="Arial"/>
          <w:b w:val="0"/>
          <w:bCs w:val="0"/>
          <w:color w:val="0F4761" w:themeColor="accent1" w:themeShade="BF"/>
          <w:sz w:val="32"/>
          <w:szCs w:val="32"/>
        </w:rPr>
        <w:t>ducation</w:t>
      </w:r>
      <w:r>
        <w:rPr>
          <w:rFonts w:ascii="Arial" w:eastAsia="Times New Roman" w:hAnsi="Arial" w:cs="Arial"/>
          <w:b w:val="0"/>
          <w:bCs w:val="0"/>
          <w:color w:val="0F4761" w:themeColor="accent1" w:themeShade="BF"/>
          <w:sz w:val="32"/>
          <w:szCs w:val="32"/>
        </w:rPr>
        <w:t xml:space="preserve"> </w:t>
      </w:r>
      <w:r w:rsidRPr="000409ED">
        <w:rPr>
          <w:rFonts w:ascii="Arial" w:eastAsia="Times New Roman" w:hAnsi="Arial" w:cs="Arial"/>
          <w:b w:val="0"/>
          <w:bCs w:val="0"/>
          <w:color w:val="0F4761" w:themeColor="accent1" w:themeShade="BF"/>
          <w:sz w:val="32"/>
          <w:szCs w:val="32"/>
          <w:lang w:val="en"/>
        </w:rPr>
        <w:t>Submission</w:t>
      </w:r>
    </w:p>
    <w:p w14:paraId="0B94036A" w14:textId="0509C5FF" w:rsidR="00234B39" w:rsidRPr="001C773C" w:rsidRDefault="00000000" w:rsidP="00A74E8C">
      <w:pPr>
        <w:pStyle w:val="NormalWeb"/>
        <w:jc w:val="both"/>
        <w:divId w:val="465317432"/>
        <w:rPr>
          <w:rFonts w:ascii="Arial" w:hAnsi="Arial" w:cs="Arial"/>
        </w:rPr>
      </w:pPr>
      <w:r>
        <w:rPr>
          <w:rStyle w:val="Strong"/>
          <w:rFonts w:ascii="Arial" w:hAnsi="Arial" w:cs="Arial"/>
          <w:lang w:val="en"/>
        </w:rPr>
        <w:t>Learner Name</w:t>
      </w:r>
      <w:r>
        <w:rPr>
          <w:rFonts w:ascii="Arial" w:hAnsi="Arial" w:cs="Arial"/>
          <w:lang w:val="en"/>
        </w:rPr>
        <w:t xml:space="preserve">: </w:t>
      </w:r>
      <w:r w:rsidR="006D1879">
        <w:rPr>
          <w:rFonts w:ascii="Arial" w:hAnsi="Arial" w:cs="Arial"/>
          <w:lang w:val="en"/>
        </w:rPr>
        <w:t>DEEPAK C</w:t>
      </w:r>
    </w:p>
    <w:p w14:paraId="677DC39A" w14:textId="3B9907BA" w:rsidR="00DD5008" w:rsidRDefault="00DD5008" w:rsidP="00A74E8C">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D1879">
        <w:rPr>
          <w:rFonts w:ascii="Arial" w:hAnsi="Arial" w:cs="Arial"/>
          <w:lang w:val="en"/>
        </w:rPr>
        <w:t>dgod5013@gmail.com</w:t>
      </w:r>
    </w:p>
    <w:p w14:paraId="4D7EECF3" w14:textId="1A3BD771" w:rsidR="00234B39" w:rsidRDefault="00000000" w:rsidP="00A74E8C">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4408DA">
        <w:rPr>
          <w:rFonts w:ascii="Arial" w:hAnsi="Arial" w:cs="Arial"/>
          <w:lang w:val="en"/>
        </w:rPr>
        <w:t xml:space="preserve"> </w:t>
      </w:r>
      <w:r w:rsidR="001C773C" w:rsidRPr="001C773C">
        <w:rPr>
          <w:rFonts w:ascii="Arial" w:hAnsi="Arial" w:cs="Arial"/>
          <w:lang w:val="en"/>
        </w:rPr>
        <w:t>Education: Summarize and analyze research on innovative teaching methods in higher education.</w:t>
      </w:r>
    </w:p>
    <w:p w14:paraId="19551121" w14:textId="7A3F6206" w:rsidR="00234B39" w:rsidRDefault="00000000" w:rsidP="00A74E8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F445D" w:rsidRPr="009F445D">
        <w:rPr>
          <w:rFonts w:ascii="Arial" w:hAnsi="Arial" w:cs="Arial"/>
          <w:lang w:val="en"/>
        </w:rPr>
        <w:t>https://bssspublications.com/PublishedPaper/Publish_245.pdf</w:t>
      </w:r>
    </w:p>
    <w:p w14:paraId="6F7ED336" w14:textId="77777777" w:rsidR="00234B39" w:rsidRDefault="00000000" w:rsidP="00A74E8C">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0FFC9B31" w14:textId="77777777" w:rsidR="004408DA" w:rsidRDefault="00000000" w:rsidP="00A74E8C">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51BE6384" w:rsidR="00234B39" w:rsidRDefault="009C6BC5" w:rsidP="00A74E8C">
      <w:pPr>
        <w:pStyle w:val="NormalWeb"/>
        <w:jc w:val="both"/>
        <w:divId w:val="465317432"/>
        <w:rPr>
          <w:rFonts w:ascii="Arial" w:hAnsi="Arial" w:cs="Arial"/>
          <w:lang w:val="en"/>
        </w:rPr>
      </w:pPr>
      <w:r w:rsidRPr="009C6BC5">
        <w:rPr>
          <w:rFonts w:ascii="Arial" w:hAnsi="Arial" w:cs="Arial"/>
          <w:lang w:val="en"/>
        </w:rPr>
        <w:t>Generate me a summary of what this research paper is about in brief in approx</w:t>
      </w:r>
      <w:r>
        <w:rPr>
          <w:rFonts w:ascii="Arial" w:hAnsi="Arial" w:cs="Arial"/>
          <w:lang w:val="en"/>
        </w:rPr>
        <w:t>imately</w:t>
      </w:r>
      <w:r w:rsidRPr="009C6BC5">
        <w:rPr>
          <w:rFonts w:ascii="Arial" w:hAnsi="Arial" w:cs="Arial"/>
          <w:lang w:val="en"/>
        </w:rPr>
        <w:t xml:space="preserve"> 100 words max</w:t>
      </w:r>
      <w:r>
        <w:rPr>
          <w:rFonts w:ascii="Arial" w:hAnsi="Arial" w:cs="Arial"/>
          <w:lang w:val="en"/>
        </w:rPr>
        <w:t>imum</w:t>
      </w:r>
    </w:p>
    <w:p w14:paraId="607D06FE" w14:textId="77777777" w:rsidR="00E6031D" w:rsidRDefault="00000000" w:rsidP="00A74E8C">
      <w:pPr>
        <w:pStyle w:val="NormalWeb"/>
        <w:ind w:right="300"/>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9DA5205" w14:textId="77777777" w:rsidR="004408DA" w:rsidRDefault="004408DA" w:rsidP="00A74E8C">
      <w:pPr>
        <w:pStyle w:val="Heading3"/>
        <w:jc w:val="both"/>
        <w:divId w:val="465317432"/>
        <w:rPr>
          <w:rFonts w:ascii="Arial" w:hAnsi="Arial" w:cs="Arial"/>
          <w:b w:val="0"/>
          <w:bCs w:val="0"/>
          <w:color w:val="auto"/>
          <w:sz w:val="24"/>
          <w:szCs w:val="24"/>
        </w:rPr>
      </w:pPr>
      <w:r w:rsidRPr="004408DA">
        <w:rPr>
          <w:rFonts w:ascii="Arial" w:hAnsi="Arial" w:cs="Arial"/>
          <w:b w:val="0"/>
          <w:bCs w:val="0"/>
          <w:color w:val="auto"/>
          <w:sz w:val="24"/>
          <w:szCs w:val="24"/>
        </w:rPr>
        <w:t>The paper emphasizes the need for innovative teaching methods to replace traditional fact-based lecturing in higher education. It discusses various approaches, including the use of multimedia tools, role-playing, flipped classrooms, and active learning strategies. These methods aim to enhance student engagement, improve learning outcomes, and better prepare students for real-world challenges. The integration of technology and interactive teaching techniques is highlighted as essential for developing employability skills and fostering creativity among students.</w:t>
      </w:r>
    </w:p>
    <w:p w14:paraId="45247207" w14:textId="1BC9DAC4" w:rsidR="00234B39" w:rsidRDefault="00000000" w:rsidP="00A74E8C">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1F389FC4" w14:textId="77777777" w:rsidR="004408DA" w:rsidRDefault="00000000" w:rsidP="00A74E8C">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518753C" w14:textId="77777777" w:rsidR="00DE7E7A" w:rsidRDefault="00DE7E7A" w:rsidP="00A74E8C">
      <w:pPr>
        <w:pStyle w:val="NormalWeb"/>
        <w:jc w:val="both"/>
        <w:divId w:val="465317432"/>
        <w:rPr>
          <w:rFonts w:ascii="Arial" w:hAnsi="Arial" w:cs="Arial"/>
          <w:b/>
          <w:bCs/>
          <w:lang w:val="en"/>
        </w:rPr>
      </w:pPr>
      <w:r w:rsidRPr="00DE7E7A">
        <w:rPr>
          <w:rFonts w:ascii="Arial" w:hAnsi="Arial" w:cs="Arial"/>
        </w:rPr>
        <w:t>Focus on the specific innovative methods discussed, such as multimedia tools and role-playing.</w:t>
      </w:r>
      <w:r w:rsidRPr="00DE7E7A">
        <w:rPr>
          <w:rFonts w:ascii="Arial" w:hAnsi="Arial" w:cs="Arial"/>
          <w:b/>
          <w:bCs/>
          <w:lang w:val="en"/>
        </w:rPr>
        <w:t xml:space="preserve"> </w:t>
      </w:r>
    </w:p>
    <w:p w14:paraId="3E7B3821" w14:textId="35A77AA2" w:rsidR="00234B39" w:rsidRDefault="00000000" w:rsidP="00A74E8C">
      <w:pPr>
        <w:pStyle w:val="NormalWeb"/>
        <w:jc w:val="both"/>
        <w:divId w:val="465317432"/>
        <w:rPr>
          <w:rStyle w:val="Strong"/>
          <w:rFonts w:ascii="Arial" w:hAnsi="Arial" w:cs="Arial"/>
          <w:b w:val="0"/>
          <w:bCs w:val="0"/>
          <w:lang w:val="en"/>
        </w:rPr>
      </w:pPr>
      <w:r>
        <w:rPr>
          <w:rStyle w:val="Strong"/>
          <w:rFonts w:ascii="Arial" w:hAnsi="Arial" w:cs="Arial"/>
          <w:lang w:val="en"/>
        </w:rPr>
        <w:t>Generated Summary (100 words max</w:t>
      </w:r>
      <w:r w:rsidR="00D93468">
        <w:rPr>
          <w:rStyle w:val="Strong"/>
          <w:rFonts w:ascii="Arial" w:hAnsi="Arial" w:cs="Arial"/>
          <w:lang w:val="en"/>
        </w:rPr>
        <w:t>)</w:t>
      </w:r>
      <w:r w:rsidR="00D93468" w:rsidRPr="00D93468">
        <w:rPr>
          <w:rStyle w:val="Strong"/>
          <w:rFonts w:ascii="Arial" w:hAnsi="Arial" w:cs="Arial"/>
          <w:b w:val="0"/>
          <w:bCs w:val="0"/>
          <w:lang w:val="en"/>
        </w:rPr>
        <w:t>:</w:t>
      </w:r>
    </w:p>
    <w:p w14:paraId="31A98194" w14:textId="3C7F0507" w:rsidR="00D93468" w:rsidRDefault="00DE7E7A" w:rsidP="00A74E8C">
      <w:pPr>
        <w:pStyle w:val="NormalWeb"/>
        <w:jc w:val="both"/>
        <w:divId w:val="465317432"/>
        <w:rPr>
          <w:rFonts w:ascii="Arial" w:hAnsi="Arial" w:cs="Arial"/>
          <w:lang w:val="en"/>
        </w:rPr>
      </w:pPr>
      <w:proofErr w:type="spellStart"/>
      <w:r w:rsidRPr="00DE7E7A">
        <w:rPr>
          <w:rFonts w:ascii="Arial" w:hAnsi="Arial" w:cs="Arial"/>
        </w:rPr>
        <w:t>Dr.</w:t>
      </w:r>
      <w:proofErr w:type="spellEnd"/>
      <w:r w:rsidRPr="00DE7E7A">
        <w:rPr>
          <w:rFonts w:ascii="Arial" w:hAnsi="Arial" w:cs="Arial"/>
        </w:rPr>
        <w:t xml:space="preserve"> Puranik discusses innovative methods like multimedia tools and role-playing in higher education. Multimedia tools, such as educational videos and presentations, are used to make learning more interactive and engaging. Role-playing helps students apply content by simulating real-world scenarios, </w:t>
      </w:r>
      <w:r w:rsidRPr="00DE7E7A">
        <w:rPr>
          <w:rFonts w:ascii="Arial" w:hAnsi="Arial" w:cs="Arial"/>
        </w:rPr>
        <w:lastRenderedPageBreak/>
        <w:t>enhancing their decision-making and teamwork skills. These methods are shown to improve student retention and understanding by making learning more dynamic and practical</w:t>
      </w:r>
      <w:r w:rsidR="00D93468" w:rsidRPr="00D93468">
        <w:rPr>
          <w:rFonts w:ascii="Arial" w:hAnsi="Arial" w:cs="Arial"/>
        </w:rPr>
        <w:t>.</w:t>
      </w:r>
    </w:p>
    <w:p w14:paraId="1825179E" w14:textId="77777777" w:rsidR="00234B39" w:rsidRDefault="00000000" w:rsidP="00A74E8C">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7FF1A531" w14:textId="77777777" w:rsidR="00DE7E7A" w:rsidRDefault="00000000" w:rsidP="00A74E8C">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AEBC706" w14:textId="77777777" w:rsidR="00DE7E7A" w:rsidRDefault="00DE7E7A" w:rsidP="00A74E8C">
      <w:pPr>
        <w:pStyle w:val="NormalWeb"/>
        <w:jc w:val="both"/>
        <w:divId w:val="465317432"/>
        <w:rPr>
          <w:rStyle w:val="Strong"/>
          <w:rFonts w:ascii="Arial" w:hAnsi="Arial" w:cs="Arial"/>
          <w:b w:val="0"/>
          <w:bCs w:val="0"/>
        </w:rPr>
      </w:pPr>
      <w:r w:rsidRPr="00DE7E7A">
        <w:rPr>
          <w:rFonts w:ascii="Arial" w:hAnsi="Arial" w:cs="Arial"/>
        </w:rPr>
        <w:t>Highlight the impact of flipped classrooms and active learning on student engagement and learning outcomes.</w:t>
      </w:r>
      <w:r w:rsidRPr="00DE7E7A">
        <w:rPr>
          <w:rStyle w:val="Strong"/>
          <w:rFonts w:ascii="Arial" w:hAnsi="Arial" w:cs="Arial"/>
          <w:b w:val="0"/>
          <w:bCs w:val="0"/>
        </w:rPr>
        <w:t xml:space="preserve"> </w:t>
      </w:r>
    </w:p>
    <w:p w14:paraId="4D8B349F" w14:textId="13F8629C" w:rsidR="00832A22" w:rsidRDefault="00000000" w:rsidP="00A74E8C">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DDC8257" w14:textId="77777777" w:rsidR="00DE7E7A" w:rsidRDefault="00DE7E7A" w:rsidP="00A74E8C">
      <w:pPr>
        <w:pStyle w:val="Heading3"/>
        <w:jc w:val="both"/>
        <w:divId w:val="465317432"/>
        <w:rPr>
          <w:rFonts w:ascii="Arial" w:hAnsi="Arial" w:cs="Arial"/>
          <w:b w:val="0"/>
          <w:bCs w:val="0"/>
          <w:color w:val="auto"/>
          <w:sz w:val="24"/>
          <w:szCs w:val="24"/>
          <w:lang w:val="en"/>
        </w:rPr>
      </w:pPr>
      <w:r w:rsidRPr="00DE7E7A">
        <w:rPr>
          <w:rFonts w:ascii="Arial" w:hAnsi="Arial" w:cs="Arial"/>
          <w:b w:val="0"/>
          <w:bCs w:val="0"/>
          <w:color w:val="auto"/>
          <w:sz w:val="24"/>
          <w:szCs w:val="24"/>
        </w:rPr>
        <w:t>The paper highlights the benefits of flipped classrooms and active learning. In flipped classrooms, students review content before class, allowing for in-class time to focus on applying knowledge through discussions and problem-solving. Active learning shifts the focus from passive listening to student-</w:t>
      </w:r>
      <w:proofErr w:type="spellStart"/>
      <w:r w:rsidRPr="00DE7E7A">
        <w:rPr>
          <w:rFonts w:ascii="Arial" w:hAnsi="Arial" w:cs="Arial"/>
          <w:b w:val="0"/>
          <w:bCs w:val="0"/>
          <w:color w:val="auto"/>
          <w:sz w:val="24"/>
          <w:szCs w:val="24"/>
        </w:rPr>
        <w:t>centered</w:t>
      </w:r>
      <w:proofErr w:type="spellEnd"/>
      <w:r w:rsidRPr="00DE7E7A">
        <w:rPr>
          <w:rFonts w:ascii="Arial" w:hAnsi="Arial" w:cs="Arial"/>
          <w:b w:val="0"/>
          <w:bCs w:val="0"/>
          <w:color w:val="auto"/>
          <w:sz w:val="24"/>
          <w:szCs w:val="24"/>
        </w:rPr>
        <w:t xml:space="preserve"> activities, promoting critical thinking and creativity. Both methods significantly increase student engagement and enhance learning outcomes by fostering a deeper understanding of course material.</w:t>
      </w:r>
      <w:r w:rsidRPr="00DE7E7A">
        <w:rPr>
          <w:rFonts w:ascii="Arial" w:hAnsi="Arial" w:cs="Arial"/>
          <w:b w:val="0"/>
          <w:bCs w:val="0"/>
          <w:color w:val="auto"/>
          <w:sz w:val="24"/>
          <w:szCs w:val="24"/>
          <w:lang w:val="en"/>
        </w:rPr>
        <w:t xml:space="preserve"> </w:t>
      </w:r>
    </w:p>
    <w:p w14:paraId="31097DB1" w14:textId="131DEB67" w:rsidR="00234B39" w:rsidRDefault="00000000" w:rsidP="00A74E8C">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6C5E1604" w14:textId="77777777" w:rsidR="00DE7E7A" w:rsidRDefault="00000000" w:rsidP="00A74E8C">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DF1662F" w14:textId="77777777" w:rsidR="00DE7E7A" w:rsidRDefault="00DE7E7A" w:rsidP="00A74E8C">
      <w:pPr>
        <w:pStyle w:val="NormalWeb"/>
        <w:jc w:val="both"/>
        <w:divId w:val="465317432"/>
        <w:rPr>
          <w:rFonts w:ascii="Arial" w:hAnsi="Arial" w:cs="Arial"/>
          <w:b/>
          <w:bCs/>
          <w:lang w:val="en"/>
        </w:rPr>
      </w:pPr>
      <w:r w:rsidRPr="00DE7E7A">
        <w:rPr>
          <w:rFonts w:ascii="Arial" w:hAnsi="Arial" w:cs="Arial"/>
        </w:rPr>
        <w:t>Combine insights from all innovative methods discussed, focusing on their collective impact on improving higher education.</w:t>
      </w:r>
      <w:r w:rsidRPr="00DE7E7A">
        <w:rPr>
          <w:rFonts w:ascii="Arial" w:hAnsi="Arial" w:cs="Arial"/>
          <w:b/>
          <w:bCs/>
          <w:lang w:val="en"/>
        </w:rPr>
        <w:t xml:space="preserve"> </w:t>
      </w:r>
    </w:p>
    <w:p w14:paraId="35510188" w14:textId="3FCBF135" w:rsidR="00832A22" w:rsidRDefault="00000000" w:rsidP="00A74E8C">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BF1364F" w14:textId="77777777" w:rsidR="00DE7E7A" w:rsidRDefault="00DE7E7A" w:rsidP="00A74E8C">
      <w:pPr>
        <w:pStyle w:val="Heading3"/>
        <w:jc w:val="both"/>
        <w:divId w:val="465317432"/>
        <w:rPr>
          <w:rFonts w:ascii="Arial" w:hAnsi="Arial" w:cs="Arial"/>
          <w:b w:val="0"/>
          <w:bCs w:val="0"/>
          <w:color w:val="auto"/>
          <w:sz w:val="24"/>
          <w:szCs w:val="24"/>
          <w:lang w:val="en"/>
        </w:rPr>
      </w:pPr>
      <w:r w:rsidRPr="00DE7E7A">
        <w:rPr>
          <w:rFonts w:ascii="Arial" w:hAnsi="Arial" w:cs="Arial"/>
          <w:b w:val="0"/>
          <w:bCs w:val="0"/>
          <w:color w:val="auto"/>
          <w:sz w:val="24"/>
          <w:szCs w:val="24"/>
        </w:rPr>
        <w:t>The paper outlines several innovative teaching methods—multimedia tools, role-playing, flipped classrooms, and active learning—that collectively revolutionize higher education. These methods enhance student engagement, foster critical thinking, and bridge the gap between theoretical knowledge and practical application. By moving beyond traditional lecturing, these approaches better prepare students for the demands of the 21st century, promoting creativity and deeper learning.</w:t>
      </w:r>
      <w:r w:rsidRPr="00DE7E7A">
        <w:rPr>
          <w:rFonts w:ascii="Arial" w:hAnsi="Arial" w:cs="Arial"/>
          <w:b w:val="0"/>
          <w:bCs w:val="0"/>
          <w:color w:val="auto"/>
          <w:sz w:val="24"/>
          <w:szCs w:val="24"/>
          <w:lang w:val="en"/>
        </w:rPr>
        <w:t xml:space="preserve"> </w:t>
      </w:r>
    </w:p>
    <w:p w14:paraId="20D2B0F4" w14:textId="77777777" w:rsidR="00957441" w:rsidRDefault="00957441">
      <w:pPr>
        <w:rPr>
          <w:rFonts w:ascii="Arial" w:eastAsia="Times New Roman" w:hAnsi="Arial" w:cs="Arial"/>
          <w:b/>
          <w:bCs/>
          <w:color w:val="333333"/>
          <w:sz w:val="27"/>
          <w:szCs w:val="27"/>
          <w:lang w:val="en"/>
        </w:rPr>
      </w:pPr>
      <w:r>
        <w:rPr>
          <w:rFonts w:ascii="Arial" w:eastAsia="Times New Roman" w:hAnsi="Arial" w:cs="Arial"/>
          <w:lang w:val="en"/>
        </w:rPr>
        <w:br w:type="page"/>
      </w:r>
    </w:p>
    <w:p w14:paraId="637D6EC5" w14:textId="324BCBB5" w:rsidR="00234B39" w:rsidRDefault="00000000" w:rsidP="00A74E8C">
      <w:pPr>
        <w:pStyle w:val="Heading3"/>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6CCCA58E" w14:textId="77777777" w:rsidR="002D4614" w:rsidRDefault="00000000" w:rsidP="00A74E8C">
      <w:pPr>
        <w:pStyle w:val="NormalWeb"/>
        <w:ind w:right="300"/>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6110B39" w14:textId="77777777" w:rsidR="00DE7E7A" w:rsidRDefault="00DE7E7A" w:rsidP="00A74E8C">
      <w:pPr>
        <w:pStyle w:val="NormalWeb"/>
        <w:jc w:val="both"/>
        <w:divId w:val="465317432"/>
        <w:rPr>
          <w:rFonts w:ascii="Arial" w:hAnsi="Arial" w:cs="Arial"/>
          <w:b/>
          <w:bCs/>
          <w:lang w:val="en"/>
        </w:rPr>
      </w:pPr>
      <w:r w:rsidRPr="00DE7E7A">
        <w:rPr>
          <w:rFonts w:ascii="Arial" w:hAnsi="Arial" w:cs="Arial"/>
        </w:rPr>
        <w:t>The paper underscores the importance of adopting innovative teaching methods in higher education to address the shortcomings of traditional lecturing. Techniques like multimedia tools, role-playing, flipped classrooms, and active learning not only make learning more engaging but also more effective in developing critical thinking, problem-solving, and teamwork skills. These methods cater to diverse learning styles, ensuring that students can better retain and apply knowledge. By integrating technology and active participation, educators can create a more dynamic and interactive learning environment, which is crucial for developing the skills required in today’s rapidly changing world.</w:t>
      </w:r>
      <w:r w:rsidRPr="00DE7E7A">
        <w:rPr>
          <w:rFonts w:ascii="Arial" w:hAnsi="Arial" w:cs="Arial"/>
          <w:b/>
          <w:bCs/>
          <w:lang w:val="en"/>
        </w:rPr>
        <w:t xml:space="preserve"> </w:t>
      </w:r>
    </w:p>
    <w:p w14:paraId="112EDBB6" w14:textId="73CACC6B" w:rsidR="00234B39" w:rsidRDefault="00000000" w:rsidP="00A74E8C">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7581241C" w14:textId="76532AF3" w:rsidR="00323C4C" w:rsidRDefault="00A74E8C" w:rsidP="00A74E8C">
      <w:pPr>
        <w:pStyle w:val="NormalWeb"/>
        <w:jc w:val="both"/>
        <w:divId w:val="465317432"/>
        <w:rPr>
          <w:rFonts w:ascii="Arial" w:hAnsi="Arial" w:cs="Arial"/>
        </w:rPr>
      </w:pPr>
      <w:r w:rsidRPr="00A74E8C">
        <w:rPr>
          <w:rFonts w:ascii="Arial" w:hAnsi="Arial" w:cs="Arial"/>
        </w:rPr>
        <w:t>These innovative teaching methods can be applied across various educational settings to enhance learning outcomes. For instance, multimedia tools can be used in online courses to provide rich, interactive content, while role-playing can be integrated into business and medical education to simulate real-world scenarios. Flipped classrooms can be particularly effective in technical and professional courses, where students benefit from hands-on problem-solving during class. Active learning techniques can be incorporated into any curriculum to promote deeper understanding and student engagement. Overall, these methods are adaptable and can be tailored to suit different educational needs and contexts.</w:t>
      </w:r>
    </w:p>
    <w:p w14:paraId="71232A36" w14:textId="77777777" w:rsidR="00323C4C" w:rsidRDefault="00323C4C" w:rsidP="00A74E8C">
      <w:pPr>
        <w:pStyle w:val="NormalWeb"/>
        <w:jc w:val="both"/>
        <w:divId w:val="465317432"/>
        <w:rPr>
          <w:rFonts w:ascii="Arial" w:hAnsi="Arial" w:cs="Arial"/>
          <w:lang w:val="en"/>
        </w:rPr>
      </w:pPr>
    </w:p>
    <w:p w14:paraId="6EE9835E" w14:textId="77777777" w:rsidR="00957441" w:rsidRDefault="00957441">
      <w:pPr>
        <w:rPr>
          <w:rFonts w:ascii="Arial" w:eastAsia="Times New Roman" w:hAnsi="Arial" w:cs="Arial"/>
          <w:b/>
          <w:bCs/>
          <w:color w:val="333333"/>
          <w:sz w:val="27"/>
          <w:szCs w:val="27"/>
          <w:lang w:val="en"/>
        </w:rPr>
      </w:pPr>
      <w:r>
        <w:rPr>
          <w:rFonts w:ascii="Arial" w:eastAsia="Times New Roman" w:hAnsi="Arial" w:cs="Arial"/>
          <w:lang w:val="en"/>
        </w:rPr>
        <w:br w:type="page"/>
      </w:r>
    </w:p>
    <w:p w14:paraId="4DAF81B3" w14:textId="4DDB3E15" w:rsidR="00234B39" w:rsidRDefault="00000000" w:rsidP="00A74E8C">
      <w:pPr>
        <w:pStyle w:val="Heading3"/>
        <w:jc w:val="both"/>
        <w:divId w:val="465317432"/>
        <w:rPr>
          <w:rFonts w:ascii="Arial" w:eastAsia="Times New Roman" w:hAnsi="Arial" w:cs="Arial"/>
          <w:lang w:val="en"/>
        </w:rPr>
      </w:pPr>
      <w:r>
        <w:rPr>
          <w:rFonts w:ascii="Arial" w:eastAsia="Times New Roman" w:hAnsi="Arial" w:cs="Arial"/>
          <w:lang w:val="en"/>
        </w:rPr>
        <w:lastRenderedPageBreak/>
        <w:t>Evaluation</w:t>
      </w:r>
    </w:p>
    <w:p w14:paraId="1304909D" w14:textId="77777777" w:rsidR="00A74E8C" w:rsidRDefault="00000000" w:rsidP="00A74E8C">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751DCB13" w:rsidR="00234B39" w:rsidRDefault="00A74E8C" w:rsidP="00A74E8C">
      <w:pPr>
        <w:pStyle w:val="NormalWeb"/>
        <w:jc w:val="both"/>
        <w:divId w:val="465317432"/>
        <w:rPr>
          <w:rFonts w:ascii="Arial" w:hAnsi="Arial" w:cs="Arial"/>
          <w:lang w:val="en"/>
        </w:rPr>
      </w:pPr>
      <w:r w:rsidRPr="00A74E8C">
        <w:rPr>
          <w:rFonts w:ascii="Arial" w:hAnsi="Arial" w:cs="Arial"/>
        </w:rPr>
        <w:t>The final summary clearly presents the key innovative teaching methods and their impact on student engagement and learning outcomes.</w:t>
      </w:r>
    </w:p>
    <w:p w14:paraId="18626BE1" w14:textId="77777777" w:rsidR="00A74E8C" w:rsidRDefault="00000000" w:rsidP="00A74E8C">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9C8F99B" w14:textId="77777777" w:rsidR="00A74E8C" w:rsidRDefault="00A74E8C" w:rsidP="00A74E8C">
      <w:pPr>
        <w:pStyle w:val="NormalWeb"/>
        <w:jc w:val="both"/>
        <w:divId w:val="465317432"/>
        <w:rPr>
          <w:rFonts w:ascii="Arial" w:hAnsi="Arial" w:cs="Arial"/>
          <w:b/>
          <w:bCs/>
          <w:lang w:val="en"/>
        </w:rPr>
      </w:pPr>
      <w:r w:rsidRPr="00A74E8C">
        <w:rPr>
          <w:rFonts w:ascii="Arial" w:hAnsi="Arial" w:cs="Arial"/>
        </w:rPr>
        <w:t>The summaries accurately reflect the content of the original paper, capturing the essence of the innovative teaching strategies discussed.</w:t>
      </w:r>
      <w:r w:rsidRPr="00A74E8C">
        <w:rPr>
          <w:rFonts w:ascii="Arial" w:hAnsi="Arial" w:cs="Arial"/>
          <w:b/>
          <w:bCs/>
          <w:lang w:val="en"/>
        </w:rPr>
        <w:t xml:space="preserve"> </w:t>
      </w:r>
    </w:p>
    <w:p w14:paraId="059F890C" w14:textId="410C23DF" w:rsidR="00A74E8C" w:rsidRDefault="00000000" w:rsidP="00A74E8C">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2F431410" w14:textId="3B656588" w:rsidR="00323C4C" w:rsidRDefault="00323C4C" w:rsidP="00A74E8C">
      <w:pPr>
        <w:pStyle w:val="Heading3"/>
        <w:jc w:val="both"/>
        <w:divId w:val="465317432"/>
        <w:rPr>
          <w:rFonts w:ascii="Arial" w:hAnsi="Arial" w:cs="Arial"/>
          <w:b w:val="0"/>
          <w:bCs w:val="0"/>
          <w:color w:val="auto"/>
          <w:sz w:val="24"/>
          <w:szCs w:val="24"/>
          <w:lang w:val="en"/>
        </w:rPr>
      </w:pPr>
      <w:r w:rsidRPr="00323C4C">
        <w:rPr>
          <w:rFonts w:ascii="Arial" w:hAnsi="Arial" w:cs="Arial"/>
          <w:b w:val="0"/>
          <w:bCs w:val="0"/>
          <w:color w:val="auto"/>
          <w:sz w:val="24"/>
          <w:szCs w:val="24"/>
        </w:rPr>
        <w:t>The insights and applications are highly relevant for educators looking to enhance teaching effectiveness and student learning in higher education.</w:t>
      </w:r>
      <w:r w:rsidRPr="00323C4C">
        <w:rPr>
          <w:rFonts w:ascii="Arial" w:hAnsi="Arial" w:cs="Arial"/>
          <w:b w:val="0"/>
          <w:bCs w:val="0"/>
          <w:color w:val="auto"/>
          <w:sz w:val="24"/>
          <w:szCs w:val="24"/>
          <w:lang w:val="en"/>
        </w:rPr>
        <w:t xml:space="preserve"> </w:t>
      </w:r>
    </w:p>
    <w:p w14:paraId="69CA94D7" w14:textId="7DA9538F" w:rsidR="00234B39" w:rsidRDefault="00000000" w:rsidP="00A74E8C">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6D431869" w14:textId="77777777" w:rsidR="00AA47C3" w:rsidRDefault="00000000" w:rsidP="00A74E8C">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E1A6E14" w14:textId="24798298" w:rsidR="0046607C" w:rsidRDefault="00E7788B" w:rsidP="00E7788B">
      <w:pPr>
        <w:pStyle w:val="NormalWeb"/>
        <w:jc w:val="both"/>
        <w:divId w:val="465317432"/>
        <w:rPr>
          <w:rFonts w:ascii="Arial" w:hAnsi="Arial" w:cs="Arial"/>
          <w:lang w:val="en"/>
        </w:rPr>
      </w:pPr>
      <w:r w:rsidRPr="00E7788B">
        <w:rPr>
          <w:rFonts w:ascii="Arial" w:hAnsi="Arial" w:cs="Arial"/>
        </w:rPr>
        <w:t>Working on this project provided valuable insights into the evolving landscape of higher education. The research highlighted the pressing need for innovative teaching methods to replace traditional approaches that are no longer effective in today’s fast-paced, technology-driven world. The challenge was in distilling the detailed content of the paper into concise summaries while maintaining the integrity of the original message. Through this process, I gained a deeper understanding of how different teaching strategies, such as flipped classrooms and active learning, can be integrated into various educational settings to improve student engagement and learning outcomes. One of the key takeaways was the importance of adapting teaching methods to meet the diverse needs of students, ensuring that education is not only informative but also transformative. This project has reinforced my appreciation for the role of innovation in education and the continuous need to refine and adapt teaching practices to prepare students for the future.</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06D8F"/>
    <w:multiLevelType w:val="multilevel"/>
    <w:tmpl w:val="CEA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39981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C2509"/>
    <w:rsid w:val="001C773C"/>
    <w:rsid w:val="001D6E80"/>
    <w:rsid w:val="00234B39"/>
    <w:rsid w:val="002D4614"/>
    <w:rsid w:val="002D5D87"/>
    <w:rsid w:val="00323C4C"/>
    <w:rsid w:val="00393B24"/>
    <w:rsid w:val="00407DAE"/>
    <w:rsid w:val="00425AA6"/>
    <w:rsid w:val="004408DA"/>
    <w:rsid w:val="0046607C"/>
    <w:rsid w:val="005244B8"/>
    <w:rsid w:val="006D1879"/>
    <w:rsid w:val="007A53DB"/>
    <w:rsid w:val="00832A22"/>
    <w:rsid w:val="00957441"/>
    <w:rsid w:val="009C6BC5"/>
    <w:rsid w:val="009F445D"/>
    <w:rsid w:val="00A74E8C"/>
    <w:rsid w:val="00A958D5"/>
    <w:rsid w:val="00AA47C3"/>
    <w:rsid w:val="00B45D63"/>
    <w:rsid w:val="00CF5615"/>
    <w:rsid w:val="00D72BC0"/>
    <w:rsid w:val="00D93468"/>
    <w:rsid w:val="00DD5008"/>
    <w:rsid w:val="00DE7E7A"/>
    <w:rsid w:val="00E6031D"/>
    <w:rsid w:val="00E7788B"/>
    <w:rsid w:val="00EB2D84"/>
    <w:rsid w:val="00EB63BE"/>
    <w:rsid w:val="00EC52DE"/>
    <w:rsid w:val="00FC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9506561">
                  <w:marLeft w:val="0"/>
                  <w:marRight w:val="0"/>
                  <w:marTop w:val="0"/>
                  <w:marBottom w:val="0"/>
                  <w:divBdr>
                    <w:top w:val="none" w:sz="0" w:space="0" w:color="auto"/>
                    <w:left w:val="none" w:sz="0" w:space="0" w:color="auto"/>
                    <w:bottom w:val="none" w:sz="0" w:space="0" w:color="auto"/>
                    <w:right w:val="none" w:sz="0" w:space="0" w:color="auto"/>
                  </w:divBdr>
                </w:div>
                <w:div w:id="1549146972">
                  <w:marLeft w:val="0"/>
                  <w:marRight w:val="0"/>
                  <w:marTop w:val="0"/>
                  <w:marBottom w:val="0"/>
                  <w:divBdr>
                    <w:top w:val="none" w:sz="0" w:space="0" w:color="auto"/>
                    <w:left w:val="none" w:sz="0" w:space="0" w:color="auto"/>
                    <w:bottom w:val="none" w:sz="0" w:space="0" w:color="auto"/>
                    <w:right w:val="none" w:sz="0" w:space="0" w:color="auto"/>
                  </w:divBdr>
                </w:div>
                <w:div w:id="45879372">
                  <w:marLeft w:val="0"/>
                  <w:marRight w:val="0"/>
                  <w:marTop w:val="0"/>
                  <w:marBottom w:val="0"/>
                  <w:divBdr>
                    <w:top w:val="none" w:sz="0" w:space="0" w:color="auto"/>
                    <w:left w:val="none" w:sz="0" w:space="0" w:color="auto"/>
                    <w:bottom w:val="none" w:sz="0" w:space="0" w:color="auto"/>
                    <w:right w:val="none" w:sz="0" w:space="0" w:color="auto"/>
                  </w:divBdr>
                </w:div>
                <w:div w:id="2064794956">
                  <w:marLeft w:val="0"/>
                  <w:marRight w:val="0"/>
                  <w:marTop w:val="0"/>
                  <w:marBottom w:val="0"/>
                  <w:divBdr>
                    <w:top w:val="none" w:sz="0" w:space="0" w:color="auto"/>
                    <w:left w:val="none" w:sz="0" w:space="0" w:color="auto"/>
                    <w:bottom w:val="none" w:sz="0" w:space="0" w:color="auto"/>
                    <w:right w:val="none" w:sz="0" w:space="0" w:color="auto"/>
                  </w:divBdr>
                </w:div>
                <w:div w:id="521239440">
                  <w:marLeft w:val="0"/>
                  <w:marRight w:val="0"/>
                  <w:marTop w:val="0"/>
                  <w:marBottom w:val="0"/>
                  <w:divBdr>
                    <w:top w:val="none" w:sz="0" w:space="0" w:color="auto"/>
                    <w:left w:val="none" w:sz="0" w:space="0" w:color="auto"/>
                    <w:bottom w:val="none" w:sz="0" w:space="0" w:color="auto"/>
                    <w:right w:val="none" w:sz="0" w:space="0" w:color="auto"/>
                  </w:divBdr>
                </w:div>
                <w:div w:id="70425406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DEEPAK C</cp:lastModifiedBy>
  <cp:revision>3</cp:revision>
  <dcterms:created xsi:type="dcterms:W3CDTF">2024-08-28T16:47:00Z</dcterms:created>
  <dcterms:modified xsi:type="dcterms:W3CDTF">2024-08-28T16:52:00Z</dcterms:modified>
</cp:coreProperties>
</file>