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pPr>
      <w:r>
        <w:rPr>
          <w:rtl w:val="0"/>
        </w:rPr>
        <w:t>KẾ HOẠCH KIỂM THỬ (TEST PLAN)</w:t>
      </w:r>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Mục lục</w:t>
      </w:r>
    </w:p>
    <w:p w14:paraId="00000003">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Giới thiệu</w:t>
      </w:r>
    </w:p>
    <w:p w14:paraId="0000000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Mục tiêu</w:t>
      </w:r>
    </w:p>
    <w:p w14:paraId="0000000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Thành viên nhóm</w:t>
      </w:r>
    </w:p>
    <w:p w14:paraId="0000000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Phạm vi</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Giả định / Rủi ro</w:t>
      </w:r>
    </w:p>
    <w:p w14:paraId="00000008">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rtl w:val="0"/>
        </w:rPr>
        <w:t>Giả định</w:t>
      </w:r>
    </w:p>
    <w:p w14:paraId="00000009">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rtl w:val="0"/>
        </w:rPr>
        <w:t>Rủi ro</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Phương pháp Kiểm thử</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Tự động hóa Kiểm thử</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Môi trường Kiểm thử</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Cột mốc / Tệp bàn giao</w:t>
      </w:r>
    </w:p>
    <w:p w14:paraId="0000000E">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rtl w:val="0"/>
        </w:rPr>
        <w:t>Lịch trình Kiểm thử</w:t>
      </w:r>
    </w:p>
    <w:p w14:paraId="0000000F">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rtl w:val="0"/>
        </w:rPr>
        <w:t>Tệp bàn giao</w:t>
      </w:r>
    </w:p>
    <w:p w14:paraId="00000010">
      <w:pPr>
        <w:pStyle w:val="3"/>
        <w:pBdr>
          <w:top w:val="none" w:color="auto" w:sz="0" w:space="0"/>
          <w:left w:val="none" w:color="auto" w:sz="0" w:space="0"/>
          <w:bottom w:val="none" w:color="auto" w:sz="0" w:space="0"/>
          <w:right w:val="none" w:color="auto" w:sz="0" w:space="0"/>
          <w:between w:val="none" w:color="auto" w:sz="0" w:space="0"/>
        </w:pBdr>
        <w:shd w:val="clear" w:fill="auto"/>
      </w:pPr>
      <w:r>
        <w:rPr>
          <w:rtl w:val="0"/>
        </w:rPr>
        <w:t>Giới thiệu</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after="225"/>
        <w:rPr>
          <w:i/>
          <w:iCs/>
          <w:color w:val="4A86E8"/>
        </w:rPr>
      </w:pPr>
      <w:r>
        <w:rPr>
          <w:i/>
          <w:iCs/>
          <w:color w:val="4A86E8"/>
          <w:rtl w:val="0"/>
        </w:rPr>
        <w:t>Kế hoạch Kiểm thử này được tạo ra nhằm truyền tải phương pháp kiểm thử đến các thành viên trong nhóm. Nó bao gồm các mục tiêu, phạm vi, lịch trình, rủi ro và phương pháp thực hiện. Tài liệu này sẽ xác định rõ ràng các sản phẩm/tệp bàn giao kiểm thử là gì, cũng như những nội dung nào được coi là nằm trong hoặc ngoài phạm vi kiểm thử.</w:t>
      </w:r>
    </w:p>
    <w:p w14:paraId="00000012">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Mục tiêu</w:t>
      </w:r>
    </w:p>
    <w:p w14:paraId="00000013">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Tử Tế Fund là nền tảng gây quỹ cộng đồng trên web cho thị trường Việt Nam: chiến dịch ủng hộ, Project Hub của creator, catalog phần quà/sản phẩm, blog và chat giữa thành viên. Visitor xem nội dung công khai; Backer ủng hộ hoặc mua bằng VNĐ; Creator quản lý project sau KYC; Admin duyệt chiến dịch, hồ sơ, badge và báo cáo.</w:t>
      </w:r>
    </w:p>
    <w:p w14:paraId="00000014">
      <w:pPr>
        <w:pBdr>
          <w:top w:val="none" w:color="auto" w:sz="0" w:space="0"/>
          <w:left w:val="none" w:color="auto" w:sz="0" w:space="0"/>
          <w:bottom w:val="none" w:color="auto" w:sz="0" w:space="0"/>
          <w:right w:val="none" w:color="auto" w:sz="0" w:space="0"/>
          <w:between w:val="none" w:color="auto" w:sz="0" w:space="0"/>
        </w:pBdr>
        <w:shd w:val="clear" w:fill="auto"/>
      </w:pPr>
      <w:r>
        <w:rPr>
          <w:rtl w:val="0"/>
        </w:rPr>
        <w:t>Sản phẩm được viết bằng Next.js 15 App Router, NextAuth 5, Prisma/PostgreSQL, MongoDB, Redis cache đọc, Cloudinary và triển khai trên Vercel. Nhóm 2 (lớp 23CT113) vừa phát triển vừa kiểm thử. Demo: https://platform-seven-navy-44.vercel.app — mã đối chiếu: github.com/Escanor292/platform (nhánh main).</w:t>
      </w:r>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225"/>
      </w:pPr>
      <w:r>
        <w:rPr>
          <w:b/>
          <w:bCs/>
          <w:rtl w:val="0"/>
        </w:rPr>
        <w:t>Giai đoạn 1 của môn PTUD nghiệm thu các chức năng bắt buộc (must-have) theo PRD: Auth, Hồ sơ và KYC thủ công, Project và Campaign, Reward và Checkout (kèm kho đồ), Blog / Chat / Admin. Must-have quan trọng hơn tính năng mở rộng (module phụ, load test).</w:t>
      </w:r>
    </w:p>
    <w:p w14:paraId="00000016">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Thành viên nhóm</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57C4DF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75" w:type="dxa"/>
              <w:left w:w="75" w:type="dxa"/>
              <w:bottom w:w="75" w:type="dxa"/>
              <w:right w:w="75"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Tên nhân sự</w:t>
            </w:r>
          </w:p>
        </w:tc>
        <w:tc>
          <w:tcPr>
            <w:shd w:val="clear" w:color="auto" w:fill="F2F2F2"/>
            <w:tcMar>
              <w:top w:w="75" w:type="dxa"/>
              <w:left w:w="75" w:type="dxa"/>
              <w:bottom w:w="75" w:type="dxa"/>
              <w:right w:w="75"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Vai trò</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 </w:t>
            </w:r>
          </w:p>
        </w:tc>
      </w:tr>
      <w:tr w14:paraId="3F1E1A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pPr>
            <w:r>
              <w:rPr>
                <w:rtl w:val="0"/>
              </w:rPr>
              <w:t>Nguyễn Quách Phú Tài (123000609)</w:t>
            </w:r>
          </w:p>
        </w:tc>
        <w:tc>
          <w:tcPr>
            <w:shd w:val="clear" w:color="auto" w:fill="auto"/>
            <w:tcMar>
              <w:top w:w="75" w:type="dxa"/>
              <w:left w:w="75" w:type="dxa"/>
              <w:bottom w:w="75" w:type="dxa"/>
              <w:right w:w="75"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pPr>
            <w:r>
              <w:rPr>
                <w:rtl w:val="0"/>
              </w:rPr>
              <w:t>Test Lead / Product owner — Auth, Checkout, kho đồ, CI</w:t>
            </w:r>
          </w:p>
        </w:tc>
      </w:tr>
      <w:tr w14:paraId="2C1F35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48158EB8">
            <w:pPr>
              <w:pBdr>
                <w:top w:val="none" w:color="auto" w:sz="0" w:space="0"/>
                <w:left w:val="none" w:color="auto" w:sz="0" w:space="0"/>
                <w:bottom w:val="none" w:color="auto" w:sz="0" w:space="0"/>
                <w:right w:val="none" w:color="auto" w:sz="0" w:space="0"/>
                <w:between w:val="none" w:color="auto" w:sz="0" w:space="0"/>
              </w:pBdr>
              <w:shd w:val="clear" w:fill="auto"/>
            </w:pPr>
            <w:r>
              <w:rPr>
                <w:rtl w:val="0"/>
              </w:rPr>
              <w:t>Trần Xuân Ân (123001127)</w:t>
            </w:r>
          </w:p>
        </w:tc>
        <w:tc>
          <w:tcPr>
            <w:shd w:val="clear" w:color="auto" w:fill="auto"/>
            <w:tcMar>
              <w:top w:w="75" w:type="dxa"/>
              <w:left w:w="75" w:type="dxa"/>
              <w:bottom w:w="75" w:type="dxa"/>
              <w:right w:w="75" w:type="dxa"/>
            </w:tcMar>
            <w:vAlign w:val="top"/>
          </w:tcPr>
          <w:p w14:paraId="19D40CEF">
            <w:pPr>
              <w:pBdr>
                <w:top w:val="none" w:color="auto" w:sz="0" w:space="0"/>
                <w:left w:val="none" w:color="auto" w:sz="0" w:space="0"/>
                <w:bottom w:val="none" w:color="auto" w:sz="0" w:space="0"/>
                <w:right w:val="none" w:color="auto" w:sz="0" w:space="0"/>
                <w:between w:val="none" w:color="auto" w:sz="0" w:space="0"/>
              </w:pBdr>
              <w:shd w:val="clear" w:fill="auto"/>
            </w:pPr>
            <w:r>
              <w:rPr>
                <w:rtl w:val="0"/>
              </w:rPr>
              <w:t>Tester — Project Hub, campaign, duyệt admin</w:t>
            </w:r>
          </w:p>
        </w:tc>
      </w:tr>
      <w:tr w14:paraId="06D921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713FDF13">
            <w:pPr>
              <w:pBdr>
                <w:top w:val="none" w:color="auto" w:sz="0" w:space="0"/>
                <w:left w:val="none" w:color="auto" w:sz="0" w:space="0"/>
                <w:bottom w:val="none" w:color="auto" w:sz="0" w:space="0"/>
                <w:right w:val="none" w:color="auto" w:sz="0" w:space="0"/>
                <w:between w:val="none" w:color="auto" w:sz="0" w:space="0"/>
              </w:pBdr>
              <w:shd w:val="clear" w:fill="auto"/>
            </w:pPr>
            <w:r>
              <w:rPr>
                <w:rtl w:val="0"/>
              </w:rPr>
              <w:t>Nguyễn Khánh Du (123000159)</w:t>
            </w:r>
          </w:p>
        </w:tc>
        <w:tc>
          <w:tcPr>
            <w:shd w:val="clear" w:color="auto" w:fill="auto"/>
            <w:tcMar>
              <w:top w:w="75" w:type="dxa"/>
              <w:left w:w="75" w:type="dxa"/>
              <w:bottom w:w="75" w:type="dxa"/>
              <w:right w:w="75" w:type="dxa"/>
            </w:tcMar>
            <w:vAlign w:val="top"/>
          </w:tcPr>
          <w:p w14:paraId="4ADCA46D">
            <w:pPr>
              <w:pBdr>
                <w:top w:val="none" w:color="auto" w:sz="0" w:space="0"/>
                <w:left w:val="none" w:color="auto" w:sz="0" w:space="0"/>
                <w:bottom w:val="none" w:color="auto" w:sz="0" w:space="0"/>
                <w:right w:val="none" w:color="auto" w:sz="0" w:space="0"/>
                <w:between w:val="none" w:color="auto" w:sz="0" w:space="0"/>
              </w:pBdr>
              <w:shd w:val="clear" w:fill="auto"/>
            </w:pPr>
            <w:r>
              <w:rPr>
                <w:rtl w:val="0"/>
              </w:rPr>
              <w:t>Tester — Hồ sơ, Profile Studio, KYC thủ công</w:t>
            </w:r>
          </w:p>
        </w:tc>
      </w:tr>
      <w:tr w14:paraId="1A639F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62B96A35">
            <w:pPr>
              <w:pBdr>
                <w:top w:val="none" w:color="auto" w:sz="0" w:space="0"/>
                <w:left w:val="none" w:color="auto" w:sz="0" w:space="0"/>
                <w:bottom w:val="none" w:color="auto" w:sz="0" w:space="0"/>
                <w:right w:val="none" w:color="auto" w:sz="0" w:space="0"/>
                <w:between w:val="none" w:color="auto" w:sz="0" w:space="0"/>
              </w:pBdr>
              <w:shd w:val="clear" w:fill="auto"/>
            </w:pPr>
            <w:r>
              <w:rPr>
                <w:rtl w:val="0"/>
              </w:rPr>
              <w:t>Bùi Đặng Quốc Khánh (123001005)</w:t>
            </w:r>
          </w:p>
        </w:tc>
        <w:tc>
          <w:tcPr>
            <w:shd w:val="clear" w:color="auto" w:fill="auto"/>
            <w:tcMar>
              <w:top w:w="75" w:type="dxa"/>
              <w:left w:w="75" w:type="dxa"/>
              <w:bottom w:w="75" w:type="dxa"/>
              <w:right w:w="75" w:type="dxa"/>
            </w:tcMar>
            <w:vAlign w:val="top"/>
          </w:tcPr>
          <w:p w14:paraId="56CCBBDF">
            <w:pPr>
              <w:pBdr>
                <w:top w:val="none" w:color="auto" w:sz="0" w:space="0"/>
                <w:left w:val="none" w:color="auto" w:sz="0" w:space="0"/>
                <w:bottom w:val="none" w:color="auto" w:sz="0" w:space="0"/>
                <w:right w:val="none" w:color="auto" w:sz="0" w:space="0"/>
                <w:between w:val="none" w:color="auto" w:sz="0" w:space="0"/>
              </w:pBdr>
              <w:shd w:val="clear" w:fill="auto"/>
            </w:pPr>
            <w:r>
              <w:rPr>
                <w:rtl w:val="0"/>
              </w:rPr>
              <w:t>Tester — Reward, tồn kho, badge, báo cáo</w:t>
            </w:r>
          </w:p>
        </w:tc>
      </w:tr>
      <w:tr w14:paraId="7D7253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658F380F">
            <w:pPr>
              <w:pBdr>
                <w:top w:val="none" w:color="auto" w:sz="0" w:space="0"/>
                <w:left w:val="none" w:color="auto" w:sz="0" w:space="0"/>
                <w:bottom w:val="none" w:color="auto" w:sz="0" w:space="0"/>
                <w:right w:val="none" w:color="auto" w:sz="0" w:space="0"/>
                <w:between w:val="none" w:color="auto" w:sz="0" w:space="0"/>
              </w:pBdr>
              <w:shd w:val="clear" w:fill="auto"/>
            </w:pPr>
            <w:r>
              <w:rPr>
                <w:rtl w:val="0"/>
              </w:rPr>
              <w:t>Nguyễn Trung Tiến (123000127)</w:t>
            </w:r>
          </w:p>
        </w:tc>
        <w:tc>
          <w:tcPr>
            <w:shd w:val="clear" w:color="auto" w:fill="auto"/>
            <w:tcMar>
              <w:top w:w="75" w:type="dxa"/>
              <w:left w:w="75" w:type="dxa"/>
              <w:bottom w:w="75" w:type="dxa"/>
              <w:right w:w="75" w:type="dxa"/>
            </w:tcMar>
            <w:vAlign w:val="top"/>
          </w:tcPr>
          <w:p w14:paraId="57D84927">
            <w:pPr>
              <w:pBdr>
                <w:top w:val="none" w:color="auto" w:sz="0" w:space="0"/>
                <w:left w:val="none" w:color="auto" w:sz="0" w:space="0"/>
                <w:bottom w:val="none" w:color="auto" w:sz="0" w:space="0"/>
                <w:right w:val="none" w:color="auto" w:sz="0" w:space="0"/>
                <w:between w:val="none" w:color="auto" w:sz="0" w:space="0"/>
              </w:pBdr>
              <w:shd w:val="clear" w:fill="auto"/>
            </w:pPr>
            <w:r>
              <w:rPr>
                <w:rtl w:val="0"/>
              </w:rPr>
              <w:t>Tester — Blog, chat/gọi, UI public, Playwright</w:t>
            </w:r>
          </w:p>
        </w:tc>
      </w:tr>
    </w:tbl>
    <w:p w14:paraId="0000001C">
      <w:pPr>
        <w:pStyle w:val="3"/>
        <w:pBdr>
          <w:top w:val="none" w:color="auto" w:sz="0" w:space="0"/>
          <w:left w:val="none" w:color="auto" w:sz="0" w:space="0"/>
          <w:bottom w:val="none" w:color="auto" w:sz="0" w:space="0"/>
          <w:right w:val="none" w:color="auto" w:sz="0" w:space="0"/>
          <w:between w:val="none" w:color="auto" w:sz="0" w:space="0"/>
        </w:pBdr>
        <w:shd w:val="clear" w:fill="auto"/>
      </w:pPr>
      <w:r>
        <w:rPr>
          <w:rtl w:val="0"/>
        </w:rPr>
        <w:t>Phạm vi</w:t>
      </w:r>
    </w:p>
    <w:p w14:paraId="0000001D">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Giai đoạn đầu tiên sẽ bao gồm tất cả các yêu cầu </w:t>
      </w:r>
      <w:r>
        <w:rPr>
          <w:b/>
          <w:bCs/>
          <w:rtl w:val="0"/>
        </w:rPr>
        <w:t>bắt buộc phải có (must have)</w:t>
      </w:r>
      <w:r>
        <w:rPr>
          <w:rtl w:val="0"/>
        </w:rPr>
        <w:t>. Các yêu cầu này và bất kỳ yêu cầu nào khác được bổ sung đều phải được kiểm thử.</w:t>
      </w:r>
    </w:p>
    <w:p w14:paraId="0000001E">
      <w:pPr>
        <w:pBdr>
          <w:top w:val="none" w:color="auto" w:sz="0" w:space="0"/>
          <w:left w:val="none" w:color="auto" w:sz="0" w:space="0"/>
          <w:bottom w:val="none" w:color="auto" w:sz="0" w:space="0"/>
          <w:right w:val="none" w:color="auto" w:sz="0" w:space="0"/>
          <w:between w:val="none" w:color="auto" w:sz="0" w:space="0"/>
        </w:pBdr>
        <w:shd w:val="clear" w:fill="auto"/>
      </w:pPr>
      <w:r>
        <w:rPr>
          <w:rtl w:val="0"/>
        </w:rPr>
        <w:t>Vào cuối Giai đoạn 1, một kiểm thử viên (tester) phải có khả năng:</w:t>
      </w:r>
    </w:p>
    <w:p w14:paraId="0000001F">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Đăng ký / đăng nhập (email+mật khẩu hoặc Google), đặt lại mật khẩu bằng token một lần; tài khoản bị cấm không vào trang và API được bảo vệ.</w:t>
      </w:r>
    </w:p>
    <w:p w14:paraId="0000002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Nộp KYC thủ công có ảnh giấy tờ; admin duyệt hoặc từ chối bằng tay; ảnh giấy tờ không hiện trang công khai.</w:t>
      </w:r>
    </w:p>
    <w:p w14:paraId="00000021">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Tạo Project Hub và campaign (DRAFT → PENDING_REVIEW → ACTIVE); chỉ campaign ACTIVE trong hạn nhận pledge.</w:t>
      </w:r>
    </w:p>
    <w:p w14:paraId="0000002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Ủng hộ hoặc mua phần quà: pledge không quà luôn ONLINE; COD chỉ khi được phép và hàng AVAILABLE; thành công ghi pledge và kho đồ /purchases; hoàn tiền thì thu hồi item.</w:t>
      </w:r>
    </w:p>
    <w:p w14:paraId="00000023">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Dùng blog đã làm sạch HTML, chat người–người, thông báo; admin mở được màn badge / báo cáo / users / system mà không lỗi 500.</w:t>
      </w:r>
    </w:p>
    <w:p w14:paraId="00000024">
      <w:pPr>
        <w:pBdr>
          <w:top w:val="none" w:color="auto" w:sz="0" w:space="0"/>
          <w:left w:val="none" w:color="auto" w:sz="0" w:space="0"/>
          <w:bottom w:val="none" w:color="auto" w:sz="0" w:space="0"/>
          <w:right w:val="none" w:color="auto" w:sz="0" w:space="0"/>
          <w:between w:val="none" w:color="auto" w:sz="0" w:space="0"/>
        </w:pBdr>
        <w:shd w:val="clear" w:fill="auto"/>
      </w:pPr>
      <w:r>
        <w:rPr>
          <w:rtl w:val="0"/>
        </w:rPr>
        <w:t>Sau giai đoạn 1, nhóm có thể bổ sung spec Playwright cho Auth/Checkout và hoàn thiện Profile Studio — không đưa vào tiêu chí nghiệm thu Phase 1.</w:t>
      </w:r>
    </w:p>
    <w:p w14:paraId="0000002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Kiểm thử tải (Load testing) không thuộc phạm vi vì quy mô người dùng môn học đã biết; hiệu năng chỉ đo trên bản demo (p95 đọc public, LCP).</w:t>
      </w:r>
    </w:p>
    <w:p w14:paraId="00000026">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Việc viết lại, di chuyển hoặc chuyển đổi (porting) test case Word cũ và kiểm trên database hoặc secret production cũng không thuộc phạm vi của dự án này.</w:t>
      </w:r>
    </w:p>
    <w:p w14:paraId="00000027">
      <w:pPr>
        <w:pStyle w:val="3"/>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Giả định / Rủi ro</w:t>
      </w:r>
    </w:p>
    <w:p w14:paraId="00000028">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Giả định</w:t>
      </w:r>
    </w:p>
    <w:p w14:paraId="00000029">
      <w:pPr>
        <w:pBdr>
          <w:top w:val="none" w:color="auto" w:sz="0" w:space="0"/>
          <w:left w:val="none" w:color="auto" w:sz="0" w:space="0"/>
          <w:bottom w:val="none" w:color="auto" w:sz="0" w:space="0"/>
          <w:right w:val="none" w:color="auto" w:sz="0" w:space="0"/>
          <w:between w:val="none" w:color="auto" w:sz="0" w:space="0"/>
        </w:pBdr>
        <w:shd w:val="clear" w:fill="auto"/>
      </w:pPr>
      <w:r>
        <w:rPr>
          <w:rtl w:val="0"/>
        </w:rPr>
        <w:t>Mục này liệt kê các giả định cụ thể cho dự án này:</w:t>
      </w:r>
    </w:p>
    <w:p w14:paraId="0000002A">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rtl w:val="0"/>
        </w:rPr>
        <w:t>Bản demo Vercel và mã trên GitHub (Escanor292/platform) là nguồn bàn giao; tester nhận URL demo và tài khoản thử, không nhận file .env. Người dùng chính ở Việt Nam, giao dịch VNĐ. Creator hoàn tất hồ sơ + KYC trước khi đủ quyền. Nghiệm thu theo từng module. Redis chỉ cache đọc, fail-open.</w:t>
      </w:r>
    </w:p>
    <w:p w14:paraId="0000002B">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Rủi ro</w:t>
      </w:r>
    </w:p>
    <w:p w14:paraId="0000002C">
      <w:pPr>
        <w:pBdr>
          <w:top w:val="none" w:color="auto" w:sz="0" w:space="0"/>
          <w:left w:val="none" w:color="auto" w:sz="0" w:space="0"/>
          <w:bottom w:val="none" w:color="auto" w:sz="0" w:space="0"/>
          <w:right w:val="none" w:color="auto" w:sz="0" w:space="0"/>
          <w:between w:val="none" w:color="auto" w:sz="0" w:space="0"/>
        </w:pBdr>
        <w:shd w:val="clear" w:fill="auto"/>
      </w:pPr>
      <w:r>
        <w:rPr>
          <w:rtl w:val="0"/>
        </w:rPr>
        <w:t>Các rủi ro sau đã được xác định cùng với kế hoạch giảm thiểu tương ứng để hạn chế tác động của chúng đến dự án. Mức độ ảnh hưởng (hoặc độ nghiêm trọng) của rủi ro dựa trên cách dự án bị tác động nếu rủi ro đó xảy ra. "Tác nhân kích hoạt" (Trigger) là cột mốc hoặc sự kiện sẽ khiến rủi ro trở thành một vấn đề cần giải quyết.</w:t>
      </w:r>
    </w:p>
    <w:tbl>
      <w:tblPr>
        <w:tblStyle w:val="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1597F7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75" w:type="dxa"/>
              <w:left w:w="75" w:type="dxa"/>
              <w:bottom w:w="75" w:type="dxa"/>
              <w:right w:w="75"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Rủi ro</w:t>
            </w:r>
          </w:p>
        </w:tc>
        <w:tc>
          <w:tcPr>
            <w:shd w:val="clear" w:color="auto" w:fill="F2F2F2"/>
            <w:tcMar>
              <w:top w:w="75" w:type="dxa"/>
              <w:left w:w="75" w:type="dxa"/>
              <w:bottom w:w="75" w:type="dxa"/>
              <w:right w:w="75"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Tác động</w:t>
            </w:r>
          </w:p>
        </w:tc>
        <w:tc>
          <w:tcPr>
            <w:shd w:val="clear" w:color="auto" w:fill="F2F2F2"/>
            <w:tcMar>
              <w:top w:w="75" w:type="dxa"/>
              <w:left w:w="75" w:type="dxa"/>
              <w:bottom w:w="75" w:type="dxa"/>
              <w:right w:w="75"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Tác nhân kích hoạt</w:t>
            </w:r>
          </w:p>
        </w:tc>
        <w:tc>
          <w:tcPr>
            <w:shd w:val="clear" w:color="auto" w:fill="F2F2F2"/>
            <w:tcMar>
              <w:top w:w="75" w:type="dxa"/>
              <w:left w:w="75" w:type="dxa"/>
              <w:bottom w:w="75" w:type="dxa"/>
              <w:right w:w="75"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Kế hoạch giảm thiểu</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 </w:t>
            </w:r>
          </w:p>
        </w:tc>
      </w:tr>
      <w:tr w14:paraId="493D22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Phình đại phạm vi (Scope Creep): thêm module ngoài must-have PRD khi tester đã quen hệ thống.</w:t>
            </w:r>
          </w:p>
        </w:tc>
        <w:tc>
          <w:tcPr>
            <w:shd w:val="clear" w:color="auto" w:fill="auto"/>
            <w:tcMar>
              <w:top w:w="75" w:type="dxa"/>
              <w:left w:w="75" w:type="dxa"/>
              <w:bottom w:w="75" w:type="dxa"/>
              <w:right w:w="75"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pPr>
            <w:r>
              <w:rPr>
                <w:rtl w:val="0"/>
              </w:rPr>
              <w:t>Cao</w:t>
            </w:r>
          </w:p>
        </w:tc>
        <w:tc>
          <w:tcPr>
            <w:shd w:val="clear" w:color="auto" w:fill="auto"/>
            <w:tcMar>
              <w:top w:w="75" w:type="dxa"/>
              <w:left w:w="75" w:type="dxa"/>
              <w:bottom w:w="75" w:type="dxa"/>
              <w:right w:w="75"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pPr>
            <w:r>
              <w:rPr>
                <w:rtl w:val="0"/>
              </w:rPr>
              <w:t>Trễ lịch PTUD / buổi bảo vệ</w:t>
            </w:r>
          </w:p>
        </w:tc>
        <w:tc>
          <w:tcPr>
            <w:shd w:val="clear" w:color="auto" w:fill="auto"/>
            <w:tcMar>
              <w:top w:w="75" w:type="dxa"/>
              <w:left w:w="75" w:type="dxa"/>
              <w:bottom w:w="75" w:type="dxa"/>
              <w:right w:w="75"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pPr>
            <w:r>
              <w:rPr>
                <w:rtl w:val="0"/>
              </w:rPr>
              <w:t>Bám PRD must-have từng module. Tính năng phụ có test riêng, không chặn nghiệm thu Phase 1. Ưu tiên do Test Lead và nhóm chốt.</w:t>
            </w:r>
          </w:p>
        </w:tc>
      </w:tr>
      <w:tr w14:paraId="17DF4E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pPr>
            <w:r>
              <w:rPr>
                <w:rtl w:val="0"/>
              </w:rPr>
              <w:t>Thay đổi campaign/checkout/KYC làm hỏng case đã viết, hoặc schema.prisma bị cắt cụt làm gãy bản build Vercel.</w:t>
            </w:r>
          </w:p>
        </w:tc>
        <w:tc>
          <w:tcPr>
            <w:shd w:val="clear" w:color="auto" w:fill="auto"/>
            <w:tcMar>
              <w:top w:w="75" w:type="dxa"/>
              <w:left w:w="75" w:type="dxa"/>
              <w:bottom w:w="75" w:type="dxa"/>
              <w:right w:w="75"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pPr>
            <w:r>
              <w:rPr>
                <w:rtl w:val="0"/>
              </w:rPr>
              <w:t>Cao (đối với tiến độ và chất lượng)</w:t>
            </w:r>
          </w:p>
        </w:tc>
        <w:tc>
          <w:tcPr>
            <w:shd w:val="clear" w:color="auto" w:fill="auto"/>
            <w:tcMar>
              <w:top w:w="75" w:type="dxa"/>
              <w:left w:w="75" w:type="dxa"/>
              <w:bottom w:w="75" w:type="dxa"/>
              <w:right w:w="75"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pPr>
            <w:r>
              <w:rPr>
                <w:rtl w:val="0"/>
              </w:rPr>
              <w:t> </w:t>
            </w:r>
          </w:p>
        </w:tc>
        <w:tc>
          <w:tcPr>
            <w:shd w:val="clear" w:color="auto" w:fill="auto"/>
            <w:tcMar>
              <w:top w:w="75" w:type="dxa"/>
              <w:left w:w="75" w:type="dxa"/>
              <w:bottom w:w="75" w:type="dxa"/>
              <w:right w:w="75"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pPr>
            <w:r>
              <w:rPr>
                <w:rtl w:val="0"/>
              </w:rPr>
              <w:t>Giữ schema đã xác nhận trước khi thêm cột; chạy CI (prisma generate + Jest + tsc) trên mọi PR; không merge khi job quality đỏ.</w:t>
            </w:r>
          </w:p>
        </w:tc>
      </w:tr>
      <w:tr w14:paraId="593825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pPr>
            <w:r>
              <w:rPr>
                <w:rtl w:val="0"/>
              </w:rPr>
              <w:t>Campaign chưa ACTIVE vẫn nhận pledge, tồn kho âm khi hai người mua cùng lúc, hoặc webhook thanh toán không chữ ký.</w:t>
            </w:r>
          </w:p>
        </w:tc>
        <w:tc>
          <w:tcPr>
            <w:shd w:val="clear" w:color="auto" w:fill="auto"/>
            <w:tcMar>
              <w:top w:w="75" w:type="dxa"/>
              <w:left w:w="75" w:type="dxa"/>
              <w:bottom w:w="75" w:type="dxa"/>
              <w:right w:w="75"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pPr>
            <w:r>
              <w:rPr>
                <w:rtl w:val="0"/>
              </w:rPr>
              <w:t>Trung bình</w:t>
            </w:r>
          </w:p>
        </w:tc>
        <w:tc>
          <w:tcPr>
            <w:shd w:val="clear" w:color="auto" w:fill="auto"/>
            <w:tcMar>
              <w:top w:w="75" w:type="dxa"/>
              <w:left w:w="75" w:type="dxa"/>
              <w:bottom w:w="75" w:type="dxa"/>
              <w:right w:w="75"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pPr>
            <w:r>
              <w:rPr>
                <w:rtl w:val="0"/>
              </w:rPr>
              <w:t>Mở checkout ngoài cửa sổ ACTIVE / stock = 1 đồng thời / gọi webhook giả</w:t>
            </w:r>
          </w:p>
        </w:tc>
        <w:tc>
          <w:tcPr>
            <w:shd w:val="clear" w:color="auto" w:fill="auto"/>
            <w:tcMar>
              <w:top w:w="75" w:type="dxa"/>
              <w:left w:w="75" w:type="dxa"/>
              <w:bottom w:w="75" w:type="dxa"/>
              <w:right w:w="75"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pPr>
            <w:r>
              <w:rPr>
                <w:rtl w:val="0"/>
              </w:rPr>
              <w:t>Test Campaign/Checkout từ chối pledge nếu không ACTIVE; kiểm tồn kho đồng thời; webhook phải có chữ ký.</w:t>
            </w:r>
          </w:p>
        </w:tc>
      </w:tr>
    </w:tbl>
    <w:p w14:paraId="0000003E">
      <w:pPr>
        <w:pStyle w:val="3"/>
        <w:pBdr>
          <w:top w:val="none" w:color="auto" w:sz="0" w:space="0"/>
          <w:left w:val="none" w:color="auto" w:sz="0" w:space="0"/>
          <w:bottom w:val="none" w:color="auto" w:sz="0" w:space="0"/>
          <w:right w:val="none" w:color="auto" w:sz="0" w:space="0"/>
          <w:between w:val="none" w:color="auto" w:sz="0" w:space="0"/>
        </w:pBdr>
        <w:shd w:val="clear" w:fill="auto"/>
      </w:pPr>
      <w:r>
        <w:rPr>
          <w:rtl w:val="0"/>
        </w:rPr>
        <w:t>Phương pháp Kiểm thử</w:t>
      </w:r>
    </w:p>
    <w:p w14:paraId="0000003F">
      <w:pPr>
        <w:pBdr>
          <w:top w:val="none" w:color="auto" w:sz="0" w:space="0"/>
          <w:left w:val="none" w:color="auto" w:sz="0" w:space="0"/>
          <w:bottom w:val="none" w:color="auto" w:sz="0" w:space="0"/>
          <w:right w:val="none" w:color="auto" w:sz="0" w:space="0"/>
          <w:between w:val="none" w:color="auto" w:sz="0" w:space="0"/>
        </w:pBdr>
        <w:shd w:val="clear" w:fill="auto"/>
      </w:pPr>
      <w:r>
        <w:rPr>
          <w:rtl w:val="0"/>
        </w:rPr>
        <w:t>Dự án áp dụng Agile theo module PRD, vòng lặp hàng tuần. Cuối tuần, phần đã merge lên preview/demo được kiểm (Jest trên PR, kiểm thủ công có biên bản trên demo).</w:t>
      </w:r>
    </w:p>
    <w:p w14:paraId="00000040">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Kiểm thử khám phá dùng cho editor TipTap, Profile Studio kéo-thả, cuộc gọi chat (completed / rejected / missed / cancelled) và luồng admin duyệt.</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Case P0 từng module (Auth, KYC, Campaign, Checkout, Blog/Chat/Admin) được bổ sung khi module lên demo; kết quả ghi vào biên bản tuần của nhóm.</w:t>
      </w:r>
    </w:p>
    <w:p w14:paraId="00000042">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Tự động hóa Kiểm thử</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Đã có tự động hóa trong repo: Jest (npm test, test:ui, test:functional, test:integration), test DB (npm run test:db — JEST_DATABASE_URL phải là Postgres tên chứa “test”), Playwright e2e trên Chromium, CI .github/workflows/platform-ci.yml (job quality + e2e). Phần COD, ảnh KYC, chat/gọi vẫn kiểm thủ công. Không làm load test tự động trong môn học.</w:t>
      </w:r>
    </w:p>
    <w:p w14:paraId="00000044">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Môi trường Kiểm thử</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Không dựng server mới: local (localhost:3000 / :3100 cho e2e), GitHub Actions (ubuntu-24.04, Node 22, Postgres 16 tutefund_platform_test), Vercel Preview, demo https://platform-seven-navy-44.vercel.app. CẤM trỏ test vào Neon production. Tài khoản thử: Guest, Backer, Creator KYC pending/approved, Admin, BANNED — mật khẩu giữ ngoài tài liệu.</w:t>
      </w:r>
    </w:p>
    <w:p w14:paraId="00000046">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240"/>
      </w:pPr>
      <w:r>
        <w:rPr>
          <w:rtl w:val="0"/>
        </w:rPr>
        <w:t>Cột mốc / Tệp bàn giao</w:t>
      </w:r>
    </w:p>
    <w:p w14:paraId="00000047">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Lịch trình Kiểm thử</w:t>
      </w:r>
    </w:p>
    <w:p w14:paraId="00000048">
      <w:pPr>
        <w:pBdr>
          <w:top w:val="none" w:color="auto" w:sz="0" w:space="0"/>
          <w:left w:val="none" w:color="auto" w:sz="0" w:space="0"/>
          <w:bottom w:val="none" w:color="auto" w:sz="0" w:space="0"/>
          <w:right w:val="none" w:color="auto" w:sz="0" w:space="0"/>
          <w:between w:val="none" w:color="auto" w:sz="0" w:space="0"/>
        </w:pBdr>
        <w:shd w:val="clear" w:fill="auto"/>
      </w:pPr>
      <w:r>
        <w:rPr>
          <w:rtl w:val="0"/>
        </w:rPr>
        <w:t>Lịch trình kiểm thử ban đầu như sau:</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69BF9A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75" w:type="dxa"/>
              <w:left w:w="75" w:type="dxa"/>
              <w:bottom w:w="75" w:type="dxa"/>
              <w:right w:w="75"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Tên công việc</w:t>
            </w:r>
          </w:p>
        </w:tc>
        <w:tc>
          <w:tcPr>
            <w:shd w:val="clear" w:color="auto" w:fill="F2F2F2"/>
            <w:tcMar>
              <w:top w:w="75" w:type="dxa"/>
              <w:left w:w="75" w:type="dxa"/>
              <w:bottom w:w="75" w:type="dxa"/>
              <w:right w:w="75"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Bắt đầu</w:t>
            </w:r>
          </w:p>
        </w:tc>
        <w:tc>
          <w:tcPr>
            <w:shd w:val="clear" w:color="auto" w:fill="F2F2F2"/>
            <w:tcMar>
              <w:top w:w="75" w:type="dxa"/>
              <w:left w:w="75" w:type="dxa"/>
              <w:bottom w:w="75" w:type="dxa"/>
              <w:right w:w="75"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Hoàn thành</w:t>
            </w:r>
          </w:p>
        </w:tc>
        <w:tc>
          <w:tcPr>
            <w:shd w:val="clear" w:color="auto" w:fill="F2F2F2"/>
            <w:tcMar>
              <w:top w:w="75" w:type="dxa"/>
              <w:left w:w="75" w:type="dxa"/>
              <w:bottom w:w="75" w:type="dxa"/>
              <w:right w:w="75" w:type="dxa"/>
            </w:tcMar>
            <w:vAlign w:val="top"/>
          </w:tcPr>
          <w:p w14:paraId="0000004C">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Nỗ lực (Effort)</w:t>
            </w:r>
          </w:p>
        </w:tc>
        <w:tc>
          <w:tcPr>
            <w:shd w:val="clear" w:color="auto" w:fill="F2F2F2"/>
            <w:tcMar>
              <w:top w:w="75" w:type="dxa"/>
              <w:left w:w="75" w:type="dxa"/>
              <w:bottom w:w="75" w:type="dxa"/>
              <w:right w:w="75" w:type="dxa"/>
            </w:tcMar>
            <w:vAlign w:val="top"/>
          </w:tcPr>
          <w:p w14:paraId="0000004D">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Ghi chú</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 </w:t>
            </w:r>
          </w:p>
        </w:tc>
      </w:tr>
      <w:tr w14:paraId="45D083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gridSpan w:val="5"/>
            <w:shd w:val="clear" w:color="auto" w:fill="auto"/>
            <w:tcMar>
              <w:top w:w="75" w:type="dxa"/>
              <w:left w:w="75" w:type="dxa"/>
              <w:bottom w:w="75" w:type="dxa"/>
              <w:right w:w="75" w:type="dxa"/>
            </w:tcMar>
            <w:vAlign w:val="top"/>
          </w:tcPr>
          <w:p w14:paraId="0000004F">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Lập kế hoạch kiểm thử</w:t>
            </w:r>
          </w:p>
        </w:tc>
      </w:tr>
      <w:tr w14:paraId="6AFF7E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54">
            <w:pPr>
              <w:pBdr>
                <w:top w:val="none" w:color="auto" w:sz="0" w:space="0"/>
                <w:left w:val="none" w:color="auto" w:sz="0" w:space="0"/>
                <w:bottom w:val="none" w:color="auto" w:sz="0" w:space="0"/>
                <w:right w:val="none" w:color="auto" w:sz="0" w:space="0"/>
                <w:between w:val="none" w:color="auto" w:sz="0" w:space="0"/>
              </w:pBdr>
              <w:shd w:val="clear" w:fill="auto"/>
            </w:pPr>
            <w:r>
              <w:rPr>
                <w:rtl w:val="0"/>
              </w:rPr>
              <w:t>Xem xét tài liệu Yêu cầu</w:t>
            </w:r>
          </w:p>
        </w:tc>
        <w:tc>
          <w:tcPr>
            <w:shd w:val="clear" w:color="auto" w:fill="auto"/>
            <w:tcMar>
              <w:top w:w="75" w:type="dxa"/>
              <w:left w:w="75" w:type="dxa"/>
              <w:bottom w:w="75" w:type="dxa"/>
              <w:right w:w="75"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pPr>
            <w:r>
              <w:rPr>
                <w:rtl w:val="0"/>
              </w:rPr>
              <w:t>07/09/2026</w:t>
            </w:r>
          </w:p>
        </w:tc>
        <w:tc>
          <w:tcPr>
            <w:shd w:val="clear" w:color="auto" w:fill="auto"/>
            <w:tcMar>
              <w:top w:w="75" w:type="dxa"/>
              <w:left w:w="75" w:type="dxa"/>
              <w:bottom w:w="75" w:type="dxa"/>
              <w:right w:w="75"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pPr>
            <w:r>
              <w:rPr>
                <w:rtl w:val="0"/>
              </w:rPr>
              <w:t>08/09/2026</w:t>
            </w:r>
          </w:p>
        </w:tc>
        <w:tc>
          <w:tcPr>
            <w:shd w:val="clear" w:color="auto" w:fill="auto"/>
            <w:tcMar>
              <w:top w:w="75" w:type="dxa"/>
              <w:left w:w="75" w:type="dxa"/>
              <w:bottom w:w="75" w:type="dxa"/>
              <w:right w:w="75"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pPr>
            <w:r>
              <w:rPr>
                <w:rtl w:val="0"/>
              </w:rPr>
              <w:t>2 ngày</w:t>
            </w:r>
          </w:p>
        </w:tc>
        <w:tc>
          <w:tcPr>
            <w:shd w:val="clear" w:color="auto" w:fill="auto"/>
            <w:tcMar>
              <w:top w:w="75" w:type="dxa"/>
              <w:left w:w="75" w:type="dxa"/>
              <w:bottom w:w="75" w:type="dxa"/>
              <w:right w:w="75"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pPr>
            <w:r>
              <w:rPr>
                <w:rtl w:val="0"/>
              </w:rPr>
              <w:t>PRD 01-IC + mã main</w:t>
            </w:r>
          </w:p>
        </w:tc>
      </w:tr>
      <w:tr w14:paraId="0408D9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59">
            <w:pPr>
              <w:pBdr>
                <w:top w:val="none" w:color="auto" w:sz="0" w:space="0"/>
                <w:left w:val="none" w:color="auto" w:sz="0" w:space="0"/>
                <w:bottom w:val="none" w:color="auto" w:sz="0" w:space="0"/>
                <w:right w:val="none" w:color="auto" w:sz="0" w:space="0"/>
                <w:between w:val="none" w:color="auto" w:sz="0" w:space="0"/>
              </w:pBdr>
              <w:shd w:val="clear" w:fill="auto"/>
            </w:pPr>
            <w:r>
              <w:rPr>
                <w:rtl w:val="0"/>
              </w:rPr>
              <w:t>Tạo ước tính kiểm thử ban đầu</w:t>
            </w:r>
          </w:p>
        </w:tc>
        <w:tc>
          <w:tcPr>
            <w:shd w:val="clear" w:color="auto" w:fill="auto"/>
            <w:tcMar>
              <w:top w:w="75" w:type="dxa"/>
              <w:left w:w="75" w:type="dxa"/>
              <w:bottom w:w="75" w:type="dxa"/>
              <w:right w:w="75" w:type="dxa"/>
            </w:tcMar>
            <w:vAlign w:val="top"/>
          </w:tcPr>
          <w:p w14:paraId="0000005A">
            <w:pPr>
              <w:pBdr>
                <w:top w:val="none" w:color="auto" w:sz="0" w:space="0"/>
                <w:left w:val="none" w:color="auto" w:sz="0" w:space="0"/>
                <w:bottom w:val="none" w:color="auto" w:sz="0" w:space="0"/>
                <w:right w:val="none" w:color="auto" w:sz="0" w:space="0"/>
                <w:between w:val="none" w:color="auto" w:sz="0" w:space="0"/>
              </w:pBdr>
              <w:shd w:val="clear" w:fill="auto"/>
            </w:pPr>
            <w:r>
              <w:rPr>
                <w:rtl w:val="0"/>
              </w:rPr>
              <w:t>09/09/2026</w:t>
            </w:r>
          </w:p>
        </w:tc>
        <w:tc>
          <w:tcPr>
            <w:shd w:val="clear" w:color="auto" w:fill="auto"/>
            <w:tcMar>
              <w:top w:w="75" w:type="dxa"/>
              <w:left w:w="75" w:type="dxa"/>
              <w:bottom w:w="75" w:type="dxa"/>
              <w:right w:w="75"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pPr>
            <w:r>
              <w:rPr>
                <w:rtl w:val="0"/>
              </w:rPr>
              <w:t>09/09/2026</w:t>
            </w:r>
          </w:p>
        </w:tc>
        <w:tc>
          <w:tcPr>
            <w:shd w:val="clear" w:color="auto" w:fill="auto"/>
            <w:tcMar>
              <w:top w:w="75" w:type="dxa"/>
              <w:left w:w="75" w:type="dxa"/>
              <w:bottom w:w="75" w:type="dxa"/>
              <w:right w:w="75" w:type="dxa"/>
            </w:tcMar>
            <w:vAlign w:val="top"/>
          </w:tcPr>
          <w:p w14:paraId="0000005C">
            <w:pPr>
              <w:pBdr>
                <w:top w:val="none" w:color="auto" w:sz="0" w:space="0"/>
                <w:left w:val="none" w:color="auto" w:sz="0" w:space="0"/>
                <w:bottom w:val="none" w:color="auto" w:sz="0" w:space="0"/>
                <w:right w:val="none" w:color="auto" w:sz="0" w:space="0"/>
                <w:between w:val="none" w:color="auto" w:sz="0" w:space="0"/>
              </w:pBdr>
              <w:shd w:val="clear" w:fill="auto"/>
            </w:pPr>
            <w:r>
              <w:rPr>
                <w:rtl w:val="0"/>
              </w:rPr>
              <w:t>1 ngày</w:t>
            </w:r>
          </w:p>
        </w:tc>
        <w:tc>
          <w:tcPr>
            <w:shd w:val="clear" w:color="auto" w:fill="auto"/>
            <w:tcMar>
              <w:top w:w="75" w:type="dxa"/>
              <w:left w:w="75" w:type="dxa"/>
              <w:bottom w:w="75" w:type="dxa"/>
              <w:right w:w="75" w:type="dxa"/>
            </w:tcMar>
            <w:vAlign w:val="top"/>
          </w:tcPr>
          <w:p w14:paraId="0000005D">
            <w:pPr>
              <w:pBdr>
                <w:top w:val="none" w:color="auto" w:sz="0" w:space="0"/>
                <w:left w:val="none" w:color="auto" w:sz="0" w:space="0"/>
                <w:bottom w:val="none" w:color="auto" w:sz="0" w:space="0"/>
                <w:right w:val="none" w:color="auto" w:sz="0" w:space="0"/>
                <w:between w:val="none" w:color="auto" w:sz="0" w:space="0"/>
              </w:pBdr>
              <w:shd w:val="clear" w:fill="auto"/>
            </w:pPr>
            <w:r>
              <w:rPr>
                <w:rtl w:val="0"/>
              </w:rPr>
              <w:t>Ưu tiên Auth, Reward, Checkout</w:t>
            </w:r>
          </w:p>
        </w:tc>
      </w:tr>
      <w:tr w14:paraId="782AF7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5E">
            <w:pPr>
              <w:pBdr>
                <w:top w:val="none" w:color="auto" w:sz="0" w:space="0"/>
                <w:left w:val="none" w:color="auto" w:sz="0" w:space="0"/>
                <w:bottom w:val="none" w:color="auto" w:sz="0" w:space="0"/>
                <w:right w:val="none" w:color="auto" w:sz="0" w:space="0"/>
                <w:between w:val="none" w:color="auto" w:sz="0" w:space="0"/>
              </w:pBdr>
              <w:shd w:val="clear" w:fill="auto"/>
            </w:pPr>
            <w:r>
              <w:rPr>
                <w:rtl w:val="0"/>
              </w:rPr>
              <w:t>Tuyển dụng và đào tạo nhân sự kiểm thử mới</w:t>
            </w:r>
          </w:p>
        </w:tc>
        <w:tc>
          <w:tcPr>
            <w:shd w:val="clear" w:color="auto" w:fill="auto"/>
            <w:tcMar>
              <w:top w:w="75" w:type="dxa"/>
              <w:left w:w="75" w:type="dxa"/>
              <w:bottom w:w="75" w:type="dxa"/>
              <w:right w:w="75"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pPr>
            <w:r>
              <w:rPr>
                <w:rtl w:val="0"/>
              </w:rPr>
              <w:t>07/09/2026</w:t>
            </w:r>
          </w:p>
        </w:tc>
        <w:tc>
          <w:tcPr>
            <w:shd w:val="clear" w:color="auto" w:fill="auto"/>
            <w:tcMar>
              <w:top w:w="75" w:type="dxa"/>
              <w:left w:w="75" w:type="dxa"/>
              <w:bottom w:w="75" w:type="dxa"/>
              <w:right w:w="75" w:type="dxa"/>
            </w:tcMar>
            <w:vAlign w:val="top"/>
          </w:tcPr>
          <w:p w14:paraId="00000060">
            <w:pPr>
              <w:pBdr>
                <w:top w:val="none" w:color="auto" w:sz="0" w:space="0"/>
                <w:left w:val="none" w:color="auto" w:sz="0" w:space="0"/>
                <w:bottom w:val="none" w:color="auto" w:sz="0" w:space="0"/>
                <w:right w:val="none" w:color="auto" w:sz="0" w:space="0"/>
                <w:between w:val="none" w:color="auto" w:sz="0" w:space="0"/>
              </w:pBdr>
              <w:shd w:val="clear" w:fill="auto"/>
            </w:pPr>
            <w:r>
              <w:rPr>
                <w:rtl w:val="0"/>
              </w:rPr>
              <w:t>09/09/2026</w:t>
            </w:r>
          </w:p>
        </w:tc>
        <w:tc>
          <w:tcPr>
            <w:shd w:val="clear" w:color="auto" w:fill="auto"/>
            <w:tcMar>
              <w:top w:w="75" w:type="dxa"/>
              <w:left w:w="75" w:type="dxa"/>
              <w:bottom w:w="75" w:type="dxa"/>
              <w:right w:w="75" w:type="dxa"/>
            </w:tcMar>
            <w:vAlign w:val="top"/>
          </w:tcPr>
          <w:p w14:paraId="00000061">
            <w:pPr>
              <w:pBdr>
                <w:top w:val="none" w:color="auto" w:sz="0" w:space="0"/>
                <w:left w:val="none" w:color="auto" w:sz="0" w:space="0"/>
                <w:bottom w:val="none" w:color="auto" w:sz="0" w:space="0"/>
                <w:right w:val="none" w:color="auto" w:sz="0" w:space="0"/>
                <w:between w:val="none" w:color="auto" w:sz="0" w:space="0"/>
              </w:pBdr>
              <w:shd w:val="clear" w:fill="auto"/>
            </w:pPr>
            <w:r>
              <w:rPr>
                <w:rtl w:val="0"/>
              </w:rPr>
              <w:t>1 ngày</w:t>
            </w:r>
          </w:p>
        </w:tc>
        <w:tc>
          <w:tcPr>
            <w:shd w:val="clear" w:color="auto" w:fill="auto"/>
            <w:tcMar>
              <w:top w:w="75" w:type="dxa"/>
              <w:left w:w="75" w:type="dxa"/>
              <w:bottom w:w="75" w:type="dxa"/>
              <w:right w:w="75" w:type="dxa"/>
            </w:tcMar>
            <w:vAlign w:val="top"/>
          </w:tcPr>
          <w:p w14:paraId="00000062">
            <w:pPr>
              <w:pBdr>
                <w:top w:val="none" w:color="auto" w:sz="0" w:space="0"/>
                <w:left w:val="none" w:color="auto" w:sz="0" w:space="0"/>
                <w:bottom w:val="none" w:color="auto" w:sz="0" w:space="0"/>
                <w:right w:val="none" w:color="auto" w:sz="0" w:space="0"/>
                <w:between w:val="none" w:color="auto" w:sz="0" w:space="0"/>
              </w:pBdr>
              <w:shd w:val="clear" w:fill="auto"/>
            </w:pPr>
            <w:r>
              <w:rPr>
                <w:rtl w:val="0"/>
              </w:rPr>
              <w:t>Phân module cho 5 thành viên nhóm 2</w:t>
            </w:r>
          </w:p>
        </w:tc>
      </w:tr>
      <w:tr w14:paraId="2B12FA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pPr>
            <w:r>
              <w:rPr>
                <w:rtl w:val="0"/>
              </w:rPr>
              <w:t>Triển khai lần đầu lên môi trường QA test</w:t>
            </w:r>
          </w:p>
        </w:tc>
        <w:tc>
          <w:tcPr>
            <w:shd w:val="clear" w:color="auto" w:fill="auto"/>
            <w:tcMar>
              <w:top w:w="75" w:type="dxa"/>
              <w:left w:w="75" w:type="dxa"/>
              <w:bottom w:w="75" w:type="dxa"/>
              <w:right w:w="75"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pPr>
            <w:r>
              <w:rPr>
                <w:rtl w:val="0"/>
              </w:rPr>
              <w:t>10/09/2026</w:t>
            </w:r>
          </w:p>
        </w:tc>
        <w:tc>
          <w:tcPr>
            <w:shd w:val="clear" w:color="auto" w:fill="auto"/>
            <w:tcMar>
              <w:top w:w="75" w:type="dxa"/>
              <w:left w:w="75" w:type="dxa"/>
              <w:bottom w:w="75" w:type="dxa"/>
              <w:right w:w="75"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pPr>
            <w:r>
              <w:rPr>
                <w:rtl w:val="0"/>
              </w:rPr>
              <w:t>11/09/2026</w:t>
            </w:r>
          </w:p>
        </w:tc>
        <w:tc>
          <w:tcPr>
            <w:shd w:val="clear" w:color="auto" w:fill="auto"/>
            <w:tcMar>
              <w:top w:w="75" w:type="dxa"/>
              <w:left w:w="75" w:type="dxa"/>
              <w:bottom w:w="75" w:type="dxa"/>
              <w:right w:w="75" w:type="dxa"/>
            </w:tcMar>
            <w:vAlign w:val="top"/>
          </w:tcPr>
          <w:p w14:paraId="00000066">
            <w:pPr>
              <w:pBdr>
                <w:top w:val="none" w:color="auto" w:sz="0" w:space="0"/>
                <w:left w:val="none" w:color="auto" w:sz="0" w:space="0"/>
                <w:bottom w:val="none" w:color="auto" w:sz="0" w:space="0"/>
                <w:right w:val="none" w:color="auto" w:sz="0" w:space="0"/>
                <w:between w:val="none" w:color="auto" w:sz="0" w:space="0"/>
              </w:pBdr>
              <w:shd w:val="clear" w:fill="auto"/>
            </w:pPr>
            <w:r>
              <w:rPr>
                <w:rtl w:val="0"/>
              </w:rPr>
              <w:t>1 ngày</w:t>
            </w:r>
          </w:p>
        </w:tc>
        <w:tc>
          <w:tcPr>
            <w:shd w:val="clear" w:color="auto" w:fill="auto"/>
            <w:tcMar>
              <w:top w:w="75" w:type="dxa"/>
              <w:left w:w="75" w:type="dxa"/>
              <w:bottom w:w="75" w:type="dxa"/>
              <w:right w:w="75"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pPr>
            <w:r>
              <w:rPr>
                <w:rtl w:val="0"/>
              </w:rPr>
              <w:t>Demo Vercel + local + CI Postgres test</w:t>
            </w:r>
          </w:p>
        </w:tc>
      </w:tr>
      <w:tr w14:paraId="64F2B0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gridSpan w:val="5"/>
            <w:shd w:val="clear" w:color="auto" w:fill="auto"/>
            <w:tcMar>
              <w:top w:w="75" w:type="dxa"/>
              <w:left w:w="75" w:type="dxa"/>
              <w:bottom w:w="75" w:type="dxa"/>
              <w:right w:w="75" w:type="dxa"/>
            </w:tcMar>
            <w:vAlign w:val="top"/>
          </w:tcPr>
          <w:p w14:paraId="00000068">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Kiểm thử chức năng</w:t>
            </w:r>
          </w:p>
        </w:tc>
      </w:tr>
      <w:tr w14:paraId="670E9F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6D">
            <w:pPr>
              <w:pBdr>
                <w:top w:val="none" w:color="auto" w:sz="0" w:space="0"/>
                <w:left w:val="none" w:color="auto" w:sz="0" w:space="0"/>
                <w:bottom w:val="none" w:color="auto" w:sz="0" w:space="0"/>
                <w:right w:val="none" w:color="auto" w:sz="0" w:space="0"/>
                <w:between w:val="none" w:color="auto" w:sz="0" w:space="0"/>
              </w:pBdr>
              <w:shd w:val="clear" w:fill="auto"/>
            </w:pPr>
            <w:r>
              <w:rPr>
                <w:rtl w:val="0"/>
              </w:rPr>
              <w:t>Vòng lặp 1 (Iteration 1)</w:t>
            </w:r>
          </w:p>
        </w:tc>
        <w:tc>
          <w:tcPr>
            <w:shd w:val="clear" w:color="auto" w:fill="auto"/>
            <w:tcMar>
              <w:top w:w="75" w:type="dxa"/>
              <w:left w:w="75" w:type="dxa"/>
              <w:bottom w:w="75" w:type="dxa"/>
              <w:right w:w="75" w:type="dxa"/>
            </w:tcMar>
            <w:vAlign w:val="top"/>
          </w:tcPr>
          <w:p w14:paraId="0000006E">
            <w:pPr>
              <w:pBdr>
                <w:top w:val="none" w:color="auto" w:sz="0" w:space="0"/>
                <w:left w:val="none" w:color="auto" w:sz="0" w:space="0"/>
                <w:bottom w:val="none" w:color="auto" w:sz="0" w:space="0"/>
                <w:right w:val="none" w:color="auto" w:sz="0" w:space="0"/>
                <w:between w:val="none" w:color="auto" w:sz="0" w:space="0"/>
              </w:pBdr>
              <w:shd w:val="clear" w:fill="auto"/>
            </w:pPr>
            <w:r>
              <w:rPr>
                <w:rtl w:val="0"/>
              </w:rPr>
              <w:t>14/09/2026</w:t>
            </w:r>
          </w:p>
        </w:tc>
        <w:tc>
          <w:tcPr>
            <w:shd w:val="clear" w:color="auto" w:fill="auto"/>
            <w:tcMar>
              <w:top w:w="75" w:type="dxa"/>
              <w:left w:w="75" w:type="dxa"/>
              <w:bottom w:w="75" w:type="dxa"/>
              <w:right w:w="75"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pPr>
            <w:r>
              <w:rPr>
                <w:rtl w:val="0"/>
              </w:rPr>
              <w:t>27/09/2026</w:t>
            </w:r>
          </w:p>
        </w:tc>
        <w:tc>
          <w:tcPr>
            <w:shd w:val="clear" w:color="auto" w:fill="auto"/>
            <w:tcMar>
              <w:top w:w="75" w:type="dxa"/>
              <w:left w:w="75" w:type="dxa"/>
              <w:bottom w:w="75" w:type="dxa"/>
              <w:right w:w="75"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pPr>
            <w:r>
              <w:rPr>
                <w:rtl w:val="0"/>
              </w:rPr>
              <w:t>2 tuần</w:t>
            </w:r>
          </w:p>
        </w:tc>
        <w:tc>
          <w:tcPr>
            <w:shd w:val="clear" w:color="auto" w:fill="auto"/>
            <w:tcMar>
              <w:top w:w="75" w:type="dxa"/>
              <w:left w:w="75" w:type="dxa"/>
              <w:bottom w:w="75" w:type="dxa"/>
              <w:right w:w="75"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pPr>
            <w:r>
              <w:rPr>
                <w:rtl w:val="0"/>
              </w:rPr>
              <w:t>Module Auth</w:t>
            </w:r>
          </w:p>
        </w:tc>
      </w:tr>
      <w:tr w14:paraId="7B152C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72">
            <w:pPr>
              <w:pBdr>
                <w:top w:val="none" w:color="auto" w:sz="0" w:space="0"/>
                <w:left w:val="none" w:color="auto" w:sz="0" w:space="0"/>
                <w:bottom w:val="none" w:color="auto" w:sz="0" w:space="0"/>
                <w:right w:val="none" w:color="auto" w:sz="0" w:space="0"/>
                <w:between w:val="none" w:color="auto" w:sz="0" w:space="0"/>
              </w:pBdr>
              <w:shd w:val="clear" w:fill="auto"/>
            </w:pPr>
            <w:r>
              <w:rPr>
                <w:rtl w:val="0"/>
              </w:rPr>
              <w:t>Vòng lặp 2 (Iteration 2) triển khai lên môi trường QA test</w:t>
            </w:r>
          </w:p>
        </w:tc>
        <w:tc>
          <w:tcPr>
            <w:shd w:val="clear" w:color="auto" w:fill="auto"/>
            <w:tcMar>
              <w:top w:w="75" w:type="dxa"/>
              <w:left w:w="75" w:type="dxa"/>
              <w:bottom w:w="75" w:type="dxa"/>
              <w:right w:w="75" w:type="dxa"/>
            </w:tcMar>
            <w:vAlign w:val="top"/>
          </w:tcPr>
          <w:p w14:paraId="00000073">
            <w:pPr>
              <w:pBdr>
                <w:top w:val="none" w:color="auto" w:sz="0" w:space="0"/>
                <w:left w:val="none" w:color="auto" w:sz="0" w:space="0"/>
                <w:bottom w:val="none" w:color="auto" w:sz="0" w:space="0"/>
                <w:right w:val="none" w:color="auto" w:sz="0" w:space="0"/>
                <w:between w:val="none" w:color="auto" w:sz="0" w:space="0"/>
              </w:pBdr>
              <w:shd w:val="clear" w:fill="auto"/>
            </w:pPr>
            <w:r>
              <w:rPr>
                <w:rtl w:val="0"/>
              </w:rPr>
              <w:t>28/09/2026</w:t>
            </w:r>
          </w:p>
        </w:tc>
        <w:tc>
          <w:tcPr>
            <w:shd w:val="clear" w:color="auto" w:fill="auto"/>
            <w:tcMar>
              <w:top w:w="75" w:type="dxa"/>
              <w:left w:w="75" w:type="dxa"/>
              <w:bottom w:w="75" w:type="dxa"/>
              <w:right w:w="75" w:type="dxa"/>
            </w:tcMar>
            <w:vAlign w:val="top"/>
          </w:tcPr>
          <w:p w14:paraId="00000074">
            <w:pPr>
              <w:pBdr>
                <w:top w:val="none" w:color="auto" w:sz="0" w:space="0"/>
                <w:left w:val="none" w:color="auto" w:sz="0" w:space="0"/>
                <w:bottom w:val="none" w:color="auto" w:sz="0" w:space="0"/>
                <w:right w:val="none" w:color="auto" w:sz="0" w:space="0"/>
                <w:between w:val="none" w:color="auto" w:sz="0" w:space="0"/>
              </w:pBdr>
              <w:shd w:val="clear" w:fill="auto"/>
            </w:pPr>
            <w:r>
              <w:rPr>
                <w:rtl w:val="0"/>
              </w:rPr>
              <w:t>29/09/2026</w:t>
            </w:r>
          </w:p>
        </w:tc>
        <w:tc>
          <w:tcPr>
            <w:shd w:val="clear" w:color="auto" w:fill="auto"/>
            <w:tcMar>
              <w:top w:w="75" w:type="dxa"/>
              <w:left w:w="75" w:type="dxa"/>
              <w:bottom w:w="75" w:type="dxa"/>
              <w:right w:w="75" w:type="dxa"/>
            </w:tcMar>
            <w:vAlign w:val="top"/>
          </w:tcPr>
          <w:p w14:paraId="00000075">
            <w:pPr>
              <w:pBdr>
                <w:top w:val="none" w:color="auto" w:sz="0" w:space="0"/>
                <w:left w:val="none" w:color="auto" w:sz="0" w:space="0"/>
                <w:bottom w:val="none" w:color="auto" w:sz="0" w:space="0"/>
                <w:right w:val="none" w:color="auto" w:sz="0" w:space="0"/>
                <w:between w:val="none" w:color="auto" w:sz="0" w:space="0"/>
              </w:pBdr>
              <w:shd w:val="clear" w:fill="auto"/>
            </w:pPr>
            <w:r>
              <w:rPr>
                <w:rtl w:val="0"/>
              </w:rPr>
              <w:t>1 ngày</w:t>
            </w:r>
          </w:p>
        </w:tc>
        <w:tc>
          <w:tcPr>
            <w:shd w:val="clear" w:color="auto" w:fill="auto"/>
            <w:tcMar>
              <w:top w:w="75" w:type="dxa"/>
              <w:left w:w="75" w:type="dxa"/>
              <w:bottom w:w="75" w:type="dxa"/>
              <w:right w:w="75" w:type="dxa"/>
            </w:tcMar>
            <w:vAlign w:val="top"/>
          </w:tcPr>
          <w:p w14:paraId="00000076">
            <w:pPr>
              <w:pBdr>
                <w:top w:val="none" w:color="auto" w:sz="0" w:space="0"/>
                <w:left w:val="none" w:color="auto" w:sz="0" w:space="0"/>
                <w:bottom w:val="none" w:color="auto" w:sz="0" w:space="0"/>
                <w:right w:val="none" w:color="auto" w:sz="0" w:space="0"/>
                <w:between w:val="none" w:color="auto" w:sz="0" w:space="0"/>
              </w:pBdr>
              <w:shd w:val="clear" w:fill="auto"/>
            </w:pPr>
            <w:r>
              <w:rPr>
                <w:rtl w:val="0"/>
              </w:rPr>
              <w:t>Campaign + Project Hub lên demo</w:t>
            </w:r>
          </w:p>
        </w:tc>
      </w:tr>
      <w:tr w14:paraId="0D3061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77">
            <w:pPr>
              <w:pBdr>
                <w:top w:val="none" w:color="auto" w:sz="0" w:space="0"/>
                <w:left w:val="none" w:color="auto" w:sz="0" w:space="0"/>
                <w:bottom w:val="none" w:color="auto" w:sz="0" w:space="0"/>
                <w:right w:val="none" w:color="auto" w:sz="0" w:space="0"/>
                <w:between w:val="none" w:color="auto" w:sz="0" w:space="0"/>
              </w:pBdr>
              <w:shd w:val="clear" w:fill="auto"/>
            </w:pPr>
            <w:r>
              <w:rPr>
                <w:rtl w:val="0"/>
              </w:rPr>
              <w:t>Kiểm thử chức năng</w:t>
            </w:r>
          </w:p>
        </w:tc>
        <w:tc>
          <w:tcPr>
            <w:shd w:val="clear" w:color="auto" w:fill="auto"/>
            <w:tcMar>
              <w:top w:w="75" w:type="dxa"/>
              <w:left w:w="75" w:type="dxa"/>
              <w:bottom w:w="75" w:type="dxa"/>
              <w:right w:w="75" w:type="dxa"/>
            </w:tcMar>
            <w:vAlign w:val="top"/>
          </w:tcPr>
          <w:p w14:paraId="00000078">
            <w:pPr>
              <w:pBdr>
                <w:top w:val="none" w:color="auto" w:sz="0" w:space="0"/>
                <w:left w:val="none" w:color="auto" w:sz="0" w:space="0"/>
                <w:bottom w:val="none" w:color="auto" w:sz="0" w:space="0"/>
                <w:right w:val="none" w:color="auto" w:sz="0" w:space="0"/>
                <w:between w:val="none" w:color="auto" w:sz="0" w:space="0"/>
              </w:pBdr>
              <w:shd w:val="clear" w:fill="auto"/>
            </w:pPr>
            <w:r>
              <w:rPr>
                <w:rtl w:val="0"/>
              </w:rPr>
              <w:t>30/09/2026</w:t>
            </w:r>
          </w:p>
        </w:tc>
        <w:tc>
          <w:tcPr>
            <w:shd w:val="clear" w:color="auto" w:fill="auto"/>
            <w:tcMar>
              <w:top w:w="75" w:type="dxa"/>
              <w:left w:w="75" w:type="dxa"/>
              <w:bottom w:w="75" w:type="dxa"/>
              <w:right w:w="75" w:type="dxa"/>
            </w:tcMar>
            <w:vAlign w:val="top"/>
          </w:tcPr>
          <w:p w14:paraId="00000079">
            <w:pPr>
              <w:pBdr>
                <w:top w:val="none" w:color="auto" w:sz="0" w:space="0"/>
                <w:left w:val="none" w:color="auto" w:sz="0" w:space="0"/>
                <w:bottom w:val="none" w:color="auto" w:sz="0" w:space="0"/>
                <w:right w:val="none" w:color="auto" w:sz="0" w:space="0"/>
                <w:between w:val="none" w:color="auto" w:sz="0" w:space="0"/>
              </w:pBdr>
              <w:shd w:val="clear" w:fill="auto"/>
            </w:pPr>
            <w:r>
              <w:rPr>
                <w:rtl w:val="0"/>
              </w:rPr>
              <w:t>18/10/2026</w:t>
            </w:r>
          </w:p>
        </w:tc>
        <w:tc>
          <w:tcPr>
            <w:shd w:val="clear" w:color="auto" w:fill="auto"/>
            <w:tcMar>
              <w:top w:w="75" w:type="dxa"/>
              <w:left w:w="75" w:type="dxa"/>
              <w:bottom w:w="75" w:type="dxa"/>
              <w:right w:w="75" w:type="dxa"/>
            </w:tcMar>
            <w:vAlign w:val="top"/>
          </w:tcPr>
          <w:p w14:paraId="0000007A">
            <w:pPr>
              <w:pBdr>
                <w:top w:val="none" w:color="auto" w:sz="0" w:space="0"/>
                <w:left w:val="none" w:color="auto" w:sz="0" w:space="0"/>
                <w:bottom w:val="none" w:color="auto" w:sz="0" w:space="0"/>
                <w:right w:val="none" w:color="auto" w:sz="0" w:space="0"/>
                <w:between w:val="none" w:color="auto" w:sz="0" w:space="0"/>
              </w:pBdr>
              <w:shd w:val="clear" w:fill="auto"/>
            </w:pPr>
            <w:r>
              <w:rPr>
                <w:rtl w:val="0"/>
              </w:rPr>
              <w:t>3 tuần</w:t>
            </w:r>
          </w:p>
        </w:tc>
        <w:tc>
          <w:tcPr>
            <w:shd w:val="clear" w:color="auto" w:fill="auto"/>
            <w:tcMar>
              <w:top w:w="75" w:type="dxa"/>
              <w:left w:w="75" w:type="dxa"/>
              <w:bottom w:w="75" w:type="dxa"/>
              <w:right w:w="75"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pPr>
            <w:r>
              <w:rPr>
                <w:rtl w:val="0"/>
              </w:rPr>
              <w:t>KYC, Reward, Checkout + kho đồ</w:t>
            </w:r>
          </w:p>
        </w:tc>
      </w:tr>
      <w:tr w14:paraId="487745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7C">
            <w:pPr>
              <w:pBdr>
                <w:top w:val="none" w:color="auto" w:sz="0" w:space="0"/>
                <w:left w:val="none" w:color="auto" w:sz="0" w:space="0"/>
                <w:bottom w:val="none" w:color="auto" w:sz="0" w:space="0"/>
                <w:right w:val="none" w:color="auto" w:sz="0" w:space="0"/>
                <w:between w:val="none" w:color="auto" w:sz="0" w:space="0"/>
              </w:pBdr>
              <w:shd w:val="clear" w:fill="auto"/>
            </w:pPr>
            <w:r>
              <w:rPr>
                <w:rtl w:val="0"/>
              </w:rPr>
              <w:t>Vòng lặp 2 (Iteration 2)</w:t>
            </w:r>
          </w:p>
        </w:tc>
        <w:tc>
          <w:tcPr>
            <w:shd w:val="clear" w:color="auto" w:fill="auto"/>
            <w:tcMar>
              <w:top w:w="75" w:type="dxa"/>
              <w:left w:w="75" w:type="dxa"/>
              <w:bottom w:w="75" w:type="dxa"/>
              <w:right w:w="75" w:type="dxa"/>
            </w:tcMar>
            <w:vAlign w:val="top"/>
          </w:tcPr>
          <w:p w14:paraId="0000007D">
            <w:pPr>
              <w:pBdr>
                <w:top w:val="none" w:color="auto" w:sz="0" w:space="0"/>
                <w:left w:val="none" w:color="auto" w:sz="0" w:space="0"/>
                <w:bottom w:val="none" w:color="auto" w:sz="0" w:space="0"/>
                <w:right w:val="none" w:color="auto" w:sz="0" w:space="0"/>
                <w:between w:val="none" w:color="auto" w:sz="0" w:space="0"/>
              </w:pBdr>
              <w:shd w:val="clear" w:fill="auto"/>
            </w:pPr>
            <w:r>
              <w:rPr>
                <w:rtl w:val="0"/>
              </w:rPr>
              <w:t>19/10/2026</w:t>
            </w:r>
          </w:p>
        </w:tc>
        <w:tc>
          <w:tcPr>
            <w:shd w:val="clear" w:color="auto" w:fill="auto"/>
            <w:tcMar>
              <w:top w:w="75" w:type="dxa"/>
              <w:left w:w="75" w:type="dxa"/>
              <w:bottom w:w="75" w:type="dxa"/>
              <w:right w:w="75" w:type="dxa"/>
            </w:tcMar>
            <w:vAlign w:val="top"/>
          </w:tcPr>
          <w:p w14:paraId="0000007E">
            <w:pPr>
              <w:pBdr>
                <w:top w:val="none" w:color="auto" w:sz="0" w:space="0"/>
                <w:left w:val="none" w:color="auto" w:sz="0" w:space="0"/>
                <w:bottom w:val="none" w:color="auto" w:sz="0" w:space="0"/>
                <w:right w:val="none" w:color="auto" w:sz="0" w:space="0"/>
                <w:between w:val="none" w:color="auto" w:sz="0" w:space="0"/>
              </w:pBdr>
              <w:shd w:val="clear" w:fill="auto"/>
            </w:pPr>
            <w:r>
              <w:rPr>
                <w:rtl w:val="0"/>
              </w:rPr>
              <w:t>25/10/2026</w:t>
            </w:r>
          </w:p>
        </w:tc>
        <w:tc>
          <w:tcPr>
            <w:shd w:val="clear" w:color="auto" w:fill="auto"/>
            <w:tcMar>
              <w:top w:w="75" w:type="dxa"/>
              <w:left w:w="75" w:type="dxa"/>
              <w:bottom w:w="75" w:type="dxa"/>
              <w:right w:w="75" w:type="dxa"/>
            </w:tcMar>
            <w:vAlign w:val="top"/>
          </w:tcPr>
          <w:p w14:paraId="0000007F">
            <w:pPr>
              <w:pBdr>
                <w:top w:val="none" w:color="auto" w:sz="0" w:space="0"/>
                <w:left w:val="none" w:color="auto" w:sz="0" w:space="0"/>
                <w:bottom w:val="none" w:color="auto" w:sz="0" w:space="0"/>
                <w:right w:val="none" w:color="auto" w:sz="0" w:space="0"/>
                <w:between w:val="none" w:color="auto" w:sz="0" w:space="0"/>
              </w:pBdr>
              <w:shd w:val="clear" w:fill="auto"/>
            </w:pPr>
            <w:r>
              <w:rPr>
                <w:rtl w:val="0"/>
              </w:rPr>
              <w:t>1 tuần</w:t>
            </w:r>
          </w:p>
        </w:tc>
        <w:tc>
          <w:tcPr>
            <w:shd w:val="clear" w:color="auto" w:fill="auto"/>
            <w:tcMar>
              <w:top w:w="75" w:type="dxa"/>
              <w:left w:w="75" w:type="dxa"/>
              <w:bottom w:w="75" w:type="dxa"/>
              <w:right w:w="75"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pPr>
            <w:r>
              <w:rPr>
                <w:rtl w:val="0"/>
              </w:rPr>
              <w:t>Blog, Chat/gọi, Admin</w:t>
            </w:r>
          </w:p>
        </w:tc>
      </w:tr>
      <w:tr w14:paraId="083DD1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Kiểm thử hệ thống (System testing)</w:t>
            </w:r>
          </w:p>
        </w:tc>
        <w:tc>
          <w:tcPr>
            <w:shd w:val="clear" w:color="auto" w:fill="auto"/>
            <w:tcMar>
              <w:top w:w="75" w:type="dxa"/>
              <w:left w:w="75" w:type="dxa"/>
              <w:bottom w:w="75" w:type="dxa"/>
              <w:right w:w="75"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pPr>
            <w:r>
              <w:rPr>
                <w:rtl w:val="0"/>
              </w:rPr>
              <w:t>26/10/2026</w:t>
            </w:r>
          </w:p>
        </w:tc>
        <w:tc>
          <w:tcPr>
            <w:shd w:val="clear" w:color="auto" w:fill="auto"/>
            <w:tcMar>
              <w:top w:w="75" w:type="dxa"/>
              <w:left w:w="75" w:type="dxa"/>
              <w:bottom w:w="75" w:type="dxa"/>
              <w:right w:w="75" w:type="dxa"/>
            </w:tcMar>
            <w:vAlign w:val="top"/>
          </w:tcPr>
          <w:p w14:paraId="00000083">
            <w:pPr>
              <w:pBdr>
                <w:top w:val="none" w:color="auto" w:sz="0" w:space="0"/>
                <w:left w:val="none" w:color="auto" w:sz="0" w:space="0"/>
                <w:bottom w:val="none" w:color="auto" w:sz="0" w:space="0"/>
                <w:right w:val="none" w:color="auto" w:sz="0" w:space="0"/>
                <w:between w:val="none" w:color="auto" w:sz="0" w:space="0"/>
              </w:pBdr>
              <w:shd w:val="clear" w:fill="auto"/>
            </w:pPr>
            <w:r>
              <w:rPr>
                <w:rtl w:val="0"/>
              </w:rPr>
              <w:t>28/10/2026</w:t>
            </w:r>
          </w:p>
        </w:tc>
        <w:tc>
          <w:tcPr>
            <w:shd w:val="clear" w:color="auto" w:fill="auto"/>
            <w:tcMar>
              <w:top w:w="75" w:type="dxa"/>
              <w:left w:w="75" w:type="dxa"/>
              <w:bottom w:w="75" w:type="dxa"/>
              <w:right w:w="75"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pPr>
            <w:r>
              <w:rPr>
                <w:rtl w:val="0"/>
              </w:rPr>
              <w:t>3 ngày</w:t>
            </w:r>
          </w:p>
        </w:tc>
        <w:tc>
          <w:tcPr>
            <w:shd w:val="clear" w:color="auto" w:fill="auto"/>
            <w:tcMar>
              <w:top w:w="75" w:type="dxa"/>
              <w:left w:w="75" w:type="dxa"/>
              <w:bottom w:w="75" w:type="dxa"/>
              <w:right w:w="75" w:type="dxa"/>
            </w:tcMar>
            <w:vAlign w:val="top"/>
          </w:tcPr>
          <w:p w14:paraId="00000085">
            <w:pPr>
              <w:pBdr>
                <w:top w:val="none" w:color="auto" w:sz="0" w:space="0"/>
                <w:left w:val="none" w:color="auto" w:sz="0" w:space="0"/>
                <w:bottom w:val="none" w:color="auto" w:sz="0" w:space="0"/>
                <w:right w:val="none" w:color="auto" w:sz="0" w:space="0"/>
                <w:between w:val="none" w:color="auto" w:sz="0" w:space="0"/>
              </w:pBdr>
              <w:shd w:val="clear" w:fill="auto"/>
            </w:pPr>
            <w:r>
              <w:rPr>
                <w:rtl w:val="0"/>
              </w:rPr>
              <w:t>Hồi quy toàn demo</w:t>
            </w:r>
          </w:p>
        </w:tc>
      </w:tr>
      <w:tr w14:paraId="66E590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86">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Kiểm thử hồi quy (Regression testing)</w:t>
            </w:r>
          </w:p>
        </w:tc>
        <w:tc>
          <w:tcPr>
            <w:shd w:val="clear" w:color="auto" w:fill="auto"/>
            <w:tcMar>
              <w:top w:w="75" w:type="dxa"/>
              <w:left w:w="75" w:type="dxa"/>
              <w:bottom w:w="75" w:type="dxa"/>
              <w:right w:w="75" w:type="dxa"/>
            </w:tcMar>
            <w:vAlign w:val="top"/>
          </w:tcPr>
          <w:p w14:paraId="00000087">
            <w:pPr>
              <w:pBdr>
                <w:top w:val="none" w:color="auto" w:sz="0" w:space="0"/>
                <w:left w:val="none" w:color="auto" w:sz="0" w:space="0"/>
                <w:bottom w:val="none" w:color="auto" w:sz="0" w:space="0"/>
                <w:right w:val="none" w:color="auto" w:sz="0" w:space="0"/>
                <w:between w:val="none" w:color="auto" w:sz="0" w:space="0"/>
              </w:pBdr>
              <w:shd w:val="clear" w:fill="auto"/>
            </w:pPr>
            <w:r>
              <w:rPr>
                <w:rtl w:val="0"/>
              </w:rPr>
              <w:t>29/10/2026</w:t>
            </w:r>
          </w:p>
        </w:tc>
        <w:tc>
          <w:tcPr>
            <w:shd w:val="clear" w:color="auto" w:fill="auto"/>
            <w:tcMar>
              <w:top w:w="75" w:type="dxa"/>
              <w:left w:w="75" w:type="dxa"/>
              <w:bottom w:w="75" w:type="dxa"/>
              <w:right w:w="75"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pPr>
            <w:r>
              <w:rPr>
                <w:rtl w:val="0"/>
              </w:rPr>
              <w:t>30/10/2026</w:t>
            </w:r>
          </w:p>
        </w:tc>
        <w:tc>
          <w:tcPr>
            <w:shd w:val="clear" w:color="auto" w:fill="auto"/>
            <w:tcMar>
              <w:top w:w="75" w:type="dxa"/>
              <w:left w:w="75" w:type="dxa"/>
              <w:bottom w:w="75" w:type="dxa"/>
              <w:right w:w="75"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pPr>
            <w:r>
              <w:rPr>
                <w:rtl w:val="0"/>
              </w:rPr>
              <w:t>2 ngày</w:t>
            </w:r>
          </w:p>
        </w:tc>
        <w:tc>
          <w:tcPr>
            <w:shd w:val="clear" w:color="auto" w:fill="auto"/>
            <w:tcMar>
              <w:top w:w="75" w:type="dxa"/>
              <w:left w:w="75" w:type="dxa"/>
              <w:bottom w:w="75" w:type="dxa"/>
              <w:right w:w="75"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pPr>
            <w:r>
              <w:rPr>
                <w:rtl w:val="0"/>
              </w:rPr>
              <w:t>Jest + Playwright trên main</w:t>
            </w:r>
          </w:p>
        </w:tc>
      </w:tr>
      <w:tr w14:paraId="5FBE1A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pPr>
            <w:r>
              <w:rPr>
                <w:rtl w:val="0"/>
              </w:rPr>
              <w:t>Giải quyết các lỗi cuối cùng và kiểm thử bản build cuối</w:t>
            </w:r>
          </w:p>
        </w:tc>
        <w:tc>
          <w:tcPr>
            <w:shd w:val="clear" w:color="auto" w:fill="auto"/>
            <w:tcMar>
              <w:top w:w="75" w:type="dxa"/>
              <w:left w:w="75" w:type="dxa"/>
              <w:bottom w:w="75" w:type="dxa"/>
              <w:right w:w="75" w:type="dxa"/>
            </w:tcMar>
            <w:vAlign w:val="top"/>
          </w:tcPr>
          <w:p w14:paraId="0000008C">
            <w:pPr>
              <w:pBdr>
                <w:top w:val="none" w:color="auto" w:sz="0" w:space="0"/>
                <w:left w:val="none" w:color="auto" w:sz="0" w:space="0"/>
                <w:bottom w:val="none" w:color="auto" w:sz="0" w:space="0"/>
                <w:right w:val="none" w:color="auto" w:sz="0" w:space="0"/>
                <w:between w:val="none" w:color="auto" w:sz="0" w:space="0"/>
              </w:pBdr>
              <w:shd w:val="clear" w:fill="auto"/>
            </w:pPr>
            <w:r>
              <w:rPr>
                <w:rtl w:val="0"/>
              </w:rPr>
              <w:t>29/10/2026</w:t>
            </w:r>
          </w:p>
        </w:tc>
        <w:tc>
          <w:tcPr>
            <w:shd w:val="clear" w:color="auto" w:fill="auto"/>
            <w:tcMar>
              <w:top w:w="75" w:type="dxa"/>
              <w:left w:w="75" w:type="dxa"/>
              <w:bottom w:w="75" w:type="dxa"/>
              <w:right w:w="75" w:type="dxa"/>
            </w:tcMar>
            <w:vAlign w:val="top"/>
          </w:tcPr>
          <w:p w14:paraId="0000008D">
            <w:pPr>
              <w:pBdr>
                <w:top w:val="none" w:color="auto" w:sz="0" w:space="0"/>
                <w:left w:val="none" w:color="auto" w:sz="0" w:space="0"/>
                <w:bottom w:val="none" w:color="auto" w:sz="0" w:space="0"/>
                <w:right w:val="none" w:color="auto" w:sz="0" w:space="0"/>
                <w:between w:val="none" w:color="auto" w:sz="0" w:space="0"/>
              </w:pBdr>
              <w:shd w:val="clear" w:fill="auto"/>
            </w:pPr>
            <w:r>
              <w:rPr>
                <w:rtl w:val="0"/>
              </w:rPr>
              <w:t>30/10/2026</w:t>
            </w:r>
          </w:p>
        </w:tc>
        <w:tc>
          <w:tcPr>
            <w:shd w:val="clear" w:color="auto" w:fill="auto"/>
            <w:tcMar>
              <w:top w:w="75" w:type="dxa"/>
              <w:left w:w="75" w:type="dxa"/>
              <w:bottom w:w="75" w:type="dxa"/>
              <w:right w:w="75" w:type="dxa"/>
            </w:tcMar>
            <w:vAlign w:val="top"/>
          </w:tcPr>
          <w:p w14:paraId="0000008E">
            <w:pPr>
              <w:pBdr>
                <w:top w:val="none" w:color="auto" w:sz="0" w:space="0"/>
                <w:left w:val="none" w:color="auto" w:sz="0" w:space="0"/>
                <w:bottom w:val="none" w:color="auto" w:sz="0" w:space="0"/>
                <w:right w:val="none" w:color="auto" w:sz="0" w:space="0"/>
                <w:between w:val="none" w:color="auto" w:sz="0" w:space="0"/>
              </w:pBdr>
              <w:shd w:val="clear" w:fill="auto"/>
            </w:pPr>
            <w:r>
              <w:rPr>
                <w:rtl w:val="0"/>
              </w:rPr>
              <w:t>2 ngày</w:t>
            </w:r>
          </w:p>
        </w:tc>
        <w:tc>
          <w:tcPr>
            <w:shd w:val="clear" w:color="auto" w:fill="auto"/>
            <w:tcMar>
              <w:top w:w="75" w:type="dxa"/>
              <w:left w:w="75" w:type="dxa"/>
              <w:bottom w:w="75" w:type="dxa"/>
              <w:right w:w="75" w:type="dxa"/>
            </w:tcMar>
            <w:vAlign w:val="top"/>
          </w:tcPr>
          <w:p w14:paraId="0000008F">
            <w:pPr>
              <w:pBdr>
                <w:top w:val="none" w:color="auto" w:sz="0" w:space="0"/>
                <w:left w:val="none" w:color="auto" w:sz="0" w:space="0"/>
                <w:bottom w:val="none" w:color="auto" w:sz="0" w:space="0"/>
                <w:right w:val="none" w:color="auto" w:sz="0" w:space="0"/>
                <w:between w:val="none" w:color="auto" w:sz="0" w:space="0"/>
              </w:pBdr>
              <w:shd w:val="clear" w:fill="auto"/>
            </w:pPr>
            <w:r>
              <w:rPr>
                <w:rtl w:val="0"/>
              </w:rPr>
              <w:t>Đóng Blocker/Critical</w:t>
            </w:r>
          </w:p>
        </w:tc>
      </w:tr>
      <w:tr w14:paraId="77B5C5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90">
            <w:pPr>
              <w:pBdr>
                <w:top w:val="none" w:color="auto" w:sz="0" w:space="0"/>
                <w:left w:val="none" w:color="auto" w:sz="0" w:space="0"/>
                <w:bottom w:val="none" w:color="auto" w:sz="0" w:space="0"/>
                <w:right w:val="none" w:color="auto" w:sz="0" w:space="0"/>
                <w:between w:val="none" w:color="auto" w:sz="0" w:space="0"/>
              </w:pBdr>
              <w:shd w:val="clear" w:fill="auto"/>
            </w:pPr>
            <w:r>
              <w:rPr>
                <w:rtl w:val="0"/>
              </w:rPr>
              <w:t>Triển khai lên môi trường Staging</w:t>
            </w:r>
          </w:p>
        </w:tc>
        <w:tc>
          <w:tcPr>
            <w:shd w:val="clear" w:color="auto" w:fill="auto"/>
            <w:tcMar>
              <w:top w:w="75" w:type="dxa"/>
              <w:left w:w="75" w:type="dxa"/>
              <w:bottom w:w="75" w:type="dxa"/>
              <w:right w:w="75"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pPr>
            <w:r>
              <w:rPr>
                <w:rtl w:val="0"/>
              </w:rPr>
              <w:t>30/10/2026</w:t>
            </w:r>
          </w:p>
        </w:tc>
        <w:tc>
          <w:tcPr>
            <w:shd w:val="clear" w:color="auto" w:fill="auto"/>
            <w:tcMar>
              <w:top w:w="75" w:type="dxa"/>
              <w:left w:w="75" w:type="dxa"/>
              <w:bottom w:w="75" w:type="dxa"/>
              <w:right w:w="75" w:type="dxa"/>
            </w:tcMar>
            <w:vAlign w:val="top"/>
          </w:tcPr>
          <w:p w14:paraId="00000092">
            <w:pPr>
              <w:pBdr>
                <w:top w:val="none" w:color="auto" w:sz="0" w:space="0"/>
                <w:left w:val="none" w:color="auto" w:sz="0" w:space="0"/>
                <w:bottom w:val="none" w:color="auto" w:sz="0" w:space="0"/>
                <w:right w:val="none" w:color="auto" w:sz="0" w:space="0"/>
                <w:between w:val="none" w:color="auto" w:sz="0" w:space="0"/>
              </w:pBdr>
              <w:shd w:val="clear" w:fill="auto"/>
            </w:pPr>
            <w:r>
              <w:rPr>
                <w:rtl w:val="0"/>
              </w:rPr>
              <w:t>30/10/2026</w:t>
            </w:r>
          </w:p>
        </w:tc>
        <w:tc>
          <w:tcPr>
            <w:shd w:val="clear" w:color="auto" w:fill="auto"/>
            <w:tcMar>
              <w:top w:w="75" w:type="dxa"/>
              <w:left w:w="75" w:type="dxa"/>
              <w:bottom w:w="75" w:type="dxa"/>
              <w:right w:w="75" w:type="dxa"/>
            </w:tcMar>
            <w:vAlign w:val="top"/>
          </w:tcPr>
          <w:p w14:paraId="00000093">
            <w:pPr>
              <w:pBdr>
                <w:top w:val="none" w:color="auto" w:sz="0" w:space="0"/>
                <w:left w:val="none" w:color="auto" w:sz="0" w:space="0"/>
                <w:bottom w:val="none" w:color="auto" w:sz="0" w:space="0"/>
                <w:right w:val="none" w:color="auto" w:sz="0" w:space="0"/>
                <w:between w:val="none" w:color="auto" w:sz="0" w:space="0"/>
              </w:pBdr>
              <w:shd w:val="clear" w:fill="auto"/>
            </w:pPr>
            <w:r>
              <w:rPr>
                <w:rtl w:val="0"/>
              </w:rPr>
              <w:t>1 ngày</w:t>
            </w:r>
          </w:p>
        </w:tc>
        <w:tc>
          <w:tcPr>
            <w:shd w:val="clear" w:color="auto" w:fill="auto"/>
            <w:tcMar>
              <w:top w:w="75" w:type="dxa"/>
              <w:left w:w="75" w:type="dxa"/>
              <w:bottom w:w="75" w:type="dxa"/>
              <w:right w:w="75" w:type="dxa"/>
            </w:tcMar>
            <w:vAlign w:val="top"/>
          </w:tcPr>
          <w:p w14:paraId="00000094">
            <w:pPr>
              <w:pBdr>
                <w:top w:val="none" w:color="auto" w:sz="0" w:space="0"/>
                <w:left w:val="none" w:color="auto" w:sz="0" w:space="0"/>
                <w:bottom w:val="none" w:color="auto" w:sz="0" w:space="0"/>
                <w:right w:val="none" w:color="auto" w:sz="0" w:space="0"/>
                <w:between w:val="none" w:color="auto" w:sz="0" w:space="0"/>
              </w:pBdr>
              <w:shd w:val="clear" w:fill="auto"/>
            </w:pPr>
            <w:r>
              <w:rPr>
                <w:rtl w:val="0"/>
              </w:rPr>
              <w:t>Vercel Preview chốt</w:t>
            </w:r>
          </w:p>
        </w:tc>
      </w:tr>
      <w:tr w14:paraId="552F14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95">
            <w:pPr>
              <w:pBdr>
                <w:top w:val="none" w:color="auto" w:sz="0" w:space="0"/>
                <w:left w:val="none" w:color="auto" w:sz="0" w:space="0"/>
                <w:bottom w:val="none" w:color="auto" w:sz="0" w:space="0"/>
                <w:right w:val="none" w:color="auto" w:sz="0" w:space="0"/>
                <w:between w:val="none" w:color="auto" w:sz="0" w:space="0"/>
              </w:pBdr>
              <w:shd w:val="clear" w:fill="auto"/>
            </w:pPr>
            <w:r>
              <w:rPr>
                <w:rtl w:val="0"/>
              </w:rPr>
              <w:t>Kiểm thử hiệu năng (Performance testing)</w:t>
            </w:r>
          </w:p>
        </w:tc>
        <w:tc>
          <w:tcPr>
            <w:shd w:val="clear" w:color="auto" w:fill="auto"/>
            <w:tcMar>
              <w:top w:w="75" w:type="dxa"/>
              <w:left w:w="75" w:type="dxa"/>
              <w:bottom w:w="75" w:type="dxa"/>
              <w:right w:w="75" w:type="dxa"/>
            </w:tcMar>
            <w:vAlign w:val="top"/>
          </w:tcPr>
          <w:p w14:paraId="00000096">
            <w:pPr>
              <w:pBdr>
                <w:top w:val="none" w:color="auto" w:sz="0" w:space="0"/>
                <w:left w:val="none" w:color="auto" w:sz="0" w:space="0"/>
                <w:bottom w:val="none" w:color="auto" w:sz="0" w:space="0"/>
                <w:right w:val="none" w:color="auto" w:sz="0" w:space="0"/>
                <w:between w:val="none" w:color="auto" w:sz="0" w:space="0"/>
              </w:pBdr>
              <w:shd w:val="clear" w:fill="auto"/>
            </w:pPr>
            <w:r>
              <w:rPr>
                <w:rtl w:val="0"/>
              </w:rPr>
              <w:t>29/10/2026</w:t>
            </w:r>
          </w:p>
        </w:tc>
        <w:tc>
          <w:tcPr>
            <w:shd w:val="clear" w:color="auto" w:fill="auto"/>
            <w:tcMar>
              <w:top w:w="75" w:type="dxa"/>
              <w:left w:w="75" w:type="dxa"/>
              <w:bottom w:w="75" w:type="dxa"/>
              <w:right w:w="75" w:type="dxa"/>
            </w:tcMar>
            <w:vAlign w:val="top"/>
          </w:tcPr>
          <w:p w14:paraId="00000097">
            <w:pPr>
              <w:pBdr>
                <w:top w:val="none" w:color="auto" w:sz="0" w:space="0"/>
                <w:left w:val="none" w:color="auto" w:sz="0" w:space="0"/>
                <w:bottom w:val="none" w:color="auto" w:sz="0" w:space="0"/>
                <w:right w:val="none" w:color="auto" w:sz="0" w:space="0"/>
                <w:between w:val="none" w:color="auto" w:sz="0" w:space="0"/>
              </w:pBdr>
              <w:shd w:val="clear" w:fill="auto"/>
            </w:pPr>
            <w:r>
              <w:rPr>
                <w:rtl w:val="0"/>
              </w:rPr>
              <w:t>30/10/2026</w:t>
            </w:r>
          </w:p>
        </w:tc>
        <w:tc>
          <w:tcPr>
            <w:shd w:val="clear" w:color="auto" w:fill="auto"/>
            <w:tcMar>
              <w:top w:w="75" w:type="dxa"/>
              <w:left w:w="75" w:type="dxa"/>
              <w:bottom w:w="75" w:type="dxa"/>
              <w:right w:w="75" w:type="dxa"/>
            </w:tcMar>
            <w:vAlign w:val="top"/>
          </w:tcPr>
          <w:p w14:paraId="00000098">
            <w:pPr>
              <w:pBdr>
                <w:top w:val="none" w:color="auto" w:sz="0" w:space="0"/>
                <w:left w:val="none" w:color="auto" w:sz="0" w:space="0"/>
                <w:bottom w:val="none" w:color="auto" w:sz="0" w:space="0"/>
                <w:right w:val="none" w:color="auto" w:sz="0" w:space="0"/>
                <w:between w:val="none" w:color="auto" w:sz="0" w:space="0"/>
              </w:pBdr>
              <w:shd w:val="clear" w:fill="auto"/>
            </w:pPr>
            <w:r>
              <w:rPr>
                <w:rtl w:val="0"/>
              </w:rPr>
              <w:t>1–2 ngày</w:t>
            </w:r>
          </w:p>
        </w:tc>
        <w:tc>
          <w:tcPr>
            <w:shd w:val="clear" w:color="auto" w:fill="auto"/>
            <w:tcMar>
              <w:top w:w="75" w:type="dxa"/>
              <w:left w:w="75" w:type="dxa"/>
              <w:bottom w:w="75" w:type="dxa"/>
              <w:right w:w="75" w:type="dxa"/>
            </w:tcMar>
            <w:vAlign w:val="top"/>
          </w:tcPr>
          <w:p w14:paraId="00000099">
            <w:pPr>
              <w:pBdr>
                <w:top w:val="none" w:color="auto" w:sz="0" w:space="0"/>
                <w:left w:val="none" w:color="auto" w:sz="0" w:space="0"/>
                <w:bottom w:val="none" w:color="auto" w:sz="0" w:space="0"/>
                <w:right w:val="none" w:color="auto" w:sz="0" w:space="0"/>
                <w:between w:val="none" w:color="auto" w:sz="0" w:space="0"/>
              </w:pBdr>
              <w:shd w:val="clear" w:fill="auto"/>
            </w:pPr>
            <w:r>
              <w:rPr>
                <w:rtl w:val="0"/>
              </w:rPr>
              <w:t>Đo LCP/p95 trên demo — không load test</w:t>
            </w:r>
          </w:p>
        </w:tc>
      </w:tr>
      <w:tr w14:paraId="58C8D7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9A">
            <w:pPr>
              <w:pBdr>
                <w:top w:val="none" w:color="auto" w:sz="0" w:space="0"/>
                <w:left w:val="none" w:color="auto" w:sz="0" w:space="0"/>
                <w:bottom w:val="none" w:color="auto" w:sz="0" w:space="0"/>
                <w:right w:val="none" w:color="auto" w:sz="0" w:space="0"/>
                <w:between w:val="none" w:color="auto" w:sz="0" w:space="0"/>
              </w:pBdr>
              <w:shd w:val="clear" w:fill="auto"/>
            </w:pPr>
            <w:r>
              <w:rPr>
                <w:rtl w:val="0"/>
              </w:rPr>
              <w:t>Phát hành lên môi trường Production</w:t>
            </w:r>
          </w:p>
        </w:tc>
        <w:tc>
          <w:tcPr>
            <w:shd w:val="clear" w:color="auto" w:fill="auto"/>
            <w:tcMar>
              <w:top w:w="75" w:type="dxa"/>
              <w:left w:w="75" w:type="dxa"/>
              <w:bottom w:w="75" w:type="dxa"/>
              <w:right w:w="75" w:type="dxa"/>
            </w:tcMar>
            <w:vAlign w:val="top"/>
          </w:tcPr>
          <w:p w14:paraId="0000009B">
            <w:pPr>
              <w:pBdr>
                <w:top w:val="none" w:color="auto" w:sz="0" w:space="0"/>
                <w:left w:val="none" w:color="auto" w:sz="0" w:space="0"/>
                <w:bottom w:val="none" w:color="auto" w:sz="0" w:space="0"/>
                <w:right w:val="none" w:color="auto" w:sz="0" w:space="0"/>
                <w:between w:val="none" w:color="auto" w:sz="0" w:space="0"/>
              </w:pBdr>
              <w:shd w:val="clear" w:fill="auto"/>
            </w:pPr>
            <w:r>
              <w:rPr>
                <w:rtl w:val="0"/>
              </w:rPr>
              <w:t>02/11/2026</w:t>
            </w:r>
          </w:p>
        </w:tc>
        <w:tc>
          <w:tcPr>
            <w:shd w:val="clear" w:color="auto" w:fill="auto"/>
            <w:tcMar>
              <w:top w:w="75" w:type="dxa"/>
              <w:left w:w="75" w:type="dxa"/>
              <w:bottom w:w="75" w:type="dxa"/>
              <w:right w:w="75" w:type="dxa"/>
            </w:tcMar>
            <w:vAlign w:val="top"/>
          </w:tcPr>
          <w:p w14:paraId="0000009C">
            <w:pPr>
              <w:pBdr>
                <w:top w:val="none" w:color="auto" w:sz="0" w:space="0"/>
                <w:left w:val="none" w:color="auto" w:sz="0" w:space="0"/>
                <w:bottom w:val="none" w:color="auto" w:sz="0" w:space="0"/>
                <w:right w:val="none" w:color="auto" w:sz="0" w:space="0"/>
                <w:between w:val="none" w:color="auto" w:sz="0" w:space="0"/>
              </w:pBdr>
              <w:shd w:val="clear" w:fill="auto"/>
            </w:pPr>
            <w:r>
              <w:rPr>
                <w:rtl w:val="0"/>
              </w:rPr>
              <w:t>02/11/2026</w:t>
            </w:r>
          </w:p>
        </w:tc>
        <w:tc>
          <w:tcPr>
            <w:shd w:val="clear" w:color="auto" w:fill="auto"/>
            <w:tcMar>
              <w:top w:w="75" w:type="dxa"/>
              <w:left w:w="75" w:type="dxa"/>
              <w:bottom w:w="75" w:type="dxa"/>
              <w:right w:w="75" w:type="dxa"/>
            </w:tcMar>
            <w:vAlign w:val="top"/>
          </w:tcPr>
          <w:p w14:paraId="0000009D">
            <w:pPr>
              <w:pBdr>
                <w:top w:val="none" w:color="auto" w:sz="0" w:space="0"/>
                <w:left w:val="none" w:color="auto" w:sz="0" w:space="0"/>
                <w:bottom w:val="none" w:color="auto" w:sz="0" w:space="0"/>
                <w:right w:val="none" w:color="auto" w:sz="0" w:space="0"/>
                <w:between w:val="none" w:color="auto" w:sz="0" w:space="0"/>
              </w:pBdr>
              <w:shd w:val="clear" w:fill="auto"/>
            </w:pPr>
            <w:r>
              <w:rPr>
                <w:rtl w:val="0"/>
              </w:rPr>
              <w:t>1 ngày</w:t>
            </w:r>
          </w:p>
        </w:tc>
        <w:tc>
          <w:tcPr>
            <w:shd w:val="clear" w:color="auto" w:fill="auto"/>
            <w:tcMar>
              <w:top w:w="75" w:type="dxa"/>
              <w:left w:w="75" w:type="dxa"/>
              <w:bottom w:w="75" w:type="dxa"/>
              <w:right w:w="75" w:type="dxa"/>
            </w:tcMar>
            <w:vAlign w:val="top"/>
          </w:tcPr>
          <w:p w14:paraId="0000009E">
            <w:pPr>
              <w:pBdr>
                <w:top w:val="none" w:color="auto" w:sz="0" w:space="0"/>
                <w:left w:val="none" w:color="auto" w:sz="0" w:space="0"/>
                <w:bottom w:val="none" w:color="auto" w:sz="0" w:space="0"/>
                <w:right w:val="none" w:color="auto" w:sz="0" w:space="0"/>
                <w:between w:val="none" w:color="auto" w:sz="0" w:space="0"/>
              </w:pBdr>
              <w:shd w:val="clear" w:fill="auto"/>
            </w:pPr>
            <w:r>
              <w:rPr>
                <w:rtl w:val="0"/>
              </w:rPr>
              <w:t>Nộp biên bản + khóa gói demo</w:t>
            </w:r>
          </w:p>
        </w:tc>
      </w:tr>
    </w:tbl>
    <w:p w14:paraId="0000009F">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Tệp bàn giao (Deliverables)</w:t>
      </w:r>
    </w:p>
    <w:tbl>
      <w:tblPr>
        <w:tblStyle w:val="1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6280C8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75" w:type="dxa"/>
              <w:left w:w="75" w:type="dxa"/>
              <w:bottom w:w="75" w:type="dxa"/>
              <w:right w:w="75" w:type="dxa"/>
            </w:tcMar>
            <w:vAlign w:val="top"/>
          </w:tcPr>
          <w:p w14:paraId="000000A0">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Sản phẩm bàn giao</w:t>
            </w:r>
          </w:p>
        </w:tc>
        <w:tc>
          <w:tcPr>
            <w:shd w:val="clear" w:color="auto" w:fill="F2F2F2"/>
            <w:tcMar>
              <w:top w:w="75" w:type="dxa"/>
              <w:left w:w="75" w:type="dxa"/>
              <w:bottom w:w="75" w:type="dxa"/>
              <w:right w:w="75" w:type="dxa"/>
            </w:tcMar>
            <w:vAlign w:val="top"/>
          </w:tcPr>
          <w:p w14:paraId="000000A1">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Ngày / Cột mốc</w:t>
            </w:r>
          </w:p>
        </w:tc>
        <w:tc>
          <w:tcPr>
            <w:shd w:val="clear" w:color="auto" w:fill="F2F2F2"/>
            <w:tcMar>
              <w:top w:w="75" w:type="dxa"/>
              <w:left w:w="75" w:type="dxa"/>
              <w:bottom w:w="75" w:type="dxa"/>
              <w:right w:w="75" w:type="dxa"/>
            </w:tcMar>
            <w:vAlign w:val="top"/>
          </w:tcPr>
          <w:p w14:paraId="000000A2">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Người nhận/Xem xét</w:t>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 </w:t>
            </w:r>
          </w:p>
        </w:tc>
      </w:tr>
      <w:tr w14:paraId="1B5142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A4">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Test Plan (Kế hoạch kiểm thử)</w:t>
            </w:r>
          </w:p>
        </w:tc>
        <w:tc>
          <w:tcPr>
            <w:shd w:val="clear" w:color="auto" w:fill="auto"/>
            <w:tcMar>
              <w:top w:w="75" w:type="dxa"/>
              <w:left w:w="75" w:type="dxa"/>
              <w:bottom w:w="75" w:type="dxa"/>
              <w:right w:w="75" w:type="dxa"/>
            </w:tcMar>
            <w:vAlign w:val="top"/>
          </w:tcPr>
          <w:p w14:paraId="000000A5">
            <w:pPr>
              <w:pBdr>
                <w:top w:val="none" w:color="auto" w:sz="0" w:space="0"/>
                <w:left w:val="none" w:color="auto" w:sz="0" w:space="0"/>
                <w:bottom w:val="none" w:color="auto" w:sz="0" w:space="0"/>
                <w:right w:val="none" w:color="auto" w:sz="0" w:space="0"/>
                <w:between w:val="none" w:color="auto" w:sz="0" w:space="0"/>
              </w:pBdr>
              <w:shd w:val="clear" w:fill="auto"/>
            </w:pPr>
            <w:r>
              <w:rPr>
                <w:rtl w:val="0"/>
              </w:rPr>
              <w:t>07/09/2026</w:t>
            </w:r>
          </w:p>
        </w:tc>
        <w:tc>
          <w:tcPr>
            <w:shd w:val="clear" w:color="auto" w:fill="auto"/>
            <w:tcMar>
              <w:top w:w="75" w:type="dxa"/>
              <w:left w:w="75" w:type="dxa"/>
              <w:bottom w:w="75" w:type="dxa"/>
              <w:right w:w="75" w:type="dxa"/>
            </w:tcMar>
            <w:vAlign w:val="top"/>
          </w:tcPr>
          <w:p w14:paraId="000000A6">
            <w:pPr>
              <w:pBdr>
                <w:top w:val="none" w:color="auto" w:sz="0" w:space="0"/>
                <w:left w:val="none" w:color="auto" w:sz="0" w:space="0"/>
                <w:bottom w:val="none" w:color="auto" w:sz="0" w:space="0"/>
                <w:right w:val="none" w:color="auto" w:sz="0" w:space="0"/>
                <w:between w:val="none" w:color="auto" w:sz="0" w:space="0"/>
              </w:pBdr>
              <w:shd w:val="clear" w:fill="auto"/>
            </w:pPr>
            <w:r>
              <w:rPr>
                <w:rtl w:val="0"/>
              </w:rPr>
              <w:t>Test Lead Nguyễn Quách Phú Tài; Nhóm 2</w:t>
            </w:r>
          </w:p>
        </w:tc>
      </w:tr>
      <w:tr w14:paraId="5E3B49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A7">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Traceability Matrix (Ma trận truy xuất nguồn gốc)</w:t>
            </w:r>
          </w:p>
        </w:tc>
        <w:tc>
          <w:tcPr>
            <w:shd w:val="clear" w:color="auto" w:fill="auto"/>
            <w:tcMar>
              <w:top w:w="75" w:type="dxa"/>
              <w:left w:w="75" w:type="dxa"/>
              <w:bottom w:w="75" w:type="dxa"/>
              <w:right w:w="75" w:type="dxa"/>
            </w:tcMar>
            <w:vAlign w:val="top"/>
          </w:tcPr>
          <w:p w14:paraId="000000A8">
            <w:pPr>
              <w:pBdr>
                <w:top w:val="none" w:color="auto" w:sz="0" w:space="0"/>
                <w:left w:val="none" w:color="auto" w:sz="0" w:space="0"/>
                <w:bottom w:val="none" w:color="auto" w:sz="0" w:space="0"/>
                <w:right w:val="none" w:color="auto" w:sz="0" w:space="0"/>
                <w:between w:val="none" w:color="auto" w:sz="0" w:space="0"/>
              </w:pBdr>
              <w:shd w:val="clear" w:fill="auto"/>
            </w:pPr>
            <w:r>
              <w:rPr>
                <w:rtl w:val="0"/>
              </w:rPr>
              <w:t>09/09/2026, cập nhật mỗi vòng</w:t>
            </w:r>
          </w:p>
        </w:tc>
        <w:tc>
          <w:tcPr>
            <w:shd w:val="clear" w:color="auto" w:fill="auto"/>
            <w:tcMar>
              <w:top w:w="75" w:type="dxa"/>
              <w:left w:w="75" w:type="dxa"/>
              <w:bottom w:w="75" w:type="dxa"/>
              <w:right w:w="75" w:type="dxa"/>
            </w:tcMar>
            <w:vAlign w:val="top"/>
          </w:tcPr>
          <w:p w14:paraId="000000A9">
            <w:pPr>
              <w:pBdr>
                <w:top w:val="none" w:color="auto" w:sz="0" w:space="0"/>
                <w:left w:val="none" w:color="auto" w:sz="0" w:space="0"/>
                <w:bottom w:val="none" w:color="auto" w:sz="0" w:space="0"/>
                <w:right w:val="none" w:color="auto" w:sz="0" w:space="0"/>
                <w:between w:val="none" w:color="auto" w:sz="0" w:space="0"/>
              </w:pBdr>
              <w:shd w:val="clear" w:fill="auto"/>
            </w:pPr>
            <w:r>
              <w:rPr>
                <w:rtl w:val="0"/>
              </w:rPr>
              <w:t>Test Lead Nguyễn Quách Phú Tài</w:t>
            </w:r>
          </w:p>
        </w:tc>
      </w:tr>
      <w:tr w14:paraId="6E456C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AA">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Test Results (Kết quả kiểm thử)</w:t>
            </w:r>
          </w:p>
        </w:tc>
        <w:tc>
          <w:tcPr>
            <w:shd w:val="clear" w:color="auto" w:fill="auto"/>
            <w:tcMar>
              <w:top w:w="75" w:type="dxa"/>
              <w:left w:w="75" w:type="dxa"/>
              <w:bottom w:w="75" w:type="dxa"/>
              <w:right w:w="75" w:type="dxa"/>
            </w:tcMar>
            <w:vAlign w:val="top"/>
          </w:tcPr>
          <w:p w14:paraId="000000AB">
            <w:pPr>
              <w:pBdr>
                <w:top w:val="none" w:color="auto" w:sz="0" w:space="0"/>
                <w:left w:val="none" w:color="auto" w:sz="0" w:space="0"/>
                <w:bottom w:val="none" w:color="auto" w:sz="0" w:space="0"/>
                <w:right w:val="none" w:color="auto" w:sz="0" w:space="0"/>
                <w:between w:val="none" w:color="auto" w:sz="0" w:space="0"/>
              </w:pBdr>
              <w:shd w:val="clear" w:fill="auto"/>
            </w:pPr>
            <w:r>
              <w:rPr>
                <w:rtl w:val="0"/>
              </w:rPr>
              <w:t>27/09, 18/10, 25/10, 28/10/2026</w:t>
            </w:r>
          </w:p>
        </w:tc>
        <w:tc>
          <w:tcPr>
            <w:shd w:val="clear" w:color="auto" w:fill="auto"/>
            <w:tcMar>
              <w:top w:w="75" w:type="dxa"/>
              <w:left w:w="75" w:type="dxa"/>
              <w:bottom w:w="75" w:type="dxa"/>
              <w:right w:w="75" w:type="dxa"/>
            </w:tcMar>
            <w:vAlign w:val="top"/>
          </w:tcPr>
          <w:p w14:paraId="000000AC">
            <w:pPr>
              <w:pBdr>
                <w:top w:val="none" w:color="auto" w:sz="0" w:space="0"/>
                <w:left w:val="none" w:color="auto" w:sz="0" w:space="0"/>
                <w:bottom w:val="none" w:color="auto" w:sz="0" w:space="0"/>
                <w:right w:val="none" w:color="auto" w:sz="0" w:space="0"/>
                <w:between w:val="none" w:color="auto" w:sz="0" w:space="0"/>
              </w:pBdr>
              <w:shd w:val="clear" w:fill="auto"/>
            </w:pPr>
            <w:r>
              <w:rPr>
                <w:rtl w:val="0"/>
              </w:rPr>
              <w:t>Test Lead; Nhóm 2</w:t>
            </w:r>
          </w:p>
        </w:tc>
      </w:tr>
      <w:tr w14:paraId="4E9630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AD">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Test Status report (Báo cáo trạng thái kiểm thử)</w:t>
            </w:r>
          </w:p>
        </w:tc>
        <w:tc>
          <w:tcPr>
            <w:shd w:val="clear" w:color="auto" w:fill="auto"/>
            <w:tcMar>
              <w:top w:w="75" w:type="dxa"/>
              <w:left w:w="75" w:type="dxa"/>
              <w:bottom w:w="75" w:type="dxa"/>
              <w:right w:w="75" w:type="dxa"/>
            </w:tcMar>
            <w:vAlign w:val="top"/>
          </w:tcPr>
          <w:p w14:paraId="000000AE">
            <w:pPr>
              <w:pBdr>
                <w:top w:val="none" w:color="auto" w:sz="0" w:space="0"/>
                <w:left w:val="none" w:color="auto" w:sz="0" w:space="0"/>
                <w:bottom w:val="none" w:color="auto" w:sz="0" w:space="0"/>
                <w:right w:val="none" w:color="auto" w:sz="0" w:space="0"/>
                <w:between w:val="none" w:color="auto" w:sz="0" w:space="0"/>
              </w:pBdr>
              <w:shd w:val="clear" w:fill="auto"/>
            </w:pPr>
            <w:r>
              <w:rPr>
                <w:rtl w:val="0"/>
              </w:rPr>
              <w:t>Hàng tuần đến 30/10/2026</w:t>
            </w:r>
          </w:p>
        </w:tc>
        <w:tc>
          <w:tcPr>
            <w:shd w:val="clear" w:color="auto" w:fill="auto"/>
            <w:tcMar>
              <w:top w:w="75" w:type="dxa"/>
              <w:left w:w="75" w:type="dxa"/>
              <w:bottom w:w="75" w:type="dxa"/>
              <w:right w:w="75" w:type="dxa"/>
            </w:tcMar>
            <w:vAlign w:val="top"/>
          </w:tcPr>
          <w:p w14:paraId="000000AF">
            <w:pPr>
              <w:pBdr>
                <w:top w:val="none" w:color="auto" w:sz="0" w:space="0"/>
                <w:left w:val="none" w:color="auto" w:sz="0" w:space="0"/>
                <w:bottom w:val="none" w:color="auto" w:sz="0" w:space="0"/>
                <w:right w:val="none" w:color="auto" w:sz="0" w:space="0"/>
                <w:between w:val="none" w:color="auto" w:sz="0" w:space="0"/>
              </w:pBdr>
              <w:shd w:val="clear" w:fill="auto"/>
            </w:pPr>
            <w:r>
              <w:rPr>
                <w:rtl w:val="0"/>
              </w:rPr>
              <w:t>Test Lead; Nhóm 2</w:t>
            </w:r>
          </w:p>
        </w:tc>
      </w:tr>
      <w:tr w14:paraId="239443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B0">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Metrics (Chỉ số đo lường)</w:t>
            </w:r>
          </w:p>
        </w:tc>
        <w:tc>
          <w:tcPr>
            <w:shd w:val="clear" w:color="auto" w:fill="auto"/>
            <w:tcMar>
              <w:top w:w="75" w:type="dxa"/>
              <w:left w:w="75" w:type="dxa"/>
              <w:bottom w:w="75" w:type="dxa"/>
              <w:right w:w="75" w:type="dxa"/>
            </w:tcMar>
            <w:vAlign w:val="top"/>
          </w:tcPr>
          <w:p w14:paraId="000000B1">
            <w:pPr>
              <w:pBdr>
                <w:top w:val="none" w:color="auto" w:sz="0" w:space="0"/>
                <w:left w:val="none" w:color="auto" w:sz="0" w:space="0"/>
                <w:bottom w:val="none" w:color="auto" w:sz="0" w:space="0"/>
                <w:right w:val="none" w:color="auto" w:sz="0" w:space="0"/>
                <w:between w:val="none" w:color="auto" w:sz="0" w:space="0"/>
              </w:pBdr>
              <w:shd w:val="clear" w:fill="auto"/>
            </w:pPr>
            <w:r>
              <w:rPr>
                <w:rtl w:val="0"/>
              </w:rPr>
              <w:t>02/11/2026</w:t>
            </w:r>
          </w:p>
        </w:tc>
        <w:tc>
          <w:tcPr>
            <w:shd w:val="clear" w:color="auto" w:fill="auto"/>
            <w:tcMar>
              <w:top w:w="75" w:type="dxa"/>
              <w:left w:w="75" w:type="dxa"/>
              <w:bottom w:w="75" w:type="dxa"/>
              <w:right w:w="75" w:type="dxa"/>
            </w:tcMar>
            <w:vAlign w:val="top"/>
          </w:tcPr>
          <w:p w14:paraId="000000B2">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Toàn nhóm 2 </w:t>
            </w:r>
          </w:p>
        </w:tc>
      </w:tr>
    </w:tbl>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bookmarkStart w:id="0" w:name="_GoBack"/>
      <w:bookmarkEnd w:id="0"/>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62C00ED-0AB8-45AF-9D7C-21231716ED2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DA0331B-E197-4557-92EE-CA47CB034FD2}"/>
  </w:font>
  <w:font w:name="Wingdings">
    <w:panose1 w:val="05000000000000000000"/>
    <w:charset w:val="02"/>
    <w:family w:val="auto"/>
    <w:pitch w:val="default"/>
    <w:sig w:usb0="00000000" w:usb1="00000000" w:usb2="00000000" w:usb3="00000000" w:csb0="80000000" w:csb1="00000000"/>
    <w:embedRegular r:id="rId3" w:fontKey="{3CA8BCAD-837A-459E-8604-F28A1D43E878}"/>
  </w:font>
  <w:font w:name="Calibri">
    <w:panose1 w:val="020F0502020204030204"/>
    <w:charset w:val="00"/>
    <w:family w:val="swiss"/>
    <w:pitch w:val="default"/>
    <w:sig w:usb0="E4002EFF" w:usb1="C200247B" w:usb2="00000009" w:usb3="00000000" w:csb0="200001FF" w:csb1="00000000"/>
    <w:embedRegular r:id="rId4" w:fontKey="{0AF7A5C0-2658-405F-B930-0441F7867EA4}"/>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EEE126EA-C7D9-46E4-950B-85A6BEED645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59ADCABA"/>
    <w:multiLevelType w:val="multilevel"/>
    <w:tmpl w:val="59ADCAB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documentProtection w:enforcement="0"/>
  <w:defaultTabStop w:val="720"/>
  <w:compat>
    <w:compatSetting w:name="compatibilityMode" w:uri="http://schemas.microsoft.com/office/word" w:val="15"/>
  </w:compat>
  <w:rsids>
    <w:rsidRoot w:val="00000000"/>
    <w:rsid w:val="4B0B5E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1495</Words>
  <Characters>6472</Characters>
  <TotalTime>0</TotalTime>
  <ScaleCrop>false</ScaleCrop>
  <LinksUpToDate>false</LinksUpToDate>
  <CharactersWithSpaces>7799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2026-09-07T04:20:02Z</dcterms:created>
  <dc:creator>PHU TAI</dc:creator>
  <cp:lastModifiedBy>Phú Tài Nguyễn Quách</cp:lastModifiedBy>
  <dcterms:modified xsi:type="dcterms:W3CDTF">2026-09-07T04:20:09Z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eyJoZGlkIjoiZWI1ZDU1MWFhMWFlNWRiMzcwMWNjOTllZjBkNTliZjYiLCJ1c2VySWQiOiIxMzkyMjAwMjg1NDExIn0=</vt:lpwstr>
  </property>
  <property fmtid="{D5CDD505-2E9C-101B-9397-08002B2CF9AE}" pid="3" name="KSOProductBuildVer">
    <vt:lpwstr>1033-12.1.0.28485</vt:lpwstr>
  </property>
  <property fmtid="{D5CDD505-2E9C-101B-9397-08002B2CF9AE}" pid="4" name="ICV">
    <vt:lpwstr>58CD5D71ABDF4C2AAFBEDFB93A4D40D3_12</vt:lpwstr>
  </property>
</Properties>
</file>