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FF2" w:rsidRPr="005C4315" w:rsidRDefault="007A0FF2" w:rsidP="00D10DAB">
      <w:pPr>
        <w:spacing w:before="0"/>
        <w:rPr>
          <w:rFonts w:ascii="Arial" w:hAnsi="Arial" w:cs="Arial"/>
          <w:b/>
          <w:bCs/>
          <w:sz w:val="32"/>
          <w:szCs w:val="32"/>
        </w:rPr>
      </w:pPr>
    </w:p>
    <w:p w:rsidR="007A0FF2" w:rsidRPr="005C4315" w:rsidRDefault="007A0FF2" w:rsidP="00D10DAB">
      <w:pPr>
        <w:spacing w:before="0"/>
        <w:rPr>
          <w:rFonts w:ascii="Arial" w:hAnsi="Arial" w:cs="Arial"/>
          <w:b/>
          <w:bCs/>
          <w:sz w:val="32"/>
          <w:szCs w:val="32"/>
        </w:rPr>
      </w:pPr>
    </w:p>
    <w:p w:rsidR="007A0FF2" w:rsidRPr="005C4315" w:rsidRDefault="007A0FF2" w:rsidP="00D10DAB">
      <w:pPr>
        <w:spacing w:before="0"/>
        <w:rPr>
          <w:rFonts w:ascii="Arial" w:hAnsi="Arial" w:cs="Arial"/>
          <w:b/>
          <w:bCs/>
          <w:sz w:val="32"/>
          <w:szCs w:val="32"/>
        </w:rPr>
      </w:pPr>
    </w:p>
    <w:p w:rsidR="007A0FF2" w:rsidRPr="00D10DAB" w:rsidRDefault="007A0FF2"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Computationally Independent Model and Service Specification</w:t>
      </w:r>
    </w:p>
    <w:p w:rsidR="007A0FF2" w:rsidRPr="00D10DAB" w:rsidRDefault="007A0FF2" w:rsidP="00D10DAB">
      <w:pPr>
        <w:spacing w:before="0"/>
        <w:jc w:val="center"/>
        <w:rPr>
          <w:rFonts w:ascii="Arial" w:hAnsi="Arial" w:cs="Arial"/>
          <w:b/>
          <w:bCs/>
          <w:color w:val="1F10E2"/>
          <w:sz w:val="36"/>
          <w:szCs w:val="36"/>
        </w:rPr>
      </w:pPr>
    </w:p>
    <w:p w:rsidR="007A0FF2" w:rsidRPr="00D10DAB" w:rsidRDefault="007A0FF2"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CS13: Specimen Identifier Management Service</w:t>
      </w:r>
    </w:p>
    <w:p w:rsidR="007A0FF2" w:rsidRPr="00D10DAB" w:rsidRDefault="007A0FF2" w:rsidP="00D10DAB">
      <w:pPr>
        <w:spacing w:before="0"/>
        <w:jc w:val="center"/>
        <w:rPr>
          <w:rFonts w:ascii="Arial" w:hAnsi="Arial" w:cs="Arial"/>
          <w:b/>
          <w:bCs/>
          <w:color w:val="1F10E2"/>
          <w:sz w:val="36"/>
          <w:szCs w:val="36"/>
        </w:rPr>
      </w:pPr>
    </w:p>
    <w:p w:rsidR="007A0FF2" w:rsidRPr="00D10DAB" w:rsidRDefault="007A0FF2"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Version 1.0.3</w:t>
      </w:r>
    </w:p>
    <w:p w:rsidR="007A0FF2" w:rsidRPr="005C4315"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Default="007A0FF2" w:rsidP="00D10DAB">
      <w:pPr>
        <w:spacing w:before="0"/>
        <w:rPr>
          <w:rFonts w:ascii="Arial" w:hAnsi="Arial" w:cs="Arial"/>
          <w:b/>
          <w:bCs/>
          <w:sz w:val="32"/>
          <w:szCs w:val="32"/>
        </w:rPr>
      </w:pPr>
    </w:p>
    <w:p w:rsidR="007A0FF2" w:rsidRPr="005C4315" w:rsidRDefault="007A0FF2" w:rsidP="00D10DAB">
      <w:pPr>
        <w:spacing w:before="0"/>
        <w:rPr>
          <w:rFonts w:ascii="Arial" w:hAnsi="Arial" w:cs="Arial"/>
          <w:b/>
          <w:bCs/>
          <w:sz w:val="32"/>
          <w:szCs w:val="32"/>
        </w:rPr>
      </w:pPr>
    </w:p>
    <w:p w:rsidR="007A0FF2" w:rsidRPr="005C4315" w:rsidRDefault="007A0FF2" w:rsidP="00D10DAB">
      <w:pPr>
        <w:spacing w:before="0"/>
        <w:rPr>
          <w:rFonts w:ascii="Arial" w:hAnsi="Arial" w:cs="Arial"/>
          <w:b/>
          <w:bCs/>
          <w:sz w:val="32"/>
          <w:szCs w:val="32"/>
        </w:rPr>
      </w:pPr>
    </w:p>
    <w:tbl>
      <w:tblPr>
        <w:tblW w:w="8880" w:type="dxa"/>
        <w:tblInd w:w="-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90" w:type="dxa"/>
          <w:left w:w="90" w:type="dxa"/>
          <w:bottom w:w="90" w:type="dxa"/>
          <w:right w:w="90" w:type="dxa"/>
        </w:tblCellMar>
        <w:tblLook w:val="0000"/>
      </w:tblPr>
      <w:tblGrid>
        <w:gridCol w:w="3720"/>
        <w:gridCol w:w="5160"/>
      </w:tblGrid>
      <w:tr w:rsidR="007A0FF2" w:rsidRPr="005C4315" w:rsidTr="00D10DAB">
        <w:tc>
          <w:tcPr>
            <w:tcW w:w="3720" w:type="dxa"/>
            <w:shd w:val="clear" w:color="auto" w:fill="A6A6A6"/>
          </w:tcPr>
          <w:p w:rsidR="007A0FF2" w:rsidRPr="00D10DAB" w:rsidRDefault="007A0FF2" w:rsidP="00D10DAB">
            <w:pPr>
              <w:snapToGrid w:val="0"/>
              <w:spacing w:before="0"/>
              <w:rPr>
                <w:rFonts w:ascii="Arial" w:hAnsi="Arial" w:cs="Arial"/>
                <w:b/>
                <w:bCs/>
              </w:rPr>
            </w:pPr>
            <w:r w:rsidRPr="00D10DAB">
              <w:rPr>
                <w:rFonts w:ascii="Arial" w:hAnsi="Arial" w:cs="Arial"/>
                <w:b/>
                <w:bCs/>
              </w:rPr>
              <w:t>caTissue Team</w:t>
            </w:r>
          </w:p>
        </w:tc>
        <w:tc>
          <w:tcPr>
            <w:tcW w:w="5160" w:type="dxa"/>
          </w:tcPr>
          <w:p w:rsidR="007A0FF2" w:rsidRPr="005C4315" w:rsidRDefault="007A0FF2" w:rsidP="00D10DAB">
            <w:pPr>
              <w:spacing w:before="0"/>
              <w:rPr>
                <w:rFonts w:ascii="Arial" w:hAnsi="Arial" w:cs="Arial"/>
              </w:rPr>
            </w:pPr>
            <w:r w:rsidRPr="00134497">
              <w:rPr>
                <w:rFonts w:ascii="Arial" w:hAnsi="Arial" w:cs="Arial"/>
              </w:rPr>
              <w:t>Carlos Perez, Poornima Govindrao</w:t>
            </w:r>
          </w:p>
        </w:tc>
      </w:tr>
      <w:tr w:rsidR="007A0FF2" w:rsidRPr="005C4315" w:rsidTr="00D10DAB">
        <w:tc>
          <w:tcPr>
            <w:tcW w:w="3720" w:type="dxa"/>
            <w:shd w:val="clear" w:color="auto" w:fill="A6A6A6"/>
          </w:tcPr>
          <w:p w:rsidR="007A0FF2" w:rsidRPr="00D10DAB" w:rsidRDefault="007A0FF2" w:rsidP="00D10DAB">
            <w:pPr>
              <w:snapToGrid w:val="0"/>
              <w:spacing w:before="0"/>
              <w:rPr>
                <w:rFonts w:ascii="Arial" w:hAnsi="Arial" w:cs="Arial"/>
                <w:b/>
                <w:bCs/>
              </w:rPr>
            </w:pPr>
            <w:r w:rsidRPr="00D10DAB">
              <w:rPr>
                <w:rFonts w:ascii="Arial" w:hAnsi="Arial" w:cs="Arial"/>
                <w:b/>
                <w:bCs/>
              </w:rPr>
              <w:t>Editor</w:t>
            </w:r>
          </w:p>
        </w:tc>
        <w:tc>
          <w:tcPr>
            <w:tcW w:w="5160" w:type="dxa"/>
          </w:tcPr>
          <w:p w:rsidR="007A0FF2" w:rsidRPr="005C4315" w:rsidRDefault="007A0FF2" w:rsidP="00D10DAB">
            <w:pPr>
              <w:spacing w:before="0"/>
              <w:rPr>
                <w:rFonts w:ascii="Arial" w:hAnsi="Arial" w:cs="Arial"/>
              </w:rPr>
            </w:pPr>
            <w:r w:rsidRPr="00134497">
              <w:rPr>
                <w:rFonts w:ascii="Arial" w:hAnsi="Arial" w:cs="Arial"/>
              </w:rPr>
              <w:t>caTissue Team</w:t>
            </w:r>
          </w:p>
        </w:tc>
      </w:tr>
      <w:tr w:rsidR="007A0FF2" w:rsidRPr="005C4315" w:rsidTr="00D10DAB">
        <w:tc>
          <w:tcPr>
            <w:tcW w:w="3720" w:type="dxa"/>
            <w:shd w:val="clear" w:color="auto" w:fill="A6A6A6"/>
          </w:tcPr>
          <w:p w:rsidR="007A0FF2" w:rsidRPr="00D10DAB" w:rsidRDefault="007A0FF2" w:rsidP="00D10DAB">
            <w:pPr>
              <w:snapToGrid w:val="0"/>
              <w:spacing w:before="0"/>
              <w:rPr>
                <w:rFonts w:ascii="Arial" w:hAnsi="Arial" w:cs="Arial"/>
                <w:b/>
                <w:bCs/>
              </w:rPr>
            </w:pPr>
            <w:r w:rsidRPr="00D10DAB">
              <w:rPr>
                <w:rFonts w:ascii="Arial" w:hAnsi="Arial" w:cs="Arial"/>
                <w:b/>
                <w:bCs/>
              </w:rPr>
              <w:t>Authors</w:t>
            </w:r>
          </w:p>
        </w:tc>
        <w:tc>
          <w:tcPr>
            <w:tcW w:w="5160" w:type="dxa"/>
          </w:tcPr>
          <w:p w:rsidR="007A0FF2" w:rsidRPr="005C4315" w:rsidRDefault="007A0FF2" w:rsidP="00D10DAB">
            <w:pPr>
              <w:spacing w:before="0"/>
              <w:rPr>
                <w:rFonts w:ascii="Arial" w:hAnsi="Arial" w:cs="Arial"/>
              </w:rPr>
            </w:pPr>
            <w:r w:rsidRPr="00134497">
              <w:rPr>
                <w:rFonts w:ascii="Arial" w:hAnsi="Arial" w:cs="Arial"/>
              </w:rPr>
              <w:t>caTissue Team</w:t>
            </w:r>
          </w:p>
        </w:tc>
      </w:tr>
    </w:tbl>
    <w:p w:rsidR="007A0FF2" w:rsidRPr="005C4315" w:rsidRDefault="007A0FF2" w:rsidP="00D10DAB">
      <w:pPr>
        <w:spacing w:before="0"/>
        <w:rPr>
          <w:rFonts w:ascii="Arial" w:hAnsi="Arial" w:cs="Arial"/>
        </w:rPr>
      </w:pPr>
    </w:p>
    <w:p w:rsidR="007A0FF2" w:rsidRPr="00D10DAB" w:rsidRDefault="007A0FF2" w:rsidP="00D10DAB">
      <w:pPr>
        <w:spacing w:before="0"/>
        <w:jc w:val="center"/>
        <w:rPr>
          <w:rFonts w:ascii="Arial" w:hAnsi="Arial" w:cs="Arial"/>
          <w:b/>
          <w:color w:val="1F10E2"/>
          <w:sz w:val="28"/>
          <w:szCs w:val="28"/>
        </w:rPr>
      </w:pPr>
      <w:r w:rsidRPr="00D10DAB">
        <w:rPr>
          <w:rFonts w:ascii="Arial" w:hAnsi="Arial" w:cs="Arial"/>
          <w:b/>
          <w:color w:val="1F10E2"/>
          <w:sz w:val="28"/>
          <w:szCs w:val="28"/>
        </w:rPr>
        <w:t>Document Change History</w:t>
      </w:r>
    </w:p>
    <w:tbl>
      <w:tblPr>
        <w:tblW w:w="9664" w:type="dxa"/>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474"/>
        <w:gridCol w:w="1530"/>
        <w:gridCol w:w="2520"/>
        <w:gridCol w:w="4140"/>
      </w:tblGrid>
      <w:tr w:rsidR="007A0FF2" w:rsidRPr="005C4315" w:rsidTr="00D10DAB">
        <w:tc>
          <w:tcPr>
            <w:tcW w:w="1474" w:type="dxa"/>
            <w:shd w:val="clear" w:color="auto" w:fill="C0C0C0"/>
          </w:tcPr>
          <w:p w:rsidR="007A0FF2" w:rsidRPr="009459FF" w:rsidRDefault="007A0FF2" w:rsidP="00D10DAB">
            <w:pPr>
              <w:spacing w:before="0"/>
              <w:rPr>
                <w:rFonts w:ascii="Arial" w:hAnsi="Arial" w:cs="Arial"/>
                <w:b/>
                <w:bCs/>
              </w:rPr>
            </w:pPr>
            <w:r w:rsidRPr="009459FF">
              <w:rPr>
                <w:rFonts w:ascii="Arial" w:hAnsi="Arial" w:cs="Arial"/>
                <w:b/>
                <w:bCs/>
              </w:rPr>
              <w:br w:type="page"/>
              <w:t>Document Version</w:t>
            </w:r>
          </w:p>
        </w:tc>
        <w:tc>
          <w:tcPr>
            <w:tcW w:w="1530" w:type="dxa"/>
            <w:shd w:val="clear" w:color="auto" w:fill="C0C0C0"/>
          </w:tcPr>
          <w:p w:rsidR="007A0FF2" w:rsidRPr="009459FF" w:rsidRDefault="007A0FF2" w:rsidP="00D10DAB">
            <w:pPr>
              <w:spacing w:before="0"/>
              <w:rPr>
                <w:rFonts w:ascii="Arial" w:hAnsi="Arial" w:cs="Arial"/>
                <w:b/>
                <w:bCs/>
              </w:rPr>
            </w:pPr>
            <w:r w:rsidRPr="009459FF">
              <w:rPr>
                <w:rFonts w:ascii="Arial" w:hAnsi="Arial" w:cs="Arial"/>
                <w:b/>
                <w:bCs/>
              </w:rPr>
              <w:t>Date</w:t>
            </w:r>
          </w:p>
        </w:tc>
        <w:tc>
          <w:tcPr>
            <w:tcW w:w="2520" w:type="dxa"/>
            <w:shd w:val="clear" w:color="auto" w:fill="C0C0C0"/>
          </w:tcPr>
          <w:p w:rsidR="007A0FF2" w:rsidRPr="009459FF" w:rsidRDefault="007A0FF2" w:rsidP="00D10DAB">
            <w:pPr>
              <w:spacing w:before="0"/>
              <w:rPr>
                <w:rFonts w:ascii="Arial" w:hAnsi="Arial" w:cs="Arial"/>
                <w:b/>
                <w:bCs/>
              </w:rPr>
            </w:pPr>
            <w:r w:rsidRPr="009459FF">
              <w:rPr>
                <w:rFonts w:ascii="Arial" w:hAnsi="Arial" w:cs="Arial"/>
                <w:b/>
                <w:bCs/>
              </w:rPr>
              <w:t>Author</w:t>
            </w:r>
          </w:p>
        </w:tc>
        <w:tc>
          <w:tcPr>
            <w:tcW w:w="4140" w:type="dxa"/>
            <w:shd w:val="clear" w:color="auto" w:fill="C0C0C0"/>
          </w:tcPr>
          <w:p w:rsidR="007A0FF2" w:rsidRPr="009459FF" w:rsidRDefault="007A0FF2" w:rsidP="00D10DAB">
            <w:pPr>
              <w:spacing w:before="0"/>
              <w:rPr>
                <w:rFonts w:ascii="Arial" w:hAnsi="Arial" w:cs="Arial"/>
                <w:b/>
                <w:bCs/>
              </w:rPr>
            </w:pPr>
            <w:r w:rsidRPr="009459FF">
              <w:rPr>
                <w:rFonts w:ascii="Arial" w:hAnsi="Arial" w:cs="Arial"/>
                <w:b/>
                <w:bCs/>
              </w:rPr>
              <w:t>Changes</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0.0.1</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8/31/2010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Poornima Govindrao</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Initial Document</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0.0.2</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9/1/2010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Updates</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0.0.3</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9/2/2010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Updated to Align with NES Global Unique Identifier service (IS03).</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0.0.4</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9/3/2010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 xml:space="preserve">GUID Service in Story Board.  </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0.0.5</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9/6/2010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Updated based on review on 9/3.</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0.0.6</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9/9/2010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 to include resolved issues.</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0.0.7</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9/17/2010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caBIG User Conference updates.</w:t>
            </w:r>
          </w:p>
        </w:tc>
      </w:tr>
      <w:tr w:rsidR="007A0FF2" w:rsidRPr="005C4315" w:rsidTr="00D10DAB">
        <w:trPr>
          <w:trHeight w:val="1223"/>
        </w:trPr>
        <w:tc>
          <w:tcPr>
            <w:tcW w:w="1474" w:type="dxa"/>
          </w:tcPr>
          <w:p w:rsidR="007A0FF2" w:rsidRPr="009459FF" w:rsidRDefault="007A0FF2" w:rsidP="00D10DAB">
            <w:pPr>
              <w:spacing w:before="0"/>
              <w:rPr>
                <w:rFonts w:ascii="Arial" w:hAnsi="Arial" w:cs="Arial"/>
                <w:bCs/>
              </w:rPr>
            </w:pPr>
            <w:r w:rsidRPr="009459FF">
              <w:rPr>
                <w:rFonts w:ascii="Arial" w:hAnsi="Arial" w:cs="Arial"/>
                <w:bCs/>
              </w:rPr>
              <w:t>0.0.8</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9/20/2010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Added more details in to the specification like list of metadata, versioning, error management.</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0.0.9</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9/22/2010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Updated based on Rakesh comments.</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0.0.10</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9/22/2010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Updated based on Ian Fore comments.</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1.0</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11/10/2010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Updated after F2F meeting in Houston</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1.0.1</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12/01/2010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Added registerSite</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1.0.2</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12/06/2010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Update based on Denis Krylov comments</w:t>
            </w:r>
          </w:p>
        </w:tc>
      </w:tr>
      <w:tr w:rsidR="007A0FF2" w:rsidRPr="005C4315" w:rsidTr="00D10DAB">
        <w:tc>
          <w:tcPr>
            <w:tcW w:w="1474" w:type="dxa"/>
          </w:tcPr>
          <w:p w:rsidR="007A0FF2" w:rsidRPr="009459FF" w:rsidRDefault="007A0FF2" w:rsidP="00D10DAB">
            <w:pPr>
              <w:spacing w:before="0"/>
              <w:rPr>
                <w:rFonts w:ascii="Arial" w:hAnsi="Arial" w:cs="Arial"/>
                <w:bCs/>
              </w:rPr>
            </w:pPr>
            <w:r w:rsidRPr="009459FF">
              <w:rPr>
                <w:rFonts w:ascii="Arial" w:hAnsi="Arial" w:cs="Arial"/>
                <w:bCs/>
              </w:rPr>
              <w:t>1.0.3</w:t>
            </w:r>
          </w:p>
        </w:tc>
        <w:tc>
          <w:tcPr>
            <w:tcW w:w="1530" w:type="dxa"/>
          </w:tcPr>
          <w:p w:rsidR="007A0FF2" w:rsidRPr="009459FF" w:rsidRDefault="007A0FF2" w:rsidP="00D10DAB">
            <w:pPr>
              <w:spacing w:before="0"/>
              <w:rPr>
                <w:rFonts w:ascii="Arial" w:hAnsi="Arial" w:cs="Arial"/>
                <w:bCs/>
              </w:rPr>
            </w:pPr>
            <w:r w:rsidRPr="009459FF">
              <w:rPr>
                <w:rFonts w:ascii="Arial" w:hAnsi="Arial" w:cs="Arial"/>
                <w:bCs/>
              </w:rPr>
              <w:t>12/07/2010</w:t>
            </w:r>
          </w:p>
        </w:tc>
        <w:tc>
          <w:tcPr>
            <w:tcW w:w="2520" w:type="dxa"/>
          </w:tcPr>
          <w:p w:rsidR="007A0FF2" w:rsidRPr="009459FF" w:rsidRDefault="007A0FF2" w:rsidP="00D10DAB">
            <w:pPr>
              <w:spacing w:before="0"/>
              <w:rPr>
                <w:rFonts w:ascii="Arial" w:hAnsi="Arial" w:cs="Arial"/>
                <w:bCs/>
              </w:rPr>
            </w:pPr>
            <w:r w:rsidRPr="009459FF">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sidRPr="009459FF">
              <w:rPr>
                <w:rFonts w:ascii="Arial" w:hAnsi="Arial" w:cs="Arial"/>
                <w:bCs/>
              </w:rPr>
              <w:t>Added entry on transposition errors.</w:t>
            </w:r>
          </w:p>
        </w:tc>
      </w:tr>
      <w:tr w:rsidR="007A0FF2" w:rsidRPr="005C4315" w:rsidTr="00D10DAB">
        <w:tc>
          <w:tcPr>
            <w:tcW w:w="1474" w:type="dxa"/>
          </w:tcPr>
          <w:p w:rsidR="007A0FF2" w:rsidRPr="009459FF" w:rsidRDefault="007A0FF2" w:rsidP="00D10DAB">
            <w:pPr>
              <w:spacing w:before="0"/>
              <w:rPr>
                <w:rFonts w:ascii="Arial" w:hAnsi="Arial" w:cs="Arial"/>
                <w:bCs/>
              </w:rPr>
            </w:pPr>
            <w:r>
              <w:rPr>
                <w:rFonts w:ascii="Arial" w:hAnsi="Arial" w:cs="Arial"/>
                <w:bCs/>
              </w:rPr>
              <w:t>1.0.4</w:t>
            </w:r>
          </w:p>
        </w:tc>
        <w:tc>
          <w:tcPr>
            <w:tcW w:w="1530" w:type="dxa"/>
          </w:tcPr>
          <w:p w:rsidR="007A0FF2" w:rsidRPr="009459FF" w:rsidRDefault="007A0FF2" w:rsidP="00D10DAB">
            <w:pPr>
              <w:spacing w:before="0"/>
              <w:rPr>
                <w:rFonts w:ascii="Arial" w:hAnsi="Arial" w:cs="Arial"/>
                <w:bCs/>
              </w:rPr>
            </w:pPr>
            <w:r>
              <w:rPr>
                <w:rFonts w:ascii="Arial" w:hAnsi="Arial" w:cs="Arial"/>
                <w:bCs/>
              </w:rPr>
              <w:t>12/17/2010</w:t>
            </w:r>
          </w:p>
        </w:tc>
        <w:tc>
          <w:tcPr>
            <w:tcW w:w="2520" w:type="dxa"/>
          </w:tcPr>
          <w:p w:rsidR="007A0FF2" w:rsidRPr="009459FF" w:rsidRDefault="007A0FF2" w:rsidP="00D10DAB">
            <w:pPr>
              <w:spacing w:before="0"/>
              <w:rPr>
                <w:rFonts w:ascii="Arial" w:hAnsi="Arial" w:cs="Arial"/>
                <w:bCs/>
              </w:rPr>
            </w:pPr>
            <w:r>
              <w:rPr>
                <w:rFonts w:ascii="Arial" w:hAnsi="Arial" w:cs="Arial"/>
                <w:bCs/>
              </w:rPr>
              <w:t>Carlos Perez</w:t>
            </w:r>
          </w:p>
        </w:tc>
        <w:tc>
          <w:tcPr>
            <w:tcW w:w="4140" w:type="dxa"/>
          </w:tcPr>
          <w:p w:rsidR="007A0FF2" w:rsidRPr="009459FF" w:rsidRDefault="007A0FF2" w:rsidP="00D10DAB">
            <w:pPr>
              <w:spacing w:before="0"/>
              <w:rPr>
                <w:rFonts w:ascii="Arial" w:hAnsi="Arial" w:cs="Arial"/>
                <w:bCs/>
              </w:rPr>
            </w:pPr>
            <w:r>
              <w:rPr>
                <w:rFonts w:ascii="Arial" w:hAnsi="Arial" w:cs="Arial"/>
                <w:bCs/>
              </w:rPr>
              <w:t xml:space="preserve">Formatting Update </w:t>
            </w:r>
          </w:p>
        </w:tc>
      </w:tr>
      <w:tr w:rsidR="007A0FF2" w:rsidRPr="005C4315" w:rsidTr="00D10DAB">
        <w:tc>
          <w:tcPr>
            <w:tcW w:w="1474" w:type="dxa"/>
          </w:tcPr>
          <w:p w:rsidR="007A0FF2" w:rsidRDefault="007A0FF2" w:rsidP="00D10DAB">
            <w:pPr>
              <w:spacing w:before="0"/>
              <w:rPr>
                <w:rFonts w:ascii="Arial" w:hAnsi="Arial" w:cs="Arial"/>
                <w:bCs/>
              </w:rPr>
            </w:pPr>
            <w:r>
              <w:rPr>
                <w:rFonts w:ascii="Arial" w:hAnsi="Arial" w:cs="Arial"/>
                <w:bCs/>
              </w:rPr>
              <w:t>1.0.5</w:t>
            </w:r>
          </w:p>
        </w:tc>
        <w:tc>
          <w:tcPr>
            <w:tcW w:w="1530" w:type="dxa"/>
          </w:tcPr>
          <w:p w:rsidR="007A0FF2" w:rsidRDefault="007A0FF2" w:rsidP="00D10DAB">
            <w:pPr>
              <w:spacing w:before="0"/>
              <w:rPr>
                <w:rFonts w:ascii="Arial" w:hAnsi="Arial" w:cs="Arial"/>
                <w:bCs/>
              </w:rPr>
            </w:pPr>
            <w:r>
              <w:rPr>
                <w:rFonts w:ascii="Arial" w:hAnsi="Arial" w:cs="Arial"/>
                <w:bCs/>
              </w:rPr>
              <w:t>12/20/2010</w:t>
            </w:r>
          </w:p>
        </w:tc>
        <w:tc>
          <w:tcPr>
            <w:tcW w:w="2520" w:type="dxa"/>
          </w:tcPr>
          <w:p w:rsidR="007A0FF2" w:rsidRDefault="007A0FF2" w:rsidP="00D10DAB">
            <w:pPr>
              <w:spacing w:before="0"/>
              <w:rPr>
                <w:rFonts w:ascii="Arial" w:hAnsi="Arial" w:cs="Arial"/>
                <w:bCs/>
              </w:rPr>
            </w:pPr>
            <w:r>
              <w:rPr>
                <w:rFonts w:ascii="Arial" w:hAnsi="Arial" w:cs="Arial"/>
                <w:bCs/>
              </w:rPr>
              <w:t>Carlos Perez</w:t>
            </w:r>
          </w:p>
        </w:tc>
        <w:tc>
          <w:tcPr>
            <w:tcW w:w="4140" w:type="dxa"/>
          </w:tcPr>
          <w:p w:rsidR="007A0FF2" w:rsidRDefault="007A0FF2" w:rsidP="00D10DAB">
            <w:pPr>
              <w:spacing w:before="0"/>
              <w:rPr>
                <w:rFonts w:ascii="Arial" w:hAnsi="Arial" w:cs="Arial"/>
                <w:bCs/>
              </w:rPr>
            </w:pPr>
            <w:r>
              <w:rPr>
                <w:rFonts w:ascii="Arial" w:hAnsi="Arial" w:cs="Arial"/>
                <w:bCs/>
              </w:rPr>
              <w:t xml:space="preserve">Formatting Update by Jithu Ramesh </w:t>
            </w:r>
          </w:p>
        </w:tc>
      </w:tr>
    </w:tbl>
    <w:p w:rsidR="007A0FF2" w:rsidRPr="005C4315" w:rsidRDefault="007A0FF2" w:rsidP="00D10DAB">
      <w:pPr>
        <w:spacing w:before="0"/>
        <w:rPr>
          <w:rFonts w:ascii="Arial" w:hAnsi="Arial" w:cs="Arial"/>
        </w:rPr>
        <w:sectPr w:rsidR="007A0FF2" w:rsidRPr="005C4315" w:rsidSect="0074488E">
          <w:headerReference w:type="default" r:id="rId7"/>
          <w:footerReference w:type="default" r:id="rId8"/>
          <w:headerReference w:type="first" r:id="rId9"/>
          <w:pgSz w:w="12240" w:h="15840"/>
          <w:pgMar w:top="1440" w:right="1440" w:bottom="1440" w:left="1440" w:header="720" w:footer="720" w:gutter="0"/>
          <w:cols w:space="720"/>
          <w:titlePg/>
          <w:docGrid w:linePitch="360"/>
        </w:sectPr>
      </w:pPr>
    </w:p>
    <w:p w:rsidR="007A0FF2" w:rsidRPr="00D10DAB" w:rsidRDefault="007A0FF2" w:rsidP="00D10DAB">
      <w:pPr>
        <w:pageBreakBefore/>
        <w:spacing w:before="0"/>
        <w:jc w:val="center"/>
        <w:rPr>
          <w:rFonts w:ascii="Arial" w:hAnsi="Arial" w:cs="Arial"/>
          <w:color w:val="1F10E2"/>
          <w:sz w:val="28"/>
          <w:szCs w:val="28"/>
        </w:rPr>
        <w:sectPr w:rsidR="007A0FF2" w:rsidRPr="00D10DAB" w:rsidSect="0074488E">
          <w:footerReference w:type="default" r:id="rId10"/>
          <w:pgSz w:w="12240" w:h="15840"/>
          <w:pgMar w:top="1440" w:right="1440" w:bottom="1440" w:left="1440" w:header="720" w:footer="1440" w:gutter="0"/>
          <w:cols w:space="720"/>
          <w:titlePg/>
          <w:docGrid w:linePitch="360"/>
        </w:sectPr>
      </w:pPr>
      <w:r w:rsidRPr="00D10DAB">
        <w:rPr>
          <w:rFonts w:ascii="Arial" w:hAnsi="Arial" w:cs="Arial"/>
          <w:b/>
          <w:bCs/>
          <w:color w:val="1F10E2"/>
          <w:sz w:val="28"/>
          <w:szCs w:val="28"/>
        </w:rPr>
        <w:t>Table of Contents</w:t>
      </w:r>
      <w:r w:rsidRPr="00D10DAB">
        <w:rPr>
          <w:rFonts w:ascii="Arial" w:hAnsi="Arial" w:cs="Arial"/>
          <w:color w:val="1F10E2"/>
          <w:sz w:val="28"/>
          <w:szCs w:val="28"/>
        </w:rPr>
        <w:t xml:space="preserve"> </w:t>
      </w:r>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r w:rsidRPr="00134497">
        <w:rPr>
          <w:rFonts w:ascii="Arial" w:hAnsi="Arial" w:cs="Arial"/>
          <w:sz w:val="24"/>
          <w:szCs w:val="24"/>
        </w:rPr>
        <w:fldChar w:fldCharType="begin"/>
      </w:r>
      <w:r w:rsidRPr="00134497">
        <w:rPr>
          <w:rFonts w:ascii="Arial" w:hAnsi="Arial" w:cs="Arial"/>
          <w:sz w:val="24"/>
          <w:szCs w:val="24"/>
        </w:rPr>
        <w:instrText xml:space="preserve"> TOC \o "1-3" \h</w:instrText>
      </w:r>
      <w:r w:rsidRPr="00134497">
        <w:rPr>
          <w:rFonts w:ascii="Arial" w:hAnsi="Arial" w:cs="Arial"/>
          <w:sz w:val="24"/>
          <w:szCs w:val="24"/>
        </w:rPr>
        <w:fldChar w:fldCharType="separate"/>
      </w:r>
      <w:hyperlink w:anchor="_Toc280367925" w:history="1">
        <w:r w:rsidRPr="009459FF">
          <w:rPr>
            <w:rStyle w:val="Hyperlink"/>
            <w:noProof/>
            <w:snapToGrid w:val="0"/>
            <w:w w:val="0"/>
            <w:sz w:val="24"/>
            <w:szCs w:val="24"/>
          </w:rPr>
          <w:t>1</w:t>
        </w:r>
        <w:r w:rsidRPr="009459FF">
          <w:rPr>
            <w:rFonts w:ascii="Calibri" w:hAnsi="Calibri"/>
            <w:b w:val="0"/>
            <w:bCs w:val="0"/>
            <w:caps w:val="0"/>
            <w:noProof/>
            <w:sz w:val="24"/>
            <w:szCs w:val="24"/>
            <w:lang w:eastAsia="en-US"/>
          </w:rPr>
          <w:tab/>
        </w:r>
        <w:r w:rsidRPr="009459FF">
          <w:rPr>
            <w:rStyle w:val="Hyperlink"/>
            <w:noProof/>
            <w:sz w:val="24"/>
            <w:szCs w:val="24"/>
          </w:rPr>
          <w:t>Overview and Business Case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_Toc280367925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26" w:history="1">
        <w:r w:rsidRPr="009459FF">
          <w:rPr>
            <w:rStyle w:val="Hyperlink"/>
            <w:noProof/>
            <w:snapToGrid w:val="0"/>
            <w:w w:val="0"/>
            <w:sz w:val="24"/>
            <w:szCs w:val="24"/>
          </w:rPr>
          <w:t>1.1</w:t>
        </w:r>
        <w:r w:rsidRPr="009459FF">
          <w:rPr>
            <w:rFonts w:ascii="Calibri" w:hAnsi="Calibri"/>
            <w:smallCaps w:val="0"/>
            <w:noProof/>
            <w:sz w:val="24"/>
            <w:szCs w:val="24"/>
            <w:lang w:eastAsia="en-US"/>
          </w:rPr>
          <w:tab/>
        </w:r>
        <w:r w:rsidRPr="009459FF">
          <w:rPr>
            <w:rStyle w:val="Hyperlink"/>
            <w:noProof/>
            <w:sz w:val="24"/>
            <w:szCs w:val="24"/>
          </w:rPr>
          <w:t>Service Description and Purpose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_Toc280367926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27" w:history="1">
        <w:r w:rsidRPr="009459FF">
          <w:rPr>
            <w:rStyle w:val="Hyperlink"/>
            <w:noProof/>
            <w:snapToGrid w:val="0"/>
            <w:w w:val="0"/>
            <w:sz w:val="24"/>
            <w:szCs w:val="24"/>
          </w:rPr>
          <w:t>1.2</w:t>
        </w:r>
        <w:r w:rsidRPr="009459FF">
          <w:rPr>
            <w:rFonts w:ascii="Calibri" w:hAnsi="Calibri"/>
            <w:smallCaps w:val="0"/>
            <w:noProof/>
            <w:sz w:val="24"/>
            <w:szCs w:val="24"/>
            <w:lang w:eastAsia="en-US"/>
          </w:rPr>
          <w:tab/>
        </w:r>
        <w:r w:rsidRPr="009459FF">
          <w:rPr>
            <w:rStyle w:val="Hyperlink"/>
            <w:noProof/>
            <w:sz w:val="24"/>
            <w:szCs w:val="24"/>
          </w:rPr>
          <w:t>Issues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_Toc280367927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28" w:history="1">
        <w:r w:rsidRPr="009459FF">
          <w:rPr>
            <w:rStyle w:val="Hyperlink"/>
            <w:noProof/>
            <w:snapToGrid w:val="0"/>
            <w:w w:val="0"/>
            <w:sz w:val="24"/>
            <w:szCs w:val="24"/>
          </w:rPr>
          <w:t>1.3</w:t>
        </w:r>
        <w:r w:rsidRPr="009459FF">
          <w:rPr>
            <w:rFonts w:ascii="Calibri" w:hAnsi="Calibri"/>
            <w:smallCaps w:val="0"/>
            <w:noProof/>
            <w:sz w:val="24"/>
            <w:szCs w:val="24"/>
            <w:lang w:eastAsia="en-US"/>
          </w:rPr>
          <w:tab/>
        </w:r>
        <w:r w:rsidRPr="009459FF">
          <w:rPr>
            <w:rStyle w:val="Hyperlink"/>
            <w:noProof/>
            <w:sz w:val="24"/>
            <w:szCs w:val="24"/>
          </w:rPr>
          <w:t>Scope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_Toc280367928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29" w:history="1">
        <w:r w:rsidRPr="009459FF">
          <w:rPr>
            <w:rStyle w:val="Hyperlink"/>
            <w:noProof/>
            <w:snapToGrid w:val="0"/>
            <w:w w:val="0"/>
            <w:sz w:val="24"/>
            <w:szCs w:val="24"/>
          </w:rPr>
          <w:t>1.4</w:t>
        </w:r>
        <w:r w:rsidRPr="009459FF">
          <w:rPr>
            <w:rFonts w:ascii="Calibri" w:hAnsi="Calibri"/>
            <w:smallCaps w:val="0"/>
            <w:noProof/>
            <w:sz w:val="24"/>
            <w:szCs w:val="24"/>
            <w:lang w:eastAsia="en-US"/>
          </w:rPr>
          <w:tab/>
        </w:r>
        <w:r w:rsidRPr="009459FF">
          <w:rPr>
            <w:rStyle w:val="Hyperlink"/>
            <w:noProof/>
            <w:sz w:val="24"/>
            <w:szCs w:val="24"/>
          </w:rPr>
          <w:t>Assumptions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_Toc280367929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30" w:history="1">
        <w:r w:rsidRPr="009459FF">
          <w:rPr>
            <w:rStyle w:val="Hyperlink"/>
            <w:noProof/>
            <w:snapToGrid w:val="0"/>
            <w:w w:val="0"/>
            <w:sz w:val="24"/>
            <w:szCs w:val="24"/>
          </w:rPr>
          <w:t>2</w:t>
        </w:r>
        <w:r w:rsidRPr="009459FF">
          <w:rPr>
            <w:rFonts w:ascii="Calibri" w:hAnsi="Calibri"/>
            <w:b w:val="0"/>
            <w:bCs w:val="0"/>
            <w:caps w:val="0"/>
            <w:noProof/>
            <w:sz w:val="24"/>
            <w:szCs w:val="24"/>
            <w:lang w:eastAsia="en-US"/>
          </w:rPr>
          <w:tab/>
        </w:r>
        <w:r w:rsidRPr="009459FF">
          <w:rPr>
            <w:rStyle w:val="Hyperlink"/>
            <w:noProof/>
            <w:sz w:val="24"/>
            <w:szCs w:val="24"/>
          </w:rPr>
          <w:t>Business Storyboards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_Toc280367930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31" w:history="1">
        <w:r w:rsidRPr="009459FF">
          <w:rPr>
            <w:rStyle w:val="Hyperlink"/>
            <w:noProof/>
            <w:snapToGrid w:val="0"/>
            <w:w w:val="0"/>
            <w:sz w:val="24"/>
            <w:szCs w:val="24"/>
          </w:rPr>
          <w:t>2.1</w:t>
        </w:r>
        <w:r w:rsidRPr="009459FF">
          <w:rPr>
            <w:rFonts w:ascii="Calibri" w:hAnsi="Calibri"/>
            <w:smallCaps w:val="0"/>
            <w:noProof/>
            <w:sz w:val="24"/>
            <w:szCs w:val="24"/>
            <w:lang w:eastAsia="en-US"/>
          </w:rPr>
          <w:tab/>
        </w:r>
        <w:r w:rsidRPr="009459FF">
          <w:rPr>
            <w:rStyle w:val="Hyperlink"/>
            <w:noProof/>
            <w:sz w:val="24"/>
            <w:szCs w:val="24"/>
          </w:rPr>
          <w:t>Primary Actors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_Toc280367931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2" w:history="1">
        <w:r w:rsidRPr="009459FF">
          <w:rPr>
            <w:rStyle w:val="Hyperlink"/>
            <w:noProof/>
            <w:sz w:val="24"/>
            <w:szCs w:val="24"/>
          </w:rPr>
          <w:t>2.1.1</w:t>
        </w:r>
        <w:r w:rsidRPr="009459FF">
          <w:rPr>
            <w:rFonts w:ascii="Calibri" w:hAnsi="Calibri"/>
            <w:i w:val="0"/>
            <w:iCs w:val="0"/>
            <w:noProof/>
            <w:sz w:val="24"/>
            <w:szCs w:val="24"/>
            <w:lang w:eastAsia="en-US"/>
          </w:rPr>
          <w:tab/>
        </w:r>
        <w:r w:rsidRPr="009459FF">
          <w:rPr>
            <w:rStyle w:val="Hyperlink"/>
            <w:noProof/>
            <w:sz w:val="24"/>
            <w:szCs w:val="24"/>
          </w:rPr>
          <w:t>People Actors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_Toc280367932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3" w:history="1">
        <w:r w:rsidRPr="009459FF">
          <w:rPr>
            <w:rStyle w:val="Hyperlink"/>
            <w:noProof/>
            <w:sz w:val="24"/>
            <w:szCs w:val="24"/>
          </w:rPr>
          <w:t>2.1.2</w:t>
        </w:r>
        <w:r w:rsidRPr="009459FF">
          <w:rPr>
            <w:rFonts w:ascii="Calibri" w:hAnsi="Calibri"/>
            <w:i w:val="0"/>
            <w:iCs w:val="0"/>
            <w:noProof/>
            <w:sz w:val="24"/>
            <w:szCs w:val="24"/>
            <w:lang w:eastAsia="en-US"/>
          </w:rPr>
          <w:tab/>
        </w:r>
        <w:r w:rsidRPr="009459FF">
          <w:rPr>
            <w:rStyle w:val="Hyperlink"/>
            <w:noProof/>
            <w:sz w:val="24"/>
            <w:szCs w:val="24"/>
          </w:rPr>
          <w:t>Service Actors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_Toc280367933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34" w:history="1">
        <w:r w:rsidRPr="009459FF">
          <w:rPr>
            <w:rStyle w:val="Hyperlink"/>
            <w:noProof/>
            <w:snapToGrid w:val="0"/>
            <w:w w:val="0"/>
            <w:sz w:val="24"/>
            <w:szCs w:val="24"/>
          </w:rPr>
          <w:t>2.2</w:t>
        </w:r>
        <w:r w:rsidRPr="009459FF">
          <w:rPr>
            <w:rFonts w:ascii="Calibri" w:hAnsi="Calibri"/>
            <w:smallCaps w:val="0"/>
            <w:noProof/>
            <w:sz w:val="24"/>
            <w:szCs w:val="24"/>
            <w:lang w:eastAsia="en-US"/>
          </w:rPr>
          <w:tab/>
        </w:r>
        <w:r w:rsidRPr="009459FF">
          <w:rPr>
            <w:rStyle w:val="Hyperlink"/>
            <w:noProof/>
            <w:sz w:val="24"/>
            <w:szCs w:val="24"/>
          </w:rPr>
          <w:t>Story Boards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_Toc280367934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5" w:history="1">
        <w:r w:rsidRPr="009459FF">
          <w:rPr>
            <w:rStyle w:val="Hyperlink"/>
            <w:noProof/>
            <w:sz w:val="24"/>
            <w:szCs w:val="24"/>
          </w:rPr>
          <w:t>2.2.1</w:t>
        </w:r>
        <w:r w:rsidRPr="009459FF">
          <w:rPr>
            <w:rFonts w:ascii="Calibri" w:hAnsi="Calibri"/>
            <w:i w:val="0"/>
            <w:iCs w:val="0"/>
            <w:noProof/>
            <w:sz w:val="24"/>
            <w:szCs w:val="24"/>
            <w:lang w:eastAsia="en-US"/>
          </w:rPr>
          <w:tab/>
        </w:r>
        <w:r w:rsidRPr="009459FF">
          <w:rPr>
            <w:rStyle w:val="Hyperlink"/>
            <w:noProof/>
            <w:sz w:val="24"/>
            <w:szCs w:val="24"/>
          </w:rPr>
          <w:t>SIDM-SB1 – Coordinate with GUID Service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_Toc280367935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6" w:history="1">
        <w:r w:rsidRPr="009459FF">
          <w:rPr>
            <w:rStyle w:val="Hyperlink"/>
            <w:noProof/>
            <w:sz w:val="24"/>
            <w:szCs w:val="24"/>
          </w:rPr>
          <w:t>2.2.2</w:t>
        </w:r>
        <w:r w:rsidRPr="009459FF">
          <w:rPr>
            <w:rFonts w:ascii="Calibri" w:hAnsi="Calibri"/>
            <w:i w:val="0"/>
            <w:iCs w:val="0"/>
            <w:noProof/>
            <w:sz w:val="24"/>
            <w:szCs w:val="24"/>
            <w:lang w:eastAsia="en-US"/>
          </w:rPr>
          <w:tab/>
        </w:r>
        <w:r w:rsidRPr="009459FF">
          <w:rPr>
            <w:rStyle w:val="Hyperlink"/>
            <w:noProof/>
            <w:sz w:val="24"/>
            <w:szCs w:val="24"/>
          </w:rPr>
          <w:t>SIDM-SB2 – Fetch GSIDs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_Toc280367936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7" w:history="1">
        <w:r w:rsidRPr="009459FF">
          <w:rPr>
            <w:rStyle w:val="Hyperlink"/>
            <w:noProof/>
            <w:sz w:val="24"/>
            <w:szCs w:val="24"/>
          </w:rPr>
          <w:t>2.2.3</w:t>
        </w:r>
        <w:r w:rsidRPr="009459FF">
          <w:rPr>
            <w:rFonts w:ascii="Calibri" w:hAnsi="Calibri"/>
            <w:i w:val="0"/>
            <w:iCs w:val="0"/>
            <w:noProof/>
            <w:sz w:val="24"/>
            <w:szCs w:val="24"/>
            <w:lang w:eastAsia="en-US"/>
          </w:rPr>
          <w:tab/>
        </w:r>
        <w:r w:rsidRPr="009459FF">
          <w:rPr>
            <w:rStyle w:val="Hyperlink"/>
            <w:noProof/>
            <w:sz w:val="24"/>
            <w:szCs w:val="24"/>
          </w:rPr>
          <w:t>SIDM-SB3 – Fetch parent and/or children information of a specimen</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_Toc280367937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8" w:history="1">
        <w:r w:rsidRPr="009459FF">
          <w:rPr>
            <w:rStyle w:val="Hyperlink"/>
            <w:noProof/>
            <w:sz w:val="24"/>
            <w:szCs w:val="24"/>
          </w:rPr>
          <w:t>2.2.4</w:t>
        </w:r>
        <w:r w:rsidRPr="009459FF">
          <w:rPr>
            <w:rFonts w:ascii="Calibri" w:hAnsi="Calibri"/>
            <w:i w:val="0"/>
            <w:iCs w:val="0"/>
            <w:noProof/>
            <w:sz w:val="24"/>
            <w:szCs w:val="24"/>
            <w:lang w:eastAsia="en-US"/>
          </w:rPr>
          <w:tab/>
        </w:r>
        <w:r w:rsidRPr="009459FF">
          <w:rPr>
            <w:rStyle w:val="Hyperlink"/>
            <w:noProof/>
            <w:sz w:val="24"/>
            <w:szCs w:val="24"/>
          </w:rPr>
          <w:t xml:space="preserve">SIDM-SB4 – </w:t>
        </w:r>
        <w:r w:rsidRPr="009459FF">
          <w:rPr>
            <w:rStyle w:val="Hyperlink"/>
            <w:noProof/>
            <w:sz w:val="24"/>
            <w:szCs w:val="24"/>
            <w:lang w:eastAsia="en-US"/>
          </w:rPr>
          <w:t>Register a specimen with its GSID and parent GSID</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_Toc280367938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9" w:history="1">
        <w:r w:rsidRPr="009459FF">
          <w:rPr>
            <w:rStyle w:val="Hyperlink"/>
            <w:noProof/>
            <w:sz w:val="24"/>
            <w:szCs w:val="24"/>
          </w:rPr>
          <w:t>2.2.5</w:t>
        </w:r>
        <w:r w:rsidRPr="009459FF">
          <w:rPr>
            <w:rFonts w:ascii="Calibri" w:hAnsi="Calibri"/>
            <w:i w:val="0"/>
            <w:iCs w:val="0"/>
            <w:noProof/>
            <w:sz w:val="24"/>
            <w:szCs w:val="24"/>
            <w:lang w:eastAsia="en-US"/>
          </w:rPr>
          <w:tab/>
        </w:r>
        <w:r w:rsidRPr="009459FF">
          <w:rPr>
            <w:rStyle w:val="Hyperlink"/>
            <w:noProof/>
            <w:sz w:val="24"/>
            <w:szCs w:val="24"/>
          </w:rPr>
          <w:t>SIDM-SB5 – Register Locally Generated GSID</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_Toc280367939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40" w:history="1">
        <w:r w:rsidRPr="009459FF">
          <w:rPr>
            <w:rStyle w:val="Hyperlink"/>
            <w:noProof/>
            <w:sz w:val="24"/>
            <w:szCs w:val="24"/>
          </w:rPr>
          <w:t>2.2.6</w:t>
        </w:r>
        <w:r w:rsidRPr="009459FF">
          <w:rPr>
            <w:rFonts w:ascii="Calibri" w:hAnsi="Calibri"/>
            <w:i w:val="0"/>
            <w:iCs w:val="0"/>
            <w:noProof/>
            <w:sz w:val="24"/>
            <w:szCs w:val="24"/>
            <w:lang w:eastAsia="en-US"/>
          </w:rPr>
          <w:tab/>
        </w:r>
        <w:r w:rsidRPr="009459FF">
          <w:rPr>
            <w:rStyle w:val="Hyperlink"/>
            <w:noProof/>
            <w:sz w:val="24"/>
            <w:szCs w:val="24"/>
          </w:rPr>
          <w:t>SIDM-SB7 – Register Client Site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_Toc280367940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41" w:history="1">
        <w:r w:rsidRPr="009459FF">
          <w:rPr>
            <w:rStyle w:val="Hyperlink"/>
            <w:noProof/>
            <w:snapToGrid w:val="0"/>
            <w:w w:val="0"/>
            <w:sz w:val="24"/>
            <w:szCs w:val="24"/>
          </w:rPr>
          <w:t>3</w:t>
        </w:r>
        <w:r w:rsidRPr="009459FF">
          <w:rPr>
            <w:rFonts w:ascii="Calibri" w:hAnsi="Calibri"/>
            <w:b w:val="0"/>
            <w:bCs w:val="0"/>
            <w:caps w:val="0"/>
            <w:noProof/>
            <w:sz w:val="24"/>
            <w:szCs w:val="24"/>
            <w:lang w:eastAsia="en-US"/>
          </w:rPr>
          <w:tab/>
        </w:r>
        <w:r w:rsidRPr="009459FF">
          <w:rPr>
            <w:rStyle w:val="Hyperlink"/>
            <w:noProof/>
            <w:sz w:val="24"/>
            <w:szCs w:val="24"/>
          </w:rPr>
          <w:t>Detailed Functional Model</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_Toc280367941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42" w:history="1">
        <w:r w:rsidRPr="009459FF">
          <w:rPr>
            <w:rStyle w:val="Hyperlink"/>
            <w:noProof/>
            <w:snapToGrid w:val="0"/>
            <w:w w:val="0"/>
            <w:sz w:val="24"/>
            <w:szCs w:val="24"/>
          </w:rPr>
          <w:t>3.1</w:t>
        </w:r>
        <w:r w:rsidRPr="009459FF">
          <w:rPr>
            <w:rFonts w:ascii="Calibri" w:hAnsi="Calibri"/>
            <w:smallCaps w:val="0"/>
            <w:noProof/>
            <w:sz w:val="24"/>
            <w:szCs w:val="24"/>
            <w:lang w:eastAsia="en-US"/>
          </w:rPr>
          <w:tab/>
        </w:r>
        <w:r w:rsidRPr="009459FF">
          <w:rPr>
            <w:rStyle w:val="Hyperlink"/>
            <w:noProof/>
            <w:sz w:val="24"/>
            <w:szCs w:val="24"/>
          </w:rPr>
          <w:t>Structure of the Service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_Toc280367942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43" w:history="1">
        <w:r w:rsidRPr="009459FF">
          <w:rPr>
            <w:rStyle w:val="Hyperlink"/>
            <w:noProof/>
            <w:snapToGrid w:val="0"/>
            <w:w w:val="0"/>
            <w:sz w:val="24"/>
            <w:szCs w:val="24"/>
          </w:rPr>
          <w:t>3.2</w:t>
        </w:r>
        <w:r w:rsidRPr="009459FF">
          <w:rPr>
            <w:rFonts w:ascii="Calibri" w:hAnsi="Calibri"/>
            <w:smallCaps w:val="0"/>
            <w:noProof/>
            <w:sz w:val="24"/>
            <w:szCs w:val="24"/>
            <w:lang w:eastAsia="en-US"/>
          </w:rPr>
          <w:tab/>
        </w:r>
        <w:r w:rsidRPr="009459FF">
          <w:rPr>
            <w:rStyle w:val="Hyperlink"/>
            <w:noProof/>
            <w:sz w:val="24"/>
            <w:szCs w:val="24"/>
          </w:rPr>
          <w:t>Detail of the Capabilities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_Toc280367943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44" w:history="1">
        <w:r w:rsidRPr="009459FF">
          <w:rPr>
            <w:rStyle w:val="Hyperlink"/>
            <w:noProof/>
            <w:sz w:val="24"/>
            <w:szCs w:val="24"/>
          </w:rPr>
          <w:t>3.2.1</w:t>
        </w:r>
        <w:r w:rsidRPr="009459FF">
          <w:rPr>
            <w:rFonts w:ascii="Calibri" w:hAnsi="Calibri"/>
            <w:i w:val="0"/>
            <w:iCs w:val="0"/>
            <w:noProof/>
            <w:sz w:val="24"/>
            <w:szCs w:val="24"/>
            <w:lang w:eastAsia="en-US"/>
          </w:rPr>
          <w:tab/>
        </w:r>
        <w:r w:rsidRPr="009459FF">
          <w:rPr>
            <w:rStyle w:val="Hyperlink"/>
            <w:noProof/>
            <w:sz w:val="24"/>
            <w:szCs w:val="24"/>
          </w:rPr>
          <w:t>Information Model</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_Toc280367944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45" w:history="1">
        <w:r w:rsidRPr="009459FF">
          <w:rPr>
            <w:rStyle w:val="Hyperlink"/>
            <w:noProof/>
            <w:snapToGrid w:val="0"/>
            <w:w w:val="0"/>
            <w:sz w:val="24"/>
            <w:szCs w:val="24"/>
          </w:rPr>
          <w:t>4</w:t>
        </w:r>
        <w:r w:rsidRPr="009459FF">
          <w:rPr>
            <w:rFonts w:ascii="Calibri" w:hAnsi="Calibri"/>
            <w:b w:val="0"/>
            <w:bCs w:val="0"/>
            <w:caps w:val="0"/>
            <w:noProof/>
            <w:sz w:val="24"/>
            <w:szCs w:val="24"/>
            <w:lang w:eastAsia="en-US"/>
          </w:rPr>
          <w:tab/>
        </w:r>
        <w:r w:rsidRPr="009459FF">
          <w:rPr>
            <w:rStyle w:val="Hyperlink"/>
            <w:noProof/>
            <w:sz w:val="24"/>
            <w:szCs w:val="24"/>
          </w:rPr>
          <w:t>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_Toc280367945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46" w:history="1">
        <w:r w:rsidRPr="009459FF">
          <w:rPr>
            <w:rStyle w:val="Hyperlink"/>
            <w:noProof/>
            <w:snapToGrid w:val="0"/>
            <w:w w:val="0"/>
            <w:sz w:val="24"/>
            <w:szCs w:val="24"/>
          </w:rPr>
          <w:t>4.1</w:t>
        </w:r>
        <w:r w:rsidRPr="009459FF">
          <w:rPr>
            <w:rFonts w:ascii="Calibri" w:hAnsi="Calibri"/>
            <w:smallCaps w:val="0"/>
            <w:noProof/>
            <w:sz w:val="24"/>
            <w:szCs w:val="24"/>
            <w:lang w:eastAsia="en-US"/>
          </w:rPr>
          <w:tab/>
        </w:r>
        <w:r w:rsidRPr="009459FF">
          <w:rPr>
            <w:rStyle w:val="Hyperlink"/>
            <w:noProof/>
            <w:sz w:val="24"/>
            <w:szCs w:val="24"/>
          </w:rPr>
          <w:t>Functional 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_Toc280367946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47" w:history="1">
        <w:r w:rsidRPr="009459FF">
          <w:rPr>
            <w:rStyle w:val="Hyperlink"/>
            <w:noProof/>
            <w:snapToGrid w:val="0"/>
            <w:w w:val="0"/>
            <w:sz w:val="24"/>
            <w:szCs w:val="24"/>
          </w:rPr>
          <w:t>4.2</w:t>
        </w:r>
        <w:r w:rsidRPr="009459FF">
          <w:rPr>
            <w:rFonts w:ascii="Calibri" w:hAnsi="Calibri"/>
            <w:smallCaps w:val="0"/>
            <w:noProof/>
            <w:sz w:val="24"/>
            <w:szCs w:val="24"/>
            <w:lang w:eastAsia="en-US"/>
          </w:rPr>
          <w:tab/>
        </w:r>
        <w:r w:rsidRPr="009459FF">
          <w:rPr>
            <w:rStyle w:val="Hyperlink"/>
            <w:noProof/>
            <w:sz w:val="24"/>
            <w:szCs w:val="24"/>
          </w:rPr>
          <w:t>Semantic 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_Toc280367947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48" w:history="1">
        <w:r w:rsidRPr="009459FF">
          <w:rPr>
            <w:rStyle w:val="Hyperlink"/>
            <w:noProof/>
            <w:snapToGrid w:val="0"/>
            <w:w w:val="0"/>
            <w:sz w:val="24"/>
            <w:szCs w:val="24"/>
          </w:rPr>
          <w:t>4.3</w:t>
        </w:r>
        <w:r w:rsidRPr="009459FF">
          <w:rPr>
            <w:rFonts w:ascii="Calibri" w:hAnsi="Calibri"/>
            <w:smallCaps w:val="0"/>
            <w:noProof/>
            <w:sz w:val="24"/>
            <w:szCs w:val="24"/>
            <w:lang w:eastAsia="en-US"/>
          </w:rPr>
          <w:tab/>
        </w:r>
        <w:r w:rsidRPr="009459FF">
          <w:rPr>
            <w:rStyle w:val="Hyperlink"/>
            <w:noProof/>
            <w:sz w:val="24"/>
            <w:szCs w:val="24"/>
          </w:rPr>
          <w:t>Conformance 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_Toc280367948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49" w:history="1">
        <w:r w:rsidRPr="009459FF">
          <w:rPr>
            <w:rStyle w:val="Hyperlink"/>
            <w:noProof/>
            <w:snapToGrid w:val="0"/>
            <w:w w:val="0"/>
            <w:sz w:val="24"/>
            <w:szCs w:val="24"/>
          </w:rPr>
          <w:t>5</w:t>
        </w:r>
        <w:r w:rsidRPr="009459FF">
          <w:rPr>
            <w:rFonts w:ascii="Calibri" w:hAnsi="Calibri"/>
            <w:b w:val="0"/>
            <w:bCs w:val="0"/>
            <w:caps w:val="0"/>
            <w:noProof/>
            <w:sz w:val="24"/>
            <w:szCs w:val="24"/>
            <w:lang w:eastAsia="en-US"/>
          </w:rPr>
          <w:tab/>
        </w:r>
        <w:r w:rsidRPr="009459FF">
          <w:rPr>
            <w:rStyle w:val="Hyperlink"/>
            <w:noProof/>
            <w:sz w:val="24"/>
            <w:szCs w:val="24"/>
          </w:rPr>
          <w:t>Service Implementation Details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_Toc280367949 \h </w:instrText>
        </w:r>
        <w:r w:rsidRPr="009459FF">
          <w:rPr>
            <w:noProof/>
            <w:sz w:val="24"/>
            <w:szCs w:val="24"/>
          </w:rPr>
          <w:fldChar w:fldCharType="separate"/>
        </w:r>
        <w:r>
          <w:rPr>
            <w:b w:val="0"/>
            <w:bCs w:val="0"/>
            <w:noProof/>
            <w:sz w:val="24"/>
            <w:szCs w:val="24"/>
          </w:rPr>
          <w:t>Error! Bookmark not defined.</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50" w:history="1">
        <w:r w:rsidRPr="009459FF">
          <w:rPr>
            <w:rStyle w:val="Hyperlink"/>
            <w:noProof/>
            <w:snapToGrid w:val="0"/>
            <w:w w:val="0"/>
            <w:sz w:val="24"/>
            <w:szCs w:val="24"/>
          </w:rPr>
          <w:t>5.1</w:t>
        </w:r>
        <w:r w:rsidRPr="009459FF">
          <w:rPr>
            <w:rFonts w:ascii="Calibri" w:hAnsi="Calibri"/>
            <w:smallCaps w:val="0"/>
            <w:noProof/>
            <w:sz w:val="24"/>
            <w:szCs w:val="24"/>
            <w:lang w:eastAsia="en-US"/>
          </w:rPr>
          <w:tab/>
        </w:r>
        <w:r w:rsidRPr="009459FF">
          <w:rPr>
            <w:rStyle w:val="Hyperlink"/>
            <w:noProof/>
            <w:sz w:val="24"/>
            <w:szCs w:val="24"/>
          </w:rPr>
          <w:t>Service Runtime Interaction Details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_Toc280367950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51" w:history="1">
        <w:r w:rsidRPr="009459FF">
          <w:rPr>
            <w:rStyle w:val="Hyperlink"/>
            <w:noProof/>
            <w:snapToGrid w:val="0"/>
            <w:w w:val="0"/>
            <w:sz w:val="24"/>
            <w:szCs w:val="24"/>
          </w:rPr>
          <w:t>5.2</w:t>
        </w:r>
        <w:r w:rsidRPr="009459FF">
          <w:rPr>
            <w:rFonts w:ascii="Calibri" w:hAnsi="Calibri"/>
            <w:smallCaps w:val="0"/>
            <w:noProof/>
            <w:sz w:val="24"/>
            <w:szCs w:val="24"/>
            <w:lang w:eastAsia="en-US"/>
          </w:rPr>
          <w:tab/>
        </w:r>
        <w:r w:rsidRPr="009459FF">
          <w:rPr>
            <w:rStyle w:val="Hyperlink"/>
            <w:noProof/>
            <w:sz w:val="24"/>
            <w:szCs w:val="24"/>
          </w:rPr>
          <w:t>Implementation/Deployment Considerations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_Toc280367951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52" w:history="1">
        <w:r w:rsidRPr="009459FF">
          <w:rPr>
            <w:rStyle w:val="Hyperlink"/>
            <w:noProof/>
            <w:snapToGrid w:val="0"/>
            <w:w w:val="0"/>
            <w:sz w:val="24"/>
            <w:szCs w:val="24"/>
          </w:rPr>
          <w:t>6</w:t>
        </w:r>
        <w:r w:rsidRPr="009459FF">
          <w:rPr>
            <w:rFonts w:ascii="Calibri" w:hAnsi="Calibri"/>
            <w:b w:val="0"/>
            <w:bCs w:val="0"/>
            <w:caps w:val="0"/>
            <w:noProof/>
            <w:sz w:val="24"/>
            <w:szCs w:val="24"/>
            <w:lang w:eastAsia="en-US"/>
          </w:rPr>
          <w:tab/>
        </w:r>
        <w:r w:rsidRPr="009459FF">
          <w:rPr>
            <w:rStyle w:val="Hyperlink"/>
            <w:noProof/>
            <w:sz w:val="24"/>
            <w:szCs w:val="24"/>
          </w:rPr>
          <w:t>Conformance and Compliance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_Toc280367952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2"/>
        <w:tabs>
          <w:tab w:val="left" w:pos="720"/>
          <w:tab w:val="right" w:leader="dot" w:pos="9350"/>
        </w:tabs>
        <w:spacing w:after="120"/>
        <w:rPr>
          <w:rFonts w:ascii="Calibri" w:hAnsi="Calibri"/>
          <w:smallCaps w:val="0"/>
          <w:noProof/>
          <w:sz w:val="24"/>
          <w:szCs w:val="24"/>
          <w:lang w:eastAsia="en-US"/>
        </w:rPr>
      </w:pPr>
      <w:hyperlink w:anchor="_Toc280367953" w:history="1">
        <w:r w:rsidRPr="009459FF">
          <w:rPr>
            <w:rStyle w:val="Hyperlink"/>
            <w:noProof/>
            <w:snapToGrid w:val="0"/>
            <w:w w:val="0"/>
            <w:sz w:val="24"/>
            <w:szCs w:val="24"/>
          </w:rPr>
          <w:t>6.1</w:t>
        </w:r>
        <w:r w:rsidRPr="009459FF">
          <w:rPr>
            <w:rFonts w:ascii="Calibri" w:hAnsi="Calibri"/>
            <w:smallCaps w:val="0"/>
            <w:noProof/>
            <w:sz w:val="24"/>
            <w:szCs w:val="24"/>
            <w:lang w:eastAsia="en-US"/>
          </w:rPr>
          <w:tab/>
        </w:r>
        <w:r w:rsidRPr="009459FF">
          <w:rPr>
            <w:rStyle w:val="Hyperlink"/>
            <w:noProof/>
            <w:sz w:val="24"/>
            <w:szCs w:val="24"/>
          </w:rPr>
          <w:t>Compliance and Conformance Statements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_Toc280367953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54" w:history="1">
        <w:r w:rsidRPr="009459FF">
          <w:rPr>
            <w:rStyle w:val="Hyperlink"/>
            <w:noProof/>
            <w:snapToGrid w:val="0"/>
            <w:w w:val="0"/>
            <w:sz w:val="24"/>
            <w:szCs w:val="24"/>
          </w:rPr>
          <w:t>7</w:t>
        </w:r>
        <w:r w:rsidRPr="009459FF">
          <w:rPr>
            <w:rFonts w:ascii="Calibri" w:hAnsi="Calibri"/>
            <w:b w:val="0"/>
            <w:bCs w:val="0"/>
            <w:caps w:val="0"/>
            <w:noProof/>
            <w:sz w:val="24"/>
            <w:szCs w:val="24"/>
            <w:lang w:eastAsia="en-US"/>
          </w:rPr>
          <w:tab/>
        </w:r>
        <w:r w:rsidRPr="009459FF">
          <w:rPr>
            <w:rStyle w:val="Hyperlink"/>
            <w:noProof/>
            <w:sz w:val="24"/>
            <w:szCs w:val="24"/>
          </w:rPr>
          <w:t>Appendix A – Relevant Standards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_Toc280367954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55" w:history="1">
        <w:r w:rsidRPr="009459FF">
          <w:rPr>
            <w:rStyle w:val="Hyperlink"/>
            <w:noProof/>
            <w:snapToGrid w:val="0"/>
            <w:w w:val="0"/>
            <w:sz w:val="24"/>
            <w:szCs w:val="24"/>
          </w:rPr>
          <w:t>8</w:t>
        </w:r>
        <w:r w:rsidRPr="009459FF">
          <w:rPr>
            <w:rFonts w:ascii="Calibri" w:hAnsi="Calibri"/>
            <w:b w:val="0"/>
            <w:bCs w:val="0"/>
            <w:caps w:val="0"/>
            <w:noProof/>
            <w:sz w:val="24"/>
            <w:szCs w:val="24"/>
            <w:lang w:eastAsia="en-US"/>
          </w:rPr>
          <w:tab/>
        </w:r>
        <w:r w:rsidRPr="009459FF">
          <w:rPr>
            <w:rStyle w:val="Hyperlink"/>
            <w:noProof/>
            <w:sz w:val="24"/>
            <w:szCs w:val="24"/>
          </w:rPr>
          <w:t>Appendix B - References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_Toc280367955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8090" w:history="1">
        <w:r w:rsidRPr="009459FF">
          <w:rPr>
            <w:rStyle w:val="Hyperlink"/>
            <w:noProof/>
            <w:snapToGrid w:val="0"/>
            <w:w w:val="0"/>
            <w:sz w:val="24"/>
            <w:szCs w:val="24"/>
          </w:rPr>
          <w:t>9</w:t>
        </w:r>
        <w:r w:rsidRPr="009459FF">
          <w:rPr>
            <w:rFonts w:ascii="Calibri" w:hAnsi="Calibri"/>
            <w:b w:val="0"/>
            <w:bCs w:val="0"/>
            <w:caps w:val="0"/>
            <w:noProof/>
            <w:sz w:val="24"/>
            <w:szCs w:val="24"/>
            <w:lang w:eastAsia="en-US"/>
          </w:rPr>
          <w:tab/>
        </w:r>
        <w:r w:rsidRPr="009459FF">
          <w:rPr>
            <w:rStyle w:val="Hyperlink"/>
            <w:noProof/>
            <w:sz w:val="24"/>
            <w:szCs w:val="24"/>
          </w:rPr>
          <w:t>Appendix C – Glossary</w:t>
        </w:r>
        <w:r w:rsidRPr="009459FF">
          <w:rPr>
            <w:noProof/>
            <w:sz w:val="24"/>
            <w:szCs w:val="24"/>
          </w:rPr>
          <w:tab/>
        </w:r>
        <w:r w:rsidRPr="009459FF">
          <w:rPr>
            <w:noProof/>
            <w:sz w:val="24"/>
            <w:szCs w:val="24"/>
          </w:rPr>
          <w:fldChar w:fldCharType="begin"/>
        </w:r>
        <w:r w:rsidRPr="009459FF">
          <w:rPr>
            <w:noProof/>
            <w:sz w:val="24"/>
            <w:szCs w:val="24"/>
          </w:rPr>
          <w:instrText xml:space="preserve"> PAGEREF _Toc280368090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8091" w:history="1">
        <w:r w:rsidRPr="009459FF">
          <w:rPr>
            <w:rStyle w:val="Hyperlink"/>
            <w:noProof/>
            <w:snapToGrid w:val="0"/>
            <w:w w:val="0"/>
            <w:sz w:val="24"/>
            <w:szCs w:val="24"/>
          </w:rPr>
          <w:t>10</w:t>
        </w:r>
        <w:r w:rsidRPr="009459FF">
          <w:rPr>
            <w:rFonts w:ascii="Calibri" w:hAnsi="Calibri"/>
            <w:b w:val="0"/>
            <w:bCs w:val="0"/>
            <w:caps w:val="0"/>
            <w:noProof/>
            <w:sz w:val="24"/>
            <w:szCs w:val="24"/>
            <w:lang w:eastAsia="en-US"/>
          </w:rPr>
          <w:tab/>
        </w:r>
        <w:r w:rsidRPr="009459FF">
          <w:rPr>
            <w:rStyle w:val="Hyperlink"/>
            <w:noProof/>
            <w:sz w:val="24"/>
            <w:szCs w:val="24"/>
          </w:rPr>
          <w:t>Appendix D- Dublin Core Meta Data</w:t>
        </w:r>
        <w:r w:rsidRPr="009459FF">
          <w:rPr>
            <w:noProof/>
            <w:sz w:val="24"/>
            <w:szCs w:val="24"/>
          </w:rPr>
          <w:tab/>
        </w:r>
        <w:r w:rsidRPr="009459FF">
          <w:rPr>
            <w:noProof/>
            <w:sz w:val="24"/>
            <w:szCs w:val="24"/>
          </w:rPr>
          <w:fldChar w:fldCharType="begin"/>
        </w:r>
        <w:r w:rsidRPr="009459FF">
          <w:rPr>
            <w:noProof/>
            <w:sz w:val="24"/>
            <w:szCs w:val="24"/>
          </w:rPr>
          <w:instrText xml:space="preserve"> PAGEREF _Toc280368091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9459FF" w:rsidRDefault="007A0FF2"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8092" w:history="1">
        <w:r w:rsidRPr="009459FF">
          <w:rPr>
            <w:rStyle w:val="Hyperlink"/>
            <w:noProof/>
            <w:snapToGrid w:val="0"/>
            <w:w w:val="0"/>
            <w:sz w:val="24"/>
            <w:szCs w:val="24"/>
          </w:rPr>
          <w:t>11</w:t>
        </w:r>
        <w:r w:rsidRPr="009459FF">
          <w:rPr>
            <w:rFonts w:ascii="Calibri" w:hAnsi="Calibri"/>
            <w:b w:val="0"/>
            <w:bCs w:val="0"/>
            <w:caps w:val="0"/>
            <w:noProof/>
            <w:sz w:val="24"/>
            <w:szCs w:val="24"/>
            <w:lang w:eastAsia="en-US"/>
          </w:rPr>
          <w:tab/>
        </w:r>
        <w:r w:rsidRPr="009459FF">
          <w:rPr>
            <w:rStyle w:val="Hyperlink"/>
            <w:noProof/>
            <w:sz w:val="24"/>
            <w:szCs w:val="24"/>
          </w:rPr>
          <w:t>Appendix E – Open Provenance Model</w:t>
        </w:r>
        <w:r w:rsidRPr="009459FF">
          <w:rPr>
            <w:noProof/>
            <w:sz w:val="24"/>
            <w:szCs w:val="24"/>
          </w:rPr>
          <w:tab/>
        </w:r>
        <w:r w:rsidRPr="009459FF">
          <w:rPr>
            <w:noProof/>
            <w:sz w:val="24"/>
            <w:szCs w:val="24"/>
          </w:rPr>
          <w:fldChar w:fldCharType="begin"/>
        </w:r>
        <w:r w:rsidRPr="009459FF">
          <w:rPr>
            <w:noProof/>
            <w:sz w:val="24"/>
            <w:szCs w:val="24"/>
          </w:rPr>
          <w:instrText xml:space="preserve"> PAGEREF _Toc280368092 \h </w:instrText>
        </w:r>
        <w:r w:rsidRPr="00AE688D">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7A0FF2" w:rsidRPr="005C4315" w:rsidRDefault="007A0FF2" w:rsidP="00D10DAB">
      <w:pPr>
        <w:pStyle w:val="TOC3"/>
        <w:tabs>
          <w:tab w:val="right" w:leader="dot" w:pos="9120"/>
        </w:tabs>
        <w:spacing w:after="120"/>
        <w:rPr>
          <w:rFonts w:ascii="Arial" w:hAnsi="Arial" w:cs="Arial"/>
        </w:rPr>
        <w:sectPr w:rsidR="007A0FF2" w:rsidRPr="005C4315" w:rsidSect="0074488E">
          <w:footerReference w:type="default" r:id="rId11"/>
          <w:type w:val="continuous"/>
          <w:pgSz w:w="12240" w:h="15840"/>
          <w:pgMar w:top="1440" w:right="1440" w:bottom="1440" w:left="1440" w:header="720" w:footer="1440" w:gutter="0"/>
          <w:cols w:space="720"/>
          <w:docGrid w:linePitch="360"/>
        </w:sectPr>
      </w:pPr>
      <w:r w:rsidRPr="00134497">
        <w:rPr>
          <w:rFonts w:ascii="Arial" w:hAnsi="Arial" w:cs="Arial"/>
          <w:sz w:val="24"/>
          <w:szCs w:val="24"/>
        </w:rPr>
        <w:fldChar w:fldCharType="end"/>
      </w:r>
    </w:p>
    <w:p w:rsidR="007A0FF2" w:rsidRPr="005C4315" w:rsidRDefault="007A0FF2" w:rsidP="00D10DAB">
      <w:pPr>
        <w:pStyle w:val="Heading1"/>
        <w:spacing w:before="0" w:after="120"/>
      </w:pPr>
      <w:bookmarkStart w:id="0" w:name="_Toc280367925"/>
      <w:r w:rsidRPr="00134497">
        <w:t>Overview and Business Case</w:t>
      </w:r>
      <w:bookmarkEnd w:id="0"/>
    </w:p>
    <w:p w:rsidR="007A0FF2" w:rsidRPr="005C4315" w:rsidRDefault="007A0FF2" w:rsidP="00D10DAB">
      <w:pPr>
        <w:spacing w:before="0"/>
        <w:rPr>
          <w:rFonts w:ascii="Arial" w:hAnsi="Arial" w:cs="Arial"/>
        </w:rPr>
      </w:pPr>
      <w:r w:rsidRPr="005C4315">
        <w:rPr>
          <w:rFonts w:ascii="Arial" w:hAnsi="Arial" w:cs="Arial"/>
        </w:rPr>
        <w:t xml:space="preserve">This service </w:t>
      </w:r>
      <w:r w:rsidRPr="00134497">
        <w:rPr>
          <w:rFonts w:ascii="Arial" w:hAnsi="Arial" w:cs="Arial"/>
        </w:rPr>
        <w:t>will manage relationships between specimens across multiple sites/applications t</w:t>
      </w:r>
      <w:r w:rsidRPr="005C4315">
        <w:rPr>
          <w:rFonts w:ascii="Arial" w:hAnsi="Arial" w:cs="Arial"/>
        </w:rPr>
        <w:t xml:space="preserve">o facilitate interoperability. </w:t>
      </w:r>
      <w:r w:rsidRPr="00134497">
        <w:rPr>
          <w:rFonts w:ascii="Arial" w:hAnsi="Arial" w:cs="Arial"/>
        </w:rPr>
        <w:t>In general</w:t>
      </w:r>
      <w:r w:rsidRPr="005C4315">
        <w:rPr>
          <w:rFonts w:ascii="Arial" w:hAnsi="Arial" w:cs="Arial"/>
        </w:rPr>
        <w:t xml:space="preserve">, </w:t>
      </w:r>
      <w:r w:rsidRPr="00134497">
        <w:rPr>
          <w:rFonts w:ascii="Arial" w:hAnsi="Arial" w:cs="Arial"/>
        </w:rPr>
        <w:t>one should be able to get further information about some biospecimen from some distribu</w:t>
      </w:r>
      <w:r w:rsidRPr="005C4315">
        <w:rPr>
          <w:rFonts w:ascii="Arial" w:hAnsi="Arial" w:cs="Arial"/>
        </w:rPr>
        <w:t xml:space="preserve">ted set of information services </w:t>
      </w:r>
      <w:r w:rsidRPr="00134497">
        <w:rPr>
          <w:rFonts w:ascii="Arial" w:hAnsi="Arial" w:cs="Arial"/>
        </w:rPr>
        <w:t xml:space="preserve">by resolving an identifier that is globally unique. A globally unique identifier is required in order to track a biospecimen’s information as it is processed by different information services.  </w:t>
      </w:r>
    </w:p>
    <w:p w:rsidR="007A0FF2" w:rsidRPr="005C4315" w:rsidRDefault="007A0FF2" w:rsidP="00D10DAB">
      <w:pPr>
        <w:spacing w:before="0"/>
        <w:rPr>
          <w:rFonts w:ascii="Arial" w:hAnsi="Arial" w:cs="Arial"/>
        </w:rPr>
      </w:pPr>
      <w:r w:rsidRPr="00134497">
        <w:rPr>
          <w:rFonts w:ascii="Arial" w:hAnsi="Arial" w:cs="Arial"/>
        </w:rPr>
        <w:t>Biospecimens are commonly shipped</w:t>
      </w:r>
      <w:r w:rsidRPr="005C4315">
        <w:rPr>
          <w:rFonts w:ascii="Arial" w:hAnsi="Arial" w:cs="Arial"/>
        </w:rPr>
        <w:t xml:space="preserve"> from one location to another. </w:t>
      </w:r>
      <w:r w:rsidRPr="00134497">
        <w:rPr>
          <w:rFonts w:ascii="Arial" w:hAnsi="Arial" w:cs="Arial"/>
        </w:rPr>
        <w:t>The receiving location must be able to electronically acquire relevant biospecimen data (class, type, pathology status, clinical annotations) from the shipping or any other site having information about received biospecimens or their parent biospecimens.</w:t>
      </w:r>
    </w:p>
    <w:p w:rsidR="007A0FF2" w:rsidRPr="005C4315" w:rsidRDefault="007A0FF2" w:rsidP="00D10DAB">
      <w:pPr>
        <w:spacing w:before="0"/>
        <w:rPr>
          <w:rFonts w:ascii="Arial" w:hAnsi="Arial" w:cs="Arial"/>
        </w:rPr>
      </w:pPr>
      <w:r w:rsidRPr="00134497">
        <w:rPr>
          <w:rFonts w:ascii="Arial" w:hAnsi="Arial" w:cs="Arial"/>
        </w:rPr>
        <w:t>As researchers query for relevant biospecimens globally, biospecimens and their parent and children biospecimens must be associated across one or more biospecimen informatics systems and their annotations must be readily available from all of these systems in order to determine which biospecimens are most relevant to the investigator.</w:t>
      </w:r>
    </w:p>
    <w:p w:rsidR="007A0FF2" w:rsidRPr="005C4315" w:rsidRDefault="007A0FF2" w:rsidP="00D10DAB">
      <w:pPr>
        <w:spacing w:before="0"/>
        <w:rPr>
          <w:rFonts w:ascii="Arial" w:hAnsi="Arial" w:cs="Arial"/>
        </w:rPr>
      </w:pPr>
      <w:r w:rsidRPr="00134497">
        <w:rPr>
          <w:rFonts w:ascii="Arial" w:hAnsi="Arial" w:cs="Arial"/>
        </w:rPr>
        <w:t>Microarray, proteomics, and next generation sequencing cores are processing and analyzing biospecimens using genome- and proteom</w:t>
      </w:r>
      <w:r w:rsidRPr="005C4315">
        <w:rPr>
          <w:rFonts w:ascii="Arial" w:hAnsi="Arial" w:cs="Arial"/>
        </w:rPr>
        <w:t xml:space="preserve">e-wide profiling technologies. </w:t>
      </w:r>
      <w:r w:rsidRPr="00134497">
        <w:rPr>
          <w:rFonts w:ascii="Arial" w:hAnsi="Arial" w:cs="Arial"/>
        </w:rPr>
        <w:t>Each of these cores utilizes one or more laboratory information management systems (LIMS) and data de</w:t>
      </w:r>
      <w:r w:rsidRPr="005C4315">
        <w:rPr>
          <w:rFonts w:ascii="Arial" w:hAnsi="Arial" w:cs="Arial"/>
        </w:rPr>
        <w:t xml:space="preserve">livery systems (e.g. caArray). </w:t>
      </w:r>
      <w:r w:rsidRPr="00134497">
        <w:rPr>
          <w:rFonts w:ascii="Arial" w:hAnsi="Arial" w:cs="Arial"/>
        </w:rPr>
        <w:t>In the course of experiments performed by these cores, it is also likely that biospecime</w:t>
      </w:r>
      <w:r w:rsidRPr="005C4315">
        <w:rPr>
          <w:rFonts w:ascii="Arial" w:hAnsi="Arial" w:cs="Arial"/>
        </w:rPr>
        <w:t xml:space="preserve">ns will be pooled and combined. </w:t>
      </w:r>
      <w:r w:rsidRPr="00134497">
        <w:rPr>
          <w:rFonts w:ascii="Arial" w:hAnsi="Arial" w:cs="Arial"/>
        </w:rPr>
        <w:t xml:space="preserve">These systems must be able to track the provenance of biospecimens which are received, processed, and analyzed.  </w:t>
      </w:r>
    </w:p>
    <w:p w:rsidR="007A0FF2" w:rsidRPr="005C4315" w:rsidRDefault="007A0FF2" w:rsidP="00D10DAB">
      <w:pPr>
        <w:pStyle w:val="Heading2"/>
        <w:tabs>
          <w:tab w:val="clear" w:pos="1440"/>
        </w:tabs>
        <w:spacing w:before="0" w:after="120"/>
      </w:pPr>
      <w:bookmarkStart w:id="1" w:name="_Toc280367926"/>
      <w:commentRangeStart w:id="2"/>
      <w:r w:rsidRPr="00134497">
        <w:t>Service Description and Purpose</w:t>
      </w:r>
      <w:commentRangeEnd w:id="2"/>
      <w:r w:rsidRPr="005C4315">
        <w:rPr>
          <w:rStyle w:val="CommentReference"/>
          <w:rFonts w:cs="Arial"/>
          <w:b w:val="0"/>
          <w:bCs w:val="0"/>
          <w:i w:val="0"/>
          <w:iCs w:val="0"/>
          <w:kern w:val="0"/>
        </w:rPr>
        <w:commentReference w:id="2"/>
      </w:r>
      <w:bookmarkEnd w:id="1"/>
    </w:p>
    <w:p w:rsidR="007A0FF2" w:rsidRPr="005C4315" w:rsidRDefault="007A0FF2" w:rsidP="00D10DAB">
      <w:pPr>
        <w:spacing w:before="0"/>
        <w:rPr>
          <w:rFonts w:ascii="Arial" w:hAnsi="Arial" w:cs="Arial"/>
        </w:rPr>
      </w:pPr>
      <w:r w:rsidRPr="00134497">
        <w:rPr>
          <w:rFonts w:ascii="Arial" w:hAnsi="Arial" w:cs="Arial"/>
        </w:rPr>
        <w:t>In order to satisfy the above business case, a global Specimen Identifier service should be implemented and h</w:t>
      </w:r>
      <w:r w:rsidRPr="005C4315">
        <w:rPr>
          <w:rFonts w:ascii="Arial" w:hAnsi="Arial" w:cs="Arial"/>
        </w:rPr>
        <w:t>osted centrally per enterprise.</w:t>
      </w:r>
      <w:r>
        <w:rPr>
          <w:rFonts w:ascii="Arial" w:hAnsi="Arial" w:cs="Arial"/>
        </w:rPr>
        <w:t xml:space="preserve"> </w:t>
      </w:r>
      <w:r w:rsidRPr="00134497">
        <w:rPr>
          <w:rFonts w:ascii="Arial" w:hAnsi="Arial" w:cs="Arial"/>
        </w:rPr>
        <w:t xml:space="preserve">This service should be capable of supplying any biospecimen management service with one or more unique identifiers. It should also enable global resolution of identifiers, thus facilitating data agglomeration across relevant Sites containing information about that biospecimen, its parent, or its children (derivatives and/or aliquots). </w:t>
      </w:r>
    </w:p>
    <w:p w:rsidR="007A0FF2" w:rsidRPr="005C4315" w:rsidRDefault="007A0FF2" w:rsidP="00D10DAB">
      <w:pPr>
        <w:spacing w:before="0"/>
        <w:rPr>
          <w:rFonts w:ascii="Arial" w:hAnsi="Arial" w:cs="Arial"/>
        </w:rPr>
      </w:pPr>
      <w:r w:rsidRPr="00134497">
        <w:rPr>
          <w:rFonts w:ascii="Arial" w:hAnsi="Arial" w:cs="Arial"/>
        </w:rPr>
        <w:t>It is important to emphasize that this service provides functionality that is distinct from</w:t>
      </w:r>
      <w:r w:rsidRPr="005C4315">
        <w:rPr>
          <w:rFonts w:ascii="Arial" w:hAnsi="Arial" w:cs="Arial"/>
        </w:rPr>
        <w:t xml:space="preserve"> a Specimen Management System. </w:t>
      </w:r>
      <w:r w:rsidRPr="00134497">
        <w:rPr>
          <w:rFonts w:ascii="Arial" w:hAnsi="Arial" w:cs="Arial"/>
        </w:rPr>
        <w:t>A Specimen Management provides the functionality for specimen management from both the clini</w:t>
      </w:r>
      <w:r w:rsidRPr="005C4315">
        <w:rPr>
          <w:rFonts w:ascii="Arial" w:hAnsi="Arial" w:cs="Arial"/>
        </w:rPr>
        <w:t xml:space="preserve">cal and research perspectives. </w:t>
      </w:r>
      <w:r w:rsidRPr="00134497">
        <w:rPr>
          <w:rFonts w:ascii="Arial" w:hAnsi="Arial" w:cs="Arial"/>
        </w:rPr>
        <w:t xml:space="preserve"> A Specimen Management Service provides support by biospecimen resource facilities providing biospecimen inventory, tracking, and basic annotation.</w:t>
      </w:r>
    </w:p>
    <w:p w:rsidR="007A0FF2" w:rsidRPr="005C4315" w:rsidRDefault="007A0FF2" w:rsidP="00D10DAB">
      <w:pPr>
        <w:spacing w:before="0"/>
        <w:rPr>
          <w:rFonts w:ascii="Arial" w:hAnsi="Arial" w:cs="Arial"/>
        </w:rPr>
      </w:pPr>
      <w:r w:rsidRPr="00134497">
        <w:rPr>
          <w:rFonts w:ascii="Arial" w:hAnsi="Arial" w:cs="Arial"/>
        </w:rPr>
        <w:t>The Specimen Identifier Management Service by contrast manages the relationships between specimens and their related entities across multiple sites/appli</w:t>
      </w:r>
      <w:r w:rsidRPr="005C4315">
        <w:rPr>
          <w:rFonts w:ascii="Arial" w:hAnsi="Arial" w:cs="Arial"/>
        </w:rPr>
        <w:t xml:space="preserve">cations. </w:t>
      </w:r>
      <w:r w:rsidRPr="00134497">
        <w:rPr>
          <w:rFonts w:ascii="Arial" w:hAnsi="Arial" w:cs="Arial"/>
        </w:rPr>
        <w:t>It may be shared by multiple Specimen Management Sys</w:t>
      </w:r>
      <w:r w:rsidRPr="005C4315">
        <w:rPr>
          <w:rFonts w:ascii="Arial" w:hAnsi="Arial" w:cs="Arial"/>
        </w:rPr>
        <w:t xml:space="preserve">tems to ensure interoperability </w:t>
      </w:r>
      <w:r w:rsidRPr="00134497">
        <w:rPr>
          <w:rFonts w:ascii="Arial" w:hAnsi="Arial" w:cs="Arial"/>
        </w:rPr>
        <w:t>of Specimen Identifiers interchanged by these systems.</w:t>
      </w:r>
    </w:p>
    <w:p w:rsidR="007A0FF2" w:rsidRPr="005C4315" w:rsidRDefault="007A0FF2" w:rsidP="00D10DAB">
      <w:pPr>
        <w:spacing w:before="0"/>
        <w:rPr>
          <w:rFonts w:ascii="Arial" w:hAnsi="Arial" w:cs="Arial"/>
        </w:rPr>
      </w:pPr>
      <w:r w:rsidRPr="00134497">
        <w:rPr>
          <w:rFonts w:ascii="Arial" w:hAnsi="Arial" w:cs="Arial"/>
        </w:rPr>
        <w:t>For clarity, a Global Specimen Identifer (GSID) is defined as the entity that contains a Globally Unique Idenitifer (UUID) and associated attributes that consist of a name value pair. A UUID is defined as a 16 byte identifier that is i</w:t>
      </w:r>
      <w:r w:rsidRPr="005C4315">
        <w:rPr>
          <w:rFonts w:ascii="Arial" w:hAnsi="Arial" w:cs="Arial"/>
        </w:rPr>
        <w:t xml:space="preserve">ntended to be globally unique. </w:t>
      </w:r>
      <w:r w:rsidRPr="00134497">
        <w:rPr>
          <w:rFonts w:ascii="Arial" w:hAnsi="Arial" w:cs="Arial"/>
        </w:rPr>
        <w:t>The mechanism for its generation is defined in further detail in the document.</w:t>
      </w:r>
    </w:p>
    <w:p w:rsidR="007A0FF2" w:rsidRPr="005C4315" w:rsidRDefault="007A0FF2" w:rsidP="00D10DAB">
      <w:pPr>
        <w:pStyle w:val="Heading2"/>
        <w:tabs>
          <w:tab w:val="clear" w:pos="1440"/>
        </w:tabs>
        <w:spacing w:before="0" w:after="120"/>
      </w:pPr>
      <w:bookmarkStart w:id="3" w:name="_Toc280367927"/>
      <w:r w:rsidRPr="00134497">
        <w:t>Issues</w:t>
      </w:r>
      <w:bookmarkEnd w:id="3"/>
    </w:p>
    <w:tbl>
      <w:tblPr>
        <w:tblW w:w="96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099"/>
        <w:gridCol w:w="3034"/>
        <w:gridCol w:w="4549"/>
      </w:tblGrid>
      <w:tr w:rsidR="007A0FF2" w:rsidRPr="00D10DAB" w:rsidTr="00C23B7B">
        <w:tc>
          <w:tcPr>
            <w:tcW w:w="2099"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Short Name</w:t>
            </w:r>
          </w:p>
        </w:tc>
        <w:tc>
          <w:tcPr>
            <w:tcW w:w="3034"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Description</w:t>
            </w:r>
          </w:p>
        </w:tc>
        <w:tc>
          <w:tcPr>
            <w:tcW w:w="4549"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Resolution</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ID Reservations</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Should there be a two step process for allocating IDs?  That is, a reservation is made and then followed by an assignment is made.</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ID reservation is not supported by this service.  This service as a convenience generated globally unique identifier; however they are not reserved/allocated until an external server explicitly registers these IDs. </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User Capabilities</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Business rules may need to be defined for each kind of user that is identified.  For example, it may be required that the creator of an ID is the only user that is allowed to edit meta-data of an ID.  </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In general any operation that changes information in the system requires user credentials.</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Attribute Definition</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Are the definitions of the attributes open ended, fixed or defined by a vocabulary server?</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Only a limited fixed set of attributes are defined for this service.</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GSID Attribute Creation</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How are GSID attributes created?  The Specimen Management service may need to specify the attributes that needs to be created or the Specimen Identifier Service may determine what it needs based on querying the Specimen Management service.</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Only a limited set of attributes are defined for this service.  It is the Specimen Management Service responsibility to provide a more comprehensive set of information. </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Query Specification</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What is the format of the query specification? QBE, CQL, SPARQL etc.?</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A simple query interface will be employed so that attributes can be queried.  The query is not mean to replace a federated query across Specimen Management Services.</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Parent/Child Relationships as Attributes</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Is the parent child relationship the same as Attributes?</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 Convenience operations will exist for the query for all children and parents of an ID.  The parent/child relationship shall be maintained as the attribute “parent” of an ID.</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Alignment with NES</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Should this service implement functionality that is not present in other NES services particularly the GUID service?  For example, the only capability not covered by the GUID service is the query and the ID relation functionality.  </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The service implements extension to the NES GUID service such as the maintenance of parent/child relationships.  The service is compatible with the NES GUID service.</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ID Readability</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Is the responsibility of this service to ensure the readability of the generated IDs?  For example, should it provide functionality to create human readable IDs?</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This is out of scope.</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ID Hierarchy and Ordering</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If a client requires IDs that have semantic meaning such as ensuring a sequence of IDs.   Should this service provide that functionality?  If so, should it employ attributes to support this?</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This is out of scope.</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ID Aliases</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For local ID that a client would like to maintain.  Should this service provide mechanisms to support the maintenance of aliases?</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This is not provided by the service.</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GSID attribute multi-values</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Should attributes be single or multi-valued?</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Attributes are multi-valued.</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GSID Immutability</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Can the attributes of a GSID be updated after its initial creation?</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All attributes are modifiable.  Versioning of updates will be addressed in a future revision.</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OID</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Can GSID be represented as OIDs?</w:t>
            </w:r>
          </w:p>
        </w:tc>
        <w:tc>
          <w:tcPr>
            <w:tcW w:w="4549" w:type="dxa"/>
          </w:tcPr>
          <w:p w:rsidR="007A0FF2" w:rsidRPr="00C23B7B" w:rsidRDefault="007A0FF2" w:rsidP="00C23B7B">
            <w:pPr>
              <w:spacing w:before="0"/>
              <w:rPr>
                <w:rFonts w:ascii="Arial" w:hAnsi="Arial" w:cs="Arial"/>
              </w:rPr>
            </w:pPr>
            <w:r w:rsidRPr="00C23B7B">
              <w:rPr>
                <w:rFonts w:ascii="Arial" w:hAnsi="Arial" w:cs="Arial"/>
                <w:iCs/>
                <w:sz w:val="22"/>
                <w:szCs w:val="22"/>
              </w:rPr>
              <w:t xml:space="preserve">See:  </w:t>
            </w:r>
            <w:hyperlink r:id="rId13" w:history="1">
              <w:r w:rsidRPr="00C23B7B">
                <w:rPr>
                  <w:rStyle w:val="Hyperlink"/>
                  <w:rFonts w:ascii="Arial" w:hAnsi="Arial" w:cs="Arial"/>
                  <w:iCs/>
                  <w:color w:val="auto"/>
                  <w:sz w:val="22"/>
                  <w:szCs w:val="22"/>
                </w:rPr>
                <w:t>http://www.oid-info.com/get/2.25</w:t>
              </w:r>
            </w:hyperlink>
            <w:r w:rsidRPr="00C23B7B">
              <w:rPr>
                <w:rFonts w:ascii="Arial" w:hAnsi="Arial" w:cs="Arial"/>
                <w:sz w:val="22"/>
                <w:szCs w:val="22"/>
              </w:rPr>
              <w:t xml:space="preserve"> .  For example a UUID of the form: c4e44f20-c595-11df-99a4-0002a5d5c51b can be encoded in an OID of the following form:  2.25.261714135764398102013726101106635162907</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UUID local generation</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Can UUIDs be generated locally?</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Yes.  UUIDs can be generated locally for subsequent registration.  The UUID generation however should derive its value from the MD5 or SHA-1 hash value of the ‘location’ attribute value of the GSID.</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Versioning</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If the GSID is updateable, how then can we handle versioning?</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Versioning will be addressed in a future revision.</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Rights Management</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Should the service support the control of access rights on an individual GSID basis? </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Yes.  </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Tamper Prevention</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Should a watermark or fingerprint be provided to validate a GSID?</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This is out of scope.</w:t>
            </w:r>
          </w:p>
        </w:tc>
      </w:tr>
      <w:tr w:rsidR="007A0FF2" w:rsidRPr="00D10DAB" w:rsidTr="00C23B7B">
        <w:tc>
          <w:tcPr>
            <w:tcW w:w="2099" w:type="dxa"/>
          </w:tcPr>
          <w:p w:rsidR="007A0FF2" w:rsidRPr="00C23B7B" w:rsidRDefault="007A0FF2" w:rsidP="00C23B7B">
            <w:pPr>
              <w:spacing w:before="0"/>
              <w:rPr>
                <w:rFonts w:ascii="Arial" w:hAnsi="Arial" w:cs="Arial"/>
                <w:b/>
                <w:iCs/>
              </w:rPr>
            </w:pPr>
            <w:r w:rsidRPr="00C23B7B">
              <w:rPr>
                <w:rFonts w:ascii="Arial" w:hAnsi="Arial" w:cs="Arial"/>
                <w:b/>
                <w:iCs/>
                <w:sz w:val="22"/>
                <w:szCs w:val="22"/>
              </w:rPr>
              <w:t xml:space="preserve">Transpostion </w:t>
            </w:r>
            <w:r w:rsidRPr="00C23B7B">
              <w:rPr>
                <w:rStyle w:val="CommentReference"/>
                <w:b/>
                <w:sz w:val="22"/>
                <w:szCs w:val="22"/>
              </w:rPr>
              <w:commentReference w:id="4"/>
            </w:r>
            <w:r w:rsidRPr="00C23B7B">
              <w:rPr>
                <w:rFonts w:ascii="Arial" w:hAnsi="Arial" w:cs="Arial"/>
                <w:b/>
                <w:iCs/>
                <w:sz w:val="22"/>
                <w:szCs w:val="22"/>
              </w:rPr>
              <w:t>Errors</w:t>
            </w:r>
          </w:p>
        </w:tc>
        <w:tc>
          <w:tcPr>
            <w:tcW w:w="3034" w:type="dxa"/>
          </w:tcPr>
          <w:p w:rsidR="007A0FF2" w:rsidRPr="00C23B7B" w:rsidRDefault="007A0FF2" w:rsidP="00C23B7B">
            <w:pPr>
              <w:spacing w:before="0"/>
              <w:rPr>
                <w:rFonts w:ascii="Arial" w:hAnsi="Arial" w:cs="Arial"/>
                <w:iCs/>
              </w:rPr>
            </w:pPr>
            <w:r w:rsidRPr="00C23B7B">
              <w:rPr>
                <w:rFonts w:ascii="Arial" w:hAnsi="Arial" w:cs="Arial"/>
                <w:iCs/>
                <w:sz w:val="22"/>
                <w:szCs w:val="22"/>
              </w:rPr>
              <w:t>Should check digits be embedded in the identifier to check for errors.</w:t>
            </w:r>
          </w:p>
        </w:tc>
        <w:tc>
          <w:tcPr>
            <w:tcW w:w="4549" w:type="dxa"/>
          </w:tcPr>
          <w:p w:rsidR="007A0FF2" w:rsidRPr="00C23B7B" w:rsidRDefault="007A0FF2" w:rsidP="00C23B7B">
            <w:pPr>
              <w:spacing w:before="0"/>
              <w:rPr>
                <w:rFonts w:ascii="Arial" w:hAnsi="Arial" w:cs="Arial"/>
                <w:iCs/>
              </w:rPr>
            </w:pPr>
            <w:r w:rsidRPr="00C23B7B">
              <w:rPr>
                <w:rFonts w:ascii="Arial" w:hAnsi="Arial" w:cs="Arial"/>
                <w:iCs/>
                <w:sz w:val="22"/>
                <w:szCs w:val="22"/>
              </w:rPr>
              <w:t xml:space="preserve">A validation check that is performed against an internal database (rather than via an algorithm).   </w:t>
            </w:r>
          </w:p>
        </w:tc>
      </w:tr>
    </w:tbl>
    <w:p w:rsidR="007A0FF2" w:rsidRPr="005C4315" w:rsidRDefault="007A0FF2" w:rsidP="00D10DAB">
      <w:pPr>
        <w:pStyle w:val="Heading2"/>
        <w:tabs>
          <w:tab w:val="clear" w:pos="1440"/>
        </w:tabs>
      </w:pPr>
      <w:bookmarkStart w:id="5" w:name="_Toc280367928"/>
      <w:r w:rsidRPr="00134497">
        <w:t>Scope</w:t>
      </w:r>
      <w:bookmarkEnd w:id="5"/>
      <w:r w:rsidRPr="00134497">
        <w:t xml:space="preserve"> </w:t>
      </w:r>
    </w:p>
    <w:p w:rsidR="007A0FF2" w:rsidRPr="009E0F3D" w:rsidRDefault="007A0FF2" w:rsidP="00D10DAB">
      <w:pPr>
        <w:spacing w:before="0"/>
        <w:rPr>
          <w:rFonts w:ascii="Arial" w:hAnsi="Arial" w:cs="Arial"/>
        </w:rPr>
      </w:pPr>
      <w:r w:rsidRPr="00134497">
        <w:rPr>
          <w:rFonts w:ascii="Arial" w:hAnsi="Arial" w:cs="Arial"/>
        </w:rPr>
        <w:t>Any service that manages biospecimens can be a client to this service to manage bioidentif</w:t>
      </w:r>
      <w:r w:rsidRPr="005C4315">
        <w:rPr>
          <w:rFonts w:ascii="Arial" w:hAnsi="Arial" w:cs="Arial"/>
        </w:rPr>
        <w:t xml:space="preserve">iers across multiple services. </w:t>
      </w:r>
      <w:r w:rsidRPr="00134497">
        <w:rPr>
          <w:rFonts w:ascii="Arial" w:hAnsi="Arial" w:cs="Arial"/>
        </w:rPr>
        <w:t>The use cases identified for this service are as follows:</w:t>
      </w:r>
    </w:p>
    <w:tbl>
      <w:tblPr>
        <w:tblpPr w:leftFromText="180" w:rightFromText="180" w:vertAnchor="text" w:horzAnchor="margin" w:tblpX="-162" w:tblpY="8"/>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4590"/>
        <w:gridCol w:w="3150"/>
        <w:gridCol w:w="1998"/>
      </w:tblGrid>
      <w:tr w:rsidR="007A0FF2" w:rsidRPr="00D10DAB" w:rsidTr="00C23B7B">
        <w:tc>
          <w:tcPr>
            <w:tcW w:w="4590"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Items</w:t>
            </w:r>
          </w:p>
        </w:tc>
        <w:tc>
          <w:tcPr>
            <w:tcW w:w="3150"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Scope / Out of Scope</w:t>
            </w:r>
          </w:p>
        </w:tc>
        <w:tc>
          <w:tcPr>
            <w:tcW w:w="1998"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Source</w:t>
            </w: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Providing the ability to register a new Site which will be the consumer of the GSID service.</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Scope</w:t>
            </w:r>
          </w:p>
        </w:tc>
        <w:tc>
          <w:tcPr>
            <w:tcW w:w="1998" w:type="dxa"/>
          </w:tcPr>
          <w:p w:rsidR="007A0FF2" w:rsidRPr="00C23B7B" w:rsidRDefault="007A0FF2" w:rsidP="00C23B7B">
            <w:pPr>
              <w:spacing w:before="0"/>
              <w:rPr>
                <w:rFonts w:ascii="Arial" w:hAnsi="Arial" w:cs="Arial"/>
              </w:rPr>
            </w:pP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Providing ability to fetch a set of unique IDs on request.</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Scope</w:t>
            </w:r>
          </w:p>
        </w:tc>
        <w:tc>
          <w:tcPr>
            <w:tcW w:w="1998" w:type="dxa"/>
          </w:tcPr>
          <w:p w:rsidR="007A0FF2" w:rsidRPr="00C23B7B" w:rsidRDefault="007A0FF2" w:rsidP="00C23B7B">
            <w:pPr>
              <w:spacing w:before="0"/>
              <w:rPr>
                <w:rFonts w:ascii="Arial" w:hAnsi="Arial" w:cs="Arial"/>
              </w:rPr>
            </w:pP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Providing ability to fetch parent GSIDs for a specimen with a given GSID</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Scope</w:t>
            </w:r>
          </w:p>
        </w:tc>
        <w:tc>
          <w:tcPr>
            <w:tcW w:w="1998" w:type="dxa"/>
          </w:tcPr>
          <w:p w:rsidR="007A0FF2" w:rsidRPr="00C23B7B" w:rsidRDefault="007A0FF2" w:rsidP="00C23B7B">
            <w:pPr>
              <w:spacing w:before="0"/>
              <w:rPr>
                <w:rFonts w:ascii="Arial" w:hAnsi="Arial" w:cs="Arial"/>
              </w:rPr>
            </w:pP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Providing ability to fetch children GSIDs for a specimen with a given GSID</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Scope</w:t>
            </w:r>
          </w:p>
        </w:tc>
        <w:tc>
          <w:tcPr>
            <w:tcW w:w="1998" w:type="dxa"/>
          </w:tcPr>
          <w:p w:rsidR="007A0FF2" w:rsidRPr="00C23B7B" w:rsidRDefault="007A0FF2" w:rsidP="00C23B7B">
            <w:pPr>
              <w:spacing w:before="0"/>
              <w:rPr>
                <w:rFonts w:ascii="Arial" w:hAnsi="Arial" w:cs="Arial"/>
              </w:rPr>
            </w:pP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 xml:space="preserve">Providing ability to register a specimen with its GSID and parent GSID(s). </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Scope</w:t>
            </w:r>
          </w:p>
        </w:tc>
        <w:tc>
          <w:tcPr>
            <w:tcW w:w="1998" w:type="dxa"/>
          </w:tcPr>
          <w:p w:rsidR="007A0FF2" w:rsidRPr="00C23B7B" w:rsidRDefault="007A0FF2" w:rsidP="00C23B7B">
            <w:pPr>
              <w:spacing w:before="0"/>
              <w:rPr>
                <w:rFonts w:ascii="Arial" w:hAnsi="Arial" w:cs="Arial"/>
              </w:rPr>
            </w:pP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Providing ability to fetch information about where the data for a specimen with given GSID resides.</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Scope</w:t>
            </w:r>
          </w:p>
        </w:tc>
        <w:tc>
          <w:tcPr>
            <w:tcW w:w="1998" w:type="dxa"/>
          </w:tcPr>
          <w:p w:rsidR="007A0FF2" w:rsidRPr="00C23B7B" w:rsidRDefault="007A0FF2" w:rsidP="00C23B7B">
            <w:pPr>
              <w:spacing w:before="0"/>
              <w:rPr>
                <w:rFonts w:ascii="Arial" w:hAnsi="Arial" w:cs="Arial"/>
              </w:rPr>
            </w:pPr>
          </w:p>
        </w:tc>
      </w:tr>
      <w:tr w:rsidR="007A0FF2" w:rsidRPr="00D10DAB" w:rsidTr="00C23B7B">
        <w:trPr>
          <w:trHeight w:val="1031"/>
        </w:trPr>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Providing ability to retrieve additional information of specimen namely participant demographics, specimen characteristics(tissue Site, pathological status, tissue type) given a GSID</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Out of scope</w:t>
            </w:r>
          </w:p>
        </w:tc>
        <w:tc>
          <w:tcPr>
            <w:tcW w:w="1998" w:type="dxa"/>
          </w:tcPr>
          <w:p w:rsidR="007A0FF2" w:rsidRPr="00C23B7B" w:rsidRDefault="007A0FF2" w:rsidP="00C23B7B">
            <w:pPr>
              <w:spacing w:before="0"/>
              <w:rPr>
                <w:rFonts w:ascii="Arial" w:hAnsi="Arial" w:cs="Arial"/>
              </w:rPr>
            </w:pP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Participant identification</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Out of Scope</w:t>
            </w:r>
          </w:p>
        </w:tc>
        <w:tc>
          <w:tcPr>
            <w:tcW w:w="1998" w:type="dxa"/>
          </w:tcPr>
          <w:p w:rsidR="007A0FF2" w:rsidRPr="00C23B7B" w:rsidRDefault="007A0FF2" w:rsidP="00C23B7B">
            <w:pPr>
              <w:spacing w:before="0"/>
              <w:rPr>
                <w:rFonts w:ascii="Arial" w:hAnsi="Arial" w:cs="Arial"/>
              </w:rPr>
            </w:pPr>
          </w:p>
        </w:tc>
      </w:tr>
      <w:tr w:rsidR="007A0FF2" w:rsidRPr="00D10DAB" w:rsidTr="00C23B7B">
        <w:tc>
          <w:tcPr>
            <w:tcW w:w="4590" w:type="dxa"/>
          </w:tcPr>
          <w:p w:rsidR="007A0FF2" w:rsidRPr="00C23B7B" w:rsidRDefault="007A0FF2" w:rsidP="00C23B7B">
            <w:pPr>
              <w:spacing w:before="0"/>
              <w:rPr>
                <w:rFonts w:ascii="Arial" w:hAnsi="Arial" w:cs="Arial"/>
              </w:rPr>
            </w:pPr>
            <w:r w:rsidRPr="00C23B7B">
              <w:rPr>
                <w:rFonts w:ascii="Arial" w:hAnsi="Arial" w:cs="Arial"/>
                <w:sz w:val="22"/>
                <w:szCs w:val="22"/>
              </w:rPr>
              <w:t>Marking expired Biospecimens</w:t>
            </w:r>
          </w:p>
        </w:tc>
        <w:tc>
          <w:tcPr>
            <w:tcW w:w="3150" w:type="dxa"/>
          </w:tcPr>
          <w:p w:rsidR="007A0FF2" w:rsidRPr="00C23B7B" w:rsidRDefault="007A0FF2" w:rsidP="00C23B7B">
            <w:pPr>
              <w:spacing w:before="0"/>
              <w:rPr>
                <w:rFonts w:ascii="Arial" w:hAnsi="Arial" w:cs="Arial"/>
              </w:rPr>
            </w:pPr>
            <w:r w:rsidRPr="00C23B7B">
              <w:rPr>
                <w:rFonts w:ascii="Arial" w:hAnsi="Arial" w:cs="Arial"/>
                <w:sz w:val="22"/>
                <w:szCs w:val="22"/>
              </w:rPr>
              <w:t>Out of Scope</w:t>
            </w:r>
          </w:p>
        </w:tc>
        <w:tc>
          <w:tcPr>
            <w:tcW w:w="1998" w:type="dxa"/>
          </w:tcPr>
          <w:p w:rsidR="007A0FF2" w:rsidRPr="00C23B7B" w:rsidRDefault="007A0FF2" w:rsidP="00C23B7B">
            <w:pPr>
              <w:spacing w:before="0"/>
              <w:rPr>
                <w:rFonts w:ascii="Arial" w:hAnsi="Arial" w:cs="Arial"/>
              </w:rPr>
            </w:pPr>
          </w:p>
        </w:tc>
      </w:tr>
    </w:tbl>
    <w:p w:rsidR="007A0FF2" w:rsidRPr="009E0F3D" w:rsidRDefault="007A0FF2" w:rsidP="00D10DAB">
      <w:pPr>
        <w:pStyle w:val="Heading2"/>
        <w:tabs>
          <w:tab w:val="clear" w:pos="1440"/>
        </w:tabs>
        <w:spacing w:before="0" w:after="120"/>
      </w:pPr>
      <w:bookmarkStart w:id="6" w:name="_Toc280367929"/>
      <w:r w:rsidRPr="00134497">
        <w:t>Assumptions</w:t>
      </w:r>
      <w:bookmarkEnd w:id="6"/>
    </w:p>
    <w:tbl>
      <w:tblPr>
        <w:tblpPr w:leftFromText="180" w:rightFromText="180" w:vertAnchor="text" w:horzAnchor="margin" w:tblpX="-162" w:tblpY="8"/>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4590"/>
        <w:gridCol w:w="3150"/>
        <w:gridCol w:w="1998"/>
      </w:tblGrid>
      <w:tr w:rsidR="007A0FF2" w:rsidRPr="00D10DAB" w:rsidTr="00167871">
        <w:tc>
          <w:tcPr>
            <w:tcW w:w="4590" w:type="dxa"/>
            <w:shd w:val="clear" w:color="auto" w:fill="C0C0C0"/>
          </w:tcPr>
          <w:p w:rsidR="007A0FF2" w:rsidRPr="00D10DAB" w:rsidRDefault="007A0FF2" w:rsidP="00D10DAB">
            <w:pPr>
              <w:spacing w:before="0"/>
              <w:rPr>
                <w:rFonts w:ascii="Arial" w:hAnsi="Arial" w:cs="Arial"/>
                <w:b/>
                <w:bCs/>
              </w:rPr>
            </w:pPr>
            <w:r w:rsidRPr="00D10DAB">
              <w:rPr>
                <w:rFonts w:ascii="Arial" w:hAnsi="Arial" w:cs="Arial"/>
                <w:b/>
                <w:bCs/>
                <w:sz w:val="22"/>
                <w:szCs w:val="22"/>
              </w:rPr>
              <w:t>Assumption</w:t>
            </w:r>
          </w:p>
        </w:tc>
        <w:tc>
          <w:tcPr>
            <w:tcW w:w="3150" w:type="dxa"/>
            <w:shd w:val="clear" w:color="auto" w:fill="C0C0C0"/>
          </w:tcPr>
          <w:p w:rsidR="007A0FF2" w:rsidRPr="00D10DAB" w:rsidRDefault="007A0FF2" w:rsidP="00D10DAB">
            <w:pPr>
              <w:spacing w:before="0"/>
              <w:rPr>
                <w:rFonts w:ascii="Arial" w:hAnsi="Arial" w:cs="Arial"/>
                <w:b/>
                <w:bCs/>
              </w:rPr>
            </w:pPr>
            <w:r w:rsidRPr="00D10DAB">
              <w:rPr>
                <w:rFonts w:ascii="Arial" w:hAnsi="Arial" w:cs="Arial"/>
                <w:b/>
                <w:bCs/>
                <w:sz w:val="22"/>
                <w:szCs w:val="22"/>
              </w:rPr>
              <w:t>Affects</w:t>
            </w:r>
          </w:p>
        </w:tc>
        <w:tc>
          <w:tcPr>
            <w:tcW w:w="1998" w:type="dxa"/>
            <w:shd w:val="clear" w:color="auto" w:fill="C0C0C0"/>
          </w:tcPr>
          <w:p w:rsidR="007A0FF2" w:rsidRPr="00D10DAB" w:rsidRDefault="007A0FF2" w:rsidP="00D10DAB">
            <w:pPr>
              <w:spacing w:before="0"/>
              <w:rPr>
                <w:rFonts w:ascii="Arial" w:hAnsi="Arial" w:cs="Arial"/>
                <w:b/>
                <w:bCs/>
              </w:rPr>
            </w:pPr>
            <w:r w:rsidRPr="00D10DAB">
              <w:rPr>
                <w:rFonts w:ascii="Arial" w:hAnsi="Arial" w:cs="Arial"/>
                <w:b/>
                <w:bCs/>
                <w:sz w:val="22"/>
                <w:szCs w:val="22"/>
              </w:rPr>
              <w:t>Source</w:t>
            </w:r>
          </w:p>
        </w:tc>
      </w:tr>
      <w:tr w:rsidR="007A0FF2" w:rsidRPr="00D10DAB" w:rsidTr="00167871">
        <w:trPr>
          <w:trHeight w:val="1793"/>
        </w:trPr>
        <w:tc>
          <w:tcPr>
            <w:tcW w:w="4590" w:type="dxa"/>
          </w:tcPr>
          <w:p w:rsidR="007A0FF2" w:rsidRPr="00D10DAB" w:rsidRDefault="007A0FF2" w:rsidP="00D10DAB">
            <w:pPr>
              <w:spacing w:before="0"/>
              <w:rPr>
                <w:rFonts w:ascii="Arial" w:hAnsi="Arial" w:cs="Arial"/>
              </w:rPr>
            </w:pPr>
            <w:r w:rsidRPr="00D10DAB">
              <w:rPr>
                <w:rFonts w:ascii="Arial" w:hAnsi="Arial" w:cs="Arial"/>
                <w:sz w:val="22"/>
                <w:szCs w:val="22"/>
              </w:rPr>
              <w:t>Identifiers generated by this service are assumed to be globally unique.  This also implies that when a global unique identifier is created and allocated, it can never be created and allocated again. Stated in another way, a global unique identifier can be assigned to only one Biospecimen.</w:t>
            </w:r>
          </w:p>
        </w:tc>
        <w:tc>
          <w:tcPr>
            <w:tcW w:w="3150" w:type="dxa"/>
          </w:tcPr>
          <w:p w:rsidR="007A0FF2" w:rsidRPr="00D10DAB" w:rsidRDefault="007A0FF2" w:rsidP="00D10DAB">
            <w:pPr>
              <w:spacing w:before="0"/>
              <w:rPr>
                <w:rFonts w:ascii="Arial" w:hAnsi="Arial" w:cs="Arial"/>
              </w:rPr>
            </w:pPr>
            <w:r w:rsidRPr="00D10DAB">
              <w:rPr>
                <w:rFonts w:ascii="Arial" w:hAnsi="Arial" w:cs="Arial"/>
                <w:sz w:val="22"/>
                <w:szCs w:val="22"/>
              </w:rPr>
              <w:t>The Global GSID that is generated must be globally unique.</w:t>
            </w:r>
          </w:p>
        </w:tc>
        <w:tc>
          <w:tcPr>
            <w:tcW w:w="1998" w:type="dxa"/>
          </w:tcPr>
          <w:p w:rsidR="007A0FF2" w:rsidRPr="00D10DAB" w:rsidRDefault="007A0FF2" w:rsidP="00D10DAB">
            <w:pPr>
              <w:spacing w:before="0"/>
              <w:rPr>
                <w:rFonts w:ascii="Arial" w:hAnsi="Arial" w:cs="Arial"/>
              </w:rPr>
            </w:pPr>
            <w:r w:rsidRPr="00D10DAB">
              <w:rPr>
                <w:rFonts w:ascii="Arial" w:hAnsi="Arial" w:cs="Arial"/>
                <w:sz w:val="22"/>
                <w:szCs w:val="22"/>
              </w:rPr>
              <w:t>This Document</w:t>
            </w:r>
          </w:p>
        </w:tc>
      </w:tr>
      <w:tr w:rsidR="007A0FF2" w:rsidRPr="00D10DAB" w:rsidTr="00167871">
        <w:tc>
          <w:tcPr>
            <w:tcW w:w="4590" w:type="dxa"/>
          </w:tcPr>
          <w:p w:rsidR="007A0FF2" w:rsidRPr="00D10DAB" w:rsidRDefault="007A0FF2" w:rsidP="00D10DAB">
            <w:pPr>
              <w:spacing w:before="0"/>
              <w:rPr>
                <w:rFonts w:ascii="Arial" w:hAnsi="Arial" w:cs="Arial"/>
              </w:rPr>
            </w:pPr>
            <w:r w:rsidRPr="00D10DAB">
              <w:rPr>
                <w:rFonts w:ascii="Arial" w:hAnsi="Arial" w:cs="Arial"/>
                <w:sz w:val="22"/>
                <w:szCs w:val="22"/>
              </w:rPr>
              <w:t xml:space="preserve">No semantic meaning should be derivable from the identifier.  For example the ordering in time of two identifiers cannot be derived.  Another example, the kind of bio-specimen cannot be derived from the value of the identifier.  This assumption ensures that a GSID is decoupled from the implementation of the GSID.   </w:t>
            </w:r>
          </w:p>
        </w:tc>
        <w:tc>
          <w:tcPr>
            <w:tcW w:w="3150" w:type="dxa"/>
          </w:tcPr>
          <w:p w:rsidR="007A0FF2" w:rsidRPr="00D10DAB" w:rsidRDefault="007A0FF2" w:rsidP="00D10DAB">
            <w:pPr>
              <w:spacing w:before="0"/>
              <w:rPr>
                <w:rFonts w:ascii="Arial" w:hAnsi="Arial" w:cs="Arial"/>
              </w:rPr>
            </w:pPr>
            <w:r w:rsidRPr="00D10DAB">
              <w:rPr>
                <w:rFonts w:ascii="Arial" w:hAnsi="Arial" w:cs="Arial"/>
                <w:sz w:val="22"/>
                <w:szCs w:val="22"/>
              </w:rPr>
              <w:t>The Global GSID should not have any semantic meaning.</w:t>
            </w:r>
          </w:p>
        </w:tc>
        <w:tc>
          <w:tcPr>
            <w:tcW w:w="1998" w:type="dxa"/>
          </w:tcPr>
          <w:p w:rsidR="007A0FF2" w:rsidRPr="00D10DAB" w:rsidRDefault="007A0FF2" w:rsidP="00D10DAB">
            <w:pPr>
              <w:spacing w:before="0"/>
              <w:rPr>
                <w:rFonts w:ascii="Arial" w:hAnsi="Arial" w:cs="Arial"/>
              </w:rPr>
            </w:pPr>
            <w:r w:rsidRPr="00D10DAB">
              <w:rPr>
                <w:rFonts w:ascii="Arial" w:hAnsi="Arial" w:cs="Arial"/>
                <w:sz w:val="22"/>
                <w:szCs w:val="22"/>
              </w:rPr>
              <w:t>This Document</w:t>
            </w:r>
          </w:p>
        </w:tc>
      </w:tr>
      <w:tr w:rsidR="007A0FF2" w:rsidRPr="00D10DAB" w:rsidTr="00167871">
        <w:tc>
          <w:tcPr>
            <w:tcW w:w="4590" w:type="dxa"/>
          </w:tcPr>
          <w:p w:rsidR="007A0FF2" w:rsidRPr="00D10DAB" w:rsidRDefault="007A0FF2" w:rsidP="00D10DAB">
            <w:pPr>
              <w:spacing w:before="0"/>
              <w:rPr>
                <w:rFonts w:ascii="Arial" w:hAnsi="Arial" w:cs="Arial"/>
              </w:rPr>
            </w:pPr>
            <w:r w:rsidRPr="00D10DAB">
              <w:rPr>
                <w:rFonts w:ascii="Arial" w:hAnsi="Arial" w:cs="Arial"/>
                <w:sz w:val="22"/>
                <w:szCs w:val="22"/>
              </w:rPr>
              <w:t xml:space="preserve">Any Site should be able to generate a GSID without being connected to the service. </w:t>
            </w:r>
          </w:p>
        </w:tc>
        <w:tc>
          <w:tcPr>
            <w:tcW w:w="3150" w:type="dxa"/>
          </w:tcPr>
          <w:p w:rsidR="007A0FF2" w:rsidRPr="00D10DAB" w:rsidRDefault="007A0FF2" w:rsidP="00D10DAB">
            <w:pPr>
              <w:spacing w:before="0"/>
              <w:rPr>
                <w:rFonts w:ascii="Arial" w:hAnsi="Arial" w:cs="Arial"/>
              </w:rPr>
            </w:pPr>
            <w:r w:rsidRPr="00D10DAB">
              <w:rPr>
                <w:rFonts w:ascii="Arial" w:hAnsi="Arial" w:cs="Arial"/>
                <w:sz w:val="22"/>
                <w:szCs w:val="22"/>
              </w:rPr>
              <w:t>The Global GSID service is a decentralized service.</w:t>
            </w:r>
          </w:p>
        </w:tc>
        <w:tc>
          <w:tcPr>
            <w:tcW w:w="1998" w:type="dxa"/>
          </w:tcPr>
          <w:p w:rsidR="007A0FF2" w:rsidRPr="00D10DAB" w:rsidRDefault="007A0FF2" w:rsidP="00D10DAB">
            <w:pPr>
              <w:spacing w:before="0"/>
              <w:rPr>
                <w:rFonts w:ascii="Arial" w:hAnsi="Arial" w:cs="Arial"/>
              </w:rPr>
            </w:pPr>
            <w:r w:rsidRPr="00D10DAB">
              <w:rPr>
                <w:rFonts w:ascii="Arial" w:hAnsi="Arial" w:cs="Arial"/>
                <w:sz w:val="22"/>
                <w:szCs w:val="22"/>
              </w:rPr>
              <w:t>This Document</w:t>
            </w:r>
          </w:p>
        </w:tc>
      </w:tr>
      <w:tr w:rsidR="007A0FF2" w:rsidRPr="00D10DAB" w:rsidTr="00167871">
        <w:tc>
          <w:tcPr>
            <w:tcW w:w="4590" w:type="dxa"/>
          </w:tcPr>
          <w:p w:rsidR="007A0FF2" w:rsidRPr="00D10DAB" w:rsidRDefault="007A0FF2" w:rsidP="00D10DAB">
            <w:pPr>
              <w:spacing w:before="0"/>
              <w:rPr>
                <w:rFonts w:ascii="Arial" w:hAnsi="Arial" w:cs="Arial"/>
              </w:rPr>
            </w:pPr>
            <w:r w:rsidRPr="00D10DAB">
              <w:rPr>
                <w:rFonts w:ascii="Arial" w:hAnsi="Arial" w:cs="Arial"/>
                <w:sz w:val="22"/>
                <w:szCs w:val="22"/>
              </w:rPr>
              <w:t xml:space="preserve">The service should be designed to assume an inexhaustible collection of identifiers.  </w:t>
            </w:r>
          </w:p>
        </w:tc>
        <w:tc>
          <w:tcPr>
            <w:tcW w:w="3150" w:type="dxa"/>
          </w:tcPr>
          <w:p w:rsidR="007A0FF2" w:rsidRPr="00D10DAB" w:rsidRDefault="007A0FF2" w:rsidP="00D10DAB">
            <w:pPr>
              <w:spacing w:before="0"/>
              <w:rPr>
                <w:rFonts w:ascii="Arial" w:hAnsi="Arial" w:cs="Arial"/>
              </w:rPr>
            </w:pPr>
            <w:r w:rsidRPr="00D10DAB">
              <w:rPr>
                <w:rFonts w:ascii="Arial" w:hAnsi="Arial" w:cs="Arial"/>
                <w:sz w:val="22"/>
                <w:szCs w:val="22"/>
              </w:rPr>
              <w:t>There should be no scarcity of Global GSIDs.</w:t>
            </w:r>
          </w:p>
        </w:tc>
        <w:tc>
          <w:tcPr>
            <w:tcW w:w="1998" w:type="dxa"/>
          </w:tcPr>
          <w:p w:rsidR="007A0FF2" w:rsidRPr="00D10DAB" w:rsidRDefault="007A0FF2" w:rsidP="00D10DAB">
            <w:pPr>
              <w:spacing w:before="0"/>
              <w:rPr>
                <w:rFonts w:ascii="Arial" w:hAnsi="Arial" w:cs="Arial"/>
              </w:rPr>
            </w:pPr>
            <w:r w:rsidRPr="00D10DAB">
              <w:rPr>
                <w:rFonts w:ascii="Arial" w:hAnsi="Arial" w:cs="Arial"/>
                <w:sz w:val="22"/>
                <w:szCs w:val="22"/>
              </w:rPr>
              <w:t>This Document</w:t>
            </w:r>
          </w:p>
        </w:tc>
      </w:tr>
      <w:tr w:rsidR="007A0FF2" w:rsidRPr="00D10DAB" w:rsidTr="00167871">
        <w:tc>
          <w:tcPr>
            <w:tcW w:w="4590" w:type="dxa"/>
          </w:tcPr>
          <w:p w:rsidR="007A0FF2" w:rsidRPr="00D10DAB" w:rsidRDefault="007A0FF2" w:rsidP="00D10DAB">
            <w:pPr>
              <w:spacing w:before="0"/>
              <w:rPr>
                <w:rFonts w:ascii="Arial" w:hAnsi="Arial" w:cs="Arial"/>
              </w:rPr>
            </w:pPr>
            <w:r w:rsidRPr="00D10DAB">
              <w:rPr>
                <w:rFonts w:ascii="Arial" w:hAnsi="Arial" w:cs="Arial"/>
                <w:sz w:val="22"/>
                <w:szCs w:val="22"/>
              </w:rPr>
              <w:t>There is no concept of a “use-by-date” for a Global GSID.  Once assigned, it is assumed that the identifier will always be used to locate the Biospecimen that it was originally assigned to.</w:t>
            </w:r>
          </w:p>
        </w:tc>
        <w:tc>
          <w:tcPr>
            <w:tcW w:w="3150" w:type="dxa"/>
          </w:tcPr>
          <w:p w:rsidR="007A0FF2" w:rsidRPr="00D10DAB" w:rsidRDefault="007A0FF2" w:rsidP="00D10DAB">
            <w:pPr>
              <w:spacing w:before="0"/>
              <w:rPr>
                <w:rFonts w:ascii="Arial" w:hAnsi="Arial" w:cs="Arial"/>
              </w:rPr>
            </w:pPr>
            <w:r w:rsidRPr="00D10DAB">
              <w:rPr>
                <w:rFonts w:ascii="Arial" w:hAnsi="Arial" w:cs="Arial"/>
                <w:sz w:val="22"/>
                <w:szCs w:val="22"/>
              </w:rPr>
              <w:t>Global GSIDs never expire.</w:t>
            </w:r>
          </w:p>
        </w:tc>
        <w:tc>
          <w:tcPr>
            <w:tcW w:w="1998" w:type="dxa"/>
          </w:tcPr>
          <w:p w:rsidR="007A0FF2" w:rsidRPr="00D10DAB" w:rsidRDefault="007A0FF2" w:rsidP="00D10DAB">
            <w:pPr>
              <w:spacing w:before="0"/>
              <w:rPr>
                <w:rFonts w:ascii="Arial" w:hAnsi="Arial" w:cs="Arial"/>
              </w:rPr>
            </w:pPr>
            <w:r w:rsidRPr="00D10DAB">
              <w:rPr>
                <w:rFonts w:ascii="Arial" w:hAnsi="Arial" w:cs="Arial"/>
                <w:sz w:val="22"/>
                <w:szCs w:val="22"/>
              </w:rPr>
              <w:t>This Document</w:t>
            </w:r>
          </w:p>
        </w:tc>
      </w:tr>
      <w:tr w:rsidR="007A0FF2" w:rsidRPr="00D10DAB" w:rsidTr="00167871">
        <w:tc>
          <w:tcPr>
            <w:tcW w:w="4590" w:type="dxa"/>
          </w:tcPr>
          <w:p w:rsidR="007A0FF2" w:rsidRPr="00D10DAB" w:rsidRDefault="007A0FF2" w:rsidP="00D10DAB">
            <w:pPr>
              <w:spacing w:before="0"/>
              <w:rPr>
                <w:rFonts w:ascii="Arial" w:hAnsi="Arial" w:cs="Arial"/>
              </w:rPr>
            </w:pPr>
            <w:r w:rsidRPr="00D10DAB">
              <w:rPr>
                <w:rFonts w:ascii="Arial" w:hAnsi="Arial" w:cs="Arial"/>
                <w:sz w:val="22"/>
                <w:szCs w:val="22"/>
              </w:rPr>
              <w:t>A Global GSID does not change if the attributes associated with the specimen changes.</w:t>
            </w:r>
          </w:p>
        </w:tc>
        <w:tc>
          <w:tcPr>
            <w:tcW w:w="3150" w:type="dxa"/>
          </w:tcPr>
          <w:p w:rsidR="007A0FF2" w:rsidRPr="00D10DAB" w:rsidRDefault="007A0FF2" w:rsidP="00D10DAB">
            <w:pPr>
              <w:spacing w:before="0"/>
              <w:rPr>
                <w:rFonts w:ascii="Arial" w:hAnsi="Arial" w:cs="Arial"/>
              </w:rPr>
            </w:pPr>
            <w:r w:rsidRPr="00D10DAB">
              <w:rPr>
                <w:rFonts w:ascii="Arial" w:hAnsi="Arial" w:cs="Arial"/>
                <w:sz w:val="22"/>
                <w:szCs w:val="22"/>
              </w:rPr>
              <w:t>Global GSIDs are immutable.</w:t>
            </w:r>
          </w:p>
        </w:tc>
        <w:tc>
          <w:tcPr>
            <w:tcW w:w="1998" w:type="dxa"/>
          </w:tcPr>
          <w:p w:rsidR="007A0FF2" w:rsidRPr="00D10DAB" w:rsidRDefault="007A0FF2" w:rsidP="00D10DAB">
            <w:pPr>
              <w:spacing w:before="0"/>
              <w:rPr>
                <w:rFonts w:ascii="Arial" w:hAnsi="Arial" w:cs="Arial"/>
              </w:rPr>
            </w:pPr>
            <w:r w:rsidRPr="00D10DAB">
              <w:rPr>
                <w:rFonts w:ascii="Arial" w:hAnsi="Arial" w:cs="Arial"/>
                <w:sz w:val="22"/>
                <w:szCs w:val="22"/>
              </w:rPr>
              <w:t>This Document</w:t>
            </w:r>
          </w:p>
        </w:tc>
      </w:tr>
      <w:tr w:rsidR="007A0FF2" w:rsidRPr="00D10DAB" w:rsidTr="00167871">
        <w:tc>
          <w:tcPr>
            <w:tcW w:w="4590" w:type="dxa"/>
          </w:tcPr>
          <w:p w:rsidR="007A0FF2" w:rsidRPr="00D10DAB" w:rsidRDefault="007A0FF2" w:rsidP="00D10DAB">
            <w:pPr>
              <w:spacing w:before="0"/>
              <w:rPr>
                <w:rFonts w:ascii="Arial" w:hAnsi="Arial" w:cs="Arial"/>
              </w:rPr>
            </w:pPr>
            <w:r w:rsidRPr="00D10DAB">
              <w:rPr>
                <w:rFonts w:ascii="Arial" w:hAnsi="Arial" w:cs="Arial"/>
                <w:sz w:val="22"/>
                <w:szCs w:val="22"/>
              </w:rPr>
              <w:t>The representation of GSID can be presented in many forms.  It may be represented by digits, hexadecimal digits, alphanumerics, bar codes, 2d bar codes etc.  The minimum requirement is that there exists a mechanism to transform a representation so that it can be resolved into a GSID.</w:t>
            </w:r>
          </w:p>
        </w:tc>
        <w:tc>
          <w:tcPr>
            <w:tcW w:w="3150" w:type="dxa"/>
          </w:tcPr>
          <w:p w:rsidR="007A0FF2" w:rsidRPr="00D10DAB" w:rsidRDefault="007A0FF2" w:rsidP="00D10DAB">
            <w:pPr>
              <w:spacing w:before="0"/>
              <w:rPr>
                <w:rFonts w:ascii="Arial" w:hAnsi="Arial" w:cs="Arial"/>
              </w:rPr>
            </w:pPr>
            <w:r w:rsidRPr="00D10DAB">
              <w:rPr>
                <w:rFonts w:ascii="Arial" w:hAnsi="Arial" w:cs="Arial"/>
                <w:sz w:val="22"/>
                <w:szCs w:val="22"/>
              </w:rPr>
              <w:t>A Global GSID can be represented in many ways.</w:t>
            </w:r>
          </w:p>
        </w:tc>
        <w:tc>
          <w:tcPr>
            <w:tcW w:w="1998" w:type="dxa"/>
          </w:tcPr>
          <w:p w:rsidR="007A0FF2" w:rsidRPr="00D10DAB" w:rsidRDefault="007A0FF2" w:rsidP="00D10DAB">
            <w:pPr>
              <w:spacing w:before="0"/>
              <w:rPr>
                <w:rFonts w:ascii="Arial" w:hAnsi="Arial" w:cs="Arial"/>
              </w:rPr>
            </w:pPr>
            <w:r w:rsidRPr="00D10DAB">
              <w:rPr>
                <w:rFonts w:ascii="Arial" w:hAnsi="Arial" w:cs="Arial"/>
                <w:sz w:val="22"/>
                <w:szCs w:val="22"/>
              </w:rPr>
              <w:t>Out of Scope</w:t>
            </w:r>
          </w:p>
        </w:tc>
      </w:tr>
    </w:tbl>
    <w:p w:rsidR="007A0FF2" w:rsidRPr="005C4315" w:rsidRDefault="007A0FF2" w:rsidP="00D10DAB">
      <w:pPr>
        <w:pStyle w:val="Heading1"/>
        <w:spacing w:before="0" w:after="120"/>
      </w:pPr>
      <w:bookmarkStart w:id="7" w:name="_Toc280367930"/>
      <w:r w:rsidRPr="00134497">
        <w:t>Business Storyboards</w:t>
      </w:r>
      <w:bookmarkEnd w:id="7"/>
      <w:r w:rsidRPr="00134497">
        <w:t xml:space="preserve"> </w:t>
      </w:r>
    </w:p>
    <w:p w:rsidR="007A0FF2" w:rsidRPr="005C4315" w:rsidRDefault="007A0FF2" w:rsidP="00D10DAB">
      <w:pPr>
        <w:pStyle w:val="Heading2"/>
        <w:tabs>
          <w:tab w:val="clear" w:pos="1440"/>
        </w:tabs>
        <w:spacing w:before="0" w:after="120"/>
      </w:pPr>
      <w:bookmarkStart w:id="8" w:name="_Toc239653357"/>
      <w:bookmarkStart w:id="9" w:name="_Toc280367931"/>
      <w:r w:rsidRPr="00134497">
        <w:t>Primary Actors</w:t>
      </w:r>
      <w:bookmarkEnd w:id="8"/>
      <w:bookmarkEnd w:id="9"/>
    </w:p>
    <w:p w:rsidR="007A0FF2" w:rsidRPr="005C4315" w:rsidRDefault="007A0FF2" w:rsidP="00D10DAB">
      <w:pPr>
        <w:spacing w:before="0"/>
        <w:rPr>
          <w:rFonts w:ascii="Arial" w:hAnsi="Arial" w:cs="Arial"/>
        </w:rPr>
      </w:pPr>
      <w:r w:rsidRPr="00134497">
        <w:rPr>
          <w:rFonts w:ascii="Arial" w:hAnsi="Arial" w:cs="Arial"/>
        </w:rPr>
        <w:t>The following actors are used in the storyboards below.</w:t>
      </w:r>
    </w:p>
    <w:p w:rsidR="007A0FF2" w:rsidRPr="00F00AA7" w:rsidRDefault="007A0FF2" w:rsidP="00D10DAB">
      <w:pPr>
        <w:pStyle w:val="Heading3"/>
        <w:suppressAutoHyphens w:val="0"/>
        <w:spacing w:before="0" w:after="120"/>
        <w:rPr>
          <w:color w:val="2F08C0"/>
          <w:sz w:val="24"/>
          <w:szCs w:val="24"/>
        </w:rPr>
      </w:pPr>
      <w:bookmarkStart w:id="10" w:name="_Toc239653358"/>
      <w:bookmarkStart w:id="11" w:name="_Toc280367932"/>
      <w:r w:rsidRPr="00134497">
        <w:rPr>
          <w:color w:val="2F08C0"/>
          <w:sz w:val="24"/>
          <w:szCs w:val="24"/>
        </w:rPr>
        <w:t>People Actors</w:t>
      </w:r>
      <w:bookmarkEnd w:id="10"/>
      <w:bookmarkEnd w:id="11"/>
    </w:p>
    <w:tbl>
      <w:tblPr>
        <w:tblW w:w="0" w:type="auto"/>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38"/>
        <w:gridCol w:w="5626"/>
      </w:tblGrid>
      <w:tr w:rsidR="007A0FF2" w:rsidRPr="00D10DAB" w:rsidTr="00167871">
        <w:tc>
          <w:tcPr>
            <w:tcW w:w="4038" w:type="dxa"/>
            <w:shd w:val="clear" w:color="auto" w:fill="C0C0C0"/>
          </w:tcPr>
          <w:p w:rsidR="007A0FF2" w:rsidRPr="00D10DAB" w:rsidRDefault="007A0FF2" w:rsidP="00D10DAB">
            <w:pPr>
              <w:spacing w:before="0"/>
              <w:rPr>
                <w:rFonts w:ascii="Arial" w:hAnsi="Arial" w:cs="Arial"/>
                <w:b/>
                <w:bCs/>
              </w:rPr>
            </w:pPr>
            <w:bookmarkStart w:id="12" w:name="_Toc239653359"/>
            <w:r w:rsidRPr="00D10DAB">
              <w:rPr>
                <w:rFonts w:ascii="Arial" w:hAnsi="Arial" w:cs="Arial"/>
                <w:b/>
                <w:bCs/>
                <w:sz w:val="22"/>
                <w:szCs w:val="22"/>
              </w:rPr>
              <w:t>Name</w:t>
            </w:r>
          </w:p>
        </w:tc>
        <w:tc>
          <w:tcPr>
            <w:tcW w:w="5626" w:type="dxa"/>
            <w:shd w:val="clear" w:color="auto" w:fill="C0C0C0"/>
          </w:tcPr>
          <w:p w:rsidR="007A0FF2" w:rsidRPr="00D10DAB" w:rsidRDefault="007A0FF2" w:rsidP="00D10DAB">
            <w:pPr>
              <w:spacing w:before="0"/>
              <w:rPr>
                <w:rFonts w:ascii="Arial" w:hAnsi="Arial" w:cs="Arial"/>
                <w:b/>
                <w:bCs/>
              </w:rPr>
            </w:pPr>
            <w:r w:rsidRPr="00D10DAB">
              <w:rPr>
                <w:rFonts w:ascii="Arial" w:hAnsi="Arial" w:cs="Arial"/>
                <w:b/>
                <w:bCs/>
                <w:sz w:val="22"/>
                <w:szCs w:val="22"/>
              </w:rPr>
              <w:t>Notes</w:t>
            </w:r>
          </w:p>
        </w:tc>
      </w:tr>
      <w:tr w:rsidR="007A0FF2" w:rsidRPr="00D10DAB" w:rsidTr="00167871">
        <w:tc>
          <w:tcPr>
            <w:tcW w:w="4038" w:type="dxa"/>
          </w:tcPr>
          <w:p w:rsidR="007A0FF2" w:rsidRPr="00D10DAB" w:rsidRDefault="007A0FF2" w:rsidP="00D10DAB">
            <w:pPr>
              <w:spacing w:before="0"/>
              <w:rPr>
                <w:rFonts w:ascii="Arial" w:hAnsi="Arial" w:cs="Arial"/>
              </w:rPr>
            </w:pPr>
            <w:r w:rsidRPr="00D10DAB">
              <w:rPr>
                <w:rFonts w:ascii="Arial" w:hAnsi="Arial" w:cs="Arial"/>
                <w:sz w:val="22"/>
                <w:szCs w:val="22"/>
              </w:rPr>
              <w:t>Bench Scientist</w:t>
            </w:r>
          </w:p>
        </w:tc>
        <w:tc>
          <w:tcPr>
            <w:tcW w:w="5626" w:type="dxa"/>
          </w:tcPr>
          <w:p w:rsidR="007A0FF2" w:rsidRPr="00D10DAB" w:rsidRDefault="007A0FF2" w:rsidP="00D10DAB">
            <w:pPr>
              <w:spacing w:before="0"/>
              <w:rPr>
                <w:rFonts w:ascii="Arial" w:hAnsi="Arial" w:cs="Arial"/>
              </w:rPr>
            </w:pPr>
            <w:r w:rsidRPr="00D10DAB">
              <w:rPr>
                <w:rFonts w:ascii="Arial" w:hAnsi="Arial" w:cs="Arial"/>
                <w:sz w:val="22"/>
                <w:szCs w:val="22"/>
              </w:rPr>
              <w:t>Scientist who is interested in getting all available lifecycle information about a specimen regardless of where that biospecimen or its parents/children reside.</w:t>
            </w:r>
          </w:p>
        </w:tc>
      </w:tr>
      <w:tr w:rsidR="007A0FF2" w:rsidRPr="00D10DAB" w:rsidTr="00167871">
        <w:tc>
          <w:tcPr>
            <w:tcW w:w="4038" w:type="dxa"/>
          </w:tcPr>
          <w:p w:rsidR="007A0FF2" w:rsidRPr="00D10DAB" w:rsidRDefault="007A0FF2" w:rsidP="00D10DAB">
            <w:pPr>
              <w:spacing w:before="0"/>
              <w:rPr>
                <w:rFonts w:ascii="Arial" w:hAnsi="Arial" w:cs="Arial"/>
              </w:rPr>
            </w:pPr>
            <w:r w:rsidRPr="00D10DAB">
              <w:rPr>
                <w:rFonts w:ascii="Arial" w:hAnsi="Arial" w:cs="Arial"/>
                <w:sz w:val="22"/>
                <w:szCs w:val="22"/>
              </w:rPr>
              <w:t>Administrator</w:t>
            </w:r>
          </w:p>
        </w:tc>
        <w:tc>
          <w:tcPr>
            <w:tcW w:w="5626" w:type="dxa"/>
          </w:tcPr>
          <w:p w:rsidR="007A0FF2" w:rsidRPr="00D10DAB" w:rsidRDefault="007A0FF2" w:rsidP="00D10DAB">
            <w:pPr>
              <w:spacing w:before="0"/>
              <w:rPr>
                <w:rFonts w:ascii="Arial" w:hAnsi="Arial" w:cs="Arial"/>
              </w:rPr>
            </w:pPr>
            <w:r w:rsidRPr="00D10DAB">
              <w:rPr>
                <w:rFonts w:ascii="Arial" w:hAnsi="Arial" w:cs="Arial"/>
                <w:sz w:val="22"/>
                <w:szCs w:val="22"/>
              </w:rPr>
              <w:t>Administrator who will process registration requests to GSID service.</w:t>
            </w:r>
          </w:p>
        </w:tc>
      </w:tr>
    </w:tbl>
    <w:p w:rsidR="007A0FF2" w:rsidRDefault="007A0FF2" w:rsidP="00D10DAB">
      <w:pPr>
        <w:pStyle w:val="Heading3"/>
        <w:spacing w:before="0" w:after="120"/>
        <w:rPr>
          <w:color w:val="0000CC"/>
        </w:rPr>
      </w:pPr>
      <w:bookmarkStart w:id="13" w:name="_Toc280367933"/>
      <w:r w:rsidRPr="00134497">
        <w:rPr>
          <w:color w:val="2F08C0"/>
          <w:sz w:val="24"/>
        </w:rPr>
        <w:t>Service Actors</w:t>
      </w:r>
      <w:bookmarkEnd w:id="12"/>
      <w:bookmarkEnd w:id="13"/>
      <w:r w:rsidRPr="00DB3FB1">
        <w:rPr>
          <w:color w:val="0000CC"/>
        </w:rPr>
        <w:t xml:space="preserve"> </w:t>
      </w:r>
    </w:p>
    <w:tbl>
      <w:tblPr>
        <w:tblW w:w="0" w:type="auto"/>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38"/>
        <w:gridCol w:w="5626"/>
      </w:tblGrid>
      <w:tr w:rsidR="007A0FF2" w:rsidRPr="00D10DAB" w:rsidTr="00167871">
        <w:tc>
          <w:tcPr>
            <w:tcW w:w="4038" w:type="dxa"/>
            <w:shd w:val="clear" w:color="auto" w:fill="C0C0C0"/>
          </w:tcPr>
          <w:p w:rsidR="007A0FF2" w:rsidRPr="00D10DAB" w:rsidRDefault="007A0FF2" w:rsidP="00D10DAB">
            <w:pPr>
              <w:spacing w:before="0"/>
              <w:rPr>
                <w:rFonts w:ascii="Arial" w:hAnsi="Arial" w:cs="Arial"/>
                <w:b/>
                <w:bCs/>
              </w:rPr>
            </w:pPr>
            <w:r w:rsidRPr="00D10DAB">
              <w:rPr>
                <w:rFonts w:ascii="Arial" w:hAnsi="Arial" w:cs="Arial"/>
                <w:b/>
                <w:bCs/>
                <w:sz w:val="22"/>
                <w:szCs w:val="22"/>
              </w:rPr>
              <w:t>Name</w:t>
            </w:r>
          </w:p>
        </w:tc>
        <w:tc>
          <w:tcPr>
            <w:tcW w:w="5626" w:type="dxa"/>
            <w:shd w:val="clear" w:color="auto" w:fill="C0C0C0"/>
          </w:tcPr>
          <w:p w:rsidR="007A0FF2" w:rsidRPr="00D10DAB" w:rsidRDefault="007A0FF2" w:rsidP="00D10DAB">
            <w:pPr>
              <w:spacing w:before="0"/>
              <w:rPr>
                <w:rFonts w:ascii="Arial" w:hAnsi="Arial" w:cs="Arial"/>
                <w:b/>
                <w:bCs/>
              </w:rPr>
            </w:pPr>
            <w:r w:rsidRPr="00D10DAB">
              <w:rPr>
                <w:rFonts w:ascii="Arial" w:hAnsi="Arial" w:cs="Arial"/>
                <w:b/>
                <w:bCs/>
                <w:sz w:val="22"/>
                <w:szCs w:val="22"/>
              </w:rPr>
              <w:t>Notes</w:t>
            </w:r>
          </w:p>
        </w:tc>
      </w:tr>
      <w:tr w:rsidR="007A0FF2" w:rsidRPr="00D10DAB" w:rsidTr="00167871">
        <w:tc>
          <w:tcPr>
            <w:tcW w:w="4038" w:type="dxa"/>
          </w:tcPr>
          <w:p w:rsidR="007A0FF2" w:rsidRPr="00D10DAB" w:rsidRDefault="007A0FF2" w:rsidP="00D10DAB">
            <w:pPr>
              <w:spacing w:before="0"/>
              <w:rPr>
                <w:rFonts w:ascii="Arial" w:hAnsi="Arial" w:cs="Arial"/>
              </w:rPr>
            </w:pPr>
            <w:r w:rsidRPr="00D10DAB">
              <w:rPr>
                <w:rFonts w:ascii="Arial" w:hAnsi="Arial" w:cs="Arial"/>
                <w:sz w:val="22"/>
                <w:szCs w:val="22"/>
              </w:rPr>
              <w:t>Specimen Identifier Management (GSID) service</w:t>
            </w:r>
          </w:p>
        </w:tc>
        <w:tc>
          <w:tcPr>
            <w:tcW w:w="5626" w:type="dxa"/>
          </w:tcPr>
          <w:p w:rsidR="007A0FF2" w:rsidRPr="00D10DAB" w:rsidRDefault="007A0FF2" w:rsidP="00D10DAB">
            <w:pPr>
              <w:tabs>
                <w:tab w:val="center" w:pos="2301"/>
              </w:tabs>
              <w:spacing w:before="0"/>
              <w:rPr>
                <w:rFonts w:ascii="Arial" w:hAnsi="Arial" w:cs="Arial"/>
              </w:rPr>
            </w:pPr>
            <w:r w:rsidRPr="00D10DAB">
              <w:rPr>
                <w:rFonts w:ascii="Arial" w:hAnsi="Arial" w:cs="Arial"/>
                <w:sz w:val="22"/>
                <w:szCs w:val="22"/>
              </w:rPr>
              <w:t>This service.</w:t>
            </w:r>
            <w:r w:rsidRPr="00D10DAB">
              <w:rPr>
                <w:rFonts w:ascii="Arial" w:hAnsi="Arial" w:cs="Arial"/>
                <w:sz w:val="22"/>
                <w:szCs w:val="22"/>
              </w:rPr>
              <w:tab/>
            </w:r>
          </w:p>
        </w:tc>
      </w:tr>
      <w:tr w:rsidR="007A0FF2" w:rsidRPr="00D10DAB" w:rsidTr="00167871">
        <w:tc>
          <w:tcPr>
            <w:tcW w:w="4038" w:type="dxa"/>
          </w:tcPr>
          <w:p w:rsidR="007A0FF2" w:rsidRPr="00D10DAB" w:rsidRDefault="007A0FF2" w:rsidP="00D10DAB">
            <w:pPr>
              <w:spacing w:before="0"/>
              <w:rPr>
                <w:rFonts w:ascii="Arial" w:hAnsi="Arial" w:cs="Arial"/>
              </w:rPr>
            </w:pPr>
            <w:r w:rsidRPr="00D10DAB">
              <w:rPr>
                <w:rFonts w:ascii="Arial" w:hAnsi="Arial" w:cs="Arial"/>
                <w:sz w:val="22"/>
                <w:szCs w:val="22"/>
              </w:rPr>
              <w:t>Client Site</w:t>
            </w:r>
          </w:p>
        </w:tc>
        <w:tc>
          <w:tcPr>
            <w:tcW w:w="5626" w:type="dxa"/>
          </w:tcPr>
          <w:p w:rsidR="007A0FF2" w:rsidRPr="00D10DAB" w:rsidRDefault="007A0FF2" w:rsidP="00D10DAB">
            <w:pPr>
              <w:spacing w:before="0"/>
              <w:rPr>
                <w:rFonts w:ascii="Arial" w:hAnsi="Arial" w:cs="Arial"/>
              </w:rPr>
            </w:pPr>
            <w:r w:rsidRPr="00D10DAB">
              <w:rPr>
                <w:rFonts w:ascii="Arial" w:hAnsi="Arial" w:cs="Arial"/>
                <w:sz w:val="22"/>
                <w:szCs w:val="22"/>
              </w:rPr>
              <w:t xml:space="preserve">Any biospecimen management service which will act as a client to this service.  </w:t>
            </w:r>
          </w:p>
        </w:tc>
      </w:tr>
      <w:tr w:rsidR="007A0FF2" w:rsidRPr="00D10DAB" w:rsidTr="00167871">
        <w:tc>
          <w:tcPr>
            <w:tcW w:w="4038" w:type="dxa"/>
          </w:tcPr>
          <w:p w:rsidR="007A0FF2" w:rsidRPr="00D10DAB" w:rsidRDefault="007A0FF2" w:rsidP="00D10DAB">
            <w:pPr>
              <w:spacing w:before="0"/>
              <w:rPr>
                <w:rFonts w:ascii="Arial" w:hAnsi="Arial" w:cs="Arial"/>
              </w:rPr>
            </w:pPr>
            <w:r w:rsidRPr="00D10DAB">
              <w:rPr>
                <w:rFonts w:ascii="Arial" w:hAnsi="Arial" w:cs="Arial"/>
                <w:sz w:val="22"/>
                <w:szCs w:val="22"/>
              </w:rPr>
              <w:t>Global Unique Identifier (GUID) Service</w:t>
            </w:r>
          </w:p>
        </w:tc>
        <w:tc>
          <w:tcPr>
            <w:tcW w:w="5626" w:type="dxa"/>
          </w:tcPr>
          <w:p w:rsidR="007A0FF2" w:rsidRPr="00D10DAB" w:rsidRDefault="007A0FF2" w:rsidP="00D10DAB">
            <w:pPr>
              <w:spacing w:before="0"/>
              <w:rPr>
                <w:rFonts w:ascii="Arial" w:hAnsi="Arial" w:cs="Arial"/>
              </w:rPr>
            </w:pPr>
            <w:r w:rsidRPr="00D10DAB">
              <w:rPr>
                <w:rFonts w:ascii="Arial" w:hAnsi="Arial" w:cs="Arial"/>
                <w:sz w:val="22"/>
                <w:szCs w:val="22"/>
              </w:rPr>
              <w:t>This service provides capability to uniquely identify all objects (e.g. Persons, Organizations, Studies) as well as their sources. </w:t>
            </w:r>
          </w:p>
        </w:tc>
      </w:tr>
      <w:tr w:rsidR="007A0FF2" w:rsidRPr="00D10DAB" w:rsidTr="00167871">
        <w:tc>
          <w:tcPr>
            <w:tcW w:w="4038" w:type="dxa"/>
          </w:tcPr>
          <w:p w:rsidR="007A0FF2" w:rsidRPr="00D10DAB" w:rsidRDefault="007A0FF2" w:rsidP="00D10DAB">
            <w:pPr>
              <w:spacing w:before="0"/>
              <w:rPr>
                <w:rFonts w:ascii="Arial" w:hAnsi="Arial" w:cs="Arial"/>
              </w:rPr>
            </w:pPr>
            <w:r w:rsidRPr="00D10DAB">
              <w:rPr>
                <w:rFonts w:ascii="Arial" w:hAnsi="Arial" w:cs="Arial"/>
                <w:sz w:val="22"/>
                <w:szCs w:val="22"/>
              </w:rPr>
              <w:t>Specimen Management Service (SMS)</w:t>
            </w:r>
          </w:p>
        </w:tc>
        <w:tc>
          <w:tcPr>
            <w:tcW w:w="5626" w:type="dxa"/>
          </w:tcPr>
          <w:p w:rsidR="007A0FF2" w:rsidRPr="00D10DAB" w:rsidRDefault="007A0FF2" w:rsidP="00D10DAB">
            <w:pPr>
              <w:spacing w:before="0"/>
              <w:rPr>
                <w:rFonts w:ascii="Arial" w:hAnsi="Arial" w:cs="Arial"/>
              </w:rPr>
            </w:pPr>
            <w:r w:rsidRPr="00D10DAB">
              <w:rPr>
                <w:rFonts w:ascii="Arial" w:hAnsi="Arial" w:cs="Arial"/>
                <w:sz w:val="22"/>
                <w:szCs w:val="22"/>
              </w:rPr>
              <w:t>A service that manages biospecimens.</w:t>
            </w:r>
          </w:p>
        </w:tc>
      </w:tr>
    </w:tbl>
    <w:p w:rsidR="007A0FF2" w:rsidRPr="009E0F3D" w:rsidRDefault="007A0FF2" w:rsidP="00D10DAB">
      <w:pPr>
        <w:pStyle w:val="Heading2"/>
        <w:tabs>
          <w:tab w:val="clear" w:pos="1440"/>
        </w:tabs>
        <w:spacing w:before="0" w:after="120"/>
      </w:pPr>
      <w:bookmarkStart w:id="14" w:name="_Toc280367934"/>
      <w:r w:rsidRPr="00134497">
        <w:t>Story Boards</w:t>
      </w:r>
      <w:bookmarkEnd w:id="14"/>
    </w:p>
    <w:p w:rsidR="007A0FF2" w:rsidRPr="00F00AA7" w:rsidRDefault="007A0FF2" w:rsidP="00D10DAB">
      <w:pPr>
        <w:pStyle w:val="Heading3"/>
        <w:spacing w:before="0" w:after="120"/>
        <w:rPr>
          <w:color w:val="2F08C0"/>
          <w:sz w:val="24"/>
          <w:szCs w:val="24"/>
        </w:rPr>
      </w:pPr>
      <w:bookmarkStart w:id="15" w:name="_Toc280367936"/>
      <w:r w:rsidRPr="00134497">
        <w:rPr>
          <w:color w:val="2F08C0"/>
          <w:sz w:val="24"/>
          <w:szCs w:val="24"/>
        </w:rPr>
        <w:t>SIDM-SB2 – Fetch GSIDs</w:t>
      </w:r>
      <w:bookmarkEnd w:id="15"/>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58"/>
        <w:gridCol w:w="8188"/>
      </w:tblGrid>
      <w:tr w:rsidR="007A0FF2" w:rsidRPr="00D10DAB" w:rsidTr="00C23B7B">
        <w:tc>
          <w:tcPr>
            <w:tcW w:w="1458"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Outline</w:t>
            </w:r>
          </w:p>
        </w:tc>
        <w:tc>
          <w:tcPr>
            <w:tcW w:w="8188" w:type="dxa"/>
          </w:tcPr>
          <w:p w:rsidR="007A0FF2" w:rsidRPr="00C23B7B" w:rsidRDefault="007A0FF2" w:rsidP="00C23B7B">
            <w:pPr>
              <w:spacing w:before="0"/>
              <w:rPr>
                <w:rFonts w:ascii="Arial" w:hAnsi="Arial" w:cs="Arial"/>
              </w:rPr>
            </w:pPr>
            <w:r w:rsidRPr="00C23B7B">
              <w:rPr>
                <w:rFonts w:ascii="Arial" w:hAnsi="Arial" w:cs="Arial"/>
                <w:sz w:val="22"/>
                <w:szCs w:val="22"/>
              </w:rPr>
              <w:t>A biospecimen management Site needs set of GSIDs to be assigned to new specimens being accessioned.</w:t>
            </w:r>
          </w:p>
        </w:tc>
      </w:tr>
      <w:tr w:rsidR="007A0FF2" w:rsidRPr="00D10DAB" w:rsidTr="00C23B7B">
        <w:tc>
          <w:tcPr>
            <w:tcW w:w="1458"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Detail</w:t>
            </w:r>
          </w:p>
        </w:tc>
        <w:tc>
          <w:tcPr>
            <w:tcW w:w="8188" w:type="dxa"/>
          </w:tcPr>
          <w:p w:rsidR="007A0FF2" w:rsidRPr="00C23B7B" w:rsidRDefault="007A0FF2" w:rsidP="00C23B7B">
            <w:pPr>
              <w:pStyle w:val="ListParagraph"/>
              <w:numPr>
                <w:ilvl w:val="0"/>
                <w:numId w:val="4"/>
              </w:numPr>
              <w:spacing w:before="0"/>
              <w:rPr>
                <w:rFonts w:ascii="Arial" w:hAnsi="Arial" w:cs="Arial"/>
              </w:rPr>
            </w:pPr>
            <w:r w:rsidRPr="00C23B7B">
              <w:rPr>
                <w:rFonts w:ascii="Arial" w:hAnsi="Arial" w:cs="Arial"/>
                <w:sz w:val="22"/>
                <w:szCs w:val="22"/>
              </w:rPr>
              <w:t xml:space="preserve">New set of specimens is being accessioned in a biospecimen management informatics Site. </w:t>
            </w:r>
          </w:p>
          <w:p w:rsidR="007A0FF2" w:rsidRPr="00C23B7B" w:rsidRDefault="007A0FF2" w:rsidP="00C23B7B">
            <w:pPr>
              <w:pStyle w:val="ListParagraph"/>
              <w:numPr>
                <w:ilvl w:val="0"/>
                <w:numId w:val="4"/>
              </w:numPr>
              <w:spacing w:before="0"/>
              <w:rPr>
                <w:rFonts w:ascii="Arial" w:hAnsi="Arial" w:cs="Arial"/>
              </w:rPr>
            </w:pPr>
            <w:r w:rsidRPr="00C23B7B">
              <w:rPr>
                <w:rFonts w:ascii="Arial" w:hAnsi="Arial" w:cs="Arial"/>
                <w:sz w:val="22"/>
                <w:szCs w:val="22"/>
              </w:rPr>
              <w:t xml:space="preserve">The Site wants to uniquely identify these specimens and would request a centralized service to provide the unique IDs. </w:t>
            </w:r>
          </w:p>
          <w:p w:rsidR="007A0FF2" w:rsidRPr="00C23B7B" w:rsidRDefault="007A0FF2" w:rsidP="00C23B7B">
            <w:pPr>
              <w:pStyle w:val="ListParagraph"/>
              <w:numPr>
                <w:ilvl w:val="0"/>
                <w:numId w:val="4"/>
              </w:numPr>
              <w:spacing w:before="0"/>
              <w:rPr>
                <w:rFonts w:ascii="Arial" w:hAnsi="Arial" w:cs="Arial"/>
              </w:rPr>
            </w:pPr>
            <w:r w:rsidRPr="00C23B7B">
              <w:rPr>
                <w:rFonts w:ascii="Arial" w:hAnsi="Arial" w:cs="Arial"/>
                <w:sz w:val="22"/>
                <w:szCs w:val="22"/>
              </w:rPr>
              <w:t xml:space="preserve">In order to request and receive GSIDs the Site must first have requested to be registered to the GSID service. </w:t>
            </w:r>
          </w:p>
          <w:p w:rsidR="007A0FF2" w:rsidRPr="00C23B7B" w:rsidRDefault="007A0FF2" w:rsidP="00C23B7B">
            <w:pPr>
              <w:pStyle w:val="ListParagraph"/>
              <w:numPr>
                <w:ilvl w:val="0"/>
                <w:numId w:val="4"/>
              </w:numPr>
              <w:spacing w:before="0"/>
              <w:rPr>
                <w:rFonts w:ascii="Arial" w:hAnsi="Arial" w:cs="Arial"/>
              </w:rPr>
            </w:pPr>
            <w:r w:rsidRPr="00C23B7B">
              <w:rPr>
                <w:rFonts w:ascii="Arial" w:hAnsi="Arial" w:cs="Arial"/>
                <w:sz w:val="22"/>
                <w:szCs w:val="22"/>
              </w:rPr>
              <w:t xml:space="preserve">Administrator reviews and approves registration requests.  </w:t>
            </w:r>
          </w:p>
          <w:p w:rsidR="007A0FF2" w:rsidRPr="00C23B7B" w:rsidRDefault="007A0FF2" w:rsidP="00C23B7B">
            <w:pPr>
              <w:spacing w:before="0"/>
              <w:rPr>
                <w:rFonts w:ascii="Arial" w:hAnsi="Arial" w:cs="Arial"/>
              </w:rPr>
            </w:pPr>
          </w:p>
        </w:tc>
      </w:tr>
    </w:tbl>
    <w:p w:rsidR="007A0FF2" w:rsidRPr="00F00AA7" w:rsidRDefault="007A0FF2" w:rsidP="00D10DAB">
      <w:pPr>
        <w:pStyle w:val="Heading3"/>
        <w:spacing w:before="0" w:after="120"/>
        <w:rPr>
          <w:color w:val="2F08C0"/>
          <w:sz w:val="24"/>
          <w:szCs w:val="24"/>
        </w:rPr>
      </w:pPr>
      <w:bookmarkStart w:id="16" w:name="_Toc280367937"/>
      <w:r w:rsidRPr="00134497">
        <w:rPr>
          <w:color w:val="2F08C0"/>
          <w:sz w:val="24"/>
          <w:szCs w:val="24"/>
        </w:rPr>
        <w:t>SIDM-SB3 – Fetch parent and/or children information of a specimen</w:t>
      </w:r>
      <w:bookmarkEnd w:id="16"/>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58"/>
        <w:gridCol w:w="8188"/>
      </w:tblGrid>
      <w:tr w:rsidR="007A0FF2" w:rsidRPr="00D10DAB" w:rsidTr="00C23B7B">
        <w:tc>
          <w:tcPr>
            <w:tcW w:w="1458"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Outline</w:t>
            </w:r>
          </w:p>
        </w:tc>
        <w:tc>
          <w:tcPr>
            <w:tcW w:w="8188" w:type="dxa"/>
          </w:tcPr>
          <w:p w:rsidR="007A0FF2" w:rsidRPr="00C23B7B" w:rsidRDefault="007A0FF2"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 xml:space="preserve">Fetch parent </w:t>
            </w:r>
            <w:r w:rsidRPr="00C23B7B">
              <w:rPr>
                <w:rFonts w:ascii="Arial" w:hAnsi="Arial" w:cs="Arial"/>
                <w:sz w:val="22"/>
                <w:szCs w:val="22"/>
              </w:rPr>
              <w:t xml:space="preserve">and/or children </w:t>
            </w:r>
            <w:r w:rsidRPr="00C23B7B">
              <w:rPr>
                <w:rFonts w:ascii="Arial" w:hAnsi="Arial" w:cs="Arial"/>
                <w:sz w:val="22"/>
                <w:szCs w:val="22"/>
                <w:lang w:eastAsia="en-US"/>
              </w:rPr>
              <w:t xml:space="preserve">information for a specimen </w:t>
            </w:r>
          </w:p>
        </w:tc>
      </w:tr>
      <w:tr w:rsidR="007A0FF2" w:rsidRPr="00D10DAB" w:rsidTr="00C23B7B">
        <w:tc>
          <w:tcPr>
            <w:tcW w:w="1458"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Detail</w:t>
            </w:r>
          </w:p>
        </w:tc>
        <w:tc>
          <w:tcPr>
            <w:tcW w:w="8188" w:type="dxa"/>
          </w:tcPr>
          <w:p w:rsidR="007A0FF2" w:rsidRPr="00C23B7B" w:rsidRDefault="007A0FF2" w:rsidP="00C23B7B">
            <w:pPr>
              <w:spacing w:before="0"/>
              <w:rPr>
                <w:rFonts w:ascii="Arial" w:hAnsi="Arial" w:cs="Arial"/>
              </w:rPr>
            </w:pPr>
            <w:r w:rsidRPr="00C23B7B">
              <w:rPr>
                <w:rFonts w:ascii="Arial" w:hAnsi="Arial" w:cs="Arial"/>
                <w:sz w:val="22"/>
                <w:szCs w:val="22"/>
              </w:rPr>
              <w:t xml:space="preserve">A bench scientist utilizing a specimen wants to determine its parent biospecimen and/or its children biospecimen information. </w:t>
            </w:r>
          </w:p>
          <w:p w:rsidR="007A0FF2" w:rsidRPr="00C23B7B" w:rsidRDefault="007A0FF2" w:rsidP="00C23B7B">
            <w:pPr>
              <w:spacing w:before="0"/>
              <w:rPr>
                <w:rFonts w:ascii="Arial" w:hAnsi="Arial" w:cs="Arial"/>
              </w:rPr>
            </w:pPr>
            <w:r w:rsidRPr="00C23B7B">
              <w:rPr>
                <w:rFonts w:ascii="Arial" w:hAnsi="Arial" w:cs="Arial"/>
                <w:sz w:val="22"/>
                <w:szCs w:val="22"/>
              </w:rPr>
              <w:t xml:space="preserve">S/he queries the GSID service to retrieve the set of parent and/or children GSIDs and information on where data about each of the specimens reside. </w:t>
            </w:r>
            <w:commentRangeStart w:id="17"/>
            <w:r w:rsidRPr="00C23B7B">
              <w:rPr>
                <w:rFonts w:ascii="Arial" w:hAnsi="Arial" w:cs="Arial"/>
                <w:sz w:val="22"/>
                <w:szCs w:val="22"/>
              </w:rPr>
              <w:t>This would help the scientist to contact the Site to get more information (e.g. participant demographics, core biospecimen data and annotations).</w:t>
            </w:r>
            <w:commentRangeEnd w:id="17"/>
            <w:r w:rsidRPr="00C23B7B">
              <w:rPr>
                <w:rStyle w:val="CommentReference"/>
                <w:rFonts w:ascii="Arial" w:hAnsi="Arial" w:cs="Arial"/>
                <w:vanish/>
                <w:sz w:val="22"/>
                <w:szCs w:val="22"/>
              </w:rPr>
              <w:commentReference w:id="17"/>
            </w:r>
          </w:p>
        </w:tc>
      </w:tr>
    </w:tbl>
    <w:p w:rsidR="007A0FF2" w:rsidRPr="00F00AA7" w:rsidRDefault="007A0FF2" w:rsidP="00D10DAB">
      <w:pPr>
        <w:pStyle w:val="Heading3"/>
        <w:spacing w:before="0" w:after="120"/>
        <w:rPr>
          <w:color w:val="2F08C0"/>
          <w:sz w:val="24"/>
          <w:szCs w:val="24"/>
        </w:rPr>
      </w:pPr>
      <w:bookmarkStart w:id="18" w:name="_Toc280367938"/>
      <w:r w:rsidRPr="00134497">
        <w:rPr>
          <w:color w:val="2F08C0"/>
          <w:sz w:val="24"/>
          <w:szCs w:val="24"/>
        </w:rPr>
        <w:t xml:space="preserve">SIDM-SB4 – </w:t>
      </w:r>
      <w:r w:rsidRPr="00134497">
        <w:rPr>
          <w:color w:val="2F08C0"/>
          <w:sz w:val="24"/>
          <w:szCs w:val="24"/>
          <w:lang w:eastAsia="en-US"/>
        </w:rPr>
        <w:t>Register a specimen with its GSID and parent GSID</w:t>
      </w:r>
      <w:bookmarkEnd w:id="18"/>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7A0FF2" w:rsidRPr="00D10DAB" w:rsidTr="00C23B7B">
        <w:trPr>
          <w:trHeight w:val="593"/>
        </w:trPr>
        <w:tc>
          <w:tcPr>
            <w:tcW w:w="1456"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Outline</w:t>
            </w:r>
          </w:p>
        </w:tc>
        <w:tc>
          <w:tcPr>
            <w:tcW w:w="8190" w:type="dxa"/>
          </w:tcPr>
          <w:p w:rsidR="007A0FF2" w:rsidRPr="00C23B7B" w:rsidRDefault="007A0FF2"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Register a specimen with its GSID and parent GSID</w:t>
            </w:r>
          </w:p>
        </w:tc>
      </w:tr>
      <w:tr w:rsidR="007A0FF2" w:rsidRPr="00D10DAB" w:rsidTr="00C23B7B">
        <w:trPr>
          <w:trHeight w:val="752"/>
        </w:trPr>
        <w:tc>
          <w:tcPr>
            <w:tcW w:w="1456"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Detail</w:t>
            </w:r>
          </w:p>
        </w:tc>
        <w:tc>
          <w:tcPr>
            <w:tcW w:w="8190" w:type="dxa"/>
          </w:tcPr>
          <w:p w:rsidR="007A0FF2" w:rsidRPr="00C23B7B" w:rsidRDefault="007A0FF2" w:rsidP="00C23B7B">
            <w:pPr>
              <w:spacing w:before="0"/>
              <w:rPr>
                <w:rFonts w:ascii="Arial" w:hAnsi="Arial" w:cs="Arial"/>
              </w:rPr>
            </w:pPr>
            <w:r w:rsidRPr="00C23B7B">
              <w:rPr>
                <w:rFonts w:ascii="Arial" w:hAnsi="Arial" w:cs="Arial"/>
                <w:sz w:val="22"/>
                <w:szCs w:val="22"/>
              </w:rPr>
              <w:t xml:space="preserve">Biospecimen management Site registers the specimens with its GSID and parent GSID(s). </w:t>
            </w:r>
          </w:p>
        </w:tc>
      </w:tr>
    </w:tbl>
    <w:p w:rsidR="007A0FF2" w:rsidRPr="00F00AA7" w:rsidRDefault="007A0FF2" w:rsidP="00D10DAB">
      <w:pPr>
        <w:pStyle w:val="Heading3"/>
        <w:spacing w:before="0" w:after="120"/>
        <w:rPr>
          <w:color w:val="2F08C0"/>
          <w:sz w:val="24"/>
          <w:szCs w:val="24"/>
        </w:rPr>
      </w:pPr>
      <w:bookmarkStart w:id="19" w:name="_Toc280367939"/>
      <w:r w:rsidRPr="00134497">
        <w:rPr>
          <w:color w:val="2F08C0"/>
          <w:sz w:val="24"/>
          <w:szCs w:val="24"/>
        </w:rPr>
        <w:t>SIDM-SB5 – Register Locally Generated GSID</w:t>
      </w:r>
      <w:bookmarkEnd w:id="19"/>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7A0FF2" w:rsidRPr="00D10DAB" w:rsidTr="00C23B7B">
        <w:trPr>
          <w:trHeight w:val="593"/>
        </w:trPr>
        <w:tc>
          <w:tcPr>
            <w:tcW w:w="1456"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Outline</w:t>
            </w:r>
          </w:p>
        </w:tc>
        <w:tc>
          <w:tcPr>
            <w:tcW w:w="8190" w:type="dxa"/>
          </w:tcPr>
          <w:p w:rsidR="007A0FF2" w:rsidRPr="00C23B7B" w:rsidRDefault="007A0FF2"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Register Locally Generated GSID</w:t>
            </w:r>
          </w:p>
        </w:tc>
      </w:tr>
      <w:tr w:rsidR="007A0FF2" w:rsidRPr="00D10DAB" w:rsidTr="00C23B7B">
        <w:trPr>
          <w:trHeight w:val="752"/>
        </w:trPr>
        <w:tc>
          <w:tcPr>
            <w:tcW w:w="1456"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Detail</w:t>
            </w:r>
          </w:p>
        </w:tc>
        <w:tc>
          <w:tcPr>
            <w:tcW w:w="8190" w:type="dxa"/>
          </w:tcPr>
          <w:p w:rsidR="007A0FF2" w:rsidRPr="00C23B7B" w:rsidRDefault="007A0FF2" w:rsidP="00C23B7B">
            <w:pPr>
              <w:spacing w:before="0"/>
              <w:rPr>
                <w:rFonts w:ascii="Arial" w:hAnsi="Arial" w:cs="Arial"/>
              </w:rPr>
            </w:pPr>
            <w:r w:rsidRPr="00C23B7B">
              <w:rPr>
                <w:rStyle w:val="apple-style-span"/>
                <w:rFonts w:ascii="Arial" w:hAnsi="Arial" w:cs="Arial"/>
                <w:sz w:val="22"/>
                <w:szCs w:val="22"/>
              </w:rPr>
              <w:t>A biospecimen management site registers new GSIDs that it generated locally.  The biospecimen may have generated this GSID when it was disconnected from the network.</w:t>
            </w:r>
          </w:p>
        </w:tc>
      </w:tr>
    </w:tbl>
    <w:p w:rsidR="007A0FF2" w:rsidRPr="00F00AA7" w:rsidRDefault="007A0FF2" w:rsidP="00D10DAB">
      <w:pPr>
        <w:pStyle w:val="Heading3"/>
        <w:spacing w:before="0" w:after="120"/>
        <w:rPr>
          <w:color w:val="2F08C0"/>
          <w:sz w:val="24"/>
          <w:szCs w:val="24"/>
        </w:rPr>
      </w:pPr>
      <w:bookmarkStart w:id="20" w:name="_Toc280367940"/>
      <w:r w:rsidRPr="00134497">
        <w:rPr>
          <w:color w:val="2F08C0"/>
          <w:sz w:val="24"/>
          <w:szCs w:val="24"/>
        </w:rPr>
        <w:t>SIDM-SB7 – Register Client Site</w:t>
      </w:r>
      <w:bookmarkEnd w:id="20"/>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7A0FF2" w:rsidRPr="00D10DAB" w:rsidTr="00C23B7B">
        <w:trPr>
          <w:trHeight w:val="593"/>
        </w:trPr>
        <w:tc>
          <w:tcPr>
            <w:tcW w:w="1456"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Outline</w:t>
            </w:r>
          </w:p>
        </w:tc>
        <w:tc>
          <w:tcPr>
            <w:tcW w:w="8190" w:type="dxa"/>
          </w:tcPr>
          <w:p w:rsidR="007A0FF2" w:rsidRPr="00C23B7B" w:rsidRDefault="007A0FF2" w:rsidP="00C23B7B">
            <w:pPr>
              <w:suppressAutoHyphens w:val="0"/>
              <w:autoSpaceDE w:val="0"/>
              <w:autoSpaceDN w:val="0"/>
              <w:adjustRightInd w:val="0"/>
              <w:spacing w:before="0"/>
              <w:ind w:right="-720"/>
              <w:rPr>
                <w:rFonts w:ascii="Arial" w:hAnsi="Arial" w:cs="Arial"/>
                <w:lang w:eastAsia="en-US"/>
              </w:rPr>
            </w:pPr>
            <w:r w:rsidRPr="00C23B7B">
              <w:rPr>
                <w:rFonts w:ascii="Arial" w:hAnsi="Arial" w:cs="Arial"/>
                <w:sz w:val="22"/>
                <w:szCs w:val="22"/>
                <w:lang w:eastAsia="en-US"/>
              </w:rPr>
              <w:t>Register a Client Site</w:t>
            </w:r>
          </w:p>
        </w:tc>
      </w:tr>
      <w:tr w:rsidR="007A0FF2" w:rsidRPr="00D10DAB" w:rsidTr="00C23B7B">
        <w:trPr>
          <w:trHeight w:val="752"/>
        </w:trPr>
        <w:tc>
          <w:tcPr>
            <w:tcW w:w="1456"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Detail</w:t>
            </w:r>
          </w:p>
        </w:tc>
        <w:tc>
          <w:tcPr>
            <w:tcW w:w="8190" w:type="dxa"/>
          </w:tcPr>
          <w:p w:rsidR="007A0FF2" w:rsidRPr="00C23B7B" w:rsidRDefault="007A0FF2" w:rsidP="00C23B7B">
            <w:pPr>
              <w:spacing w:before="0"/>
              <w:rPr>
                <w:rFonts w:ascii="Arial" w:hAnsi="Arial" w:cs="Arial"/>
              </w:rPr>
            </w:pPr>
            <w:r w:rsidRPr="00C23B7B">
              <w:rPr>
                <w:rStyle w:val="apple-style-span"/>
                <w:rFonts w:ascii="Arial" w:hAnsi="Arial" w:cs="Arial"/>
                <w:sz w:val="22"/>
                <w:szCs w:val="22"/>
              </w:rPr>
              <w:t>A biospecimen information system registers with the GSID.</w:t>
            </w:r>
          </w:p>
        </w:tc>
      </w:tr>
    </w:tbl>
    <w:p w:rsidR="007A0FF2" w:rsidRPr="005C4315" w:rsidRDefault="007A0FF2" w:rsidP="00D10DAB">
      <w:pPr>
        <w:pStyle w:val="Heading1"/>
        <w:spacing w:before="0" w:after="120"/>
      </w:pPr>
      <w:bookmarkStart w:id="21" w:name="_Toc280367941"/>
      <w:r w:rsidRPr="00134497">
        <w:t>Detailed Functional Model</w:t>
      </w:r>
      <w:bookmarkEnd w:id="21"/>
      <w:r w:rsidRPr="00134497">
        <w:t xml:space="preserve"> </w:t>
      </w:r>
    </w:p>
    <w:p w:rsidR="007A0FF2" w:rsidRPr="005C4315" w:rsidRDefault="007A0FF2" w:rsidP="00D10DAB">
      <w:pPr>
        <w:pStyle w:val="Heading2"/>
        <w:tabs>
          <w:tab w:val="clear" w:pos="1440"/>
        </w:tabs>
        <w:spacing w:before="0" w:after="120"/>
      </w:pPr>
      <w:bookmarkStart w:id="22" w:name="_Toc280367942"/>
      <w:r w:rsidRPr="00134497">
        <w:t>Structure of the Service</w:t>
      </w:r>
      <w:bookmarkEnd w:id="22"/>
    </w:p>
    <w:p w:rsidR="007A0FF2" w:rsidRPr="005C4315" w:rsidRDefault="007A0FF2" w:rsidP="00D10DAB">
      <w:pPr>
        <w:spacing w:before="0"/>
        <w:rPr>
          <w:rFonts w:ascii="Arial" w:hAnsi="Arial" w:cs="Arial"/>
        </w:rPr>
      </w:pPr>
      <w:r w:rsidRPr="005C4315">
        <w:rPr>
          <w:rFonts w:ascii="Arial" w:hAnsi="Arial" w:cs="Arial"/>
        </w:rPr>
        <w:t>The following table lists the functiona</w:t>
      </w:r>
      <w:r>
        <w:rPr>
          <w:rFonts w:ascii="Arial" w:hAnsi="Arial" w:cs="Arial"/>
        </w:rPr>
        <w:t xml:space="preserve">lity exposed by the service. </w:t>
      </w:r>
      <w:r w:rsidRPr="005C4315">
        <w:rPr>
          <w:rFonts w:ascii="Arial" w:hAnsi="Arial" w:cs="Arial"/>
        </w:rPr>
        <w:t>Please note that functionality to support the management of this service (i.e. registration of users, monitoring, deployment etc.) is not listed here.</w:t>
      </w: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2536"/>
        <w:gridCol w:w="7110"/>
      </w:tblGrid>
      <w:tr w:rsidR="007A0FF2" w:rsidRPr="00D10DAB" w:rsidTr="00C23B7B">
        <w:tc>
          <w:tcPr>
            <w:tcW w:w="2536"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Name</w:t>
            </w:r>
          </w:p>
        </w:tc>
        <w:tc>
          <w:tcPr>
            <w:tcW w:w="7110" w:type="dxa"/>
            <w:shd w:val="clear" w:color="auto" w:fill="A6A6A6"/>
          </w:tcPr>
          <w:p w:rsidR="007A0FF2" w:rsidRPr="00C23B7B" w:rsidRDefault="007A0FF2" w:rsidP="00C23B7B">
            <w:pPr>
              <w:spacing w:before="0"/>
              <w:rPr>
                <w:rFonts w:ascii="Arial" w:hAnsi="Arial" w:cs="Arial"/>
                <w:b/>
                <w:bCs/>
              </w:rPr>
            </w:pPr>
            <w:r w:rsidRPr="00C23B7B">
              <w:rPr>
                <w:rFonts w:ascii="Arial" w:hAnsi="Arial" w:cs="Arial"/>
                <w:b/>
                <w:bCs/>
                <w:sz w:val="22"/>
                <w:szCs w:val="22"/>
              </w:rPr>
              <w:t>Description</w:t>
            </w:r>
          </w:p>
        </w:tc>
      </w:tr>
      <w:tr w:rsidR="007A0FF2" w:rsidRPr="00D10DAB" w:rsidTr="00C23B7B">
        <w:tc>
          <w:tcPr>
            <w:tcW w:w="2536" w:type="dxa"/>
          </w:tcPr>
          <w:p w:rsidR="007A0FF2" w:rsidRPr="00C23B7B" w:rsidRDefault="007A0FF2" w:rsidP="00C23B7B">
            <w:pPr>
              <w:snapToGrid w:val="0"/>
              <w:spacing w:before="0"/>
              <w:rPr>
                <w:rFonts w:ascii="Arial" w:hAnsi="Arial" w:cs="Arial"/>
              </w:rPr>
            </w:pPr>
            <w:r w:rsidRPr="00C23B7B">
              <w:rPr>
                <w:rFonts w:ascii="Arial" w:hAnsi="Arial" w:cs="Arial"/>
                <w:sz w:val="22"/>
                <w:szCs w:val="22"/>
                <w:lang w:eastAsia="en-US"/>
              </w:rPr>
              <w:t>Generate List of UUIDs.</w:t>
            </w:r>
          </w:p>
        </w:tc>
        <w:tc>
          <w:tcPr>
            <w:tcW w:w="7110" w:type="dxa"/>
          </w:tcPr>
          <w:p w:rsidR="007A0FF2" w:rsidRPr="00C23B7B" w:rsidRDefault="007A0FF2" w:rsidP="00C23B7B">
            <w:pPr>
              <w:tabs>
                <w:tab w:val="left" w:pos="920"/>
              </w:tabs>
              <w:snapToGrid w:val="0"/>
              <w:spacing w:before="0"/>
              <w:rPr>
                <w:rFonts w:ascii="Arial" w:hAnsi="Arial" w:cs="Arial"/>
              </w:rPr>
            </w:pPr>
            <w:r w:rsidRPr="00C23B7B">
              <w:rPr>
                <w:rFonts w:ascii="Arial" w:hAnsi="Arial" w:cs="Arial"/>
                <w:sz w:val="22"/>
                <w:szCs w:val="22"/>
              </w:rPr>
              <w:t xml:space="preserve">Convenience function to generate UUIDs based on the defined UUID generation algorithm.  </w:t>
            </w:r>
          </w:p>
        </w:tc>
      </w:tr>
      <w:tr w:rsidR="007A0FF2" w:rsidRPr="00D10DAB" w:rsidTr="00C23B7B">
        <w:tc>
          <w:tcPr>
            <w:tcW w:w="2536" w:type="dxa"/>
          </w:tcPr>
          <w:p w:rsidR="007A0FF2" w:rsidRPr="00C23B7B" w:rsidRDefault="007A0FF2" w:rsidP="00C23B7B">
            <w:pPr>
              <w:snapToGrid w:val="0"/>
              <w:spacing w:before="0"/>
              <w:rPr>
                <w:rFonts w:ascii="Arial" w:hAnsi="Arial" w:cs="Arial"/>
                <w:lang w:eastAsia="en-US"/>
              </w:rPr>
            </w:pPr>
            <w:r w:rsidRPr="00C23B7B">
              <w:rPr>
                <w:rFonts w:ascii="Arial" w:hAnsi="Arial" w:cs="Arial"/>
                <w:sz w:val="22"/>
                <w:szCs w:val="22"/>
                <w:lang w:eastAsia="en-US"/>
              </w:rPr>
              <w:t>Register GSIDs</w:t>
            </w:r>
          </w:p>
        </w:tc>
        <w:tc>
          <w:tcPr>
            <w:tcW w:w="7110" w:type="dxa"/>
          </w:tcPr>
          <w:p w:rsidR="007A0FF2" w:rsidRPr="00C23B7B" w:rsidRDefault="007A0FF2" w:rsidP="00C23B7B">
            <w:pPr>
              <w:tabs>
                <w:tab w:val="left" w:pos="920"/>
              </w:tabs>
              <w:snapToGrid w:val="0"/>
              <w:spacing w:before="0"/>
              <w:rPr>
                <w:rFonts w:ascii="Arial" w:hAnsi="Arial" w:cs="Arial"/>
              </w:rPr>
            </w:pPr>
            <w:r w:rsidRPr="00C23B7B">
              <w:rPr>
                <w:rFonts w:ascii="Arial" w:hAnsi="Arial" w:cs="Arial"/>
                <w:sz w:val="22"/>
                <w:szCs w:val="22"/>
              </w:rPr>
              <w:t>Allows a Site to register a list of GSIDs.</w:t>
            </w:r>
          </w:p>
        </w:tc>
      </w:tr>
      <w:tr w:rsidR="007A0FF2" w:rsidRPr="00D10DAB" w:rsidTr="00C23B7B">
        <w:tc>
          <w:tcPr>
            <w:tcW w:w="2536" w:type="dxa"/>
          </w:tcPr>
          <w:p w:rsidR="007A0FF2" w:rsidRPr="00C23B7B" w:rsidRDefault="007A0FF2" w:rsidP="00C23B7B">
            <w:pPr>
              <w:snapToGrid w:val="0"/>
              <w:spacing w:before="0"/>
              <w:rPr>
                <w:rFonts w:ascii="Arial" w:hAnsi="Arial" w:cs="Arial"/>
              </w:rPr>
            </w:pPr>
            <w:r w:rsidRPr="00C23B7B">
              <w:rPr>
                <w:rFonts w:ascii="Arial" w:hAnsi="Arial" w:cs="Arial"/>
                <w:sz w:val="22"/>
                <w:szCs w:val="22"/>
              </w:rPr>
              <w:t>Update GSID</w:t>
            </w:r>
          </w:p>
        </w:tc>
        <w:tc>
          <w:tcPr>
            <w:tcW w:w="7110" w:type="dxa"/>
          </w:tcPr>
          <w:p w:rsidR="007A0FF2" w:rsidRPr="00C23B7B" w:rsidRDefault="007A0FF2" w:rsidP="00C23B7B">
            <w:pPr>
              <w:snapToGrid w:val="0"/>
              <w:spacing w:before="0"/>
              <w:rPr>
                <w:rFonts w:ascii="Arial" w:hAnsi="Arial" w:cs="Arial"/>
              </w:rPr>
            </w:pPr>
            <w:r w:rsidRPr="00C23B7B">
              <w:rPr>
                <w:rFonts w:ascii="Arial" w:hAnsi="Arial" w:cs="Arial"/>
                <w:sz w:val="22"/>
                <w:szCs w:val="22"/>
              </w:rPr>
              <w:t>Update the attributes associated with a GSID.</w:t>
            </w:r>
          </w:p>
        </w:tc>
      </w:tr>
      <w:tr w:rsidR="007A0FF2" w:rsidRPr="00D10DAB" w:rsidTr="00C23B7B">
        <w:tc>
          <w:tcPr>
            <w:tcW w:w="2536" w:type="dxa"/>
          </w:tcPr>
          <w:p w:rsidR="007A0FF2" w:rsidRPr="00C23B7B" w:rsidRDefault="007A0FF2" w:rsidP="00C23B7B">
            <w:pPr>
              <w:snapToGrid w:val="0"/>
              <w:spacing w:before="0"/>
              <w:rPr>
                <w:rFonts w:ascii="Arial" w:hAnsi="Arial" w:cs="Arial"/>
              </w:rPr>
            </w:pPr>
            <w:r w:rsidRPr="00C23B7B">
              <w:rPr>
                <w:rFonts w:ascii="Arial" w:hAnsi="Arial" w:cs="Arial"/>
                <w:sz w:val="22"/>
                <w:szCs w:val="22"/>
                <w:lang w:eastAsia="en-US"/>
              </w:rPr>
              <w:t>Retrieve GSID</w:t>
            </w:r>
          </w:p>
        </w:tc>
        <w:tc>
          <w:tcPr>
            <w:tcW w:w="7110" w:type="dxa"/>
          </w:tcPr>
          <w:p w:rsidR="007A0FF2" w:rsidRPr="00C23B7B" w:rsidRDefault="007A0FF2" w:rsidP="00C23B7B">
            <w:pPr>
              <w:snapToGrid w:val="0"/>
              <w:spacing w:before="0"/>
              <w:rPr>
                <w:rFonts w:ascii="Arial" w:hAnsi="Arial" w:cs="Arial"/>
              </w:rPr>
            </w:pPr>
            <w:r w:rsidRPr="00C23B7B">
              <w:rPr>
                <w:rFonts w:ascii="Arial" w:hAnsi="Arial" w:cs="Arial"/>
                <w:sz w:val="22"/>
                <w:szCs w:val="22"/>
                <w:lang w:eastAsia="en-US"/>
              </w:rPr>
              <w:t>Retrieve all attributes associated with an input GSID.</w:t>
            </w:r>
          </w:p>
        </w:tc>
      </w:tr>
      <w:tr w:rsidR="007A0FF2" w:rsidRPr="00D10DAB" w:rsidTr="00C23B7B">
        <w:tc>
          <w:tcPr>
            <w:tcW w:w="2536" w:type="dxa"/>
          </w:tcPr>
          <w:p w:rsidR="007A0FF2" w:rsidRPr="00C23B7B" w:rsidRDefault="007A0FF2" w:rsidP="00C23B7B">
            <w:pPr>
              <w:snapToGrid w:val="0"/>
              <w:spacing w:before="0"/>
              <w:rPr>
                <w:rFonts w:ascii="Arial" w:hAnsi="Arial" w:cs="Arial"/>
                <w:lang w:eastAsia="en-US"/>
              </w:rPr>
            </w:pPr>
            <w:r w:rsidRPr="00C23B7B">
              <w:rPr>
                <w:rFonts w:ascii="Arial" w:hAnsi="Arial" w:cs="Arial"/>
                <w:sz w:val="22"/>
                <w:szCs w:val="22"/>
                <w:lang w:eastAsia="en-US"/>
              </w:rPr>
              <w:t>Retrieve parents of a GSID.</w:t>
            </w:r>
          </w:p>
        </w:tc>
        <w:tc>
          <w:tcPr>
            <w:tcW w:w="7110" w:type="dxa"/>
          </w:tcPr>
          <w:p w:rsidR="007A0FF2" w:rsidRPr="00C23B7B" w:rsidRDefault="007A0FF2" w:rsidP="00C23B7B">
            <w:pPr>
              <w:snapToGrid w:val="0"/>
              <w:spacing w:before="0"/>
              <w:rPr>
                <w:rFonts w:ascii="Arial" w:hAnsi="Arial" w:cs="Arial"/>
                <w:lang w:eastAsia="en-US"/>
              </w:rPr>
            </w:pPr>
            <w:r w:rsidRPr="00C23B7B">
              <w:rPr>
                <w:rFonts w:ascii="Arial" w:hAnsi="Arial" w:cs="Arial"/>
                <w:sz w:val="22"/>
                <w:szCs w:val="22"/>
                <w:lang w:eastAsia="en-US"/>
              </w:rPr>
              <w:t>Retrieve all parents of an input GSID.</w:t>
            </w:r>
          </w:p>
        </w:tc>
      </w:tr>
      <w:tr w:rsidR="007A0FF2" w:rsidRPr="00D10DAB" w:rsidTr="00C23B7B">
        <w:tc>
          <w:tcPr>
            <w:tcW w:w="2536" w:type="dxa"/>
          </w:tcPr>
          <w:p w:rsidR="007A0FF2" w:rsidRPr="00C23B7B" w:rsidRDefault="007A0FF2" w:rsidP="00C23B7B">
            <w:pPr>
              <w:tabs>
                <w:tab w:val="left" w:pos="1277"/>
              </w:tabs>
              <w:snapToGrid w:val="0"/>
              <w:spacing w:before="0"/>
              <w:rPr>
                <w:rFonts w:ascii="Arial" w:hAnsi="Arial" w:cs="Arial"/>
              </w:rPr>
            </w:pPr>
            <w:r w:rsidRPr="00C23B7B">
              <w:rPr>
                <w:rFonts w:ascii="Arial" w:hAnsi="Arial" w:cs="Arial"/>
                <w:sz w:val="22"/>
                <w:szCs w:val="22"/>
                <w:lang w:eastAsia="en-US"/>
              </w:rPr>
              <w:t>Retrieve children of a GSID.</w:t>
            </w:r>
          </w:p>
        </w:tc>
        <w:tc>
          <w:tcPr>
            <w:tcW w:w="7110" w:type="dxa"/>
          </w:tcPr>
          <w:p w:rsidR="007A0FF2" w:rsidRPr="00C23B7B" w:rsidRDefault="007A0FF2" w:rsidP="00C23B7B">
            <w:pPr>
              <w:autoSpaceDE w:val="0"/>
              <w:autoSpaceDN w:val="0"/>
              <w:adjustRightInd w:val="0"/>
              <w:spacing w:before="0"/>
              <w:rPr>
                <w:rFonts w:ascii="Arial" w:hAnsi="Arial" w:cs="Arial"/>
                <w:lang w:eastAsia="en-US"/>
              </w:rPr>
            </w:pPr>
            <w:r w:rsidRPr="00C23B7B">
              <w:rPr>
                <w:rFonts w:ascii="Arial" w:hAnsi="Arial" w:cs="Arial"/>
                <w:sz w:val="22"/>
                <w:szCs w:val="22"/>
                <w:lang w:eastAsia="en-US"/>
              </w:rPr>
              <w:t>Retrieve all children of an input GSID.</w:t>
            </w:r>
          </w:p>
          <w:p w:rsidR="007A0FF2" w:rsidRPr="00C23B7B" w:rsidRDefault="007A0FF2" w:rsidP="00C23B7B">
            <w:pPr>
              <w:snapToGrid w:val="0"/>
              <w:spacing w:before="0"/>
              <w:rPr>
                <w:rFonts w:ascii="Arial" w:hAnsi="Arial" w:cs="Arial"/>
              </w:rPr>
            </w:pPr>
          </w:p>
        </w:tc>
      </w:tr>
      <w:tr w:rsidR="007A0FF2" w:rsidRPr="00D10DAB" w:rsidTr="00C23B7B">
        <w:tc>
          <w:tcPr>
            <w:tcW w:w="2536" w:type="dxa"/>
          </w:tcPr>
          <w:p w:rsidR="007A0FF2" w:rsidRPr="00C23B7B" w:rsidRDefault="007A0FF2" w:rsidP="00C23B7B">
            <w:pPr>
              <w:tabs>
                <w:tab w:val="left" w:pos="1277"/>
              </w:tabs>
              <w:snapToGrid w:val="0"/>
              <w:spacing w:before="0"/>
              <w:rPr>
                <w:rFonts w:ascii="Arial" w:hAnsi="Arial" w:cs="Arial"/>
                <w:lang w:eastAsia="en-US"/>
              </w:rPr>
            </w:pPr>
            <w:r w:rsidRPr="00C23B7B">
              <w:rPr>
                <w:rFonts w:ascii="Arial" w:hAnsi="Arial" w:cs="Arial"/>
                <w:sz w:val="22"/>
                <w:szCs w:val="22"/>
                <w:lang w:eastAsia="en-US"/>
              </w:rPr>
              <w:t>Register Site</w:t>
            </w:r>
          </w:p>
        </w:tc>
        <w:tc>
          <w:tcPr>
            <w:tcW w:w="7110" w:type="dxa"/>
          </w:tcPr>
          <w:p w:rsidR="007A0FF2" w:rsidRPr="00C23B7B" w:rsidRDefault="007A0FF2" w:rsidP="00C23B7B">
            <w:pPr>
              <w:autoSpaceDE w:val="0"/>
              <w:autoSpaceDN w:val="0"/>
              <w:adjustRightInd w:val="0"/>
              <w:spacing w:before="0"/>
              <w:rPr>
                <w:rFonts w:ascii="Arial" w:hAnsi="Arial" w:cs="Arial"/>
                <w:lang w:eastAsia="en-US"/>
              </w:rPr>
            </w:pPr>
            <w:r w:rsidRPr="00C23B7B">
              <w:rPr>
                <w:rFonts w:ascii="Arial" w:hAnsi="Arial" w:cs="Arial"/>
                <w:sz w:val="22"/>
                <w:szCs w:val="22"/>
                <w:lang w:eastAsia="en-US"/>
              </w:rPr>
              <w:t>Register Site information for the current user.</w:t>
            </w:r>
          </w:p>
        </w:tc>
      </w:tr>
      <w:tr w:rsidR="007A0FF2" w:rsidRPr="00D10DAB" w:rsidTr="00C23B7B">
        <w:tc>
          <w:tcPr>
            <w:tcW w:w="2536" w:type="dxa"/>
          </w:tcPr>
          <w:p w:rsidR="007A0FF2" w:rsidRPr="00C23B7B" w:rsidRDefault="007A0FF2" w:rsidP="00C23B7B">
            <w:pPr>
              <w:tabs>
                <w:tab w:val="left" w:pos="1277"/>
              </w:tabs>
              <w:snapToGrid w:val="0"/>
              <w:spacing w:before="0"/>
              <w:rPr>
                <w:rFonts w:ascii="Arial" w:hAnsi="Arial" w:cs="Arial"/>
                <w:lang w:eastAsia="en-US"/>
              </w:rPr>
            </w:pPr>
            <w:r w:rsidRPr="00C23B7B">
              <w:rPr>
                <w:rFonts w:ascii="Arial" w:hAnsi="Arial" w:cs="Arial"/>
                <w:sz w:val="22"/>
                <w:szCs w:val="22"/>
                <w:lang w:eastAsia="en-US"/>
              </w:rPr>
              <w:t>Add Site</w:t>
            </w:r>
          </w:p>
        </w:tc>
        <w:tc>
          <w:tcPr>
            <w:tcW w:w="7110" w:type="dxa"/>
          </w:tcPr>
          <w:p w:rsidR="007A0FF2" w:rsidRPr="00C23B7B" w:rsidRDefault="007A0FF2" w:rsidP="00C23B7B">
            <w:pPr>
              <w:autoSpaceDE w:val="0"/>
              <w:autoSpaceDN w:val="0"/>
              <w:adjustRightInd w:val="0"/>
              <w:spacing w:before="0"/>
              <w:rPr>
                <w:rFonts w:ascii="Arial" w:hAnsi="Arial" w:cs="Arial"/>
                <w:lang w:eastAsia="en-US"/>
              </w:rPr>
            </w:pPr>
            <w:r w:rsidRPr="00C23B7B">
              <w:rPr>
                <w:rFonts w:ascii="Arial" w:hAnsi="Arial" w:cs="Arial"/>
                <w:sz w:val="22"/>
                <w:szCs w:val="22"/>
                <w:lang w:eastAsia="en-US"/>
              </w:rPr>
              <w:t>Add Site information to an GSID.</w:t>
            </w:r>
          </w:p>
        </w:tc>
      </w:tr>
    </w:tbl>
    <w:p w:rsidR="007A0FF2" w:rsidRPr="005C4315" w:rsidRDefault="007A0FF2" w:rsidP="00D10DAB">
      <w:pPr>
        <w:pStyle w:val="Heading2"/>
        <w:tabs>
          <w:tab w:val="clear" w:pos="1440"/>
        </w:tabs>
        <w:spacing w:before="0" w:after="120"/>
      </w:pPr>
      <w:bookmarkStart w:id="23" w:name="_Toc280367943"/>
      <w:r w:rsidRPr="00134497">
        <w:t>Detail of the Capabilities</w:t>
      </w:r>
      <w:bookmarkEnd w:id="23"/>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lang w:eastAsia="en-US"/>
              </w:rPr>
              <w:t>Generate List of UUID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Create a list of new UUIDs.</w:t>
            </w:r>
          </w:p>
        </w:tc>
      </w:tr>
      <w:tr w:rsidR="007A0FF2" w:rsidRPr="00D10DAB" w:rsidTr="00C23B7B">
        <w:trPr>
          <w:trHeight w:val="429"/>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client Site has the assigned capabilities to perform this function.</w:t>
            </w:r>
          </w:p>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Number of UUIDs to generate.</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 xml:space="preserve">A List of UUIDs. </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UUID that is generated is using a hash algorithm.</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7A0FF2" w:rsidRPr="00C23B7B" w:rsidRDefault="007A0FF2" w:rsidP="00C23B7B">
            <w:pPr>
              <w:snapToGrid w:val="0"/>
              <w:spacing w:before="0"/>
              <w:rPr>
                <w:rFonts w:ascii="Arial" w:hAnsi="Arial" w:cs="Arial"/>
              </w:rPr>
            </w:pPr>
            <w:r w:rsidRPr="00C23B7B">
              <w:rPr>
                <w:rFonts w:ascii="Arial" w:hAnsi="Arial" w:cs="Arial"/>
                <w:sz w:val="22"/>
                <w:szCs w:val="22"/>
              </w:rPr>
              <w:t>This capability provides a convenience function for generating UUIDs.  Another system may generate its own UUIDs if required.</w:t>
            </w:r>
          </w:p>
          <w:p w:rsidR="007A0FF2" w:rsidRPr="00C23B7B" w:rsidRDefault="007A0FF2" w:rsidP="00C23B7B">
            <w:pPr>
              <w:snapToGrid w:val="0"/>
              <w:spacing w:before="0"/>
              <w:rPr>
                <w:rFonts w:ascii="Arial" w:hAnsi="Arial" w:cs="Arial"/>
              </w:rPr>
            </w:pPr>
            <w:r w:rsidRPr="00C23B7B">
              <w:rPr>
                <w:rFonts w:ascii="Arial" w:hAnsi="Arial" w:cs="Arial"/>
                <w:sz w:val="22"/>
                <w:szCs w:val="22"/>
              </w:rPr>
              <w:t xml:space="preserve">There is no concept of reserving UUIDs or expiring UUIDs.   The UUIDs are assumed to be generated uniquely every time this function is invoked.   </w:t>
            </w:r>
          </w:p>
          <w:p w:rsidR="007A0FF2" w:rsidRPr="00C23B7B" w:rsidRDefault="007A0FF2" w:rsidP="00C23B7B">
            <w:pPr>
              <w:snapToGrid w:val="0"/>
              <w:spacing w:before="0"/>
              <w:rPr>
                <w:rFonts w:ascii="Arial" w:hAnsi="Arial" w:cs="Arial"/>
              </w:rPr>
            </w:pPr>
            <w:r w:rsidRPr="00C23B7B">
              <w:rPr>
                <w:rFonts w:ascii="Arial" w:hAnsi="Arial" w:cs="Arial"/>
                <w:sz w:val="22"/>
                <w:szCs w:val="22"/>
              </w:rPr>
              <w:t>None of the generated UUIDs are registered into the system.   An external system is required to invoke the registration of a UUID as a GSID.</w:t>
            </w:r>
          </w:p>
          <w:p w:rsidR="007A0FF2" w:rsidRPr="00C23B7B" w:rsidRDefault="007A0FF2" w:rsidP="00C23B7B">
            <w:pPr>
              <w:snapToGrid w:val="0"/>
              <w:spacing w:before="0"/>
              <w:rPr>
                <w:rFonts w:ascii="Arial" w:hAnsi="Arial" w:cs="Arial"/>
              </w:rPr>
            </w:pPr>
            <w:r w:rsidRPr="00C23B7B">
              <w:rPr>
                <w:rFonts w:ascii="Arial" w:hAnsi="Arial" w:cs="Arial"/>
                <w:sz w:val="22"/>
                <w:szCs w:val="22"/>
              </w:rPr>
              <w:t>A UUID is distinguished from a GSID in that a UUID is a number that has not been registered with the GSID service.</w:t>
            </w:r>
          </w:p>
        </w:tc>
      </w:tr>
    </w:tbl>
    <w:p w:rsidR="007A0FF2" w:rsidRPr="005C4315" w:rsidRDefault="007A0FF2"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lang w:eastAsia="en-US"/>
              </w:rPr>
              <w:t>Register GSIDs.</w:t>
            </w:r>
          </w:p>
        </w:tc>
      </w:tr>
      <w:tr w:rsidR="007A0FF2" w:rsidRPr="00D10DAB" w:rsidTr="00C23B7B">
        <w:trPr>
          <w:trHeight w:val="366"/>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Register a list of new GSIDs.</w:t>
            </w:r>
          </w:p>
        </w:tc>
      </w:tr>
      <w:tr w:rsidR="007A0FF2" w:rsidRPr="00D10DAB" w:rsidTr="00C23B7B">
        <w:trPr>
          <w:trHeight w:val="393"/>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GSIDs has not previously been registered.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client Site has the assigned capabilities to perform this function.</w:t>
            </w:r>
          </w:p>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A locally generated list of UUID.</w:t>
            </w:r>
          </w:p>
          <w:p w:rsidR="007A0FF2" w:rsidRPr="00C23B7B" w:rsidRDefault="007A0FF2" w:rsidP="00C23B7B">
            <w:pPr>
              <w:spacing w:before="0"/>
              <w:rPr>
                <w:rFonts w:ascii="Arial" w:hAnsi="Arial" w:cs="Arial"/>
              </w:rPr>
            </w:pPr>
            <w:r w:rsidRPr="00C23B7B">
              <w:rPr>
                <w:rFonts w:ascii="Arial" w:hAnsi="Arial" w:cs="Arial"/>
                <w:sz w:val="22"/>
                <w:szCs w:val="22"/>
              </w:rPr>
              <w:t>A List of Collections of attributes. The specific list is document at the end of this section.</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 xml:space="preserve">A list of GSIDs having the same order as the input collection. </w:t>
            </w:r>
          </w:p>
          <w:p w:rsidR="007A0FF2" w:rsidRPr="00C23B7B" w:rsidRDefault="007A0FF2" w:rsidP="00C23B7B">
            <w:pPr>
              <w:spacing w:before="0"/>
              <w:rPr>
                <w:rFonts w:ascii="Arial" w:hAnsi="Arial" w:cs="Arial"/>
              </w:rPr>
            </w:pPr>
            <w:r w:rsidRPr="00C23B7B">
              <w:rPr>
                <w:rFonts w:ascii="Arial" w:hAnsi="Arial" w:cs="Arial"/>
                <w:sz w:val="22"/>
                <w:szCs w:val="22"/>
              </w:rPr>
              <w:t>If any of the UUIDs inputs are null, a new one is generated.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attributes are associated to the UUIDs.</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Invalid 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7A0FF2" w:rsidRPr="00C23B7B" w:rsidRDefault="007A0FF2" w:rsidP="00C23B7B">
            <w:pPr>
              <w:snapToGrid w:val="0"/>
              <w:spacing w:before="0"/>
              <w:rPr>
                <w:rFonts w:ascii="Arial" w:hAnsi="Arial" w:cs="Arial"/>
              </w:rPr>
            </w:pPr>
          </w:p>
        </w:tc>
      </w:tr>
    </w:tbl>
    <w:p w:rsidR="007A0FF2" w:rsidRPr="005C4315" w:rsidRDefault="007A0FF2"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7A0FF2" w:rsidRPr="00D10DAB" w:rsidTr="00C23B7B">
        <w:trPr>
          <w:trHeight w:val="375"/>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Update 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Updates the associated with a given GSID.</w:t>
            </w:r>
          </w:p>
        </w:tc>
      </w:tr>
      <w:tr w:rsidR="007A0FF2" w:rsidRPr="00D10DAB" w:rsidTr="00C23B7B">
        <w:trPr>
          <w:trHeight w:val="447"/>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GSID has been previously created.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client Site has the assigned capabilities to perform this function.</w:t>
            </w:r>
          </w:p>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GSID and a collection of attributes.</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7A0FF2" w:rsidRPr="00C23B7B" w:rsidRDefault="007A0FF2" w:rsidP="00C23B7B">
            <w:pPr>
              <w:spacing w:before="0"/>
              <w:rPr>
                <w:rFonts w:ascii="Arial" w:hAnsi="Arial" w:cs="Arial"/>
              </w:rPr>
            </w:pPr>
          </w:p>
        </w:tc>
      </w:tr>
      <w:tr w:rsidR="007A0FF2" w:rsidRPr="00D10DAB" w:rsidTr="00C23B7B">
        <w:trPr>
          <w:trHeight w:val="1104"/>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attributes are associated with the input GSID.</w:t>
            </w:r>
          </w:p>
          <w:p w:rsidR="007A0FF2" w:rsidRPr="00C23B7B" w:rsidRDefault="007A0FF2" w:rsidP="00C23B7B">
            <w:pPr>
              <w:spacing w:before="0"/>
              <w:rPr>
                <w:rFonts w:ascii="Arial" w:hAnsi="Arial" w:cs="Arial"/>
              </w:rPr>
            </w:pPr>
            <w:r w:rsidRPr="00C23B7B">
              <w:rPr>
                <w:rFonts w:ascii="Arial" w:hAnsi="Arial" w:cs="Arial"/>
                <w:sz w:val="22"/>
                <w:szCs w:val="22"/>
              </w:rPr>
              <w:t>Attributes that was not in the collection of the input attributes are not modified.</w:t>
            </w:r>
          </w:p>
          <w:p w:rsidR="007A0FF2" w:rsidRPr="00C23B7B" w:rsidRDefault="007A0FF2" w:rsidP="00C23B7B">
            <w:pPr>
              <w:spacing w:before="0"/>
              <w:rPr>
                <w:rFonts w:ascii="Arial" w:hAnsi="Arial" w:cs="Arial"/>
              </w:rPr>
            </w:pPr>
            <w:r w:rsidRPr="00C23B7B">
              <w:rPr>
                <w:rFonts w:ascii="Arial" w:hAnsi="Arial" w:cs="Arial"/>
                <w:sz w:val="22"/>
                <w:szCs w:val="22"/>
              </w:rPr>
              <w:t>The attributes that are updated are scoped by the client.</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7A0FF2" w:rsidRPr="00C23B7B" w:rsidRDefault="007A0FF2" w:rsidP="00C23B7B">
            <w:pPr>
              <w:snapToGrid w:val="0"/>
              <w:spacing w:before="0"/>
              <w:rPr>
                <w:rFonts w:ascii="Arial" w:hAnsi="Arial" w:cs="Arial"/>
              </w:rPr>
            </w:pPr>
          </w:p>
        </w:tc>
      </w:tr>
    </w:tbl>
    <w:p w:rsidR="007A0FF2" w:rsidRPr="005C4315" w:rsidRDefault="007A0FF2"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lang w:eastAsia="en-US"/>
              </w:rPr>
              <w:t>Retrieve 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A client site retrieves attributes associated with a given GSID</w:t>
            </w:r>
          </w:p>
        </w:tc>
      </w:tr>
      <w:tr w:rsidR="007A0FF2" w:rsidRPr="00D10DAB" w:rsidTr="00C23B7B">
        <w:trPr>
          <w:trHeight w:val="366"/>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GSID has been previously created.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UUID, the relationship with other GSID and an associated collection of collection attributes.  Each collection is associated with each client site.</w:t>
            </w:r>
          </w:p>
        </w:tc>
      </w:tr>
      <w:tr w:rsidR="007A0FF2" w:rsidRPr="00D10DAB" w:rsidTr="00C23B7B">
        <w:trPr>
          <w:trHeight w:val="474"/>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w:t>
            </w:r>
            <w:commentRangeStart w:id="24"/>
            <w:commentRangeStart w:id="25"/>
            <w:r w:rsidRPr="00C23B7B">
              <w:rPr>
                <w:rFonts w:ascii="Arial" w:hAnsi="Arial" w:cs="Arial"/>
                <w:b/>
                <w:bCs/>
                <w:sz w:val="22"/>
                <w:szCs w:val="22"/>
              </w:rPr>
              <w:t>M</w:t>
            </w:r>
            <w:commentRangeEnd w:id="24"/>
            <w:commentRangeEnd w:id="25"/>
            <w:r w:rsidRPr="00C23B7B">
              <w:rPr>
                <w:rStyle w:val="CommentReference"/>
                <w:rFonts w:ascii="Arial" w:hAnsi="Arial" w:cs="Arial"/>
                <w:sz w:val="22"/>
                <w:szCs w:val="22"/>
              </w:rPr>
              <w:commentReference w:id="24"/>
            </w:r>
            <w:r w:rsidRPr="00C23B7B">
              <w:rPr>
                <w:rStyle w:val="CommentReference"/>
                <w:rFonts w:ascii="Arial" w:hAnsi="Arial" w:cs="Arial"/>
                <w:sz w:val="22"/>
                <w:szCs w:val="22"/>
              </w:rPr>
              <w:commentReference w:id="25"/>
            </w:r>
            <w:r w:rsidRPr="00C23B7B">
              <w:rPr>
                <w:rFonts w:ascii="Arial" w:hAnsi="Arial" w:cs="Arial"/>
                <w:b/>
                <w:bCs/>
                <w:sz w:val="22"/>
                <w:szCs w:val="22"/>
              </w:rPr>
              <w:t>]</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7A0FF2" w:rsidRPr="00C23B7B" w:rsidRDefault="007A0FF2" w:rsidP="00C23B7B">
            <w:pPr>
              <w:spacing w:before="0"/>
              <w:rPr>
                <w:rFonts w:ascii="Arial" w:hAnsi="Arial" w:cs="Arial"/>
              </w:rPr>
            </w:pPr>
          </w:p>
        </w:tc>
      </w:tr>
    </w:tbl>
    <w:p w:rsidR="007A0FF2" w:rsidRPr="005C4315" w:rsidRDefault="007A0FF2"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Retrieve parents of a 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 xml:space="preserve">Retrieve all parents of a GSID. </w:t>
            </w:r>
          </w:p>
        </w:tc>
      </w:tr>
      <w:tr w:rsidR="007A0FF2" w:rsidRPr="00D10DAB" w:rsidTr="00C23B7B">
        <w:trPr>
          <w:trHeight w:val="420"/>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The GSID has been previously created.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7A0FF2" w:rsidRPr="00C23B7B" w:rsidRDefault="007A0FF2" w:rsidP="00C23B7B">
            <w:pPr>
              <w:spacing w:before="0"/>
              <w:rPr>
                <w:rFonts w:ascii="Arial" w:hAnsi="Arial" w:cs="Arial"/>
              </w:rPr>
            </w:pPr>
          </w:p>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A graph that begins with the root and contains only leafs that are parents of this 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GSID does not exist.</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7A0FF2" w:rsidRPr="00C23B7B" w:rsidRDefault="007A0FF2" w:rsidP="00C23B7B">
            <w:pPr>
              <w:snapToGrid w:val="0"/>
              <w:spacing w:before="0"/>
              <w:rPr>
                <w:rFonts w:ascii="Arial" w:hAnsi="Arial" w:cs="Arial"/>
              </w:rPr>
            </w:pPr>
          </w:p>
        </w:tc>
      </w:tr>
    </w:tbl>
    <w:p w:rsidR="007A0FF2" w:rsidRPr="005C4315" w:rsidRDefault="007A0FF2"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Retrieve children of a GSID</w:t>
            </w:r>
          </w:p>
        </w:tc>
      </w:tr>
      <w:tr w:rsidR="007A0FF2" w:rsidRPr="00D10DAB" w:rsidTr="00C23B7B">
        <w:trPr>
          <w:trHeight w:val="456"/>
        </w:trPr>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Retrieve all children of a 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GSID does not exist.</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GSID</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10" w:type="dxa"/>
          </w:tcPr>
          <w:p w:rsidR="007A0FF2" w:rsidRPr="00C23B7B" w:rsidRDefault="007A0FF2" w:rsidP="00C23B7B">
            <w:pPr>
              <w:spacing w:before="0"/>
              <w:rPr>
                <w:rFonts w:ascii="Arial" w:hAnsi="Arial" w:cs="Arial"/>
              </w:rPr>
            </w:pPr>
            <w:r w:rsidRPr="00C23B7B">
              <w:rPr>
                <w:rFonts w:ascii="Arial" w:hAnsi="Arial" w:cs="Arial"/>
                <w:sz w:val="22"/>
                <w:szCs w:val="22"/>
              </w:rPr>
              <w:t>A graph that has this GSID as its root and all children of this GSID as its siblings.</w:t>
            </w: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10" w:type="dxa"/>
          </w:tcPr>
          <w:p w:rsidR="007A0FF2" w:rsidRPr="00C23B7B" w:rsidRDefault="007A0FF2" w:rsidP="00C23B7B">
            <w:pPr>
              <w:spacing w:before="0"/>
              <w:rPr>
                <w:rFonts w:ascii="Arial" w:hAnsi="Arial" w:cs="Arial"/>
              </w:rPr>
            </w:pPr>
          </w:p>
        </w:tc>
      </w:tr>
      <w:tr w:rsidR="007A0FF2" w:rsidRPr="00D10DAB" w:rsidTr="00C23B7B">
        <w:tc>
          <w:tcPr>
            <w:tcW w:w="2536"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10" w:type="dxa"/>
          </w:tcPr>
          <w:p w:rsidR="007A0FF2" w:rsidRPr="00C23B7B" w:rsidRDefault="007A0FF2" w:rsidP="00C23B7B">
            <w:pPr>
              <w:spacing w:before="0"/>
              <w:rPr>
                <w:rFonts w:ascii="Arial" w:hAnsi="Arial" w:cs="Arial"/>
              </w:rPr>
            </w:pPr>
          </w:p>
        </w:tc>
      </w:tr>
    </w:tbl>
    <w:p w:rsidR="007A0FF2" w:rsidRPr="005C4315" w:rsidRDefault="007A0FF2"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08"/>
        <w:gridCol w:w="7138"/>
      </w:tblGrid>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Add Site</w:t>
            </w:r>
          </w:p>
        </w:tc>
      </w:tr>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Add Site information for a GSID</w:t>
            </w:r>
          </w:p>
        </w:tc>
      </w:tr>
      <w:tr w:rsidR="007A0FF2" w:rsidRPr="00D10DAB" w:rsidTr="00C23B7B">
        <w:trPr>
          <w:trHeight w:val="483"/>
        </w:trPr>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The user is logged into the system.</w:t>
            </w:r>
          </w:p>
        </w:tc>
      </w:tr>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38" w:type="dxa"/>
          </w:tcPr>
          <w:p w:rsidR="007A0FF2" w:rsidRPr="00C23B7B" w:rsidRDefault="007A0FF2" w:rsidP="00C23B7B">
            <w:pPr>
              <w:spacing w:before="0"/>
              <w:rPr>
                <w:rFonts w:ascii="Arial" w:hAnsi="Arial" w:cs="Arial"/>
              </w:rPr>
            </w:pPr>
          </w:p>
        </w:tc>
      </w:tr>
      <w:tr w:rsidR="007A0FF2" w:rsidRPr="00D10DAB" w:rsidTr="00C23B7B">
        <w:trPr>
          <w:trHeight w:val="483"/>
        </w:trPr>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•GSID</w:t>
            </w:r>
          </w:p>
        </w:tc>
      </w:tr>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Ok</w:t>
            </w:r>
          </w:p>
        </w:tc>
      </w:tr>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The Site that has been registered by the current user is associated with the GSID.</w:t>
            </w:r>
          </w:p>
        </w:tc>
      </w:tr>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GSID does not exist.</w:t>
            </w:r>
          </w:p>
        </w:tc>
      </w:tr>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38" w:type="dxa"/>
          </w:tcPr>
          <w:p w:rsidR="007A0FF2" w:rsidRPr="00C23B7B" w:rsidRDefault="007A0FF2" w:rsidP="00C23B7B">
            <w:pPr>
              <w:spacing w:before="0"/>
              <w:rPr>
                <w:rFonts w:ascii="Arial" w:hAnsi="Arial" w:cs="Arial"/>
              </w:rPr>
            </w:pPr>
          </w:p>
        </w:tc>
      </w:tr>
      <w:tr w:rsidR="007A0FF2" w:rsidRPr="00D10DAB"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38" w:type="dxa"/>
          </w:tcPr>
          <w:p w:rsidR="007A0FF2" w:rsidRPr="00C23B7B" w:rsidRDefault="007A0FF2" w:rsidP="00C23B7B">
            <w:pPr>
              <w:spacing w:before="0"/>
              <w:rPr>
                <w:rFonts w:ascii="Arial" w:hAnsi="Arial" w:cs="Arial"/>
              </w:rPr>
            </w:pPr>
          </w:p>
        </w:tc>
      </w:tr>
    </w:tbl>
    <w:p w:rsidR="007A0FF2" w:rsidRPr="005C4315" w:rsidRDefault="007A0FF2"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08"/>
        <w:gridCol w:w="7138"/>
      </w:tblGrid>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Name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Register Site</w:t>
            </w: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Description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Register Site information for the current user.</w:t>
            </w:r>
          </w:p>
          <w:p w:rsidR="007A0FF2" w:rsidRPr="00C23B7B" w:rsidRDefault="007A0FF2" w:rsidP="00C23B7B">
            <w:pPr>
              <w:spacing w:before="0"/>
              <w:rPr>
                <w:rFonts w:ascii="Arial" w:hAnsi="Arial" w:cs="Arial"/>
              </w:rPr>
            </w:pP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Pre-Conditions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The user is logged into the system.</w:t>
            </w: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 xml:space="preserve">Security Pre-Conditions [M] </w:t>
            </w:r>
          </w:p>
        </w:tc>
        <w:tc>
          <w:tcPr>
            <w:tcW w:w="7138" w:type="dxa"/>
          </w:tcPr>
          <w:p w:rsidR="007A0FF2" w:rsidRPr="00C23B7B" w:rsidRDefault="007A0FF2" w:rsidP="00C23B7B">
            <w:pPr>
              <w:spacing w:before="0"/>
              <w:rPr>
                <w:rFonts w:ascii="Arial" w:hAnsi="Arial" w:cs="Arial"/>
              </w:rPr>
            </w:pP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Inputs [M]</w:t>
            </w:r>
          </w:p>
        </w:tc>
        <w:tc>
          <w:tcPr>
            <w:tcW w:w="7138" w:type="dxa"/>
          </w:tcPr>
          <w:p w:rsidR="007A0FF2" w:rsidRPr="00C23B7B" w:rsidRDefault="007A0FF2"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application</w:t>
            </w:r>
          </w:p>
          <w:p w:rsidR="007A0FF2" w:rsidRPr="00C23B7B" w:rsidRDefault="007A0FF2"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application URL</w:t>
            </w:r>
          </w:p>
          <w:p w:rsidR="007A0FF2" w:rsidRPr="00C23B7B" w:rsidRDefault="007A0FF2"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application version</w:t>
            </w:r>
          </w:p>
          <w:p w:rsidR="007A0FF2" w:rsidRPr="00C23B7B" w:rsidRDefault="007A0FF2"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contact email</w:t>
            </w:r>
          </w:p>
          <w:p w:rsidR="007A0FF2" w:rsidRPr="00C23B7B" w:rsidRDefault="007A0FF2"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contact name</w:t>
            </w:r>
          </w:p>
          <w:p w:rsidR="007A0FF2" w:rsidRPr="00C23B7B" w:rsidRDefault="007A0FF2" w:rsidP="00C23B7B">
            <w:pPr>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contact phone</w:t>
            </w:r>
          </w:p>
          <w:p w:rsidR="007A0FF2" w:rsidRPr="00C23B7B" w:rsidRDefault="007A0FF2" w:rsidP="00C23B7B">
            <w:pPr>
              <w:suppressAutoHyphens w:val="0"/>
              <w:spacing w:before="0"/>
              <w:rPr>
                <w:rFonts w:ascii="Arial" w:hAnsi="Arial" w:cs="Arial"/>
              </w:rPr>
            </w:pPr>
            <w:r w:rsidRPr="00C23B7B">
              <w:rPr>
                <w:rFonts w:ascii="Arial" w:hAnsi="Arial" w:cs="Arial"/>
                <w:sz w:val="22"/>
                <w:szCs w:val="22"/>
              </w:rPr>
              <w:t>•</w:t>
            </w:r>
            <w:r w:rsidRPr="00C23B7B">
              <w:rPr>
                <w:rFonts w:ascii="Arial" w:hAnsi="Arial" w:cs="Arial"/>
                <w:sz w:val="22"/>
                <w:szCs w:val="22"/>
              </w:rPr>
              <w:tab/>
              <w:t>organization</w:t>
            </w: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Outputs [M]</w:t>
            </w:r>
          </w:p>
        </w:tc>
        <w:tc>
          <w:tcPr>
            <w:tcW w:w="7138" w:type="dxa"/>
          </w:tcPr>
          <w:p w:rsidR="007A0FF2" w:rsidRPr="00C23B7B" w:rsidRDefault="007A0FF2" w:rsidP="00C23B7B">
            <w:pPr>
              <w:spacing w:before="0"/>
              <w:rPr>
                <w:rFonts w:ascii="Arial" w:hAnsi="Arial" w:cs="Arial"/>
              </w:rPr>
            </w:pPr>
            <w:commentRangeStart w:id="26"/>
            <w:r w:rsidRPr="00C23B7B">
              <w:rPr>
                <w:rFonts w:ascii="Arial" w:hAnsi="Arial" w:cs="Arial"/>
                <w:sz w:val="22"/>
                <w:szCs w:val="22"/>
              </w:rPr>
              <w:t>Ok</w:t>
            </w:r>
            <w:commentRangeEnd w:id="26"/>
            <w:r w:rsidRPr="00C23B7B">
              <w:rPr>
                <w:rStyle w:val="CommentReference"/>
                <w:rFonts w:ascii="Arial" w:hAnsi="Arial" w:cs="Arial"/>
                <w:sz w:val="22"/>
                <w:szCs w:val="22"/>
              </w:rPr>
              <w:commentReference w:id="26"/>
            </w: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Post-Conditions [O]</w:t>
            </w:r>
          </w:p>
        </w:tc>
        <w:tc>
          <w:tcPr>
            <w:tcW w:w="7138" w:type="dxa"/>
          </w:tcPr>
          <w:p w:rsidR="007A0FF2" w:rsidRPr="00C23B7B" w:rsidRDefault="007A0FF2" w:rsidP="00C23B7B">
            <w:pPr>
              <w:spacing w:before="0"/>
              <w:rPr>
                <w:rFonts w:ascii="Arial" w:hAnsi="Arial" w:cs="Arial"/>
              </w:rPr>
            </w:pP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Exception Conditions [M]</w:t>
            </w:r>
          </w:p>
        </w:tc>
        <w:tc>
          <w:tcPr>
            <w:tcW w:w="7138" w:type="dxa"/>
          </w:tcPr>
          <w:p w:rsidR="007A0FF2" w:rsidRPr="00C23B7B" w:rsidRDefault="007A0FF2" w:rsidP="00C23B7B">
            <w:pPr>
              <w:spacing w:before="0"/>
              <w:rPr>
                <w:rFonts w:ascii="Arial" w:hAnsi="Arial" w:cs="Arial"/>
              </w:rPr>
            </w:pP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Aspects left for Technical Bindings [O]</w:t>
            </w:r>
          </w:p>
        </w:tc>
        <w:tc>
          <w:tcPr>
            <w:tcW w:w="7138" w:type="dxa"/>
          </w:tcPr>
          <w:p w:rsidR="007A0FF2" w:rsidRPr="00C23B7B" w:rsidRDefault="007A0FF2" w:rsidP="00C23B7B">
            <w:pPr>
              <w:spacing w:before="0"/>
              <w:rPr>
                <w:rFonts w:ascii="Arial" w:hAnsi="Arial" w:cs="Arial"/>
              </w:rPr>
            </w:pPr>
          </w:p>
        </w:tc>
      </w:tr>
      <w:tr w:rsidR="007A0FF2" w:rsidRPr="00692CFA" w:rsidTr="00C23B7B">
        <w:tc>
          <w:tcPr>
            <w:tcW w:w="2508" w:type="dxa"/>
            <w:shd w:val="clear" w:color="auto" w:fill="A6A6A6"/>
          </w:tcPr>
          <w:p w:rsidR="007A0FF2" w:rsidRPr="00C23B7B" w:rsidRDefault="007A0FF2" w:rsidP="00C23B7B">
            <w:pPr>
              <w:snapToGrid w:val="0"/>
              <w:spacing w:before="0"/>
              <w:rPr>
                <w:rFonts w:ascii="Arial" w:hAnsi="Arial" w:cs="Arial"/>
                <w:b/>
                <w:bCs/>
              </w:rPr>
            </w:pPr>
            <w:r w:rsidRPr="00C23B7B">
              <w:rPr>
                <w:rFonts w:ascii="Arial" w:hAnsi="Arial" w:cs="Arial"/>
                <w:b/>
                <w:bCs/>
                <w:sz w:val="22"/>
                <w:szCs w:val="22"/>
              </w:rPr>
              <w:t>Notes [O]</w:t>
            </w:r>
          </w:p>
        </w:tc>
        <w:tc>
          <w:tcPr>
            <w:tcW w:w="7138" w:type="dxa"/>
          </w:tcPr>
          <w:p w:rsidR="007A0FF2" w:rsidRPr="00C23B7B" w:rsidRDefault="007A0FF2" w:rsidP="00C23B7B">
            <w:pPr>
              <w:spacing w:before="0"/>
              <w:rPr>
                <w:rFonts w:ascii="Arial" w:hAnsi="Arial" w:cs="Arial"/>
              </w:rPr>
            </w:pPr>
          </w:p>
        </w:tc>
      </w:tr>
    </w:tbl>
    <w:p w:rsidR="007A0FF2" w:rsidRPr="004A6585" w:rsidRDefault="007A0FF2" w:rsidP="00D10DAB">
      <w:pPr>
        <w:pStyle w:val="Heading3"/>
        <w:spacing w:before="0" w:after="120"/>
        <w:rPr>
          <w:color w:val="2F08C0"/>
        </w:rPr>
      </w:pPr>
      <w:bookmarkStart w:id="27" w:name="_Toc280367944"/>
      <w:r w:rsidRPr="004A6585">
        <w:rPr>
          <w:color w:val="2F08C0"/>
        </w:rPr>
        <w:t>Information Model</w:t>
      </w:r>
      <w:bookmarkEnd w:id="27"/>
    </w:p>
    <w:p w:rsidR="007A0FF2" w:rsidRDefault="007A0FF2" w:rsidP="00D10DAB">
      <w:pPr>
        <w:spacing w:before="0"/>
        <w:rPr>
          <w:rFonts w:ascii="Arial" w:hAnsi="Arial" w:cs="Arial"/>
        </w:rPr>
      </w:pPr>
      <w:r w:rsidRPr="00700C51">
        <w:rPr>
          <w:rFonts w:ascii="Arial" w:hAnsi="Arial" w:cs="Arial"/>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9" type="#_x0000_t75" style="width:405.6pt;height:399pt;visibility:visible" o:bordertopcolor="black" o:borderleftcolor="black" o:borderbottomcolor="black" o:borderrightcolor="black">
            <v:imagedata r:id="rId14" o:title=""/>
            <w10:bordertop type="single" width="6"/>
            <w10:borderleft type="single" width="6"/>
            <w10:borderbottom type="single" width="6"/>
            <w10:borderright type="single" width="6"/>
          </v:shape>
        </w:pict>
      </w:r>
    </w:p>
    <w:p w:rsidR="007A0FF2" w:rsidRPr="005C4315" w:rsidRDefault="007A0FF2" w:rsidP="00D10DAB">
      <w:pPr>
        <w:spacing w:before="0"/>
        <w:rPr>
          <w:rFonts w:ascii="Arial" w:hAnsi="Arial" w:cs="Arial"/>
        </w:rPr>
      </w:pPr>
      <w:commentRangeStart w:id="28"/>
      <w:r>
        <w:rPr>
          <w:rFonts w:ascii="Arial" w:hAnsi="Arial" w:cs="Arial"/>
        </w:rPr>
        <w:t xml:space="preserve">Figure 2. </w:t>
      </w:r>
      <w:commentRangeEnd w:id="28"/>
      <w:r>
        <w:rPr>
          <w:rStyle w:val="CommentReference"/>
        </w:rPr>
        <w:commentReference w:id="28"/>
      </w:r>
    </w:p>
    <w:p w:rsidR="007A0FF2" w:rsidRDefault="007A0FF2" w:rsidP="00D10DAB">
      <w:pPr>
        <w:spacing w:before="0"/>
        <w:rPr>
          <w:rFonts w:ascii="Arial" w:hAnsi="Arial" w:cs="Arial"/>
        </w:rPr>
      </w:pPr>
      <w:r w:rsidRPr="00700C51">
        <w:rPr>
          <w:rFonts w:ascii="Arial" w:hAnsi="Arial" w:cs="Arial"/>
          <w:noProof/>
          <w:lang w:eastAsia="en-US"/>
        </w:rPr>
        <w:pict>
          <v:shape id="Picture 3" o:spid="_x0000_i1030" type="#_x0000_t75" style="width:409.2pt;height:168pt;visibility:visible" o:bordertopcolor="black" o:borderleftcolor="black" o:borderbottomcolor="black" o:borderrightcolor="black">
            <v:imagedata r:id="rId15" o:title=""/>
            <w10:bordertop type="single" width="6"/>
            <w10:borderleft type="single" width="6"/>
            <w10:borderbottom type="single" width="6"/>
            <w10:borderright type="single" width="6"/>
          </v:shape>
        </w:pict>
      </w:r>
    </w:p>
    <w:p w:rsidR="007A0FF2" w:rsidRDefault="007A0FF2" w:rsidP="00D10DAB">
      <w:pPr>
        <w:spacing w:before="0"/>
        <w:rPr>
          <w:rFonts w:ascii="Arial" w:hAnsi="Arial" w:cs="Arial"/>
        </w:rPr>
      </w:pPr>
      <w:commentRangeStart w:id="29"/>
      <w:r>
        <w:rPr>
          <w:rFonts w:ascii="Arial" w:hAnsi="Arial" w:cs="Arial"/>
        </w:rPr>
        <w:t xml:space="preserve">Figure 3. </w:t>
      </w:r>
      <w:commentRangeEnd w:id="29"/>
      <w:r>
        <w:rPr>
          <w:rStyle w:val="CommentReference"/>
        </w:rPr>
        <w:commentReference w:id="29"/>
      </w:r>
    </w:p>
    <w:p w:rsidR="007A0FF2" w:rsidRPr="007A33EF" w:rsidRDefault="007A0FF2" w:rsidP="00D10DAB">
      <w:pPr>
        <w:pStyle w:val="Heading1"/>
        <w:spacing w:before="0" w:after="120"/>
      </w:pPr>
      <w:bookmarkStart w:id="30" w:name="_Toc280367945"/>
      <w:r w:rsidRPr="00134497">
        <w:t>Profiles</w:t>
      </w:r>
      <w:bookmarkEnd w:id="30"/>
    </w:p>
    <w:p w:rsidR="007A0FF2" w:rsidRPr="005C4315" w:rsidRDefault="007A0FF2" w:rsidP="00D10DAB">
      <w:pPr>
        <w:pStyle w:val="Heading2"/>
        <w:tabs>
          <w:tab w:val="clear" w:pos="1440"/>
        </w:tabs>
        <w:spacing w:before="0" w:after="120"/>
      </w:pPr>
      <w:bookmarkStart w:id="31" w:name="_Toc280367946"/>
      <w:r w:rsidRPr="00134497">
        <w:t>Functional Profiles</w:t>
      </w:r>
      <w:bookmarkEnd w:id="31"/>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433"/>
        <w:gridCol w:w="1643"/>
        <w:gridCol w:w="2437"/>
        <w:gridCol w:w="4133"/>
      </w:tblGrid>
      <w:tr w:rsidR="007A0FF2" w:rsidRPr="00692CFA" w:rsidTr="00167871">
        <w:tc>
          <w:tcPr>
            <w:tcW w:w="1433"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Functional Profile No.</w:t>
            </w:r>
          </w:p>
        </w:tc>
        <w:tc>
          <w:tcPr>
            <w:tcW w:w="1643"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Functional Profile Name</w:t>
            </w:r>
          </w:p>
        </w:tc>
        <w:tc>
          <w:tcPr>
            <w:tcW w:w="2437"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Functional Profile Description</w:t>
            </w:r>
          </w:p>
        </w:tc>
        <w:tc>
          <w:tcPr>
            <w:tcW w:w="4133"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Capability Name</w:t>
            </w:r>
          </w:p>
        </w:tc>
      </w:tr>
      <w:tr w:rsidR="007A0FF2" w:rsidRPr="00692CFA" w:rsidTr="00167871">
        <w:tc>
          <w:tcPr>
            <w:tcW w:w="1433" w:type="dxa"/>
          </w:tcPr>
          <w:p w:rsidR="007A0FF2" w:rsidRPr="00692CFA" w:rsidRDefault="007A0FF2" w:rsidP="00D10DAB">
            <w:pPr>
              <w:spacing w:before="0"/>
              <w:rPr>
                <w:rFonts w:ascii="Arial" w:hAnsi="Arial" w:cs="Arial"/>
              </w:rPr>
            </w:pPr>
            <w:r w:rsidRPr="00692CFA">
              <w:rPr>
                <w:rFonts w:ascii="Arial" w:hAnsi="Arial" w:cs="Arial"/>
                <w:sz w:val="22"/>
                <w:szCs w:val="22"/>
              </w:rPr>
              <w:t>SIDM-FP1</w:t>
            </w:r>
          </w:p>
        </w:tc>
        <w:tc>
          <w:tcPr>
            <w:tcW w:w="1643" w:type="dxa"/>
          </w:tcPr>
          <w:p w:rsidR="007A0FF2" w:rsidRPr="00692CFA" w:rsidRDefault="007A0FF2" w:rsidP="00D10DAB">
            <w:pPr>
              <w:spacing w:before="0"/>
              <w:rPr>
                <w:rFonts w:ascii="Arial" w:hAnsi="Arial" w:cs="Arial"/>
              </w:rPr>
            </w:pPr>
            <w:r w:rsidRPr="00692CFA">
              <w:rPr>
                <w:rFonts w:ascii="Arial" w:hAnsi="Arial" w:cs="Arial"/>
                <w:sz w:val="22"/>
                <w:szCs w:val="22"/>
              </w:rPr>
              <w:t>GSID Query</w:t>
            </w:r>
          </w:p>
        </w:tc>
        <w:tc>
          <w:tcPr>
            <w:tcW w:w="2437" w:type="dxa"/>
          </w:tcPr>
          <w:p w:rsidR="007A0FF2" w:rsidRPr="00692CFA" w:rsidRDefault="007A0FF2" w:rsidP="00D10DAB">
            <w:pPr>
              <w:spacing w:before="0"/>
              <w:rPr>
                <w:rFonts w:ascii="Arial" w:hAnsi="Arial" w:cs="Arial"/>
              </w:rPr>
            </w:pPr>
            <w:r w:rsidRPr="00692CFA">
              <w:rPr>
                <w:rFonts w:ascii="Arial" w:hAnsi="Arial" w:cs="Arial"/>
                <w:sz w:val="22"/>
                <w:szCs w:val="22"/>
              </w:rPr>
              <w:t>Read only access</w:t>
            </w:r>
          </w:p>
        </w:tc>
        <w:tc>
          <w:tcPr>
            <w:tcW w:w="4133" w:type="dxa"/>
          </w:tcPr>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Retrieve parents of a GSID.</w:t>
            </w:r>
          </w:p>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Retrieve children of a GSID.</w:t>
            </w:r>
          </w:p>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Retrieve GSID</w:t>
            </w:r>
          </w:p>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 xml:space="preserve">Generate List of UUID </w:t>
            </w:r>
          </w:p>
        </w:tc>
      </w:tr>
      <w:tr w:rsidR="007A0FF2" w:rsidRPr="00692CFA" w:rsidTr="00167871">
        <w:tc>
          <w:tcPr>
            <w:tcW w:w="1433" w:type="dxa"/>
          </w:tcPr>
          <w:p w:rsidR="007A0FF2" w:rsidRPr="00692CFA" w:rsidRDefault="007A0FF2" w:rsidP="00D10DAB">
            <w:pPr>
              <w:spacing w:before="0"/>
              <w:rPr>
                <w:rFonts w:ascii="Arial" w:hAnsi="Arial" w:cs="Arial"/>
              </w:rPr>
            </w:pPr>
            <w:r w:rsidRPr="00692CFA">
              <w:rPr>
                <w:rFonts w:ascii="Arial" w:hAnsi="Arial" w:cs="Arial"/>
                <w:sz w:val="22"/>
                <w:szCs w:val="22"/>
              </w:rPr>
              <w:t>SIDM-FP2</w:t>
            </w:r>
          </w:p>
        </w:tc>
        <w:tc>
          <w:tcPr>
            <w:tcW w:w="1643" w:type="dxa"/>
          </w:tcPr>
          <w:p w:rsidR="007A0FF2" w:rsidRPr="00692CFA" w:rsidRDefault="007A0FF2" w:rsidP="00D10DAB">
            <w:pPr>
              <w:spacing w:before="0"/>
              <w:rPr>
                <w:rFonts w:ascii="Arial" w:hAnsi="Arial" w:cs="Arial"/>
              </w:rPr>
            </w:pPr>
            <w:r w:rsidRPr="00692CFA">
              <w:rPr>
                <w:rFonts w:ascii="Arial" w:hAnsi="Arial" w:cs="Arial"/>
                <w:sz w:val="22"/>
                <w:szCs w:val="22"/>
              </w:rPr>
              <w:t>GSID Edit</w:t>
            </w:r>
          </w:p>
        </w:tc>
        <w:tc>
          <w:tcPr>
            <w:tcW w:w="2437" w:type="dxa"/>
          </w:tcPr>
          <w:p w:rsidR="007A0FF2" w:rsidRPr="00692CFA" w:rsidRDefault="007A0FF2" w:rsidP="00D10DAB">
            <w:pPr>
              <w:spacing w:before="0"/>
              <w:rPr>
                <w:rFonts w:ascii="Arial" w:hAnsi="Arial" w:cs="Arial"/>
              </w:rPr>
            </w:pPr>
            <w:r w:rsidRPr="00692CFA">
              <w:rPr>
                <w:rFonts w:ascii="Arial" w:hAnsi="Arial" w:cs="Arial"/>
                <w:sz w:val="22"/>
                <w:szCs w:val="22"/>
              </w:rPr>
              <w:t>Registered Sites</w:t>
            </w:r>
          </w:p>
        </w:tc>
        <w:tc>
          <w:tcPr>
            <w:tcW w:w="4133" w:type="dxa"/>
          </w:tcPr>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Create New GSID</w:t>
            </w:r>
          </w:p>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 xml:space="preserve">Update GSID </w:t>
            </w:r>
          </w:p>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Add Site</w:t>
            </w:r>
          </w:p>
          <w:p w:rsidR="007A0FF2" w:rsidRPr="00692CFA" w:rsidRDefault="007A0FF2" w:rsidP="00D10DAB">
            <w:pPr>
              <w:pStyle w:val="ColorfulList-Accent11"/>
              <w:numPr>
                <w:ilvl w:val="0"/>
                <w:numId w:val="3"/>
              </w:numPr>
              <w:spacing w:after="120"/>
              <w:rPr>
                <w:rFonts w:ascii="Arial" w:hAnsi="Arial" w:cs="Arial"/>
                <w:lang w:eastAsia="ar-SA"/>
              </w:rPr>
            </w:pPr>
            <w:r w:rsidRPr="00692CFA">
              <w:rPr>
                <w:rFonts w:ascii="Arial" w:hAnsi="Arial" w:cs="Arial"/>
              </w:rPr>
              <w:t>Register Site</w:t>
            </w:r>
          </w:p>
        </w:tc>
      </w:tr>
    </w:tbl>
    <w:p w:rsidR="007A0FF2" w:rsidRPr="005C4315" w:rsidRDefault="007A0FF2" w:rsidP="00D10DAB">
      <w:pPr>
        <w:pStyle w:val="Heading2"/>
        <w:tabs>
          <w:tab w:val="clear" w:pos="1440"/>
        </w:tabs>
        <w:spacing w:before="0" w:after="120"/>
      </w:pPr>
      <w:bookmarkStart w:id="32" w:name="_Toc280367947"/>
      <w:commentRangeStart w:id="33"/>
      <w:r w:rsidRPr="00134497">
        <w:t>Semantic Profiles</w:t>
      </w:r>
      <w:commentRangeEnd w:id="33"/>
      <w:r w:rsidRPr="005C4315">
        <w:rPr>
          <w:rStyle w:val="CommentReference"/>
          <w:rFonts w:cs="Arial"/>
          <w:b w:val="0"/>
          <w:bCs w:val="0"/>
          <w:i w:val="0"/>
          <w:iCs w:val="0"/>
          <w:kern w:val="0"/>
        </w:rPr>
        <w:commentReference w:id="33"/>
      </w:r>
      <w:bookmarkEnd w:id="32"/>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82"/>
        <w:gridCol w:w="1594"/>
        <w:gridCol w:w="2430"/>
        <w:gridCol w:w="4140"/>
      </w:tblGrid>
      <w:tr w:rsidR="007A0FF2" w:rsidRPr="00692CFA" w:rsidTr="00167871">
        <w:tc>
          <w:tcPr>
            <w:tcW w:w="1482"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Semantic Profile No.</w:t>
            </w:r>
          </w:p>
        </w:tc>
        <w:tc>
          <w:tcPr>
            <w:tcW w:w="1594"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Semantic Profile Name</w:t>
            </w:r>
          </w:p>
        </w:tc>
        <w:tc>
          <w:tcPr>
            <w:tcW w:w="243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Constrained Information Model</w:t>
            </w:r>
          </w:p>
        </w:tc>
        <w:tc>
          <w:tcPr>
            <w:tcW w:w="414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Semantic Profile Description</w:t>
            </w:r>
          </w:p>
        </w:tc>
      </w:tr>
      <w:tr w:rsidR="007A0FF2" w:rsidRPr="00692CFA" w:rsidTr="00167871">
        <w:tc>
          <w:tcPr>
            <w:tcW w:w="1482" w:type="dxa"/>
          </w:tcPr>
          <w:p w:rsidR="007A0FF2" w:rsidRPr="00692CFA" w:rsidRDefault="007A0FF2" w:rsidP="00D10DAB">
            <w:pPr>
              <w:spacing w:before="0"/>
              <w:rPr>
                <w:rFonts w:ascii="Arial" w:hAnsi="Arial" w:cs="Arial"/>
              </w:rPr>
            </w:pPr>
            <w:r w:rsidRPr="00692CFA">
              <w:rPr>
                <w:rFonts w:ascii="Arial" w:hAnsi="Arial" w:cs="Arial"/>
                <w:sz w:val="22"/>
                <w:szCs w:val="22"/>
              </w:rPr>
              <w:t>SIDM-SP1</w:t>
            </w:r>
          </w:p>
        </w:tc>
        <w:tc>
          <w:tcPr>
            <w:tcW w:w="1594" w:type="dxa"/>
          </w:tcPr>
          <w:p w:rsidR="007A0FF2" w:rsidRPr="00692CFA" w:rsidRDefault="007A0FF2" w:rsidP="00D10DAB">
            <w:pPr>
              <w:spacing w:before="0"/>
              <w:rPr>
                <w:rFonts w:ascii="Arial" w:hAnsi="Arial" w:cs="Arial"/>
              </w:rPr>
            </w:pPr>
            <w:r>
              <w:rPr>
                <w:rFonts w:ascii="Arial" w:hAnsi="Arial" w:cs="Arial"/>
                <w:sz w:val="22"/>
                <w:szCs w:val="22"/>
              </w:rPr>
              <w:t>GSID</w:t>
            </w:r>
          </w:p>
        </w:tc>
        <w:tc>
          <w:tcPr>
            <w:tcW w:w="2430" w:type="dxa"/>
          </w:tcPr>
          <w:p w:rsidR="007A0FF2" w:rsidRPr="00692CFA" w:rsidRDefault="007A0FF2" w:rsidP="00D10DAB">
            <w:pPr>
              <w:spacing w:before="0"/>
              <w:rPr>
                <w:rFonts w:ascii="Arial" w:hAnsi="Arial" w:cs="Arial"/>
              </w:rPr>
            </w:pPr>
            <w:r>
              <w:rPr>
                <w:rFonts w:ascii="Arial" w:hAnsi="Arial" w:cs="Arial"/>
                <w:sz w:val="22"/>
                <w:szCs w:val="22"/>
              </w:rPr>
              <w:t xml:space="preserve">BRIDG 2.0 </w:t>
            </w:r>
          </w:p>
        </w:tc>
        <w:tc>
          <w:tcPr>
            <w:tcW w:w="4140" w:type="dxa"/>
          </w:tcPr>
          <w:p w:rsidR="007A0FF2" w:rsidRPr="00692CFA" w:rsidRDefault="007A0FF2" w:rsidP="00D10DAB">
            <w:pPr>
              <w:pStyle w:val="ColorfulList-Accent11"/>
              <w:spacing w:after="120"/>
              <w:ind w:left="0"/>
              <w:rPr>
                <w:rFonts w:ascii="Arial" w:hAnsi="Arial" w:cs="Arial"/>
                <w:lang w:eastAsia="ar-SA"/>
              </w:rPr>
            </w:pPr>
            <w:r>
              <w:rPr>
                <w:rFonts w:ascii="Arial" w:hAnsi="Arial" w:cs="Arial"/>
              </w:rPr>
              <w:t>GSID Service</w:t>
            </w:r>
          </w:p>
        </w:tc>
      </w:tr>
    </w:tbl>
    <w:p w:rsidR="007A0FF2" w:rsidRPr="005C4315" w:rsidRDefault="007A0FF2" w:rsidP="00D10DAB">
      <w:pPr>
        <w:pStyle w:val="Heading1"/>
        <w:spacing w:before="0" w:after="120"/>
      </w:pPr>
      <w:bookmarkStart w:id="34" w:name="_Toc259192237"/>
      <w:bookmarkStart w:id="35" w:name="_Toc280367952"/>
      <w:r w:rsidRPr="00134497">
        <w:t>Conformance and Compliance</w:t>
      </w:r>
      <w:bookmarkEnd w:id="34"/>
      <w:bookmarkEnd w:id="35"/>
      <w:r w:rsidRPr="00134497">
        <w:t xml:space="preserve"> </w:t>
      </w:r>
    </w:p>
    <w:p w:rsidR="007A0FF2" w:rsidRPr="002A6E31" w:rsidRDefault="007A0FF2" w:rsidP="00D10DAB">
      <w:pPr>
        <w:pStyle w:val="Heading2"/>
        <w:tabs>
          <w:tab w:val="clear" w:pos="1440"/>
        </w:tabs>
        <w:spacing w:before="0" w:after="120"/>
      </w:pPr>
      <w:bookmarkStart w:id="36" w:name="_Toc259192238"/>
      <w:bookmarkStart w:id="37" w:name="_Toc280367953"/>
      <w:commentRangeStart w:id="38"/>
      <w:r w:rsidRPr="00134497">
        <w:t>Compliance and Conformance Statements</w:t>
      </w:r>
      <w:bookmarkEnd w:id="36"/>
      <w:commentRangeEnd w:id="38"/>
      <w:r w:rsidRPr="005C4315">
        <w:rPr>
          <w:rStyle w:val="CommentReference"/>
          <w:rFonts w:cs="Arial"/>
          <w:b w:val="0"/>
          <w:bCs w:val="0"/>
          <w:i w:val="0"/>
          <w:iCs w:val="0"/>
          <w:kern w:val="0"/>
        </w:rPr>
        <w:commentReference w:id="38"/>
      </w:r>
      <w:bookmarkEnd w:id="37"/>
    </w:p>
    <w:tbl>
      <w:tblPr>
        <w:tblpPr w:leftFromText="180" w:rightFromText="180" w:vertAnchor="text" w:horzAnchor="margin" w:tblpX="3" w:tblpY="119"/>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635"/>
        <w:gridCol w:w="1330"/>
        <w:gridCol w:w="1620"/>
        <w:gridCol w:w="3515"/>
        <w:gridCol w:w="1440"/>
      </w:tblGrid>
      <w:tr w:rsidR="007A0FF2" w:rsidRPr="00692CFA" w:rsidTr="007F474D">
        <w:trPr>
          <w:tblHeader/>
        </w:trPr>
        <w:tc>
          <w:tcPr>
            <w:tcW w:w="1635" w:type="dxa"/>
            <w:shd w:val="clear" w:color="auto" w:fill="C0C0C0"/>
          </w:tcPr>
          <w:p w:rsidR="007A0FF2" w:rsidRPr="00692CFA" w:rsidRDefault="007A0FF2"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Name</w:t>
            </w:r>
          </w:p>
        </w:tc>
        <w:tc>
          <w:tcPr>
            <w:tcW w:w="1330" w:type="dxa"/>
            <w:shd w:val="clear" w:color="auto" w:fill="C0C0C0"/>
          </w:tcPr>
          <w:p w:rsidR="007A0FF2" w:rsidRPr="00692CFA" w:rsidRDefault="007A0FF2"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Type</w:t>
            </w:r>
          </w:p>
        </w:tc>
        <w:tc>
          <w:tcPr>
            <w:tcW w:w="1620" w:type="dxa"/>
            <w:shd w:val="clear" w:color="auto" w:fill="C0C0C0"/>
          </w:tcPr>
          <w:p w:rsidR="007A0FF2" w:rsidRPr="00692CFA" w:rsidRDefault="007A0FF2"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Viewpoint</w:t>
            </w:r>
          </w:p>
        </w:tc>
        <w:tc>
          <w:tcPr>
            <w:tcW w:w="3515" w:type="dxa"/>
            <w:shd w:val="clear" w:color="auto" w:fill="C0C0C0"/>
          </w:tcPr>
          <w:p w:rsidR="007A0FF2" w:rsidRPr="00692CFA" w:rsidRDefault="007A0FF2"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Description</w:t>
            </w:r>
          </w:p>
        </w:tc>
        <w:tc>
          <w:tcPr>
            <w:tcW w:w="1440" w:type="dxa"/>
            <w:shd w:val="clear" w:color="auto" w:fill="C0C0C0"/>
          </w:tcPr>
          <w:p w:rsidR="007A0FF2" w:rsidRPr="00692CFA" w:rsidRDefault="007A0FF2"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Test method</w:t>
            </w:r>
          </w:p>
        </w:tc>
      </w:tr>
      <w:tr w:rsidR="007A0FF2" w:rsidRPr="00692CFA" w:rsidTr="007F474D">
        <w:trPr>
          <w:trHeight w:val="654"/>
        </w:trPr>
        <w:tc>
          <w:tcPr>
            <w:tcW w:w="1635" w:type="dxa"/>
          </w:tcPr>
          <w:p w:rsidR="007A0FF2" w:rsidRPr="00692CFA" w:rsidRDefault="007A0FF2" w:rsidP="00D10DAB">
            <w:pPr>
              <w:spacing w:before="0"/>
              <w:rPr>
                <w:rFonts w:ascii="Arial" w:hAnsi="Arial" w:cs="Arial"/>
              </w:rPr>
            </w:pPr>
            <w:r w:rsidRPr="00692CFA">
              <w:rPr>
                <w:rFonts w:ascii="Arial" w:hAnsi="Arial" w:cs="Arial"/>
                <w:sz w:val="22"/>
                <w:szCs w:val="22"/>
              </w:rPr>
              <w:t>Query Performance</w:t>
            </w:r>
          </w:p>
        </w:tc>
        <w:tc>
          <w:tcPr>
            <w:tcW w:w="1330" w:type="dxa"/>
          </w:tcPr>
          <w:p w:rsidR="007A0FF2" w:rsidRPr="00692CFA" w:rsidRDefault="007A0FF2" w:rsidP="00D10DAB">
            <w:pPr>
              <w:spacing w:before="0"/>
              <w:rPr>
                <w:rFonts w:ascii="Arial" w:hAnsi="Arial" w:cs="Arial"/>
              </w:rPr>
            </w:pPr>
            <w:r w:rsidRPr="00692CFA">
              <w:rPr>
                <w:rFonts w:ascii="Arial" w:hAnsi="Arial" w:cs="Arial"/>
                <w:sz w:val="22"/>
                <w:szCs w:val="22"/>
              </w:rPr>
              <w:t>Obligation</w:t>
            </w:r>
          </w:p>
        </w:tc>
        <w:tc>
          <w:tcPr>
            <w:tcW w:w="1620" w:type="dxa"/>
          </w:tcPr>
          <w:p w:rsidR="007A0FF2" w:rsidRPr="00692CFA" w:rsidRDefault="007A0FF2" w:rsidP="00D10DAB">
            <w:pPr>
              <w:spacing w:before="0"/>
              <w:rPr>
                <w:rFonts w:ascii="Arial" w:hAnsi="Arial" w:cs="Arial"/>
              </w:rPr>
            </w:pPr>
            <w:r w:rsidRPr="00692CFA">
              <w:rPr>
                <w:rFonts w:ascii="Arial" w:hAnsi="Arial" w:cs="Arial"/>
                <w:sz w:val="22"/>
                <w:szCs w:val="22"/>
              </w:rPr>
              <w:t>Engineering</w:t>
            </w:r>
          </w:p>
        </w:tc>
        <w:tc>
          <w:tcPr>
            <w:tcW w:w="3515" w:type="dxa"/>
          </w:tcPr>
          <w:p w:rsidR="007A0FF2" w:rsidRPr="00692CFA" w:rsidRDefault="007A0FF2" w:rsidP="00D10DAB">
            <w:pPr>
              <w:spacing w:before="0"/>
              <w:rPr>
                <w:rFonts w:ascii="Arial" w:hAnsi="Arial" w:cs="Arial"/>
              </w:rPr>
            </w:pPr>
            <w:r w:rsidRPr="00692CFA">
              <w:rPr>
                <w:rFonts w:ascii="Arial" w:hAnsi="Arial" w:cs="Arial"/>
                <w:sz w:val="22"/>
                <w:szCs w:val="22"/>
              </w:rPr>
              <w:t>The GSID service should provide a response within 0.5 seconds to support a synchronous UI based client</w:t>
            </w:r>
          </w:p>
        </w:tc>
        <w:tc>
          <w:tcPr>
            <w:tcW w:w="1440" w:type="dxa"/>
          </w:tcPr>
          <w:p w:rsidR="007A0FF2" w:rsidRPr="00692CFA" w:rsidRDefault="007A0FF2" w:rsidP="00D10DAB">
            <w:pPr>
              <w:spacing w:before="0"/>
              <w:rPr>
                <w:rFonts w:ascii="Arial" w:hAnsi="Arial" w:cs="Arial"/>
              </w:rPr>
            </w:pPr>
            <w:r w:rsidRPr="00692CFA">
              <w:rPr>
                <w:rFonts w:ascii="Arial" w:hAnsi="Arial" w:cs="Arial"/>
                <w:sz w:val="22"/>
                <w:szCs w:val="22"/>
              </w:rPr>
              <w:t>Test cases to include performance testing.</w:t>
            </w:r>
          </w:p>
        </w:tc>
      </w:tr>
      <w:tr w:rsidR="007A0FF2" w:rsidRPr="00692CFA" w:rsidTr="007F474D">
        <w:tc>
          <w:tcPr>
            <w:tcW w:w="1635" w:type="dxa"/>
          </w:tcPr>
          <w:p w:rsidR="007A0FF2" w:rsidRPr="00692CFA" w:rsidRDefault="007A0FF2" w:rsidP="00D10DAB">
            <w:pPr>
              <w:spacing w:before="0"/>
              <w:rPr>
                <w:rFonts w:ascii="Arial" w:hAnsi="Arial" w:cs="Arial"/>
              </w:rPr>
            </w:pPr>
            <w:r w:rsidRPr="00692CFA">
              <w:rPr>
                <w:rFonts w:ascii="Arial" w:hAnsi="Arial" w:cs="Arial"/>
                <w:sz w:val="22"/>
                <w:szCs w:val="22"/>
              </w:rPr>
              <w:t>Multiple Jurisdictions</w:t>
            </w:r>
          </w:p>
        </w:tc>
        <w:tc>
          <w:tcPr>
            <w:tcW w:w="1330" w:type="dxa"/>
          </w:tcPr>
          <w:p w:rsidR="007A0FF2" w:rsidRPr="00692CFA" w:rsidRDefault="007A0FF2" w:rsidP="00D10DAB">
            <w:pPr>
              <w:spacing w:before="0"/>
              <w:rPr>
                <w:rFonts w:ascii="Arial" w:hAnsi="Arial" w:cs="Arial"/>
              </w:rPr>
            </w:pPr>
            <w:r w:rsidRPr="00692CFA">
              <w:rPr>
                <w:rFonts w:ascii="Arial" w:hAnsi="Arial" w:cs="Arial"/>
                <w:sz w:val="22"/>
                <w:szCs w:val="22"/>
              </w:rPr>
              <w:t>Obligation</w:t>
            </w:r>
          </w:p>
        </w:tc>
        <w:tc>
          <w:tcPr>
            <w:tcW w:w="1620" w:type="dxa"/>
          </w:tcPr>
          <w:p w:rsidR="007A0FF2" w:rsidRPr="00692CFA" w:rsidRDefault="007A0FF2" w:rsidP="00D10DAB">
            <w:pPr>
              <w:spacing w:before="0"/>
              <w:rPr>
                <w:rFonts w:ascii="Arial" w:hAnsi="Arial" w:cs="Arial"/>
              </w:rPr>
            </w:pPr>
            <w:r w:rsidRPr="00692CFA">
              <w:rPr>
                <w:rFonts w:ascii="Arial" w:hAnsi="Arial" w:cs="Arial"/>
                <w:sz w:val="22"/>
                <w:szCs w:val="22"/>
              </w:rPr>
              <w:t>Enterprise</w:t>
            </w:r>
          </w:p>
        </w:tc>
        <w:tc>
          <w:tcPr>
            <w:tcW w:w="3515" w:type="dxa"/>
          </w:tcPr>
          <w:p w:rsidR="007A0FF2" w:rsidRPr="00692CFA" w:rsidRDefault="007A0FF2" w:rsidP="00D10DAB">
            <w:pPr>
              <w:spacing w:before="0"/>
              <w:rPr>
                <w:rFonts w:ascii="Arial" w:hAnsi="Arial" w:cs="Arial"/>
              </w:rPr>
            </w:pPr>
            <w:r w:rsidRPr="00692CFA">
              <w:rPr>
                <w:rFonts w:ascii="Arial" w:hAnsi="Arial" w:cs="Arial"/>
                <w:sz w:val="22"/>
                <w:szCs w:val="22"/>
              </w:rPr>
              <w:t xml:space="preserve">The GSID service will span jurisdictional boundaries and will need to support a federated data model.  </w:t>
            </w:r>
          </w:p>
        </w:tc>
        <w:tc>
          <w:tcPr>
            <w:tcW w:w="1440" w:type="dxa"/>
          </w:tcPr>
          <w:p w:rsidR="007A0FF2" w:rsidRPr="00692CFA" w:rsidRDefault="007A0FF2" w:rsidP="00D10DAB">
            <w:pPr>
              <w:spacing w:before="0"/>
              <w:rPr>
                <w:rFonts w:ascii="Arial" w:hAnsi="Arial" w:cs="Arial"/>
              </w:rPr>
            </w:pPr>
            <w:r w:rsidRPr="00692CFA">
              <w:rPr>
                <w:rFonts w:ascii="Arial" w:hAnsi="Arial" w:cs="Arial"/>
                <w:sz w:val="22"/>
                <w:szCs w:val="22"/>
              </w:rPr>
              <w:t>Test cases include multiple domain scenarios.</w:t>
            </w:r>
          </w:p>
        </w:tc>
      </w:tr>
      <w:tr w:rsidR="007A0FF2" w:rsidRPr="00692CFA" w:rsidTr="007F474D">
        <w:tc>
          <w:tcPr>
            <w:tcW w:w="1635" w:type="dxa"/>
          </w:tcPr>
          <w:p w:rsidR="007A0FF2" w:rsidRPr="00692CFA" w:rsidRDefault="007A0FF2" w:rsidP="00D10DAB">
            <w:pPr>
              <w:spacing w:before="0"/>
              <w:rPr>
                <w:rFonts w:ascii="Arial" w:hAnsi="Arial" w:cs="Arial"/>
              </w:rPr>
            </w:pPr>
            <w:r w:rsidRPr="00692CFA">
              <w:rPr>
                <w:rFonts w:ascii="Arial" w:hAnsi="Arial" w:cs="Arial"/>
                <w:sz w:val="22"/>
                <w:szCs w:val="22"/>
              </w:rPr>
              <w:t>Additional Functionality</w:t>
            </w:r>
          </w:p>
        </w:tc>
        <w:tc>
          <w:tcPr>
            <w:tcW w:w="1330" w:type="dxa"/>
          </w:tcPr>
          <w:p w:rsidR="007A0FF2" w:rsidRPr="00692CFA" w:rsidRDefault="007A0FF2" w:rsidP="00D10DAB">
            <w:pPr>
              <w:spacing w:before="0"/>
              <w:rPr>
                <w:rFonts w:ascii="Arial" w:hAnsi="Arial" w:cs="Arial"/>
              </w:rPr>
            </w:pPr>
            <w:r w:rsidRPr="00692CFA">
              <w:rPr>
                <w:rFonts w:ascii="Arial" w:hAnsi="Arial" w:cs="Arial"/>
                <w:sz w:val="22"/>
                <w:szCs w:val="22"/>
              </w:rPr>
              <w:t>Permission</w:t>
            </w:r>
          </w:p>
        </w:tc>
        <w:tc>
          <w:tcPr>
            <w:tcW w:w="1620" w:type="dxa"/>
          </w:tcPr>
          <w:p w:rsidR="007A0FF2" w:rsidRPr="00692CFA" w:rsidRDefault="007A0FF2" w:rsidP="00D10DAB">
            <w:pPr>
              <w:spacing w:before="0"/>
              <w:rPr>
                <w:rFonts w:ascii="Arial" w:hAnsi="Arial" w:cs="Arial"/>
              </w:rPr>
            </w:pPr>
            <w:r w:rsidRPr="00692CFA">
              <w:rPr>
                <w:rFonts w:ascii="Arial" w:hAnsi="Arial" w:cs="Arial"/>
                <w:sz w:val="22"/>
                <w:szCs w:val="22"/>
              </w:rPr>
              <w:t>Computational</w:t>
            </w:r>
          </w:p>
        </w:tc>
        <w:tc>
          <w:tcPr>
            <w:tcW w:w="3515" w:type="dxa"/>
          </w:tcPr>
          <w:p w:rsidR="007A0FF2" w:rsidRPr="00692CFA" w:rsidRDefault="007A0FF2" w:rsidP="00D10DAB">
            <w:pPr>
              <w:spacing w:before="0"/>
              <w:rPr>
                <w:rFonts w:ascii="Arial" w:hAnsi="Arial" w:cs="Arial"/>
              </w:rPr>
            </w:pPr>
            <w:r w:rsidRPr="00692CFA">
              <w:rPr>
                <w:rFonts w:ascii="Arial" w:hAnsi="Arial" w:cs="Arial"/>
                <w:sz w:val="22"/>
                <w:szCs w:val="22"/>
              </w:rPr>
              <w:t>The GSID service can provide additional functionality other than specified in these specifications</w:t>
            </w:r>
          </w:p>
        </w:tc>
        <w:tc>
          <w:tcPr>
            <w:tcW w:w="1440" w:type="dxa"/>
          </w:tcPr>
          <w:p w:rsidR="007A0FF2" w:rsidRPr="00692CFA" w:rsidRDefault="007A0FF2" w:rsidP="00D10DAB">
            <w:pPr>
              <w:spacing w:before="0"/>
              <w:rPr>
                <w:rFonts w:ascii="Arial" w:hAnsi="Arial" w:cs="Arial"/>
              </w:rPr>
            </w:pPr>
            <w:r w:rsidRPr="00692CFA">
              <w:rPr>
                <w:rFonts w:ascii="Arial" w:hAnsi="Arial" w:cs="Arial"/>
                <w:sz w:val="22"/>
                <w:szCs w:val="22"/>
              </w:rPr>
              <w:t>Design Review</w:t>
            </w:r>
          </w:p>
        </w:tc>
      </w:tr>
      <w:tr w:rsidR="007A0FF2" w:rsidRPr="00692CFA" w:rsidTr="007F474D">
        <w:trPr>
          <w:trHeight w:val="765"/>
        </w:trPr>
        <w:tc>
          <w:tcPr>
            <w:tcW w:w="1635" w:type="dxa"/>
          </w:tcPr>
          <w:p w:rsidR="007A0FF2" w:rsidRPr="00692CFA" w:rsidRDefault="007A0FF2" w:rsidP="00D10DAB">
            <w:pPr>
              <w:spacing w:before="0"/>
              <w:rPr>
                <w:rFonts w:ascii="Arial" w:hAnsi="Arial" w:cs="Arial"/>
              </w:rPr>
            </w:pPr>
            <w:r w:rsidRPr="00692CFA">
              <w:rPr>
                <w:rFonts w:ascii="Arial" w:hAnsi="Arial" w:cs="Arial"/>
                <w:sz w:val="22"/>
                <w:szCs w:val="22"/>
              </w:rPr>
              <w:t>Data Types</w:t>
            </w:r>
          </w:p>
        </w:tc>
        <w:tc>
          <w:tcPr>
            <w:tcW w:w="1330" w:type="dxa"/>
          </w:tcPr>
          <w:p w:rsidR="007A0FF2" w:rsidRPr="00692CFA" w:rsidRDefault="007A0FF2" w:rsidP="00D10DAB">
            <w:pPr>
              <w:spacing w:before="0"/>
              <w:rPr>
                <w:rFonts w:ascii="Arial" w:hAnsi="Arial" w:cs="Arial"/>
              </w:rPr>
            </w:pPr>
            <w:r w:rsidRPr="00692CFA">
              <w:rPr>
                <w:rFonts w:ascii="Arial" w:hAnsi="Arial" w:cs="Arial"/>
                <w:sz w:val="22"/>
                <w:szCs w:val="22"/>
              </w:rPr>
              <w:t>Obligation</w:t>
            </w:r>
          </w:p>
        </w:tc>
        <w:tc>
          <w:tcPr>
            <w:tcW w:w="1620" w:type="dxa"/>
          </w:tcPr>
          <w:p w:rsidR="007A0FF2" w:rsidRPr="00692CFA" w:rsidRDefault="007A0FF2" w:rsidP="00D10DAB">
            <w:pPr>
              <w:spacing w:before="0"/>
              <w:rPr>
                <w:rFonts w:ascii="Arial" w:hAnsi="Arial" w:cs="Arial"/>
              </w:rPr>
            </w:pPr>
            <w:r w:rsidRPr="00692CFA">
              <w:rPr>
                <w:rFonts w:ascii="Arial" w:hAnsi="Arial" w:cs="Arial"/>
                <w:sz w:val="22"/>
                <w:szCs w:val="22"/>
              </w:rPr>
              <w:t>Informational</w:t>
            </w:r>
          </w:p>
        </w:tc>
        <w:tc>
          <w:tcPr>
            <w:tcW w:w="3515" w:type="dxa"/>
          </w:tcPr>
          <w:p w:rsidR="007A0FF2" w:rsidRPr="00692CFA" w:rsidRDefault="007A0FF2" w:rsidP="00D10DAB">
            <w:pPr>
              <w:spacing w:before="0"/>
              <w:rPr>
                <w:rFonts w:ascii="Arial" w:hAnsi="Arial" w:cs="Arial"/>
              </w:rPr>
            </w:pPr>
            <w:r w:rsidRPr="00692CFA">
              <w:rPr>
                <w:rFonts w:ascii="Arial" w:hAnsi="Arial" w:cs="Arial"/>
                <w:sz w:val="22"/>
                <w:szCs w:val="22"/>
              </w:rPr>
              <w:t xml:space="preserve">The GSID service must conform to NCI’s constrained list of ISO 21090 data types. </w:t>
            </w:r>
          </w:p>
        </w:tc>
        <w:tc>
          <w:tcPr>
            <w:tcW w:w="1440" w:type="dxa"/>
          </w:tcPr>
          <w:p w:rsidR="007A0FF2" w:rsidRPr="00692CFA" w:rsidRDefault="007A0FF2" w:rsidP="00D10DAB">
            <w:pPr>
              <w:spacing w:before="0"/>
              <w:rPr>
                <w:rFonts w:ascii="Arial" w:hAnsi="Arial" w:cs="Arial"/>
              </w:rPr>
            </w:pPr>
            <w:r w:rsidRPr="00692CFA">
              <w:rPr>
                <w:rFonts w:ascii="Arial" w:hAnsi="Arial" w:cs="Arial"/>
                <w:sz w:val="22"/>
                <w:szCs w:val="22"/>
              </w:rPr>
              <w:t>Design Review</w:t>
            </w:r>
          </w:p>
        </w:tc>
      </w:tr>
      <w:tr w:rsidR="007A0FF2" w:rsidRPr="00692CFA" w:rsidTr="007F474D">
        <w:trPr>
          <w:trHeight w:val="1500"/>
        </w:trPr>
        <w:tc>
          <w:tcPr>
            <w:tcW w:w="1635" w:type="dxa"/>
          </w:tcPr>
          <w:p w:rsidR="007A0FF2" w:rsidRPr="00692CFA" w:rsidRDefault="007A0FF2" w:rsidP="00D10DAB">
            <w:pPr>
              <w:spacing w:before="0"/>
              <w:rPr>
                <w:rFonts w:ascii="Arial" w:hAnsi="Arial" w:cs="Arial"/>
              </w:rPr>
            </w:pPr>
            <w:r w:rsidRPr="00692CFA">
              <w:rPr>
                <w:rFonts w:ascii="Arial" w:hAnsi="Arial" w:cs="Arial"/>
                <w:sz w:val="22"/>
                <w:szCs w:val="22"/>
              </w:rPr>
              <w:t>Functional Profiles</w:t>
            </w:r>
          </w:p>
        </w:tc>
        <w:tc>
          <w:tcPr>
            <w:tcW w:w="1330" w:type="dxa"/>
          </w:tcPr>
          <w:p w:rsidR="007A0FF2" w:rsidRPr="00692CFA" w:rsidRDefault="007A0FF2" w:rsidP="00D10DAB">
            <w:pPr>
              <w:spacing w:before="0"/>
              <w:rPr>
                <w:rFonts w:ascii="Arial" w:hAnsi="Arial" w:cs="Arial"/>
              </w:rPr>
            </w:pPr>
            <w:r w:rsidRPr="00692CFA">
              <w:rPr>
                <w:rFonts w:ascii="Arial" w:hAnsi="Arial" w:cs="Arial"/>
                <w:sz w:val="22"/>
                <w:szCs w:val="22"/>
              </w:rPr>
              <w:t>Obligation</w:t>
            </w:r>
          </w:p>
        </w:tc>
        <w:tc>
          <w:tcPr>
            <w:tcW w:w="1620" w:type="dxa"/>
          </w:tcPr>
          <w:p w:rsidR="007A0FF2" w:rsidRPr="00692CFA" w:rsidRDefault="007A0FF2" w:rsidP="00D10DAB">
            <w:pPr>
              <w:spacing w:before="0"/>
              <w:rPr>
                <w:rFonts w:ascii="Arial" w:hAnsi="Arial" w:cs="Arial"/>
              </w:rPr>
            </w:pPr>
            <w:r w:rsidRPr="00692CFA">
              <w:rPr>
                <w:rFonts w:ascii="Arial" w:hAnsi="Arial" w:cs="Arial"/>
                <w:sz w:val="22"/>
                <w:szCs w:val="22"/>
              </w:rPr>
              <w:t>Computational</w:t>
            </w:r>
          </w:p>
        </w:tc>
        <w:tc>
          <w:tcPr>
            <w:tcW w:w="3515" w:type="dxa"/>
          </w:tcPr>
          <w:p w:rsidR="007A0FF2" w:rsidRPr="00692CFA" w:rsidRDefault="007A0FF2" w:rsidP="00D10DAB">
            <w:pPr>
              <w:suppressAutoHyphens w:val="0"/>
              <w:spacing w:before="0"/>
              <w:rPr>
                <w:rFonts w:ascii="Arial" w:hAnsi="Arial" w:cs="Arial"/>
              </w:rPr>
            </w:pPr>
            <w:r w:rsidRPr="00692CFA">
              <w:rPr>
                <w:rFonts w:ascii="Arial" w:hAnsi="Arial" w:cs="Arial"/>
                <w:sz w:val="22"/>
                <w:szCs w:val="22"/>
              </w:rPr>
              <w:t xml:space="preserve">Functional Profiles shall be deployed as functional wholes. Ignoring or omitting functional behavior defined within a functional profile is not permitted, nor is diverging from the detailed functional specifications provided in Section 4. </w:t>
            </w:r>
          </w:p>
        </w:tc>
        <w:tc>
          <w:tcPr>
            <w:tcW w:w="1440" w:type="dxa"/>
          </w:tcPr>
          <w:p w:rsidR="007A0FF2" w:rsidRPr="00692CFA" w:rsidRDefault="007A0FF2" w:rsidP="00D10DAB">
            <w:pPr>
              <w:numPr>
                <w:ilvl w:val="0"/>
                <w:numId w:val="5"/>
              </w:numPr>
              <w:spacing w:before="0"/>
              <w:rPr>
                <w:rFonts w:ascii="Arial" w:hAnsi="Arial" w:cs="Arial"/>
              </w:rPr>
            </w:pPr>
            <w:r w:rsidRPr="00692CFA">
              <w:rPr>
                <w:rFonts w:ascii="Arial" w:hAnsi="Arial" w:cs="Arial"/>
                <w:sz w:val="22"/>
                <w:szCs w:val="22"/>
              </w:rPr>
              <w:t>Design Review</w:t>
            </w:r>
          </w:p>
          <w:p w:rsidR="007A0FF2" w:rsidRPr="00692CFA" w:rsidRDefault="007A0FF2" w:rsidP="00D10DAB">
            <w:pPr>
              <w:numPr>
                <w:ilvl w:val="0"/>
                <w:numId w:val="5"/>
              </w:numPr>
              <w:spacing w:before="0"/>
              <w:rPr>
                <w:rFonts w:ascii="Arial" w:hAnsi="Arial" w:cs="Arial"/>
              </w:rPr>
            </w:pPr>
            <w:r w:rsidRPr="00692CFA">
              <w:rPr>
                <w:rFonts w:ascii="Arial" w:hAnsi="Arial" w:cs="Arial"/>
                <w:sz w:val="22"/>
                <w:szCs w:val="22"/>
              </w:rPr>
              <w:t>Test cases</w:t>
            </w:r>
          </w:p>
        </w:tc>
      </w:tr>
      <w:tr w:rsidR="007A0FF2" w:rsidRPr="00692CFA" w:rsidTr="007F474D">
        <w:trPr>
          <w:trHeight w:val="1950"/>
        </w:trPr>
        <w:tc>
          <w:tcPr>
            <w:tcW w:w="1635" w:type="dxa"/>
          </w:tcPr>
          <w:p w:rsidR="007A0FF2" w:rsidRPr="00692CFA" w:rsidRDefault="007A0FF2" w:rsidP="00D10DAB">
            <w:pPr>
              <w:spacing w:before="0"/>
              <w:rPr>
                <w:rFonts w:ascii="Arial" w:hAnsi="Arial" w:cs="Arial"/>
              </w:rPr>
            </w:pPr>
            <w:r w:rsidRPr="00692CFA">
              <w:rPr>
                <w:rFonts w:ascii="Arial" w:hAnsi="Arial" w:cs="Arial"/>
                <w:sz w:val="22"/>
                <w:szCs w:val="22"/>
              </w:rPr>
              <w:t>Functional Profiles – Conformant Implementation</w:t>
            </w:r>
          </w:p>
        </w:tc>
        <w:tc>
          <w:tcPr>
            <w:tcW w:w="1330" w:type="dxa"/>
          </w:tcPr>
          <w:p w:rsidR="007A0FF2" w:rsidRPr="00692CFA" w:rsidRDefault="007A0FF2" w:rsidP="00D10DAB">
            <w:pPr>
              <w:spacing w:before="0"/>
              <w:rPr>
                <w:rFonts w:ascii="Arial" w:hAnsi="Arial" w:cs="Arial"/>
              </w:rPr>
            </w:pPr>
            <w:r w:rsidRPr="00692CFA">
              <w:rPr>
                <w:rFonts w:ascii="Arial" w:hAnsi="Arial" w:cs="Arial"/>
                <w:sz w:val="22"/>
                <w:szCs w:val="22"/>
              </w:rPr>
              <w:t>Obligation</w:t>
            </w:r>
          </w:p>
        </w:tc>
        <w:tc>
          <w:tcPr>
            <w:tcW w:w="1620" w:type="dxa"/>
          </w:tcPr>
          <w:p w:rsidR="007A0FF2" w:rsidRPr="00692CFA" w:rsidRDefault="007A0FF2" w:rsidP="00D10DAB">
            <w:pPr>
              <w:spacing w:before="0"/>
              <w:rPr>
                <w:rFonts w:ascii="Arial" w:hAnsi="Arial" w:cs="Arial"/>
              </w:rPr>
            </w:pPr>
            <w:r w:rsidRPr="00692CFA">
              <w:rPr>
                <w:rFonts w:ascii="Arial" w:hAnsi="Arial" w:cs="Arial"/>
                <w:sz w:val="22"/>
                <w:szCs w:val="22"/>
              </w:rPr>
              <w:t>Computational</w:t>
            </w:r>
          </w:p>
        </w:tc>
        <w:tc>
          <w:tcPr>
            <w:tcW w:w="3515" w:type="dxa"/>
          </w:tcPr>
          <w:p w:rsidR="007A0FF2" w:rsidRPr="00692CFA" w:rsidRDefault="007A0FF2" w:rsidP="00D10DAB">
            <w:pPr>
              <w:suppressAutoHyphens w:val="0"/>
              <w:spacing w:before="0"/>
              <w:rPr>
                <w:rFonts w:ascii="Arial" w:hAnsi="Arial" w:cs="Arial"/>
              </w:rPr>
            </w:pPr>
            <w:r w:rsidRPr="00692CFA">
              <w:rPr>
                <w:rFonts w:ascii="Arial" w:hAnsi="Arial" w:cs="Arial"/>
                <w:sz w:val="22"/>
                <w:szCs w:val="22"/>
              </w:rPr>
              <w:t xml:space="preserve">A conformant implementation of this specification must deploy at least one Functional Profile. If that Functional Profile has dependencies on other profiles, then those dependencies must be deployed as well to support the provenance of that service Site. </w:t>
            </w:r>
          </w:p>
        </w:tc>
        <w:tc>
          <w:tcPr>
            <w:tcW w:w="1440" w:type="dxa"/>
          </w:tcPr>
          <w:p w:rsidR="007A0FF2" w:rsidRPr="00692CFA" w:rsidRDefault="007A0FF2" w:rsidP="00D10DAB">
            <w:pPr>
              <w:numPr>
                <w:ilvl w:val="0"/>
                <w:numId w:val="6"/>
              </w:numPr>
              <w:spacing w:before="0"/>
              <w:rPr>
                <w:rFonts w:ascii="Arial" w:hAnsi="Arial" w:cs="Arial"/>
              </w:rPr>
            </w:pPr>
            <w:r w:rsidRPr="00692CFA">
              <w:rPr>
                <w:rFonts w:ascii="Arial" w:hAnsi="Arial" w:cs="Arial"/>
                <w:sz w:val="22"/>
                <w:szCs w:val="22"/>
              </w:rPr>
              <w:t>Design Review</w:t>
            </w:r>
          </w:p>
          <w:p w:rsidR="007A0FF2" w:rsidRPr="00692CFA" w:rsidRDefault="007A0FF2" w:rsidP="00D10DAB">
            <w:pPr>
              <w:numPr>
                <w:ilvl w:val="0"/>
                <w:numId w:val="6"/>
              </w:numPr>
              <w:spacing w:before="0"/>
              <w:rPr>
                <w:rFonts w:ascii="Arial" w:hAnsi="Arial" w:cs="Arial"/>
              </w:rPr>
            </w:pPr>
            <w:r w:rsidRPr="00692CFA">
              <w:rPr>
                <w:rFonts w:ascii="Arial" w:hAnsi="Arial" w:cs="Arial"/>
                <w:sz w:val="22"/>
                <w:szCs w:val="22"/>
              </w:rPr>
              <w:t>Test cases</w:t>
            </w:r>
          </w:p>
        </w:tc>
      </w:tr>
    </w:tbl>
    <w:p w:rsidR="007A0FF2" w:rsidRPr="005C4315" w:rsidRDefault="007A0FF2" w:rsidP="00D10DAB">
      <w:pPr>
        <w:pStyle w:val="Heading1"/>
        <w:spacing w:before="0" w:after="120"/>
      </w:pPr>
      <w:bookmarkStart w:id="39" w:name="_Toc280367954"/>
      <w:r w:rsidRPr="00134497">
        <w:t>Appendix A – Relevant Standards</w:t>
      </w:r>
      <w:bookmarkEnd w:id="39"/>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980"/>
        <w:gridCol w:w="4770"/>
        <w:gridCol w:w="2790"/>
      </w:tblGrid>
      <w:tr w:rsidR="007A0FF2" w:rsidRPr="00692CFA" w:rsidTr="007F474D">
        <w:tc>
          <w:tcPr>
            <w:tcW w:w="198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Name</w:t>
            </w:r>
          </w:p>
        </w:tc>
        <w:tc>
          <w:tcPr>
            <w:tcW w:w="477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Location</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Open Provenance Model</w:t>
            </w:r>
          </w:p>
        </w:tc>
        <w:tc>
          <w:tcPr>
            <w:tcW w:w="4770" w:type="dxa"/>
          </w:tcPr>
          <w:p w:rsidR="007A0FF2" w:rsidRPr="00692CFA" w:rsidRDefault="007A0FF2" w:rsidP="00D10DAB">
            <w:pPr>
              <w:spacing w:before="0"/>
              <w:rPr>
                <w:rFonts w:ascii="Arial" w:hAnsi="Arial" w:cs="Arial"/>
                <w:lang w:eastAsia="en-US"/>
              </w:rPr>
            </w:pPr>
            <w:r w:rsidRPr="00692CFA">
              <w:rPr>
                <w:rFonts w:ascii="Arial" w:hAnsi="Arial" w:cs="Arial"/>
                <w:sz w:val="22"/>
                <w:szCs w:val="22"/>
                <w:lang w:eastAsia="en-US"/>
              </w:rPr>
              <w:t>The Open Provenance Model is a model of provenance that is designed to meet the following requirements: (1) To allow provenance information to be exchanged between systems, by means of a compatibility layer based on a shared provenance model. (2) To allow developers to build and share tools that operate on such a provenance model.(3) To define provenance in a precise, technology agnostic manner. (4) To support a digital representation of provenance for any \thing", whether produced by computer systems or not. (5) To allow multiple levels of description to coexist. (6) To define a core set of rules that identify the valid inferences that can be made on provenance representation.</w:t>
            </w:r>
          </w:p>
        </w:tc>
        <w:tc>
          <w:tcPr>
            <w:tcW w:w="2790" w:type="dxa"/>
          </w:tcPr>
          <w:p w:rsidR="007A0FF2" w:rsidRPr="00692CFA" w:rsidRDefault="007A0FF2" w:rsidP="00D10DAB">
            <w:pPr>
              <w:tabs>
                <w:tab w:val="left" w:pos="1826"/>
              </w:tabs>
              <w:spacing w:before="0"/>
              <w:rPr>
                <w:rFonts w:ascii="Arial" w:hAnsi="Arial" w:cs="Arial"/>
              </w:rPr>
            </w:pPr>
            <w:hyperlink r:id="rId16" w:history="1">
              <w:r w:rsidRPr="00692CFA">
                <w:rPr>
                  <w:rStyle w:val="Hyperlink"/>
                  <w:rFonts w:ascii="Arial" w:hAnsi="Arial" w:cs="Arial"/>
                  <w:color w:val="auto"/>
                  <w:sz w:val="22"/>
                  <w:szCs w:val="22"/>
                </w:rPr>
                <w:t>http://openprovenance.org/</w:t>
              </w:r>
            </w:hyperlink>
          </w:p>
        </w:tc>
      </w:tr>
      <w:tr w:rsidR="007A0FF2" w:rsidRPr="00692CFA" w:rsidTr="007F474D">
        <w:tc>
          <w:tcPr>
            <w:tcW w:w="1980" w:type="dxa"/>
          </w:tcPr>
          <w:p w:rsidR="007A0FF2" w:rsidRPr="00692CFA" w:rsidRDefault="007A0FF2" w:rsidP="00D10DAB">
            <w:pPr>
              <w:spacing w:before="0"/>
              <w:rPr>
                <w:rFonts w:ascii="Arial" w:hAnsi="Arial" w:cs="Arial"/>
              </w:rPr>
            </w:pPr>
            <w:commentRangeStart w:id="40"/>
            <w:r w:rsidRPr="00692CFA">
              <w:rPr>
                <w:rFonts w:ascii="Arial" w:hAnsi="Arial" w:cs="Arial"/>
                <w:sz w:val="22"/>
                <w:szCs w:val="22"/>
              </w:rPr>
              <w:t>HL7v3</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Health Level 7 version 3</w:t>
            </w:r>
          </w:p>
        </w:tc>
        <w:tc>
          <w:tcPr>
            <w:tcW w:w="2790" w:type="dxa"/>
          </w:tcPr>
          <w:p w:rsidR="007A0FF2" w:rsidRPr="00692CFA" w:rsidRDefault="007A0FF2" w:rsidP="00D10DAB">
            <w:pPr>
              <w:spacing w:before="0"/>
              <w:rPr>
                <w:rFonts w:ascii="Arial" w:hAnsi="Arial" w:cs="Arial"/>
              </w:rPr>
            </w:pPr>
            <w:hyperlink r:id="rId17" w:history="1">
              <w:r w:rsidRPr="00692CFA">
                <w:rPr>
                  <w:rStyle w:val="Hyperlink"/>
                  <w:rFonts w:ascii="Arial" w:hAnsi="Arial" w:cs="Arial"/>
                  <w:color w:val="auto"/>
                  <w:sz w:val="22"/>
                  <w:szCs w:val="22"/>
                </w:rPr>
                <w:t>http://www.hl7.org/implement/standards/v3messages.cfm</w:t>
              </w:r>
            </w:hyperlink>
            <w:r w:rsidRPr="00692CFA">
              <w:rPr>
                <w:rFonts w:ascii="Arial" w:hAnsi="Arial" w:cs="Arial"/>
                <w:sz w:val="22"/>
                <w:szCs w:val="22"/>
              </w:rPr>
              <w:t xml:space="preserve"> </w:t>
            </w:r>
            <w:commentRangeEnd w:id="40"/>
            <w:r w:rsidRPr="00692CFA">
              <w:rPr>
                <w:rStyle w:val="CommentReference"/>
                <w:rFonts w:ascii="Arial" w:hAnsi="Arial" w:cs="Arial"/>
                <w:sz w:val="22"/>
                <w:szCs w:val="22"/>
              </w:rPr>
              <w:commentReference w:id="40"/>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Handle Service</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The Handle Service is an infrastructure on which applications serving many different purposes are being built. Some examples are rights management applications, persistent identifiers for digital objects on the Web, and institutional data preservation and archiving.</w:t>
            </w:r>
          </w:p>
        </w:tc>
        <w:tc>
          <w:tcPr>
            <w:tcW w:w="2790" w:type="dxa"/>
          </w:tcPr>
          <w:p w:rsidR="007A0FF2" w:rsidRPr="00692CFA" w:rsidRDefault="007A0FF2" w:rsidP="00D10DAB">
            <w:pPr>
              <w:spacing w:before="0"/>
              <w:rPr>
                <w:rFonts w:ascii="Arial" w:hAnsi="Arial" w:cs="Arial"/>
              </w:rPr>
            </w:pPr>
            <w:hyperlink r:id="rId18" w:history="1">
              <w:r w:rsidRPr="00692CFA">
                <w:rPr>
                  <w:rStyle w:val="Hyperlink"/>
                  <w:rFonts w:ascii="Arial" w:hAnsi="Arial" w:cs="Arial"/>
                  <w:sz w:val="22"/>
                  <w:szCs w:val="22"/>
                </w:rPr>
                <w:t>http://www.handle.net/</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Handle.net Globus Integration</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The goal of this "Handle System – Globus Toolkit Integration Project" is to leverage CNRI's Handle System technology through GT's Web services' protocols. </w:t>
            </w:r>
          </w:p>
        </w:tc>
        <w:tc>
          <w:tcPr>
            <w:tcW w:w="2790" w:type="dxa"/>
          </w:tcPr>
          <w:p w:rsidR="007A0FF2" w:rsidRPr="00692CFA" w:rsidRDefault="007A0FF2" w:rsidP="00D10DAB">
            <w:pPr>
              <w:spacing w:before="0"/>
              <w:rPr>
                <w:rFonts w:ascii="Arial" w:hAnsi="Arial" w:cs="Arial"/>
              </w:rPr>
            </w:pPr>
            <w:hyperlink r:id="rId19" w:history="1">
              <w:r w:rsidRPr="00692CFA">
                <w:rPr>
                  <w:rStyle w:val="Hyperlink"/>
                  <w:rFonts w:ascii="Arial" w:hAnsi="Arial" w:cs="Arial"/>
                  <w:color w:val="auto"/>
                  <w:sz w:val="22"/>
                  <w:szCs w:val="22"/>
                </w:rPr>
                <w:t>http://www-unix.globus.org/toolkit/projects/handle_system.html</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DOI</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The Digital Object Identifier (DOI</w:t>
            </w:r>
            <w:r w:rsidRPr="00692CFA">
              <w:rPr>
                <w:rFonts w:ascii="Arial" w:hAnsi="Arial" w:cs="Arial"/>
                <w:sz w:val="22"/>
                <w:szCs w:val="22"/>
                <w:vertAlign w:val="superscript"/>
              </w:rPr>
              <w:t>®</w:t>
            </w:r>
            <w:r w:rsidRPr="00692CFA">
              <w:rPr>
                <w:rFonts w:ascii="Arial" w:hAnsi="Arial" w:cs="Arial"/>
                <w:sz w:val="22"/>
                <w:szCs w:val="22"/>
              </w:rPr>
              <w:t>) Service is for identifying content objects in the digital environment. DOI</w:t>
            </w:r>
            <w:r w:rsidRPr="00692CFA">
              <w:rPr>
                <w:rFonts w:ascii="Arial" w:hAnsi="Arial" w:cs="Arial"/>
                <w:sz w:val="22"/>
                <w:szCs w:val="22"/>
                <w:vertAlign w:val="superscript"/>
              </w:rPr>
              <w:t>®</w:t>
            </w:r>
            <w:r w:rsidRPr="00692CFA">
              <w:rPr>
                <w:rFonts w:ascii="Arial" w:hAnsi="Arial" w:cs="Arial"/>
                <w:sz w:val="22"/>
                <w:szCs w:val="22"/>
              </w:rPr>
              <w:t xml:space="preserve"> names are assigned to any entity for use on digital networks. They are used to provide current information, including where they (or information about them) can be found on the Internet. Information about a digital object may change over time, including where to find it, but its DOI name will not change.</w:t>
            </w:r>
          </w:p>
        </w:tc>
        <w:tc>
          <w:tcPr>
            <w:tcW w:w="2790" w:type="dxa"/>
          </w:tcPr>
          <w:p w:rsidR="007A0FF2" w:rsidRPr="00692CFA" w:rsidRDefault="007A0FF2" w:rsidP="00D10DAB">
            <w:pPr>
              <w:spacing w:before="0"/>
              <w:rPr>
                <w:rFonts w:ascii="Arial" w:hAnsi="Arial" w:cs="Arial"/>
              </w:rPr>
            </w:pPr>
            <w:hyperlink r:id="rId20" w:history="1">
              <w:r w:rsidRPr="00692CFA">
                <w:rPr>
                  <w:rStyle w:val="Hyperlink"/>
                  <w:rFonts w:ascii="Arial" w:hAnsi="Arial" w:cs="Arial"/>
                  <w:sz w:val="22"/>
                  <w:szCs w:val="22"/>
                </w:rPr>
                <w:t>http://www.doi.org/</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PURL</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PURLs (</w:t>
            </w:r>
            <w:r w:rsidRPr="00692CFA">
              <w:rPr>
                <w:rStyle w:val="Strong"/>
                <w:rFonts w:ascii="Arial" w:hAnsi="Arial" w:cs="Arial"/>
                <w:sz w:val="22"/>
                <w:szCs w:val="22"/>
              </w:rPr>
              <w:t>P</w:t>
            </w:r>
            <w:r w:rsidRPr="00692CFA">
              <w:rPr>
                <w:rFonts w:ascii="Arial" w:hAnsi="Arial" w:cs="Arial"/>
                <w:sz w:val="22"/>
                <w:szCs w:val="22"/>
              </w:rPr>
              <w:t xml:space="preserve">ersistent </w:t>
            </w:r>
            <w:r w:rsidRPr="00692CFA">
              <w:rPr>
                <w:rStyle w:val="Strong"/>
                <w:rFonts w:ascii="Arial" w:hAnsi="Arial" w:cs="Arial"/>
                <w:sz w:val="22"/>
                <w:szCs w:val="22"/>
              </w:rPr>
              <w:t>U</w:t>
            </w:r>
            <w:r w:rsidRPr="00692CFA">
              <w:rPr>
                <w:rFonts w:ascii="Arial" w:hAnsi="Arial" w:cs="Arial"/>
                <w:sz w:val="22"/>
                <w:szCs w:val="22"/>
              </w:rPr>
              <w:t xml:space="preserve">niform </w:t>
            </w:r>
            <w:r w:rsidRPr="00692CFA">
              <w:rPr>
                <w:rStyle w:val="Strong"/>
                <w:rFonts w:ascii="Arial" w:hAnsi="Arial" w:cs="Arial"/>
                <w:sz w:val="22"/>
                <w:szCs w:val="22"/>
              </w:rPr>
              <w:t>R</w:t>
            </w:r>
            <w:r w:rsidRPr="00692CFA">
              <w:rPr>
                <w:rFonts w:ascii="Arial" w:hAnsi="Arial" w:cs="Arial"/>
                <w:sz w:val="22"/>
                <w:szCs w:val="22"/>
              </w:rPr>
              <w:t xml:space="preserve">esource </w:t>
            </w:r>
            <w:r w:rsidRPr="00692CFA">
              <w:rPr>
                <w:rStyle w:val="Strong"/>
                <w:rFonts w:ascii="Arial" w:hAnsi="Arial" w:cs="Arial"/>
                <w:sz w:val="22"/>
                <w:szCs w:val="22"/>
              </w:rPr>
              <w:t>L</w:t>
            </w:r>
            <w:r w:rsidRPr="00692CFA">
              <w:rPr>
                <w:rFonts w:ascii="Arial" w:hAnsi="Arial" w:cs="Arial"/>
                <w:sz w:val="22"/>
                <w:szCs w:val="22"/>
              </w:rPr>
              <w:t>ocators) are Web addresses that act as permanent identifiers in the face of a dynamic and changing Web infrastructure. Instead of resolving directly to Web resources, PURLs provide a level of indirection that allows the underlying Web addresses of resources to change over time without negatively affecting services that depend on them. This capability provides continuity of references to network resources that may migrate from machine to machine for business, social or technical reasons.</w:t>
            </w:r>
          </w:p>
        </w:tc>
        <w:tc>
          <w:tcPr>
            <w:tcW w:w="2790" w:type="dxa"/>
          </w:tcPr>
          <w:p w:rsidR="007A0FF2" w:rsidRPr="00692CFA" w:rsidRDefault="007A0FF2" w:rsidP="00D10DAB">
            <w:pPr>
              <w:spacing w:before="0"/>
              <w:rPr>
                <w:rFonts w:ascii="Arial" w:hAnsi="Arial" w:cs="Arial"/>
              </w:rPr>
            </w:pPr>
            <w:hyperlink r:id="rId21" w:history="1">
              <w:r w:rsidRPr="00692CFA">
                <w:rPr>
                  <w:rStyle w:val="Hyperlink"/>
                  <w:rFonts w:ascii="Arial" w:hAnsi="Arial" w:cs="Arial"/>
                  <w:sz w:val="22"/>
                  <w:szCs w:val="22"/>
                </w:rPr>
                <w:t>http://www.purl.net/docs/index.html</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PURL Federation Architecture</w:t>
            </w:r>
          </w:p>
        </w:tc>
        <w:tc>
          <w:tcPr>
            <w:tcW w:w="4770" w:type="dxa"/>
          </w:tcPr>
          <w:p w:rsidR="007A0FF2" w:rsidRPr="00692CFA" w:rsidRDefault="007A0FF2" w:rsidP="00D10DAB">
            <w:pPr>
              <w:spacing w:before="0"/>
              <w:rPr>
                <w:rFonts w:ascii="Arial" w:hAnsi="Arial" w:cs="Arial"/>
              </w:rPr>
            </w:pPr>
          </w:p>
        </w:tc>
        <w:tc>
          <w:tcPr>
            <w:tcW w:w="2790" w:type="dxa"/>
          </w:tcPr>
          <w:p w:rsidR="007A0FF2" w:rsidRPr="00692CFA" w:rsidRDefault="007A0FF2" w:rsidP="00D10DAB">
            <w:pPr>
              <w:spacing w:before="0"/>
              <w:rPr>
                <w:rFonts w:ascii="Arial" w:hAnsi="Arial" w:cs="Arial"/>
              </w:rPr>
            </w:pPr>
            <w:hyperlink r:id="rId22" w:history="1">
              <w:r w:rsidRPr="00692CFA">
                <w:rPr>
                  <w:rStyle w:val="Hyperlink"/>
                  <w:rFonts w:ascii="Arial" w:hAnsi="Arial" w:cs="Arial"/>
                  <w:sz w:val="22"/>
                  <w:szCs w:val="22"/>
                </w:rPr>
                <w:t>http://code.google.com/p/persistenturls/wiki/PURLFederationArchitecture</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ISO UUID</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An OID is a tree structured series of numbers separated with '.' (dot) and is read from left to right.</w:t>
            </w:r>
          </w:p>
        </w:tc>
        <w:tc>
          <w:tcPr>
            <w:tcW w:w="2790" w:type="dxa"/>
          </w:tcPr>
          <w:p w:rsidR="007A0FF2" w:rsidRPr="00692CFA" w:rsidRDefault="007A0FF2" w:rsidP="00D10DAB">
            <w:pPr>
              <w:spacing w:before="0"/>
              <w:rPr>
                <w:rFonts w:ascii="Arial" w:hAnsi="Arial" w:cs="Arial"/>
              </w:rPr>
            </w:pPr>
            <w:hyperlink r:id="rId23" w:history="1">
              <w:r w:rsidRPr="00692CFA">
                <w:rPr>
                  <w:rStyle w:val="Hyperlink"/>
                  <w:rFonts w:ascii="Arial" w:hAnsi="Arial" w:cs="Arial"/>
                  <w:sz w:val="22"/>
                  <w:szCs w:val="22"/>
                </w:rPr>
                <w:t>http://www.itu.int/ITU-T/asn1/uuid.html</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ISO X.660</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OID Naming standard</w:t>
            </w:r>
          </w:p>
        </w:tc>
        <w:tc>
          <w:tcPr>
            <w:tcW w:w="2790" w:type="dxa"/>
          </w:tcPr>
          <w:p w:rsidR="007A0FF2" w:rsidRPr="00692CFA" w:rsidRDefault="007A0FF2" w:rsidP="00D10DAB">
            <w:pPr>
              <w:spacing w:before="0"/>
              <w:rPr>
                <w:rFonts w:ascii="Arial" w:hAnsi="Arial" w:cs="Arial"/>
              </w:rPr>
            </w:pPr>
            <w:hyperlink r:id="rId24" w:history="1">
              <w:r w:rsidRPr="00692CFA">
                <w:rPr>
                  <w:rStyle w:val="Hyperlink"/>
                  <w:rFonts w:ascii="Arial" w:hAnsi="Arial" w:cs="Arial"/>
                  <w:sz w:val="22"/>
                  <w:szCs w:val="22"/>
                </w:rPr>
                <w:t>http://www.oid-info.com/standards.htm</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Candidate NCI Enterprise Services</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Current Listing of candidate NCI Enterprise Services</w:t>
            </w:r>
          </w:p>
        </w:tc>
        <w:tc>
          <w:tcPr>
            <w:tcW w:w="2790" w:type="dxa"/>
          </w:tcPr>
          <w:p w:rsidR="007A0FF2" w:rsidRPr="00692CFA" w:rsidRDefault="007A0FF2" w:rsidP="00D10DAB">
            <w:pPr>
              <w:spacing w:before="0"/>
              <w:rPr>
                <w:rFonts w:ascii="Arial" w:hAnsi="Arial" w:cs="Arial"/>
              </w:rPr>
            </w:pPr>
            <w:hyperlink r:id="rId25" w:history="1">
              <w:r w:rsidRPr="00692CFA">
                <w:rPr>
                  <w:rStyle w:val="Hyperlink"/>
                  <w:rFonts w:ascii="Arial" w:hAnsi="Arial" w:cs="Arial"/>
                  <w:sz w:val="22"/>
                  <w:szCs w:val="22"/>
                </w:rPr>
                <w:t>https://wiki.nci.nih.gov/display/EAWiki/Candidate+NCI+Enterprise+Services</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NES Global Unique Identifier Service</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caGrid Identifiers Framework CIM</w:t>
            </w:r>
          </w:p>
        </w:tc>
        <w:tc>
          <w:tcPr>
            <w:tcW w:w="2790" w:type="dxa"/>
          </w:tcPr>
          <w:p w:rsidR="007A0FF2" w:rsidRPr="00692CFA" w:rsidRDefault="007A0FF2" w:rsidP="00D10DAB">
            <w:pPr>
              <w:tabs>
                <w:tab w:val="left" w:pos="1826"/>
              </w:tabs>
              <w:spacing w:before="0"/>
              <w:rPr>
                <w:rFonts w:ascii="Arial" w:hAnsi="Arial" w:cs="Arial"/>
              </w:rPr>
            </w:pPr>
            <w:hyperlink r:id="rId26" w:history="1">
              <w:r w:rsidRPr="00692CFA">
                <w:rPr>
                  <w:rStyle w:val="Hyperlink"/>
                  <w:rFonts w:ascii="Arial" w:hAnsi="Arial" w:cs="Arial"/>
                  <w:color w:val="auto"/>
                  <w:sz w:val="22"/>
                  <w:szCs w:val="22"/>
                </w:rPr>
                <w:t>https://ncisvn.nci.nih.gov/WebSVN/listing.php?repname=cagrid&amp;path=/branches/caGrid-1_4_release/Documentation/core/Identifiers/ECCF/</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Dublin Core</w:t>
            </w:r>
          </w:p>
        </w:tc>
        <w:tc>
          <w:tcPr>
            <w:tcW w:w="4770" w:type="dxa"/>
          </w:tcPr>
          <w:p w:rsidR="007A0FF2" w:rsidRPr="00692CFA" w:rsidRDefault="007A0FF2" w:rsidP="00D10DAB">
            <w:pPr>
              <w:spacing w:before="0"/>
              <w:rPr>
                <w:rFonts w:ascii="Arial" w:hAnsi="Arial" w:cs="Arial"/>
              </w:rPr>
            </w:pPr>
            <w:r w:rsidRPr="00692CFA">
              <w:rPr>
                <w:rStyle w:val="apple-style-span"/>
                <w:rFonts w:ascii="Arial" w:hAnsi="Arial" w:cs="Arial"/>
                <w:sz w:val="22"/>
                <w:szCs w:val="22"/>
              </w:rPr>
              <w:t>The Dublin Core Metadata Element Set is a vocabulary of fifteen properties for use in resource description.</w:t>
            </w:r>
          </w:p>
        </w:tc>
        <w:tc>
          <w:tcPr>
            <w:tcW w:w="2790" w:type="dxa"/>
          </w:tcPr>
          <w:p w:rsidR="007A0FF2" w:rsidRPr="00692CFA" w:rsidRDefault="007A0FF2" w:rsidP="00D10DAB">
            <w:pPr>
              <w:tabs>
                <w:tab w:val="left" w:pos="1826"/>
              </w:tabs>
              <w:spacing w:before="0"/>
              <w:rPr>
                <w:rFonts w:ascii="Arial" w:hAnsi="Arial" w:cs="Arial"/>
              </w:rPr>
            </w:pPr>
            <w:hyperlink r:id="rId27" w:history="1">
              <w:r w:rsidRPr="00692CFA">
                <w:rPr>
                  <w:rStyle w:val="Hyperlink"/>
                  <w:rFonts w:ascii="Arial" w:hAnsi="Arial" w:cs="Arial"/>
                  <w:color w:val="auto"/>
                  <w:sz w:val="22"/>
                  <w:szCs w:val="22"/>
                </w:rPr>
                <w:t>http://dublincore.org/documents/dces/</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UUID</w:t>
            </w:r>
          </w:p>
        </w:tc>
        <w:tc>
          <w:tcPr>
            <w:tcW w:w="4770" w:type="dxa"/>
          </w:tcPr>
          <w:p w:rsidR="007A0FF2" w:rsidRPr="00692CFA" w:rsidRDefault="007A0FF2" w:rsidP="00D10DAB">
            <w:pPr>
              <w:spacing w:before="0"/>
              <w:rPr>
                <w:rFonts w:ascii="Arial" w:hAnsi="Arial" w:cs="Arial"/>
                <w:lang w:eastAsia="en-US"/>
              </w:rPr>
            </w:pPr>
            <w:r w:rsidRPr="00692CFA">
              <w:rPr>
                <w:rFonts w:ascii="Arial" w:hAnsi="Arial" w:cs="Arial"/>
                <w:sz w:val="22"/>
                <w:szCs w:val="22"/>
                <w:lang w:eastAsia="en-US"/>
              </w:rPr>
              <w:t>UUID Wikipedia Entry</w:t>
            </w:r>
          </w:p>
        </w:tc>
        <w:tc>
          <w:tcPr>
            <w:tcW w:w="2790" w:type="dxa"/>
          </w:tcPr>
          <w:p w:rsidR="007A0FF2" w:rsidRPr="00692CFA" w:rsidRDefault="007A0FF2" w:rsidP="00D10DAB">
            <w:pPr>
              <w:tabs>
                <w:tab w:val="left" w:pos="1826"/>
              </w:tabs>
              <w:spacing w:before="0"/>
              <w:rPr>
                <w:rFonts w:ascii="Arial" w:hAnsi="Arial" w:cs="Arial"/>
              </w:rPr>
            </w:pPr>
            <w:hyperlink r:id="rId28" w:history="1">
              <w:r w:rsidRPr="00692CFA">
                <w:rPr>
                  <w:rStyle w:val="Hyperlink"/>
                  <w:rFonts w:ascii="Arial" w:hAnsi="Arial" w:cs="Arial"/>
                  <w:sz w:val="22"/>
                  <w:szCs w:val="22"/>
                </w:rPr>
                <w:t>http://en.wikipedia.org/wiki/Universally_unique_identifier</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MID</w:t>
            </w:r>
          </w:p>
        </w:tc>
        <w:tc>
          <w:tcPr>
            <w:tcW w:w="4770" w:type="dxa"/>
          </w:tcPr>
          <w:p w:rsidR="007A0FF2" w:rsidRPr="00692CFA" w:rsidRDefault="007A0FF2" w:rsidP="00D10DAB">
            <w:pPr>
              <w:spacing w:before="0"/>
              <w:rPr>
                <w:rFonts w:ascii="Arial" w:hAnsi="Arial" w:cs="Arial"/>
                <w:lang w:eastAsia="en-US"/>
              </w:rPr>
            </w:pPr>
            <w:r w:rsidRPr="00692CFA">
              <w:rPr>
                <w:rFonts w:ascii="Arial" w:hAnsi="Arial" w:cs="Arial"/>
                <w:sz w:val="22"/>
                <w:szCs w:val="22"/>
                <w:lang w:eastAsia="en-US"/>
              </w:rPr>
              <w:t>Machine Identifier</w:t>
            </w:r>
          </w:p>
        </w:tc>
        <w:tc>
          <w:tcPr>
            <w:tcW w:w="2790" w:type="dxa"/>
          </w:tcPr>
          <w:p w:rsidR="007A0FF2" w:rsidRPr="00692CFA" w:rsidRDefault="007A0FF2" w:rsidP="00D10DAB">
            <w:pPr>
              <w:tabs>
                <w:tab w:val="left" w:pos="1826"/>
              </w:tabs>
              <w:spacing w:before="0"/>
              <w:rPr>
                <w:rFonts w:ascii="Arial" w:hAnsi="Arial" w:cs="Arial"/>
              </w:rPr>
            </w:pPr>
            <w:hyperlink r:id="rId29" w:history="1">
              <w:r w:rsidRPr="00692CFA">
                <w:rPr>
                  <w:rStyle w:val="Hyperlink"/>
                  <w:rFonts w:ascii="Arial" w:hAnsi="Arial" w:cs="Arial"/>
                  <w:sz w:val="22"/>
                  <w:szCs w:val="22"/>
                </w:rPr>
                <w:t>http://wiki.freebase.com/wiki/Mid</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 xml:space="preserve">Tinify </w:t>
            </w:r>
          </w:p>
        </w:tc>
        <w:tc>
          <w:tcPr>
            <w:tcW w:w="4770" w:type="dxa"/>
          </w:tcPr>
          <w:p w:rsidR="007A0FF2" w:rsidRPr="00692CFA" w:rsidRDefault="007A0FF2" w:rsidP="00D10DAB">
            <w:pPr>
              <w:spacing w:before="0"/>
              <w:rPr>
                <w:rFonts w:ascii="Arial" w:hAnsi="Arial" w:cs="Arial"/>
                <w:lang w:eastAsia="en-US"/>
              </w:rPr>
            </w:pPr>
            <w:r w:rsidRPr="00692CFA">
              <w:rPr>
                <w:rFonts w:ascii="Arial" w:hAnsi="Arial" w:cs="Arial"/>
                <w:sz w:val="22"/>
                <w:szCs w:val="22"/>
                <w:lang w:eastAsia="en-US"/>
              </w:rPr>
              <w:t>Freebase GUID Compactor</w:t>
            </w:r>
          </w:p>
        </w:tc>
        <w:tc>
          <w:tcPr>
            <w:tcW w:w="2790" w:type="dxa"/>
          </w:tcPr>
          <w:p w:rsidR="007A0FF2" w:rsidRPr="00692CFA" w:rsidRDefault="007A0FF2" w:rsidP="00D10DAB">
            <w:pPr>
              <w:tabs>
                <w:tab w:val="left" w:pos="1826"/>
              </w:tabs>
              <w:spacing w:before="0"/>
              <w:rPr>
                <w:rFonts w:ascii="Arial" w:hAnsi="Arial" w:cs="Arial"/>
              </w:rPr>
            </w:pPr>
            <w:hyperlink r:id="rId30" w:history="1">
              <w:r w:rsidRPr="00692CFA">
                <w:rPr>
                  <w:rStyle w:val="Hyperlink"/>
                  <w:rFonts w:ascii="Arial" w:hAnsi="Arial" w:cs="Arial"/>
                  <w:sz w:val="22"/>
                  <w:szCs w:val="22"/>
                </w:rPr>
                <w:t>http://tinyify.freebaseapps.com/</w:t>
              </w:r>
            </w:hyperlink>
          </w:p>
        </w:tc>
      </w:tr>
      <w:tr w:rsidR="007A0FF2" w:rsidRPr="00692CFA" w:rsidTr="007F474D">
        <w:tc>
          <w:tcPr>
            <w:tcW w:w="1980" w:type="dxa"/>
          </w:tcPr>
          <w:p w:rsidR="007A0FF2" w:rsidRPr="00692CFA" w:rsidRDefault="007A0FF2" w:rsidP="00D10DAB">
            <w:pPr>
              <w:spacing w:before="0"/>
              <w:rPr>
                <w:rFonts w:ascii="Arial" w:hAnsi="Arial" w:cs="Arial"/>
                <w:lang w:eastAsia="en-US"/>
              </w:rPr>
            </w:pPr>
            <w:r w:rsidRPr="00692CFA">
              <w:rPr>
                <w:rFonts w:ascii="Arial" w:hAnsi="Arial" w:cs="Arial"/>
                <w:sz w:val="22"/>
                <w:szCs w:val="22"/>
                <w:lang w:eastAsia="en-US"/>
              </w:rPr>
              <w:t>Provenance Vocabulary Mappings</w:t>
            </w:r>
          </w:p>
          <w:p w:rsidR="007A0FF2" w:rsidRPr="00692CFA" w:rsidRDefault="007A0FF2" w:rsidP="00D10DAB">
            <w:pPr>
              <w:spacing w:before="0"/>
              <w:rPr>
                <w:rFonts w:ascii="Arial" w:hAnsi="Arial" w:cs="Arial"/>
                <w:lang w:eastAsia="en-US"/>
              </w:rPr>
            </w:pPr>
          </w:p>
          <w:p w:rsidR="007A0FF2" w:rsidRPr="00692CFA" w:rsidRDefault="007A0FF2" w:rsidP="00D10DAB">
            <w:pPr>
              <w:spacing w:before="0"/>
              <w:rPr>
                <w:rFonts w:ascii="Arial" w:hAnsi="Arial" w:cs="Arial"/>
              </w:rPr>
            </w:pPr>
          </w:p>
        </w:tc>
        <w:tc>
          <w:tcPr>
            <w:tcW w:w="4770" w:type="dxa"/>
          </w:tcPr>
          <w:p w:rsidR="007A0FF2" w:rsidRPr="00692CFA" w:rsidRDefault="007A0FF2" w:rsidP="00D10DAB">
            <w:pPr>
              <w:spacing w:before="0"/>
              <w:rPr>
                <w:rFonts w:ascii="Arial" w:hAnsi="Arial" w:cs="Arial"/>
                <w:lang w:eastAsia="en-US"/>
              </w:rPr>
            </w:pPr>
            <w:r w:rsidRPr="00692CFA">
              <w:rPr>
                <w:rFonts w:ascii="Arial" w:hAnsi="Arial" w:cs="Arial"/>
                <w:sz w:val="22"/>
                <w:szCs w:val="22"/>
              </w:rPr>
              <w:t>Identifies correspondence between a set of core provenance concepts defined in the Open Provenance Model (OPM) and other provenance terminologies.</w:t>
            </w:r>
          </w:p>
        </w:tc>
        <w:tc>
          <w:tcPr>
            <w:tcW w:w="2790" w:type="dxa"/>
          </w:tcPr>
          <w:p w:rsidR="007A0FF2" w:rsidRPr="00692CFA" w:rsidRDefault="007A0FF2" w:rsidP="00D10DAB">
            <w:pPr>
              <w:tabs>
                <w:tab w:val="left" w:pos="1826"/>
              </w:tabs>
              <w:spacing w:before="0"/>
              <w:rPr>
                <w:rFonts w:ascii="Arial" w:hAnsi="Arial" w:cs="Arial"/>
              </w:rPr>
            </w:pPr>
            <w:hyperlink r:id="rId31" w:history="1">
              <w:r w:rsidRPr="00692CFA">
                <w:rPr>
                  <w:rStyle w:val="Hyperlink"/>
                  <w:rFonts w:ascii="Arial" w:hAnsi="Arial" w:cs="Arial"/>
                  <w:sz w:val="22"/>
                  <w:szCs w:val="22"/>
                </w:rPr>
                <w:t>http://www.w3.org/2005/Incubator/prov/wiki/Provenance_Vocabulary_Mappings</w:t>
              </w:r>
            </w:hyperlink>
          </w:p>
          <w:p w:rsidR="007A0FF2" w:rsidRPr="00692CFA" w:rsidRDefault="007A0FF2" w:rsidP="00D10DAB">
            <w:pPr>
              <w:tabs>
                <w:tab w:val="left" w:pos="1826"/>
              </w:tabs>
              <w:spacing w:before="0"/>
              <w:rPr>
                <w:rFonts w:ascii="Arial" w:hAnsi="Arial" w:cs="Arial"/>
              </w:rPr>
            </w:pPr>
          </w:p>
        </w:tc>
      </w:tr>
    </w:tbl>
    <w:p w:rsidR="007A0FF2" w:rsidRPr="005C4315" w:rsidRDefault="007A0FF2" w:rsidP="00D10DAB">
      <w:pPr>
        <w:pStyle w:val="Heading1"/>
        <w:spacing w:before="0" w:after="120"/>
      </w:pPr>
      <w:bookmarkStart w:id="41" w:name="_Toc280367955"/>
      <w:r w:rsidRPr="00134497">
        <w:t>Appendix B - References</w:t>
      </w:r>
      <w:bookmarkEnd w:id="41"/>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980"/>
        <w:gridCol w:w="4770"/>
        <w:gridCol w:w="2790"/>
      </w:tblGrid>
      <w:tr w:rsidR="007A0FF2" w:rsidRPr="00692CFA" w:rsidTr="007F474D">
        <w:tc>
          <w:tcPr>
            <w:tcW w:w="198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Name</w:t>
            </w:r>
          </w:p>
        </w:tc>
        <w:tc>
          <w:tcPr>
            <w:tcW w:w="477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Location</w:t>
            </w:r>
          </w:p>
        </w:tc>
      </w:tr>
      <w:tr w:rsidR="007A0FF2" w:rsidRPr="00692CFA" w:rsidTr="007F474D">
        <w:trPr>
          <w:trHeight w:val="4344"/>
        </w:trPr>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Open Provenance Model</w:t>
            </w:r>
          </w:p>
        </w:tc>
        <w:tc>
          <w:tcPr>
            <w:tcW w:w="4770" w:type="dxa"/>
          </w:tcPr>
          <w:p w:rsidR="007A0FF2" w:rsidRPr="00692CFA" w:rsidRDefault="007A0FF2" w:rsidP="00D10DAB">
            <w:pPr>
              <w:spacing w:before="0"/>
              <w:rPr>
                <w:rFonts w:ascii="Arial" w:hAnsi="Arial" w:cs="Arial"/>
                <w:lang w:eastAsia="en-US"/>
              </w:rPr>
            </w:pPr>
            <w:r w:rsidRPr="00692CFA">
              <w:rPr>
                <w:rFonts w:ascii="Arial" w:hAnsi="Arial" w:cs="Arial"/>
                <w:sz w:val="22"/>
                <w:szCs w:val="22"/>
                <w:lang w:eastAsia="en-US"/>
              </w:rPr>
              <w:t>The Open Provenance Model is a model of provenance that is designed to meet the following requirements: (1) To allow provenance information to be exchanged between systems, by means of a compatibility layer based on a shared provenance model. (2) To allow developers to build and share tools that operates on such a provenance model. (3) To define provenance in a precise, technology agnostic manner. (4) To support a digital representation of provenance for any “thing", whether produced by computer systems or not. (5) To allow multiple levels of description to coexist. (6) To define a core set of rules that identify the valid inferences that can be made on provenance representation.</w:t>
            </w:r>
          </w:p>
        </w:tc>
        <w:tc>
          <w:tcPr>
            <w:tcW w:w="2790" w:type="dxa"/>
          </w:tcPr>
          <w:p w:rsidR="007A0FF2" w:rsidRPr="00692CFA" w:rsidRDefault="007A0FF2" w:rsidP="00D10DAB">
            <w:pPr>
              <w:tabs>
                <w:tab w:val="left" w:pos="1826"/>
              </w:tabs>
              <w:spacing w:before="0"/>
              <w:rPr>
                <w:rFonts w:ascii="Arial" w:hAnsi="Arial" w:cs="Arial"/>
              </w:rPr>
            </w:pPr>
            <w:hyperlink r:id="rId32" w:history="1">
              <w:r w:rsidRPr="00692CFA">
                <w:rPr>
                  <w:rStyle w:val="Hyperlink"/>
                  <w:rFonts w:ascii="Arial" w:hAnsi="Arial" w:cs="Arial"/>
                  <w:color w:val="auto"/>
                  <w:sz w:val="22"/>
                  <w:szCs w:val="22"/>
                </w:rPr>
                <w:t>http://openprovenance.org/</w:t>
              </w:r>
            </w:hyperlink>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FU</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HTTP Versioning Mechanism for LinkedData</w:t>
            </w:r>
          </w:p>
        </w:tc>
        <w:tc>
          <w:tcPr>
            <w:tcW w:w="2790" w:type="dxa"/>
          </w:tcPr>
          <w:p w:rsidR="007A0FF2" w:rsidRPr="00692CFA" w:rsidRDefault="007A0FF2" w:rsidP="00D10DAB">
            <w:pPr>
              <w:spacing w:before="0"/>
              <w:rPr>
                <w:rFonts w:ascii="Arial" w:hAnsi="Arial" w:cs="Arial"/>
              </w:rPr>
            </w:pPr>
            <w:hyperlink r:id="rId33" w:history="1">
              <w:r w:rsidRPr="00692CFA">
                <w:rPr>
                  <w:rStyle w:val="Hyperlink"/>
                  <w:rFonts w:ascii="Arial" w:hAnsi="Arial" w:cs="Arial"/>
                  <w:color w:val="auto"/>
                  <w:sz w:val="22"/>
                  <w:szCs w:val="22"/>
                </w:rPr>
                <w:t>http://events.linkeddata.org/ldow2010/papers/ldow2010_paper13.pdf</w:t>
              </w:r>
            </w:hyperlink>
          </w:p>
        </w:tc>
      </w:tr>
    </w:tbl>
    <w:p w:rsidR="007A0FF2" w:rsidRPr="00B97C9E" w:rsidRDefault="007A0FF2" w:rsidP="00D10DAB">
      <w:pPr>
        <w:pStyle w:val="Heading1"/>
        <w:spacing w:before="0" w:after="120"/>
      </w:pPr>
      <w:bookmarkStart w:id="42" w:name="_Toc280367956"/>
      <w:bookmarkStart w:id="43" w:name="_Toc280367968"/>
      <w:bookmarkStart w:id="44" w:name="_Toc280367973"/>
      <w:bookmarkStart w:id="45" w:name="_Toc280367978"/>
      <w:bookmarkStart w:id="46" w:name="_Toc280367983"/>
      <w:bookmarkStart w:id="47" w:name="_Toc280367988"/>
      <w:bookmarkStart w:id="48" w:name="_Toc280367989"/>
      <w:bookmarkStart w:id="49" w:name="_Toc280367990"/>
      <w:bookmarkStart w:id="50" w:name="_Toc280367991"/>
      <w:bookmarkStart w:id="51" w:name="_Toc280367992"/>
      <w:bookmarkStart w:id="52" w:name="_Toc280367993"/>
      <w:bookmarkStart w:id="53" w:name="_Toc280367994"/>
      <w:bookmarkStart w:id="54" w:name="_Toc280367995"/>
      <w:bookmarkStart w:id="55" w:name="_Toc280367996"/>
      <w:bookmarkStart w:id="56" w:name="_Toc280368002"/>
      <w:bookmarkStart w:id="57" w:name="_Toc280368007"/>
      <w:bookmarkStart w:id="58" w:name="_Toc280368012"/>
      <w:bookmarkStart w:id="59" w:name="_Toc280368017"/>
      <w:bookmarkStart w:id="60" w:name="_Toc280368022"/>
      <w:bookmarkStart w:id="61" w:name="_Toc280368027"/>
      <w:bookmarkStart w:id="62" w:name="_Toc280368032"/>
      <w:bookmarkStart w:id="63" w:name="_Toc280368037"/>
      <w:bookmarkStart w:id="64" w:name="_Toc280368042"/>
      <w:bookmarkStart w:id="65" w:name="_Toc280368047"/>
      <w:bookmarkStart w:id="66" w:name="_Toc280368052"/>
      <w:bookmarkStart w:id="67" w:name="_Toc280368053"/>
      <w:bookmarkStart w:id="68" w:name="_Toc280368059"/>
      <w:bookmarkStart w:id="69" w:name="_Toc280368064"/>
      <w:bookmarkStart w:id="70" w:name="_Toc280368069"/>
      <w:bookmarkStart w:id="71" w:name="_Toc280368074"/>
      <w:bookmarkStart w:id="72" w:name="_Toc280368079"/>
      <w:bookmarkStart w:id="73" w:name="_Toc280368084"/>
      <w:bookmarkStart w:id="74" w:name="_Toc280368089"/>
      <w:bookmarkStart w:id="75" w:name="_Toc28036809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B97C9E">
        <w:t>Appendix C – Glossary</w:t>
      </w:r>
      <w:bookmarkEnd w:id="75"/>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412"/>
        <w:gridCol w:w="8128"/>
      </w:tblGrid>
      <w:tr w:rsidR="007A0FF2" w:rsidRPr="00692CFA" w:rsidTr="007F474D">
        <w:tc>
          <w:tcPr>
            <w:tcW w:w="1412"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Term</w:t>
            </w:r>
          </w:p>
        </w:tc>
        <w:tc>
          <w:tcPr>
            <w:tcW w:w="8128" w:type="dxa"/>
            <w:shd w:val="clear" w:color="auto" w:fill="C0C0C0"/>
          </w:tcPr>
          <w:p w:rsidR="007A0FF2" w:rsidRPr="00692CFA" w:rsidRDefault="007A0FF2" w:rsidP="00D10DAB">
            <w:pPr>
              <w:spacing w:before="0"/>
              <w:rPr>
                <w:rFonts w:ascii="Arial" w:hAnsi="Arial" w:cs="Arial"/>
                <w:b/>
                <w:bCs/>
              </w:rPr>
            </w:pPr>
            <w:r w:rsidRPr="00692CFA">
              <w:rPr>
                <w:rFonts w:ascii="Arial" w:hAnsi="Arial" w:cs="Arial"/>
                <w:b/>
                <w:bCs/>
                <w:sz w:val="22"/>
                <w:szCs w:val="22"/>
              </w:rPr>
              <w:t>Description</w:t>
            </w:r>
          </w:p>
        </w:tc>
      </w:tr>
      <w:tr w:rsidR="007A0FF2" w:rsidRPr="00692CFA" w:rsidTr="007F474D">
        <w:tc>
          <w:tcPr>
            <w:tcW w:w="1412" w:type="dxa"/>
          </w:tcPr>
          <w:p w:rsidR="007A0FF2" w:rsidRPr="00692CFA" w:rsidRDefault="007A0FF2" w:rsidP="00D10DAB">
            <w:pPr>
              <w:spacing w:before="0"/>
              <w:rPr>
                <w:rFonts w:ascii="Arial" w:hAnsi="Arial" w:cs="Arial"/>
              </w:rPr>
            </w:pPr>
            <w:r w:rsidRPr="00692CFA">
              <w:rPr>
                <w:rFonts w:ascii="Arial" w:hAnsi="Arial" w:cs="Arial"/>
                <w:sz w:val="22"/>
                <w:szCs w:val="22"/>
              </w:rPr>
              <w:t>BRIDG</w:t>
            </w:r>
          </w:p>
        </w:tc>
        <w:tc>
          <w:tcPr>
            <w:tcW w:w="8128" w:type="dxa"/>
          </w:tcPr>
          <w:p w:rsidR="007A0FF2" w:rsidRPr="00692CFA" w:rsidRDefault="007A0FF2" w:rsidP="00D10DAB">
            <w:pPr>
              <w:spacing w:before="0"/>
              <w:rPr>
                <w:rFonts w:ascii="Arial" w:hAnsi="Arial" w:cs="Arial"/>
              </w:rPr>
            </w:pPr>
            <w:r w:rsidRPr="00692CFA">
              <w:rPr>
                <w:rFonts w:ascii="Arial" w:hAnsi="Arial" w:cs="Arial"/>
                <w:sz w:val="22"/>
                <w:szCs w:val="22"/>
              </w:rPr>
              <w:t>The Biomedical Research Integrated Domain Group (BRIDG) has developed a comprehensive domain analysis model representing biomedical/clinical research.</w:t>
            </w:r>
          </w:p>
        </w:tc>
      </w:tr>
      <w:tr w:rsidR="007A0FF2" w:rsidRPr="00692CFA" w:rsidTr="007F474D">
        <w:tc>
          <w:tcPr>
            <w:tcW w:w="1412" w:type="dxa"/>
          </w:tcPr>
          <w:p w:rsidR="007A0FF2" w:rsidRPr="00692CFA" w:rsidRDefault="007A0FF2" w:rsidP="00D10DAB">
            <w:pPr>
              <w:spacing w:before="0"/>
              <w:rPr>
                <w:rFonts w:ascii="Arial" w:hAnsi="Arial" w:cs="Arial"/>
              </w:rPr>
            </w:pPr>
            <w:r w:rsidRPr="00692CFA">
              <w:rPr>
                <w:rFonts w:ascii="Arial" w:hAnsi="Arial" w:cs="Arial"/>
                <w:sz w:val="22"/>
                <w:szCs w:val="22"/>
              </w:rPr>
              <w:t>LSDAM</w:t>
            </w:r>
          </w:p>
        </w:tc>
        <w:tc>
          <w:tcPr>
            <w:tcW w:w="8128" w:type="dxa"/>
          </w:tcPr>
          <w:p w:rsidR="007A0FF2" w:rsidRPr="00692CFA" w:rsidRDefault="007A0FF2" w:rsidP="00D10DAB">
            <w:pPr>
              <w:spacing w:before="0"/>
              <w:rPr>
                <w:rFonts w:ascii="Arial" w:hAnsi="Arial" w:cs="Arial"/>
              </w:rPr>
            </w:pPr>
            <w:r w:rsidRPr="00692CFA">
              <w:rPr>
                <w:rFonts w:ascii="Arial" w:hAnsi="Arial" w:cs="Arial"/>
                <w:sz w:val="22"/>
                <w:szCs w:val="22"/>
              </w:rPr>
              <w:t>The caBIG Life Sciences Domain Analysis Model (LSDAM) is a shared view of the semantics of the Life Sciences domains: Integrative Cancer Research (ICR), Tissue Banking and Pathology Tools (TBPT), and Imaging, and is aligned, where appropriate, with the Clinical Trials Management Systems (CTMS) workspace (i.e., BRIDG). It is intended to provide the foundation for semantic interoperability among the various applications within the caBIG Life Sciences domain.</w:t>
            </w:r>
          </w:p>
        </w:tc>
      </w:tr>
    </w:tbl>
    <w:p w:rsidR="007A0FF2" w:rsidRPr="002A6E31" w:rsidRDefault="007A0FF2" w:rsidP="00D10DAB">
      <w:pPr>
        <w:pStyle w:val="Heading1"/>
        <w:spacing w:before="0" w:after="120"/>
      </w:pPr>
      <w:bookmarkStart w:id="76" w:name="_Toc280368091"/>
      <w:r>
        <w:t xml:space="preserve">Appendix D- </w:t>
      </w:r>
      <w:r w:rsidRPr="00134497">
        <w:t>Dublin Core Meta Data</w:t>
      </w:r>
      <w:bookmarkEnd w:id="76"/>
    </w:p>
    <w:p w:rsidR="007A0FF2" w:rsidRPr="005C4315" w:rsidRDefault="007A0FF2" w:rsidP="00D10DAB">
      <w:pPr>
        <w:spacing w:before="0"/>
        <w:rPr>
          <w:rFonts w:ascii="Arial" w:hAnsi="Arial" w:cs="Arial"/>
        </w:rPr>
      </w:pPr>
      <w:r w:rsidRPr="00134497">
        <w:rPr>
          <w:rFonts w:ascii="Arial" w:hAnsi="Arial" w:cs="Arial"/>
        </w:rPr>
        <w:t>Example mapping of Dublin Core to FGDC Biological Data Profile</w:t>
      </w:r>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980"/>
        <w:gridCol w:w="4770"/>
        <w:gridCol w:w="2790"/>
      </w:tblGrid>
      <w:tr w:rsidR="007A0FF2" w:rsidRPr="00692CFA" w:rsidTr="007F474D">
        <w:tc>
          <w:tcPr>
            <w:tcW w:w="1980" w:type="dxa"/>
            <w:shd w:val="clear" w:color="auto" w:fill="BFBFBF"/>
          </w:tcPr>
          <w:p w:rsidR="007A0FF2" w:rsidRPr="00692CFA" w:rsidRDefault="007A0FF2" w:rsidP="00D10DAB">
            <w:pPr>
              <w:spacing w:before="0"/>
              <w:rPr>
                <w:rFonts w:ascii="Arial" w:hAnsi="Arial" w:cs="Arial"/>
                <w:b/>
                <w:bCs/>
              </w:rPr>
            </w:pPr>
            <w:r w:rsidRPr="00692CFA">
              <w:rPr>
                <w:rFonts w:ascii="Arial" w:hAnsi="Arial" w:cs="Arial"/>
                <w:b/>
                <w:bCs/>
                <w:sz w:val="22"/>
                <w:szCs w:val="22"/>
              </w:rPr>
              <w:t>Dublin Core</w:t>
            </w:r>
          </w:p>
        </w:tc>
        <w:tc>
          <w:tcPr>
            <w:tcW w:w="4770" w:type="dxa"/>
            <w:shd w:val="clear" w:color="auto" w:fill="BFBFBF"/>
          </w:tcPr>
          <w:p w:rsidR="007A0FF2" w:rsidRPr="00692CFA" w:rsidRDefault="007A0FF2"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BFBFBF"/>
          </w:tcPr>
          <w:p w:rsidR="007A0FF2" w:rsidRPr="00692CFA" w:rsidRDefault="007A0FF2" w:rsidP="00D10DAB">
            <w:pPr>
              <w:spacing w:before="0"/>
              <w:rPr>
                <w:rFonts w:ascii="Arial" w:hAnsi="Arial" w:cs="Arial"/>
                <w:b/>
                <w:bCs/>
              </w:rPr>
            </w:pPr>
            <w:r w:rsidRPr="00692CFA">
              <w:rPr>
                <w:rFonts w:ascii="Arial" w:hAnsi="Arial" w:cs="Arial"/>
                <w:b/>
                <w:bCs/>
                <w:sz w:val="22"/>
                <w:szCs w:val="22"/>
              </w:rPr>
              <w:t>Bio Profile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title</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 name given to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Title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date</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Single Date, Ending Data, Last date entered in a multiple data range.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subject</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The topic of the resource.</w:t>
            </w:r>
          </w:p>
        </w:tc>
        <w:tc>
          <w:tcPr>
            <w:tcW w:w="2790" w:type="dxa"/>
          </w:tcPr>
          <w:p w:rsidR="007A0FF2" w:rsidRPr="00692CFA" w:rsidRDefault="007A0FF2" w:rsidP="00D10DAB">
            <w:pPr>
              <w:spacing w:before="0"/>
              <w:rPr>
                <w:rFonts w:ascii="Arial" w:hAnsi="Arial" w:cs="Arial"/>
              </w:rPr>
            </w:pP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type</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The nature or genre of the resource.</w:t>
            </w:r>
          </w:p>
        </w:tc>
        <w:tc>
          <w:tcPr>
            <w:tcW w:w="2790" w:type="dxa"/>
          </w:tcPr>
          <w:p w:rsidR="007A0FF2" w:rsidRPr="00692CFA" w:rsidRDefault="007A0FF2" w:rsidP="00D10DAB">
            <w:pPr>
              <w:spacing w:before="0"/>
              <w:rPr>
                <w:rFonts w:ascii="Arial" w:hAnsi="Arial" w:cs="Arial"/>
              </w:rPr>
            </w:pP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date.created</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Metadata Date Created</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date.modified</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Metadata Review Date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temporal DCMI period</w:t>
            </w:r>
          </w:p>
        </w:tc>
        <w:tc>
          <w:tcPr>
            <w:tcW w:w="4770" w:type="dxa"/>
          </w:tcPr>
          <w:p w:rsidR="007A0FF2" w:rsidRPr="00692CFA" w:rsidRDefault="007A0FF2" w:rsidP="00D10DAB">
            <w:pPr>
              <w:spacing w:before="0"/>
              <w:rPr>
                <w:rFonts w:ascii="Arial" w:hAnsi="Arial" w:cs="Arial"/>
              </w:rPr>
            </w:pP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Age Estimate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creator</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An entity primarily responsible for making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Originator</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description</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An account of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Abstract</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publisher</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An entity responsible for making the resource available.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Primary Contact Organization</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contributor</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An entity responsible for making contributions to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Data Set Credit</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coverage</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The spatial or temporal topic of the resource, the spatial applicability of the resource, or the jurisdiction under which the resource is relevant.</w:t>
            </w:r>
          </w:p>
        </w:tc>
        <w:tc>
          <w:tcPr>
            <w:tcW w:w="2790" w:type="dxa"/>
          </w:tcPr>
          <w:p w:rsidR="007A0FF2" w:rsidRPr="00692CFA" w:rsidRDefault="007A0FF2" w:rsidP="00D10DAB">
            <w:pPr>
              <w:spacing w:before="0"/>
              <w:rPr>
                <w:rFonts w:ascii="Arial" w:hAnsi="Arial" w:cs="Arial"/>
              </w:rPr>
            </w:pP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identifier</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An unambiguous reference to the resource within a given context.</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Online Linkage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source</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A related resource from which the described resource is derived.</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Lineage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format</w:t>
            </w:r>
          </w:p>
        </w:tc>
        <w:tc>
          <w:tcPr>
            <w:tcW w:w="4770" w:type="dxa"/>
          </w:tcPr>
          <w:p w:rsidR="007A0FF2" w:rsidRPr="00692CFA" w:rsidRDefault="007A0FF2" w:rsidP="00D10DAB">
            <w:pPr>
              <w:spacing w:before="0"/>
              <w:rPr>
                <w:rFonts w:ascii="Arial" w:hAnsi="Arial" w:cs="Arial"/>
              </w:rPr>
            </w:pP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Non-digital form (or) Format Name</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rights access</w:t>
            </w:r>
          </w:p>
        </w:tc>
        <w:tc>
          <w:tcPr>
            <w:tcW w:w="4770" w:type="dxa"/>
          </w:tcPr>
          <w:p w:rsidR="007A0FF2" w:rsidRPr="00692CFA" w:rsidRDefault="007A0FF2" w:rsidP="00D10DAB">
            <w:pPr>
              <w:spacing w:before="0"/>
              <w:rPr>
                <w:rFonts w:ascii="Arial" w:hAnsi="Arial" w:cs="Arial"/>
              </w:rPr>
            </w:pPr>
            <w:r w:rsidRPr="00692CFA">
              <w:rPr>
                <w:rFonts w:ascii="Arial" w:hAnsi="Arial" w:cs="Arial"/>
                <w:sz w:val="22"/>
                <w:szCs w:val="22"/>
              </w:rPr>
              <w:t>Information about rights held in and over the resource.</w:t>
            </w: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Access Constraints</w:t>
            </w:r>
          </w:p>
        </w:tc>
      </w:tr>
      <w:tr w:rsidR="007A0FF2" w:rsidRPr="00692CFA" w:rsidTr="007F474D">
        <w:tc>
          <w:tcPr>
            <w:tcW w:w="1980" w:type="dxa"/>
          </w:tcPr>
          <w:p w:rsidR="007A0FF2" w:rsidRPr="00692CFA" w:rsidRDefault="007A0FF2" w:rsidP="00D10DAB">
            <w:pPr>
              <w:spacing w:before="0"/>
              <w:rPr>
                <w:rFonts w:ascii="Arial" w:hAnsi="Arial" w:cs="Arial"/>
              </w:rPr>
            </w:pPr>
            <w:r w:rsidRPr="00692CFA">
              <w:rPr>
                <w:rFonts w:ascii="Arial" w:hAnsi="Arial" w:cs="Arial"/>
                <w:sz w:val="22"/>
                <w:szCs w:val="22"/>
              </w:rPr>
              <w:t>rights use</w:t>
            </w:r>
          </w:p>
        </w:tc>
        <w:tc>
          <w:tcPr>
            <w:tcW w:w="4770" w:type="dxa"/>
          </w:tcPr>
          <w:p w:rsidR="007A0FF2" w:rsidRPr="00692CFA" w:rsidRDefault="007A0FF2" w:rsidP="00D10DAB">
            <w:pPr>
              <w:spacing w:before="0"/>
              <w:rPr>
                <w:rFonts w:ascii="Arial" w:hAnsi="Arial" w:cs="Arial"/>
              </w:rPr>
            </w:pPr>
          </w:p>
        </w:tc>
        <w:tc>
          <w:tcPr>
            <w:tcW w:w="2790" w:type="dxa"/>
          </w:tcPr>
          <w:p w:rsidR="007A0FF2" w:rsidRPr="00692CFA" w:rsidRDefault="007A0FF2" w:rsidP="00D10DAB">
            <w:pPr>
              <w:spacing w:before="0"/>
              <w:rPr>
                <w:rFonts w:ascii="Arial" w:hAnsi="Arial" w:cs="Arial"/>
              </w:rPr>
            </w:pPr>
            <w:r w:rsidRPr="00692CFA">
              <w:rPr>
                <w:rFonts w:ascii="Arial" w:hAnsi="Arial" w:cs="Arial"/>
                <w:sz w:val="22"/>
                <w:szCs w:val="22"/>
              </w:rPr>
              <w:t>Use Constraints</w:t>
            </w:r>
          </w:p>
        </w:tc>
      </w:tr>
    </w:tbl>
    <w:p w:rsidR="007A0FF2" w:rsidRDefault="007A0FF2" w:rsidP="00D10DAB">
      <w:pPr>
        <w:spacing w:before="0"/>
        <w:rPr>
          <w:rFonts w:ascii="Arial" w:hAnsi="Arial" w:cs="Arial"/>
        </w:rPr>
      </w:pPr>
      <w:r w:rsidRPr="00134497">
        <w:rPr>
          <w:rFonts w:ascii="Arial" w:hAnsi="Arial" w:cs="Arial"/>
        </w:rPr>
        <w:t>One possible exercise is to map BioSpecimen information into the dublincore metadata elements.</w:t>
      </w:r>
    </w:p>
    <w:p w:rsidR="007A0FF2" w:rsidRPr="005C4315" w:rsidRDefault="007A0FF2" w:rsidP="00D10DAB">
      <w:pPr>
        <w:pStyle w:val="Heading1"/>
        <w:spacing w:before="0" w:after="120"/>
      </w:pPr>
      <w:bookmarkStart w:id="77" w:name="_Toc280368092"/>
      <w:r>
        <w:t xml:space="preserve">Appendix E </w:t>
      </w:r>
      <w:r w:rsidRPr="00134497">
        <w:t>– Open Provenance Model</w:t>
      </w:r>
      <w:bookmarkEnd w:id="77"/>
    </w:p>
    <w:p w:rsidR="007A0FF2" w:rsidRPr="005C4315" w:rsidRDefault="007A0FF2" w:rsidP="00D10DAB">
      <w:pPr>
        <w:spacing w:before="0"/>
        <w:rPr>
          <w:rFonts w:ascii="Arial" w:hAnsi="Arial" w:cs="Arial"/>
        </w:rPr>
      </w:pPr>
      <w:r w:rsidRPr="00134497">
        <w:rPr>
          <w:rFonts w:ascii="Arial" w:hAnsi="Arial" w:cs="Arial"/>
          <w:lang w:eastAsia="en-US"/>
        </w:rPr>
        <w:t>The Open Provenance Model (OPM) goal is to capture the causal dependencies between art</w:t>
      </w:r>
      <w:r>
        <w:rPr>
          <w:rFonts w:ascii="Arial" w:hAnsi="Arial" w:cs="Arial"/>
          <w:lang w:eastAsia="en-US"/>
        </w:rPr>
        <w:t>ifacts, processes, and agents. A</w:t>
      </w:r>
      <w:r w:rsidRPr="00134497">
        <w:rPr>
          <w:rFonts w:ascii="Arial" w:hAnsi="Arial" w:cs="Arial"/>
          <w:lang w:eastAsia="en-US"/>
        </w:rPr>
        <w:t xml:space="preserve"> provenance graph is defined as a directed graph, whose nodes are artifa</w:t>
      </w:r>
      <w:r>
        <w:rPr>
          <w:rFonts w:ascii="Arial" w:hAnsi="Arial" w:cs="Arial"/>
          <w:lang w:eastAsia="en-US"/>
        </w:rPr>
        <w:t xml:space="preserve">cts, processes and agents, and </w:t>
      </w:r>
      <w:r w:rsidRPr="00134497">
        <w:rPr>
          <w:rFonts w:ascii="Arial" w:hAnsi="Arial" w:cs="Arial"/>
          <w:lang w:eastAsia="en-US"/>
        </w:rPr>
        <w:t xml:space="preserve">edges that represent a causal dependency between </w:t>
      </w:r>
      <w:r>
        <w:rPr>
          <w:rFonts w:ascii="Arial" w:hAnsi="Arial" w:cs="Arial"/>
          <w:lang w:eastAsia="en-US"/>
        </w:rPr>
        <w:t xml:space="preserve">its source and its destination. </w:t>
      </w:r>
      <w:r w:rsidRPr="00134497">
        <w:rPr>
          <w:rFonts w:ascii="Arial" w:hAnsi="Arial" w:cs="Arial"/>
          <w:lang w:eastAsia="en-US"/>
        </w:rPr>
        <w:t>The categories of edges are depicted in the figure:</w:t>
      </w:r>
    </w:p>
    <w:p w:rsidR="007A0FF2" w:rsidRPr="005C4315" w:rsidRDefault="007A0FF2" w:rsidP="00D10DAB">
      <w:pPr>
        <w:spacing w:before="0"/>
        <w:rPr>
          <w:rFonts w:ascii="Arial" w:hAnsi="Arial" w:cs="Arial"/>
        </w:rPr>
      </w:pPr>
    </w:p>
    <w:p w:rsidR="007A0FF2" w:rsidRDefault="007A0FF2" w:rsidP="00D10DAB">
      <w:pPr>
        <w:spacing w:before="0"/>
        <w:rPr>
          <w:rFonts w:ascii="Arial" w:hAnsi="Arial" w:cs="Arial"/>
        </w:rPr>
      </w:pPr>
      <w:r w:rsidRPr="00700C51">
        <w:rPr>
          <w:rFonts w:ascii="Arial" w:hAnsi="Arial" w:cs="Arial"/>
          <w:noProof/>
          <w:lang w:eastAsia="en-US"/>
        </w:rPr>
        <w:pict>
          <v:shape id="Picture 4" o:spid="_x0000_i1031" type="#_x0000_t75" style="width:396.6pt;height:257.4pt;visibility:visible">
            <v:imagedata r:id="rId34" o:title=""/>
          </v:shape>
        </w:pict>
      </w:r>
    </w:p>
    <w:p w:rsidR="007A0FF2" w:rsidRPr="001F7564" w:rsidRDefault="007A0FF2" w:rsidP="00D10DAB">
      <w:pPr>
        <w:spacing w:before="0"/>
        <w:rPr>
          <w:rFonts w:ascii="Arial" w:hAnsi="Arial" w:cs="Arial"/>
          <w:b/>
          <w:i/>
        </w:rPr>
      </w:pPr>
      <w:r w:rsidRPr="001F7564">
        <w:rPr>
          <w:rFonts w:ascii="Arial" w:hAnsi="Arial" w:cs="Arial"/>
          <w:b/>
          <w:i/>
        </w:rPr>
        <w:t>Figure 4. Categories of edges</w:t>
      </w:r>
      <w:r>
        <w:rPr>
          <w:rFonts w:ascii="Arial" w:hAnsi="Arial" w:cs="Arial"/>
          <w:b/>
          <w:i/>
        </w:rPr>
        <w:t xml:space="preserve"> </w:t>
      </w:r>
      <w:r w:rsidRPr="001F7564">
        <w:rPr>
          <w:rFonts w:ascii="Arial" w:hAnsi="Arial" w:cs="Arial"/>
          <w:b/>
          <w:i/>
        </w:rPr>
        <w:t xml:space="preserve">in the Open Provenance Model (OPM). </w:t>
      </w:r>
    </w:p>
    <w:p w:rsidR="007A0FF2" w:rsidRPr="005C4315" w:rsidRDefault="007A0FF2" w:rsidP="00D10DAB">
      <w:pPr>
        <w:spacing w:before="0"/>
        <w:rPr>
          <w:rFonts w:ascii="Arial" w:hAnsi="Arial" w:cs="Arial"/>
        </w:rPr>
      </w:pPr>
      <w:r w:rsidRPr="00134497">
        <w:rPr>
          <w:rFonts w:ascii="Arial" w:hAnsi="Arial" w:cs="Arial"/>
        </w:rPr>
        <w:t>The circles represent artifacts, the squares represent proce</w:t>
      </w:r>
      <w:r>
        <w:rPr>
          <w:rFonts w:ascii="Arial" w:hAnsi="Arial" w:cs="Arial"/>
        </w:rPr>
        <w:t xml:space="preserve">sses and the octagons represent agents. </w:t>
      </w:r>
      <w:r w:rsidRPr="00134497">
        <w:rPr>
          <w:rFonts w:ascii="Arial" w:hAnsi="Arial" w:cs="Arial"/>
        </w:rPr>
        <w:t>Also note that for OPM edges “used" and “wasGeneratedBy" can be exten</w:t>
      </w:r>
      <w:r>
        <w:rPr>
          <w:rFonts w:ascii="Arial" w:hAnsi="Arial" w:cs="Arial"/>
        </w:rPr>
        <w:t xml:space="preserve">ded with an optional timestamp, </w:t>
      </w:r>
      <w:r w:rsidRPr="00134497">
        <w:rPr>
          <w:rFonts w:ascii="Arial" w:hAnsi="Arial" w:cs="Arial"/>
        </w:rPr>
        <w:t>indicating that the associated artifact was known to be generated or used, at a given time.</w:t>
      </w:r>
    </w:p>
    <w:p w:rsidR="007A0FF2" w:rsidRDefault="007A0FF2" w:rsidP="00D10DAB">
      <w:pPr>
        <w:spacing w:before="0"/>
        <w:rPr>
          <w:rFonts w:ascii="Arial" w:hAnsi="Arial" w:cs="Arial"/>
        </w:rPr>
      </w:pPr>
      <w:r w:rsidRPr="00134497">
        <w:rPr>
          <w:rFonts w:ascii="Arial" w:hAnsi="Arial" w:cs="Arial"/>
        </w:rPr>
        <w:t>If we were to treat biospecimens as artifiacts, then only the “wasDerivedFrom” edge is explicitly cove</w:t>
      </w:r>
      <w:r>
        <w:rPr>
          <w:rFonts w:ascii="Arial" w:hAnsi="Arial" w:cs="Arial"/>
        </w:rPr>
        <w:t xml:space="preserve">red by the specication. </w:t>
      </w:r>
      <w:r w:rsidRPr="00134497">
        <w:rPr>
          <w:rFonts w:ascii="Arial" w:hAnsi="Arial" w:cs="Arial"/>
        </w:rPr>
        <w:t>This is because processes and agents are not first class entities in this specification.  Although one may be able to represent “wasGeneratedBy” edge may as meta</w:t>
      </w:r>
      <w:r>
        <w:rPr>
          <w:rFonts w:ascii="Arial" w:hAnsi="Arial" w:cs="Arial"/>
        </w:rPr>
        <w:t xml:space="preserve">data associated with the GSID. </w:t>
      </w:r>
      <w:r w:rsidRPr="00134497">
        <w:rPr>
          <w:rFonts w:ascii="Arial" w:hAnsi="Arial" w:cs="Arial"/>
        </w:rPr>
        <w:t xml:space="preserve">The other edges (i.e. used, wasControlledBy, wasTriggeredBy) are not captured in the semantics of this service.  </w:t>
      </w:r>
    </w:p>
    <w:p w:rsidR="007A0FF2" w:rsidRPr="005C4315" w:rsidRDefault="007A0FF2" w:rsidP="00D10DAB">
      <w:pPr>
        <w:spacing w:before="0"/>
        <w:rPr>
          <w:rFonts w:ascii="Arial" w:hAnsi="Arial" w:cs="Arial"/>
        </w:rPr>
      </w:pPr>
      <w:r w:rsidRPr="00134497">
        <w:rPr>
          <w:rFonts w:ascii="Arial" w:hAnsi="Arial" w:cs="Arial"/>
        </w:rPr>
        <w:t>The OPM prescribes the following metadata associated with its entries:</w:t>
      </w:r>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36"/>
        <w:gridCol w:w="8010"/>
      </w:tblGrid>
      <w:tr w:rsidR="007A0FF2" w:rsidRPr="00692CFA" w:rsidTr="007F474D">
        <w:tc>
          <w:tcPr>
            <w:tcW w:w="1636" w:type="dxa"/>
            <w:shd w:val="clear" w:color="auto" w:fill="BFBFBF"/>
          </w:tcPr>
          <w:p w:rsidR="007A0FF2" w:rsidRPr="00692CFA" w:rsidRDefault="007A0FF2" w:rsidP="00D10DAB">
            <w:pPr>
              <w:spacing w:before="0"/>
              <w:rPr>
                <w:rFonts w:ascii="Arial" w:hAnsi="Arial" w:cs="Arial"/>
                <w:b/>
              </w:rPr>
            </w:pPr>
            <w:r w:rsidRPr="00692CFA">
              <w:rPr>
                <w:rFonts w:ascii="Arial" w:hAnsi="Arial" w:cs="Arial"/>
                <w:b/>
                <w:sz w:val="22"/>
                <w:szCs w:val="22"/>
                <w:lang w:eastAsia="en-US"/>
              </w:rPr>
              <w:t>type</w:t>
            </w:r>
          </w:p>
        </w:tc>
        <w:tc>
          <w:tcPr>
            <w:tcW w:w="8010" w:type="dxa"/>
          </w:tcPr>
          <w:p w:rsidR="007A0FF2" w:rsidRPr="00692CFA" w:rsidRDefault="007A0FF2"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5" w:anchor="type" w:history="1">
              <w:r w:rsidRPr="00692CFA">
                <w:rPr>
                  <w:rStyle w:val="Hyperlink"/>
                  <w:rFonts w:ascii="Arial" w:hAnsi="Arial" w:cs="Arial"/>
                  <w:sz w:val="22"/>
                  <w:szCs w:val="22"/>
                </w:rPr>
                <w:t>http://openprovenance.org/property#type</w:t>
              </w:r>
            </w:hyperlink>
            <w:r w:rsidRPr="00692CFA">
              <w:rPr>
                <w:rFonts w:ascii="Arial" w:hAnsi="Arial" w:cs="Arial"/>
                <w:sz w:val="22"/>
                <w:szCs w:val="22"/>
                <w:lang w:eastAsia="en-US"/>
              </w:rPr>
              <w:t xml:space="preserve"> value: a URI meaning: Denotes the subtype of an OPM entity. Such sub-types are represented by a URI.</w:t>
            </w:r>
          </w:p>
        </w:tc>
      </w:tr>
      <w:tr w:rsidR="007A0FF2" w:rsidRPr="00692CFA" w:rsidTr="007F474D">
        <w:trPr>
          <w:trHeight w:val="1653"/>
        </w:trPr>
        <w:tc>
          <w:tcPr>
            <w:tcW w:w="1636" w:type="dxa"/>
            <w:shd w:val="clear" w:color="auto" w:fill="BFBFBF"/>
          </w:tcPr>
          <w:p w:rsidR="007A0FF2" w:rsidRPr="00692CFA" w:rsidRDefault="007A0FF2" w:rsidP="00D10DAB">
            <w:pPr>
              <w:spacing w:before="0"/>
              <w:rPr>
                <w:rFonts w:ascii="Arial" w:hAnsi="Arial" w:cs="Arial"/>
                <w:b/>
              </w:rPr>
            </w:pPr>
            <w:r w:rsidRPr="00692CFA">
              <w:rPr>
                <w:rFonts w:ascii="Arial" w:hAnsi="Arial" w:cs="Arial"/>
                <w:b/>
                <w:sz w:val="22"/>
                <w:szCs w:val="22"/>
                <w:lang w:eastAsia="en-US"/>
              </w:rPr>
              <w:t>pname</w:t>
            </w:r>
          </w:p>
        </w:tc>
        <w:tc>
          <w:tcPr>
            <w:tcW w:w="8010" w:type="dxa"/>
          </w:tcPr>
          <w:p w:rsidR="007A0FF2" w:rsidRPr="00692CFA" w:rsidRDefault="007A0FF2"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6" w:anchor="pname" w:history="1">
              <w:r w:rsidRPr="00692CFA">
                <w:rPr>
                  <w:rStyle w:val="Hyperlink"/>
                  <w:rFonts w:ascii="Arial" w:hAnsi="Arial" w:cs="Arial"/>
                  <w:sz w:val="22"/>
                  <w:szCs w:val="22"/>
                </w:rPr>
                <w:t>http://openprovenance.org/property#pname</w:t>
              </w:r>
            </w:hyperlink>
            <w:r w:rsidRPr="00692CFA">
              <w:rPr>
                <w:rFonts w:ascii="Arial" w:hAnsi="Arial" w:cs="Arial"/>
                <w:sz w:val="22"/>
                <w:szCs w:val="22"/>
                <w:lang w:eastAsia="en-US"/>
              </w:rPr>
              <w:t xml:space="preserve"> value: a URI meaning: Denotes a persistent name that can be used by OPM graph queriers to compare OPM entities. The scope of this name is intended to be global.</w:t>
            </w:r>
          </w:p>
          <w:p w:rsidR="007A0FF2" w:rsidRPr="00692CFA" w:rsidRDefault="007A0FF2" w:rsidP="00D10DAB">
            <w:pPr>
              <w:spacing w:before="0"/>
              <w:rPr>
                <w:rFonts w:ascii="Arial" w:hAnsi="Arial" w:cs="Arial"/>
              </w:rPr>
            </w:pPr>
          </w:p>
        </w:tc>
      </w:tr>
      <w:tr w:rsidR="007A0FF2" w:rsidRPr="00692CFA" w:rsidTr="007F474D">
        <w:tc>
          <w:tcPr>
            <w:tcW w:w="1636" w:type="dxa"/>
            <w:shd w:val="clear" w:color="auto" w:fill="BFBFBF"/>
          </w:tcPr>
          <w:p w:rsidR="007A0FF2" w:rsidRPr="00692CFA" w:rsidRDefault="007A0FF2" w:rsidP="00D10DAB">
            <w:pPr>
              <w:spacing w:before="0"/>
              <w:rPr>
                <w:rFonts w:ascii="Arial" w:hAnsi="Arial" w:cs="Arial"/>
                <w:b/>
              </w:rPr>
            </w:pPr>
            <w:r w:rsidRPr="00692CFA">
              <w:rPr>
                <w:rFonts w:ascii="Arial" w:hAnsi="Arial" w:cs="Arial"/>
                <w:b/>
                <w:sz w:val="22"/>
                <w:szCs w:val="22"/>
                <w:lang w:eastAsia="en-US"/>
              </w:rPr>
              <w:t>label</w:t>
            </w:r>
          </w:p>
        </w:tc>
        <w:tc>
          <w:tcPr>
            <w:tcW w:w="8010" w:type="dxa"/>
          </w:tcPr>
          <w:p w:rsidR="007A0FF2" w:rsidRPr="00692CFA" w:rsidRDefault="007A0FF2"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7" w:anchor="label" w:history="1">
              <w:r w:rsidRPr="00692CFA">
                <w:rPr>
                  <w:rStyle w:val="Hyperlink"/>
                  <w:rFonts w:ascii="Arial" w:hAnsi="Arial" w:cs="Arial"/>
                  <w:sz w:val="22"/>
                  <w:szCs w:val="22"/>
                </w:rPr>
                <w:t>http://openprovenance.org/property#label</w:t>
              </w:r>
            </w:hyperlink>
            <w:r w:rsidRPr="00692CFA">
              <w:rPr>
                <w:rFonts w:ascii="Arial" w:hAnsi="Arial" w:cs="Arial"/>
                <w:sz w:val="22"/>
                <w:szCs w:val="22"/>
                <w:lang w:eastAsia="en-US"/>
              </w:rPr>
              <w:t xml:space="preserve"> value: a String meaning: This property provides a human-readable version of an OPM entity.</w:t>
            </w:r>
          </w:p>
        </w:tc>
      </w:tr>
      <w:tr w:rsidR="007A0FF2" w:rsidRPr="00692CFA" w:rsidTr="007F474D">
        <w:tc>
          <w:tcPr>
            <w:tcW w:w="1636" w:type="dxa"/>
            <w:shd w:val="clear" w:color="auto" w:fill="BFBFBF"/>
          </w:tcPr>
          <w:p w:rsidR="007A0FF2" w:rsidRPr="00692CFA" w:rsidRDefault="007A0FF2" w:rsidP="00D10DAB">
            <w:pPr>
              <w:spacing w:before="0"/>
              <w:rPr>
                <w:rFonts w:ascii="Arial" w:hAnsi="Arial" w:cs="Arial"/>
                <w:b/>
                <w:lang w:eastAsia="en-US"/>
              </w:rPr>
            </w:pPr>
            <w:r w:rsidRPr="00692CFA">
              <w:rPr>
                <w:rFonts w:ascii="Arial" w:hAnsi="Arial" w:cs="Arial"/>
                <w:b/>
                <w:sz w:val="22"/>
                <w:szCs w:val="22"/>
                <w:lang w:eastAsia="en-US"/>
              </w:rPr>
              <w:t>value</w:t>
            </w:r>
          </w:p>
        </w:tc>
        <w:tc>
          <w:tcPr>
            <w:tcW w:w="8010" w:type="dxa"/>
          </w:tcPr>
          <w:p w:rsidR="007A0FF2" w:rsidRPr="00692CFA" w:rsidRDefault="007A0FF2"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artifact property: </w:t>
            </w:r>
            <w:hyperlink r:id="rId38" w:anchor="value" w:history="1">
              <w:r w:rsidRPr="00692CFA">
                <w:rPr>
                  <w:rStyle w:val="Hyperlink"/>
                  <w:rFonts w:ascii="Arial" w:hAnsi="Arial" w:cs="Arial"/>
                  <w:sz w:val="22"/>
                  <w:szCs w:val="22"/>
                </w:rPr>
                <w:t>http://openprovenance.org/property#value</w:t>
              </w:r>
            </w:hyperlink>
            <w:r w:rsidRPr="00692CFA">
              <w:rPr>
                <w:rFonts w:ascii="Arial" w:hAnsi="Arial" w:cs="Arial"/>
                <w:sz w:val="22"/>
                <w:szCs w:val="22"/>
                <w:lang w:eastAsia="en-US"/>
              </w:rPr>
              <w:t xml:space="preserve"> value: a typed value meaning: Denotes a serialization of an application value associated with an OPM entity. Such serialization should have a type (expressed in a type system suitable for the serialization). Serialization technologies include XML, JSON, and ntriples.</w:t>
            </w:r>
          </w:p>
        </w:tc>
      </w:tr>
      <w:tr w:rsidR="007A0FF2" w:rsidRPr="00692CFA" w:rsidTr="007F474D">
        <w:tc>
          <w:tcPr>
            <w:tcW w:w="1636" w:type="dxa"/>
            <w:shd w:val="clear" w:color="auto" w:fill="BFBFBF"/>
          </w:tcPr>
          <w:p w:rsidR="007A0FF2" w:rsidRPr="00692CFA" w:rsidRDefault="007A0FF2" w:rsidP="00D10DAB">
            <w:pPr>
              <w:spacing w:before="0"/>
              <w:rPr>
                <w:rFonts w:ascii="Arial" w:hAnsi="Arial" w:cs="Arial"/>
                <w:b/>
              </w:rPr>
            </w:pPr>
            <w:r w:rsidRPr="00692CFA">
              <w:rPr>
                <w:rFonts w:ascii="Arial" w:hAnsi="Arial" w:cs="Arial"/>
                <w:b/>
                <w:sz w:val="22"/>
                <w:szCs w:val="22"/>
                <w:lang w:eastAsia="en-US"/>
              </w:rPr>
              <w:t>encoding</w:t>
            </w:r>
          </w:p>
        </w:tc>
        <w:tc>
          <w:tcPr>
            <w:tcW w:w="8010" w:type="dxa"/>
          </w:tcPr>
          <w:p w:rsidR="007A0FF2" w:rsidRPr="00692CFA" w:rsidRDefault="007A0FF2"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artifact or an OPM graph property: </w:t>
            </w:r>
            <w:hyperlink r:id="rId39" w:anchor="encoding" w:history="1">
              <w:r w:rsidRPr="00692CFA">
                <w:rPr>
                  <w:rStyle w:val="Hyperlink"/>
                  <w:rFonts w:ascii="Arial" w:hAnsi="Arial" w:cs="Arial"/>
                  <w:sz w:val="22"/>
                  <w:szCs w:val="22"/>
                </w:rPr>
                <w:t>http://openprovenance.org/property#encoding</w:t>
              </w:r>
            </w:hyperlink>
            <w:r w:rsidRPr="00692CFA">
              <w:rPr>
                <w:rFonts w:ascii="Arial" w:hAnsi="Arial" w:cs="Arial"/>
                <w:sz w:val="22"/>
                <w:szCs w:val="22"/>
                <w:lang w:eastAsia="en-US"/>
              </w:rPr>
              <w:t xml:space="preserve"> value: a URI meaning: Denotes how a serialization was constructed. For instance, using the Java bean serialiser to create anXML document, by applying a specified transformation to the application data, e.g. anonymisation, by passing a reference to the actual value, or by creating a set of RDF triples.</w:t>
            </w:r>
          </w:p>
        </w:tc>
      </w:tr>
      <w:tr w:rsidR="007A0FF2" w:rsidRPr="00692CFA" w:rsidTr="007F474D">
        <w:trPr>
          <w:trHeight w:val="1268"/>
        </w:trPr>
        <w:tc>
          <w:tcPr>
            <w:tcW w:w="1636" w:type="dxa"/>
            <w:shd w:val="clear" w:color="auto" w:fill="BFBFBF"/>
          </w:tcPr>
          <w:p w:rsidR="007A0FF2" w:rsidRPr="00692CFA" w:rsidRDefault="007A0FF2" w:rsidP="00D10DAB">
            <w:pPr>
              <w:spacing w:before="0"/>
              <w:rPr>
                <w:rFonts w:ascii="Arial" w:hAnsi="Arial" w:cs="Arial"/>
                <w:b/>
              </w:rPr>
            </w:pPr>
            <w:r w:rsidRPr="00692CFA">
              <w:rPr>
                <w:rFonts w:ascii="Arial" w:hAnsi="Arial" w:cs="Arial"/>
                <w:b/>
                <w:sz w:val="22"/>
                <w:szCs w:val="22"/>
                <w:lang w:eastAsia="en-US"/>
              </w:rPr>
              <w:t>profile</w:t>
            </w:r>
          </w:p>
        </w:tc>
        <w:tc>
          <w:tcPr>
            <w:tcW w:w="8010" w:type="dxa"/>
          </w:tcPr>
          <w:p w:rsidR="007A0FF2" w:rsidRPr="00692CFA" w:rsidRDefault="007A0FF2"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OPM graph property: </w:t>
            </w:r>
            <w:hyperlink r:id="rId40" w:anchor="profile" w:history="1">
              <w:r w:rsidRPr="00692CFA">
                <w:rPr>
                  <w:rStyle w:val="Hyperlink"/>
                  <w:rFonts w:ascii="Arial" w:hAnsi="Arial" w:cs="Arial"/>
                  <w:sz w:val="22"/>
                  <w:szCs w:val="22"/>
                </w:rPr>
                <w:t>http://openprovenance.org/property#profile</w:t>
              </w:r>
            </w:hyperlink>
            <w:r w:rsidRPr="00692CFA">
              <w:rPr>
                <w:rFonts w:ascii="Arial" w:hAnsi="Arial" w:cs="Arial"/>
                <w:sz w:val="22"/>
                <w:szCs w:val="22"/>
                <w:lang w:eastAsia="en-US"/>
              </w:rPr>
              <w:t xml:space="preserve"> value: a URI meaning: This property applies to an OPM graph and denotes a profile that is supported by that graph.</w:t>
            </w:r>
          </w:p>
        </w:tc>
      </w:tr>
    </w:tbl>
    <w:p w:rsidR="007A0FF2" w:rsidRPr="005C4315" w:rsidRDefault="007A0FF2" w:rsidP="00D10DAB">
      <w:pPr>
        <w:spacing w:before="0"/>
        <w:rPr>
          <w:rFonts w:ascii="Arial" w:hAnsi="Arial" w:cs="Arial"/>
        </w:rPr>
      </w:pPr>
    </w:p>
    <w:sectPr w:rsidR="007A0FF2" w:rsidRPr="005C4315" w:rsidSect="007A33EF">
      <w:footerReference w:type="first" r:id="rId41"/>
      <w:pgSz w:w="12240" w:h="15840"/>
      <w:pgMar w:top="1440" w:right="1440" w:bottom="1440" w:left="1440" w:header="720" w:footer="432"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rikanth_adiga" w:date="1980-07-23T09:42:00Z" w:initials="s">
    <w:p w:rsidR="007A0FF2" w:rsidRDefault="007A0FF2">
      <w:pPr>
        <w:pStyle w:val="CommentText"/>
      </w:pPr>
      <w:r>
        <w:rPr>
          <w:rStyle w:val="CommentReference"/>
        </w:rPr>
        <w:annotationRef/>
      </w:r>
      <w:r>
        <w:t xml:space="preserve"> </w:t>
      </w:r>
    </w:p>
    <w:p w:rsidR="007A0FF2" w:rsidRDefault="007A0FF2">
      <w:pPr>
        <w:pStyle w:val="CommentText"/>
      </w:pPr>
      <w:r>
        <w:t>We should also look at whether distributed architecture where there are any number of GSID services with a index service at NCI. At this point this can be out of scope of needed.</w:t>
      </w:r>
    </w:p>
    <w:p w:rsidR="007A0FF2" w:rsidRDefault="007A0FF2">
      <w:pPr>
        <w:pStyle w:val="CommentText"/>
      </w:pPr>
    </w:p>
    <w:p w:rsidR="007A0FF2" w:rsidRDefault="007A0FF2">
      <w:pPr>
        <w:pStyle w:val="CommentText"/>
        <w:rPr>
          <w:b/>
          <w:bCs/>
        </w:rPr>
      </w:pPr>
      <w:r w:rsidRPr="00FA044D">
        <w:rPr>
          <w:b/>
          <w:bCs/>
        </w:rPr>
        <w:t>RN:  Agreed this is out of scope and should removed from the image below.</w:t>
      </w:r>
    </w:p>
    <w:p w:rsidR="007A0FF2" w:rsidRDefault="007A0FF2">
      <w:pPr>
        <w:pStyle w:val="CommentText"/>
        <w:rPr>
          <w:b/>
          <w:bCs/>
        </w:rPr>
      </w:pPr>
    </w:p>
    <w:p w:rsidR="007A0FF2" w:rsidRDefault="007A0FF2">
      <w:pPr>
        <w:pStyle w:val="CommentText"/>
      </w:pPr>
      <w:r>
        <w:rPr>
          <w:b/>
          <w:bCs/>
        </w:rPr>
        <w:t xml:space="preserve">PG: Remove just the naming authority part right? I put that because Ian had it in his FAQ. </w:t>
      </w:r>
    </w:p>
  </w:comment>
  <w:comment w:id="4" w:author="Jithu.Ramesh" w:date="2010-12-20T09:45:00Z" w:initials="JR">
    <w:p w:rsidR="007A0FF2" w:rsidRDefault="007A0FF2">
      <w:pPr>
        <w:pStyle w:val="CommentText"/>
      </w:pPr>
      <w:r>
        <w:rPr>
          <w:rStyle w:val="CommentReference"/>
        </w:rPr>
        <w:annotationRef/>
      </w:r>
      <w:r>
        <w:t>Tranpostion or Transposition?</w:t>
      </w:r>
    </w:p>
  </w:comment>
  <w:comment w:id="17" w:author="Joshua Phillips" w:date="2010-09-07T10:59:00Z" w:initials="JP">
    <w:p w:rsidR="007A0FF2" w:rsidRDefault="007A0FF2" w:rsidP="007D61FB">
      <w:pPr>
        <w:pStyle w:val="CommentText"/>
      </w:pPr>
      <w:r>
        <w:rPr>
          <w:rStyle w:val="CommentReference"/>
        </w:rPr>
        <w:annotationRef/>
      </w:r>
      <w:r>
        <w:t>In most cases, they would be able to programmatically get that information.</w:t>
      </w:r>
    </w:p>
  </w:comment>
  <w:comment w:id="24" w:author="denis krylov" w:date="2010-12-03T14:09:00Z" w:initials="dk">
    <w:p w:rsidR="007A0FF2" w:rsidRDefault="007A0FF2">
      <w:pPr>
        <w:pStyle w:val="CommentText"/>
      </w:pPr>
      <w:r>
        <w:rPr>
          <w:rStyle w:val="CommentReference"/>
        </w:rPr>
        <w:annotationRef/>
      </w:r>
      <w:r>
        <w:t>Since you have mentioned a pre-condition, there may be an exceptional condition if the pre-condition is not met (GSID does not exist). Do you raise an error or return an empty in this case?</w:t>
      </w:r>
    </w:p>
  </w:comment>
  <w:comment w:id="25" w:author="denis krylov" w:date="2010-12-03T14:09:00Z" w:initials="dk">
    <w:p w:rsidR="007A0FF2" w:rsidRDefault="007A0FF2">
      <w:pPr>
        <w:pStyle w:val="CommentText"/>
      </w:pPr>
      <w:r>
        <w:rPr>
          <w:rStyle w:val="CommentReference"/>
        </w:rPr>
        <w:annotationRef/>
      </w:r>
      <w:r>
        <w:t>Since you have mentioned a pre-condition, there may be an exceptional condition if the pre-condition is not met (GSID does not exist). Do you raise an error or return an empty in this case?</w:t>
      </w:r>
    </w:p>
  </w:comment>
  <w:comment w:id="26" w:author="Jithu.Ramesh" w:date="2010-12-20T11:06:00Z" w:initials="JR">
    <w:p w:rsidR="007A0FF2" w:rsidRDefault="007A0FF2">
      <w:pPr>
        <w:pStyle w:val="CommentText"/>
      </w:pPr>
      <w:r>
        <w:rPr>
          <w:rStyle w:val="CommentReference"/>
        </w:rPr>
        <w:annotationRef/>
      </w:r>
      <w:r>
        <w:t>Is "OK" an acceptable output?</w:t>
      </w:r>
    </w:p>
  </w:comment>
  <w:comment w:id="28" w:author="Jithu.Ramesh" w:date="2010-12-20T11:07:00Z" w:initials="JR">
    <w:p w:rsidR="007A0FF2" w:rsidRDefault="007A0FF2">
      <w:pPr>
        <w:pStyle w:val="CommentText"/>
      </w:pPr>
      <w:r>
        <w:rPr>
          <w:rStyle w:val="CommentReference"/>
        </w:rPr>
        <w:annotationRef/>
      </w:r>
      <w:r>
        <w:t xml:space="preserve">Carlos, is there a particular caption you want for figure 2? </w:t>
      </w:r>
    </w:p>
  </w:comment>
  <w:comment w:id="29" w:author="Jithu.Ramesh" w:date="2010-12-20T11:07:00Z" w:initials="JR">
    <w:p w:rsidR="007A0FF2" w:rsidRDefault="007A0FF2">
      <w:pPr>
        <w:pStyle w:val="CommentText"/>
      </w:pPr>
      <w:r>
        <w:rPr>
          <w:rStyle w:val="CommentReference"/>
        </w:rPr>
        <w:annotationRef/>
      </w:r>
      <w:r>
        <w:t xml:space="preserve">Carlos, is there a particular caption you want for figure 3? </w:t>
      </w:r>
    </w:p>
  </w:comment>
  <w:comment w:id="33" w:author="denis krylov" w:date="2010-12-03T14:14:00Z" w:initials="dk">
    <w:p w:rsidR="007A0FF2" w:rsidRDefault="007A0FF2">
      <w:pPr>
        <w:pStyle w:val="CommentText"/>
      </w:pPr>
      <w:r>
        <w:rPr>
          <w:rStyle w:val="CommentReference"/>
        </w:rPr>
        <w:annotationRef/>
      </w:r>
      <w:r>
        <w:t xml:space="preserve">This section looks incomplete. </w:t>
      </w:r>
    </w:p>
  </w:comment>
  <w:comment w:id="38" w:author="denis krylov" w:date="2010-12-17T15:52:00Z" w:initials="dk">
    <w:p w:rsidR="007A0FF2" w:rsidRDefault="007A0FF2" w:rsidP="00723B4D">
      <w:pPr>
        <w:pStyle w:val="CommentText"/>
      </w:pPr>
      <w:r>
        <w:rPr>
          <w:rStyle w:val="CommentReference"/>
        </w:rPr>
        <w:annotationRef/>
      </w:r>
      <w:r>
        <w:t xml:space="preserve">I’m not 100% sure on this, but the last time I checked every NES had to use BRIDG for informational model. Please check. </w:t>
      </w:r>
    </w:p>
  </w:comment>
  <w:comment w:id="40" w:author="denis krylov" w:date="2010-12-17T16:04:00Z" w:initials="dk">
    <w:p w:rsidR="007A0FF2" w:rsidRDefault="007A0FF2" w:rsidP="00337310">
      <w:pPr>
        <w:pStyle w:val="CommentText"/>
      </w:pPr>
      <w:r>
        <w:rPr>
          <w:rStyle w:val="CommentReference"/>
        </w:rPr>
        <w:annotationRef/>
      </w:r>
      <w:r>
        <w:t>How is HL7 relevant to this service?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FF2" w:rsidRDefault="007A0FF2">
      <w:pPr>
        <w:spacing w:before="0" w:after="0"/>
      </w:pPr>
      <w:r>
        <w:separator/>
      </w:r>
    </w:p>
  </w:endnote>
  <w:endnote w:type="continuationSeparator" w:id="0">
    <w:p w:rsidR="007A0FF2" w:rsidRDefault="007A0FF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FF2" w:rsidRDefault="007A0FF2">
    <w:pPr>
      <w:pStyle w:val="Footer"/>
      <w:jc w:val="right"/>
    </w:pPr>
    <w:r w:rsidRPr="0074488E">
      <w:rPr>
        <w:sz w:val="20"/>
        <w:szCs w:val="20"/>
      </w:rPr>
      <w:fldChar w:fldCharType="begin"/>
    </w:r>
    <w:r w:rsidRPr="0074488E">
      <w:rPr>
        <w:sz w:val="20"/>
        <w:szCs w:val="20"/>
      </w:rPr>
      <w:instrText xml:space="preserve"> PAGE   \* MERGEFORMAT </w:instrText>
    </w:r>
    <w:r w:rsidRPr="0074488E">
      <w:rPr>
        <w:sz w:val="20"/>
        <w:szCs w:val="20"/>
      </w:rPr>
      <w:fldChar w:fldCharType="separate"/>
    </w:r>
    <w:r>
      <w:rPr>
        <w:noProof/>
        <w:sz w:val="20"/>
        <w:szCs w:val="20"/>
      </w:rPr>
      <w:t>2</w:t>
    </w:r>
    <w:r w:rsidRPr="0074488E">
      <w:rPr>
        <w:sz w:val="20"/>
        <w:szCs w:val="20"/>
      </w:rPr>
      <w:fldChar w:fldCharType="end"/>
    </w:r>
  </w:p>
  <w:p w:rsidR="007A0FF2" w:rsidRDefault="007A0F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FF2" w:rsidRDefault="007A0FF2">
    <w:pPr>
      <w:pStyle w:val="Footer"/>
      <w:jc w:val="center"/>
    </w:pPr>
    <w:r>
      <w:t xml:space="preserve">- </w:t>
    </w:r>
    <w:fldSimple w:instr=" PAGE ">
      <w:r>
        <w:rPr>
          <w:noProof/>
        </w:rPr>
        <w:t>3</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FF2" w:rsidRDefault="007A0FF2">
    <w:pPr>
      <w:pStyle w:val="Footer"/>
      <w:jc w:val="right"/>
    </w:pPr>
    <w:fldSimple w:instr=" PAGE   \* MERGEFORMAT ">
      <w:r>
        <w:rPr>
          <w:noProof/>
        </w:rPr>
        <w:t>24</w:t>
      </w:r>
    </w:fldSimple>
  </w:p>
  <w:p w:rsidR="007A0FF2" w:rsidRDefault="007A0FF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FF2" w:rsidRDefault="007A0F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FF2" w:rsidRDefault="007A0FF2">
      <w:pPr>
        <w:spacing w:before="0" w:after="0"/>
      </w:pPr>
      <w:r>
        <w:separator/>
      </w:r>
    </w:p>
  </w:footnote>
  <w:footnote w:type="continuationSeparator" w:id="0">
    <w:p w:rsidR="007A0FF2" w:rsidRDefault="007A0FF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FF2" w:rsidRDefault="007A0FF2">
    <w:pPr>
      <w:pStyle w:val="Header"/>
    </w:pPr>
    <w:r w:rsidRPr="00134497">
      <w:rPr>
        <w:sz w:val="20"/>
        <w:szCs w:val="20"/>
      </w:rPr>
      <w:t>GSID- CIM</w:t>
    </w:r>
    <w:r>
      <w:rPr>
        <w:sz w:val="20"/>
        <w:szCs w:val="20"/>
      </w:rPr>
      <w:tab/>
    </w:r>
    <w:r>
      <w:rPr>
        <w:sz w:val="20"/>
        <w:szCs w:val="20"/>
      </w:rPr>
      <w:tab/>
    </w:r>
    <w:r w:rsidRPr="00700C51">
      <w:rPr>
        <w:noProof/>
        <w:sz w:val="20"/>
        <w:szCs w:val="2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FF2" w:rsidRDefault="007A0FF2">
    <w:pPr>
      <w:pStyle w:val="Header"/>
    </w:pPr>
    <w:r>
      <w:tab/>
    </w:r>
    <w:r>
      <w:tab/>
    </w: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A6075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7"/>
    <w:lvl w:ilvl="0">
      <w:start w:val="10"/>
      <w:numFmt w:val="bullet"/>
      <w:lvlText w:val=""/>
      <w:lvlJc w:val="left"/>
      <w:pPr>
        <w:tabs>
          <w:tab w:val="num" w:pos="720"/>
        </w:tabs>
        <w:ind w:left="720" w:hanging="360"/>
      </w:pPr>
      <w:rPr>
        <w:rFonts w:ascii="Wingdings" w:hAnsi="Wingdings"/>
      </w:rPr>
    </w:lvl>
  </w:abstractNum>
  <w:abstractNum w:abstractNumId="5">
    <w:nsid w:val="00000006"/>
    <w:multiLevelType w:val="multilevel"/>
    <w:tmpl w:val="00000006"/>
    <w:name w:val="WW8Num8"/>
    <w:lvl w:ilvl="0">
      <w:start w:val="1"/>
      <w:numFmt w:val="bullet"/>
      <w:lvlText w:val=""/>
      <w:lvlJc w:val="left"/>
      <w:pPr>
        <w:tabs>
          <w:tab w:val="num" w:pos="360"/>
        </w:tabs>
        <w:ind w:left="360" w:hanging="360"/>
      </w:pPr>
      <w:rPr>
        <w:rFonts w:ascii="Wingdings" w:hAnsi="Wingdings"/>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8">
    <w:nsid w:val="00000009"/>
    <w:multiLevelType w:val="multilevel"/>
    <w:tmpl w:val="00000009"/>
    <w:name w:val="WW8Num14"/>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singleLevel"/>
    <w:tmpl w:val="0000000A"/>
    <w:name w:val="WW8Num15"/>
    <w:lvl w:ilvl="0">
      <w:start w:val="1"/>
      <w:numFmt w:val="bullet"/>
      <w:lvlText w:val=""/>
      <w:lvlJc w:val="left"/>
      <w:pPr>
        <w:tabs>
          <w:tab w:val="num" w:pos="720"/>
        </w:tabs>
        <w:ind w:left="720" w:hanging="360"/>
      </w:pPr>
      <w:rPr>
        <w:rFonts w:ascii="Wingdings" w:hAnsi="Wingdings"/>
      </w:rPr>
    </w:lvl>
  </w:abstractNum>
  <w:abstractNum w:abstractNumId="10">
    <w:nsid w:val="0000000B"/>
    <w:multiLevelType w:val="singleLevel"/>
    <w:tmpl w:val="0000000B"/>
    <w:name w:val="WW8Num16"/>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8"/>
    <w:lvl w:ilvl="0">
      <w:start w:val="1"/>
      <w:numFmt w:val="bullet"/>
      <w:lvlText w:val=""/>
      <w:lvlJc w:val="left"/>
      <w:pPr>
        <w:tabs>
          <w:tab w:val="num" w:pos="720"/>
        </w:tabs>
        <w:ind w:left="720" w:hanging="360"/>
      </w:pPr>
      <w:rPr>
        <w:rFonts w:ascii="Wingdings" w:hAnsi="Wingdings"/>
      </w:rPr>
    </w:lvl>
  </w:abstractNum>
  <w:abstractNum w:abstractNumId="12">
    <w:nsid w:val="0000000D"/>
    <w:multiLevelType w:val="singleLevel"/>
    <w:tmpl w:val="0000000D"/>
    <w:name w:val="WW8Num19"/>
    <w:lvl w:ilvl="0">
      <w:start w:val="1"/>
      <w:numFmt w:val="bullet"/>
      <w:lvlText w:val=""/>
      <w:lvlJc w:val="left"/>
      <w:pPr>
        <w:tabs>
          <w:tab w:val="num" w:pos="720"/>
        </w:tabs>
        <w:ind w:left="720" w:hanging="360"/>
      </w:pPr>
      <w:rPr>
        <w:rFonts w:ascii="Wingdings" w:hAnsi="Wingdings"/>
      </w:rPr>
    </w:lvl>
  </w:abstractNum>
  <w:abstractNum w:abstractNumId="13">
    <w:nsid w:val="0000000E"/>
    <w:multiLevelType w:val="multilevel"/>
    <w:tmpl w:val="0000000E"/>
    <w:name w:val="WW8Num20"/>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8"/>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B700BBA"/>
    <w:multiLevelType w:val="hybridMultilevel"/>
    <w:tmpl w:val="4142E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10E42F1A"/>
    <w:multiLevelType w:val="multilevel"/>
    <w:tmpl w:val="23D2B154"/>
    <w:lvl w:ilvl="0">
      <w:start w:val="1"/>
      <w:numFmt w:val="decimal"/>
      <w:pStyle w:val="Heading1"/>
      <w:lvlText w:val="%1"/>
      <w:lvlJc w:val="left"/>
      <w:pPr>
        <w:ind w:left="432" w:hanging="432"/>
      </w:pPr>
      <w:rPr>
        <w:rFonts w:ascii="Arial" w:hAnsi="Arial" w:cs="Arial" w:hint="default"/>
        <w:b/>
        <w:bCs w:val="0"/>
        <w:i w:val="0"/>
        <w:iCs w:val="0"/>
        <w:caps w:val="0"/>
        <w:smallCaps w:val="0"/>
        <w:strike w:val="0"/>
        <w:dstrike w:val="0"/>
        <w:outline w:val="0"/>
        <w:shadow w:val="0"/>
        <w:emboss w:val="0"/>
        <w:imprint w:val="0"/>
        <w:snapToGrid w:val="0"/>
        <w:vanish w:val="0"/>
        <w:color w:val="2F08C0"/>
        <w:spacing w:val="0"/>
        <w:w w:val="0"/>
        <w:kern w:val="0"/>
        <w:position w:val="0"/>
        <w:sz w:val="24"/>
        <w:szCs w:val="24"/>
        <w:u w:val="none"/>
        <w:vertAlign w:val="baseline"/>
      </w:rPr>
    </w:lvl>
    <w:lvl w:ilvl="1">
      <w:start w:val="1"/>
      <w:numFmt w:val="decimal"/>
      <w:pStyle w:val="Heading2"/>
      <w:lvlText w:val="%1.%2"/>
      <w:lvlJc w:val="left"/>
      <w:pPr>
        <w:ind w:left="576" w:hanging="576"/>
      </w:pPr>
      <w:rPr>
        <w:rFonts w:ascii="Arial" w:hAnsi="Arial" w:cs="Arial" w:hint="default"/>
        <w:b/>
        <w:bCs w:val="0"/>
        <w:i/>
        <w:iCs w:val="0"/>
        <w:caps w:val="0"/>
        <w:smallCaps w:val="0"/>
        <w:strike w:val="0"/>
        <w:dstrike w:val="0"/>
        <w:outline w:val="0"/>
        <w:shadow w:val="0"/>
        <w:emboss w:val="0"/>
        <w:imprint w:val="0"/>
        <w:snapToGrid w:val="0"/>
        <w:vanish w:val="0"/>
        <w:color w:val="2F08C0"/>
        <w:spacing w:val="0"/>
        <w:w w:val="0"/>
        <w:kern w:val="0"/>
        <w:position w:val="0"/>
        <w:sz w:val="24"/>
        <w:szCs w:val="24"/>
        <w:u w:val="none"/>
        <w:vertAlign w:val="baseline"/>
      </w:rPr>
    </w:lvl>
    <w:lvl w:ilvl="2">
      <w:start w:val="1"/>
      <w:numFmt w:val="decimal"/>
      <w:pStyle w:val="Heading3"/>
      <w:lvlText w:val="%1.%2.%3"/>
      <w:lvlJc w:val="left"/>
      <w:pPr>
        <w:ind w:left="720" w:hanging="720"/>
      </w:pPr>
      <w:rPr>
        <w:rFonts w:cs="Times New Roman"/>
        <w:b/>
        <w:color w:val="2F08C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6">
    <w:nsid w:val="376B5307"/>
    <w:multiLevelType w:val="hybridMultilevel"/>
    <w:tmpl w:val="F35CA63E"/>
    <w:lvl w:ilvl="0" w:tplc="F1EA28E0">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42916D9A"/>
    <w:multiLevelType w:val="hybridMultilevel"/>
    <w:tmpl w:val="6B94859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8">
    <w:nsid w:val="6D0A6B75"/>
    <w:multiLevelType w:val="hybridMultilevel"/>
    <w:tmpl w:val="60BA2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4"/>
  </w:num>
  <w:num w:numId="4">
    <w:abstractNumId w:val="18"/>
  </w:num>
  <w:num w:numId="5">
    <w:abstractNumId w:val="17"/>
  </w:num>
  <w:num w:numId="6">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defaultTabStop w:val="720"/>
  <w:doNotHyphenateCaps/>
  <w:drawingGridHorizontalSpacing w:val="120"/>
  <w:drawingGridVerticalSpacing w:val="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4CF"/>
    <w:rsid w:val="00006F79"/>
    <w:rsid w:val="00010A94"/>
    <w:rsid w:val="0001376E"/>
    <w:rsid w:val="000231C7"/>
    <w:rsid w:val="0002430D"/>
    <w:rsid w:val="0002570B"/>
    <w:rsid w:val="000278A1"/>
    <w:rsid w:val="00037EFA"/>
    <w:rsid w:val="00043188"/>
    <w:rsid w:val="00043BE2"/>
    <w:rsid w:val="00051B6D"/>
    <w:rsid w:val="000709A8"/>
    <w:rsid w:val="00075C13"/>
    <w:rsid w:val="0007774F"/>
    <w:rsid w:val="000836B5"/>
    <w:rsid w:val="00084311"/>
    <w:rsid w:val="00095A03"/>
    <w:rsid w:val="00096531"/>
    <w:rsid w:val="000A0421"/>
    <w:rsid w:val="000B13A2"/>
    <w:rsid w:val="000B3B2A"/>
    <w:rsid w:val="000B6022"/>
    <w:rsid w:val="000C2994"/>
    <w:rsid w:val="000D0CE4"/>
    <w:rsid w:val="000F06A0"/>
    <w:rsid w:val="000F1CE5"/>
    <w:rsid w:val="000F1DA5"/>
    <w:rsid w:val="000F2AC8"/>
    <w:rsid w:val="001015FB"/>
    <w:rsid w:val="00111F62"/>
    <w:rsid w:val="00116188"/>
    <w:rsid w:val="00116278"/>
    <w:rsid w:val="0011635D"/>
    <w:rsid w:val="00121711"/>
    <w:rsid w:val="00122025"/>
    <w:rsid w:val="001228FF"/>
    <w:rsid w:val="00126C05"/>
    <w:rsid w:val="00127788"/>
    <w:rsid w:val="00134497"/>
    <w:rsid w:val="00136BDB"/>
    <w:rsid w:val="00146DAC"/>
    <w:rsid w:val="00150C88"/>
    <w:rsid w:val="00151BEE"/>
    <w:rsid w:val="00154BB3"/>
    <w:rsid w:val="00155C04"/>
    <w:rsid w:val="001637D2"/>
    <w:rsid w:val="00167871"/>
    <w:rsid w:val="001732BE"/>
    <w:rsid w:val="001764B2"/>
    <w:rsid w:val="00190A3E"/>
    <w:rsid w:val="001979A7"/>
    <w:rsid w:val="001A4DA3"/>
    <w:rsid w:val="001B1FA8"/>
    <w:rsid w:val="001B274D"/>
    <w:rsid w:val="001C47AE"/>
    <w:rsid w:val="001C52DB"/>
    <w:rsid w:val="001C5CA9"/>
    <w:rsid w:val="001D2BD5"/>
    <w:rsid w:val="001D43ED"/>
    <w:rsid w:val="001D5760"/>
    <w:rsid w:val="001D5EF3"/>
    <w:rsid w:val="001D6527"/>
    <w:rsid w:val="001F4C7B"/>
    <w:rsid w:val="001F559E"/>
    <w:rsid w:val="001F7564"/>
    <w:rsid w:val="00210063"/>
    <w:rsid w:val="002102BA"/>
    <w:rsid w:val="00210FD5"/>
    <w:rsid w:val="00212CF8"/>
    <w:rsid w:val="00222484"/>
    <w:rsid w:val="00222885"/>
    <w:rsid w:val="00223407"/>
    <w:rsid w:val="00242D95"/>
    <w:rsid w:val="00244BBF"/>
    <w:rsid w:val="00246F06"/>
    <w:rsid w:val="00247F3D"/>
    <w:rsid w:val="00254623"/>
    <w:rsid w:val="0025499A"/>
    <w:rsid w:val="00270BEA"/>
    <w:rsid w:val="0027476E"/>
    <w:rsid w:val="00291F39"/>
    <w:rsid w:val="00292FE2"/>
    <w:rsid w:val="00295222"/>
    <w:rsid w:val="002A6E31"/>
    <w:rsid w:val="002B1F41"/>
    <w:rsid w:val="002B44BB"/>
    <w:rsid w:val="002B5D57"/>
    <w:rsid w:val="002C362B"/>
    <w:rsid w:val="002C5709"/>
    <w:rsid w:val="002D448E"/>
    <w:rsid w:val="002D7C9C"/>
    <w:rsid w:val="002E07A2"/>
    <w:rsid w:val="002E231D"/>
    <w:rsid w:val="002E58AF"/>
    <w:rsid w:val="002F3827"/>
    <w:rsid w:val="00311673"/>
    <w:rsid w:val="00330DA2"/>
    <w:rsid w:val="00332AED"/>
    <w:rsid w:val="00333A8E"/>
    <w:rsid w:val="00336381"/>
    <w:rsid w:val="00337310"/>
    <w:rsid w:val="003431D2"/>
    <w:rsid w:val="003436D3"/>
    <w:rsid w:val="003475AB"/>
    <w:rsid w:val="00357753"/>
    <w:rsid w:val="00360B52"/>
    <w:rsid w:val="003746B6"/>
    <w:rsid w:val="003759D2"/>
    <w:rsid w:val="00377838"/>
    <w:rsid w:val="003812F3"/>
    <w:rsid w:val="0038399F"/>
    <w:rsid w:val="003917A2"/>
    <w:rsid w:val="003A694B"/>
    <w:rsid w:val="003B03E2"/>
    <w:rsid w:val="003B6D70"/>
    <w:rsid w:val="003B736B"/>
    <w:rsid w:val="003D1B35"/>
    <w:rsid w:val="003D7F83"/>
    <w:rsid w:val="003E07BE"/>
    <w:rsid w:val="003E23D1"/>
    <w:rsid w:val="003E2717"/>
    <w:rsid w:val="003F574D"/>
    <w:rsid w:val="0041507C"/>
    <w:rsid w:val="00417486"/>
    <w:rsid w:val="00420C62"/>
    <w:rsid w:val="004219B8"/>
    <w:rsid w:val="004220BB"/>
    <w:rsid w:val="0042271E"/>
    <w:rsid w:val="004233B5"/>
    <w:rsid w:val="00423EE0"/>
    <w:rsid w:val="00424800"/>
    <w:rsid w:val="00426BAB"/>
    <w:rsid w:val="00430E86"/>
    <w:rsid w:val="00436F38"/>
    <w:rsid w:val="00441938"/>
    <w:rsid w:val="00444986"/>
    <w:rsid w:val="00447DA9"/>
    <w:rsid w:val="00460B88"/>
    <w:rsid w:val="00461C19"/>
    <w:rsid w:val="00464103"/>
    <w:rsid w:val="00465FAA"/>
    <w:rsid w:val="004708A5"/>
    <w:rsid w:val="0047694D"/>
    <w:rsid w:val="00483269"/>
    <w:rsid w:val="00492BCB"/>
    <w:rsid w:val="0049355B"/>
    <w:rsid w:val="004940CA"/>
    <w:rsid w:val="004A0B95"/>
    <w:rsid w:val="004A2880"/>
    <w:rsid w:val="004A48DB"/>
    <w:rsid w:val="004A6585"/>
    <w:rsid w:val="004B5C07"/>
    <w:rsid w:val="004B7C55"/>
    <w:rsid w:val="004C558B"/>
    <w:rsid w:val="004D37EE"/>
    <w:rsid w:val="004D3ED7"/>
    <w:rsid w:val="004E0387"/>
    <w:rsid w:val="004E205C"/>
    <w:rsid w:val="004E429F"/>
    <w:rsid w:val="004E70A0"/>
    <w:rsid w:val="004F03F6"/>
    <w:rsid w:val="005117EC"/>
    <w:rsid w:val="00514DDD"/>
    <w:rsid w:val="00523013"/>
    <w:rsid w:val="005274B6"/>
    <w:rsid w:val="005322C0"/>
    <w:rsid w:val="005333DC"/>
    <w:rsid w:val="00536893"/>
    <w:rsid w:val="0053711E"/>
    <w:rsid w:val="00537934"/>
    <w:rsid w:val="00551962"/>
    <w:rsid w:val="0056315D"/>
    <w:rsid w:val="00570611"/>
    <w:rsid w:val="00571A61"/>
    <w:rsid w:val="00571FB6"/>
    <w:rsid w:val="00582691"/>
    <w:rsid w:val="00586577"/>
    <w:rsid w:val="005A7D08"/>
    <w:rsid w:val="005B1C6A"/>
    <w:rsid w:val="005B1F15"/>
    <w:rsid w:val="005C01CA"/>
    <w:rsid w:val="005C4315"/>
    <w:rsid w:val="005C44BF"/>
    <w:rsid w:val="005E0C1A"/>
    <w:rsid w:val="005E636D"/>
    <w:rsid w:val="005E77E0"/>
    <w:rsid w:val="0061245F"/>
    <w:rsid w:val="006138C6"/>
    <w:rsid w:val="00621B7E"/>
    <w:rsid w:val="00623455"/>
    <w:rsid w:val="00626598"/>
    <w:rsid w:val="006326F7"/>
    <w:rsid w:val="00635540"/>
    <w:rsid w:val="006471DA"/>
    <w:rsid w:val="006518B2"/>
    <w:rsid w:val="00654371"/>
    <w:rsid w:val="00655556"/>
    <w:rsid w:val="00657947"/>
    <w:rsid w:val="006629C2"/>
    <w:rsid w:val="0067075D"/>
    <w:rsid w:val="00672C61"/>
    <w:rsid w:val="00673F70"/>
    <w:rsid w:val="006756EC"/>
    <w:rsid w:val="0067771F"/>
    <w:rsid w:val="0068090D"/>
    <w:rsid w:val="00682AE9"/>
    <w:rsid w:val="00682DBD"/>
    <w:rsid w:val="00685CBA"/>
    <w:rsid w:val="00692CFA"/>
    <w:rsid w:val="006A1D6D"/>
    <w:rsid w:val="006B2FCD"/>
    <w:rsid w:val="006B4CB6"/>
    <w:rsid w:val="006B5591"/>
    <w:rsid w:val="006B7F26"/>
    <w:rsid w:val="006D0A24"/>
    <w:rsid w:val="006E2F4F"/>
    <w:rsid w:val="006E7D89"/>
    <w:rsid w:val="006F143B"/>
    <w:rsid w:val="006F21C9"/>
    <w:rsid w:val="00700C51"/>
    <w:rsid w:val="007018D7"/>
    <w:rsid w:val="0070588D"/>
    <w:rsid w:val="00707A16"/>
    <w:rsid w:val="00710CE8"/>
    <w:rsid w:val="007138B5"/>
    <w:rsid w:val="00714CC7"/>
    <w:rsid w:val="007160E0"/>
    <w:rsid w:val="00723B4D"/>
    <w:rsid w:val="00724360"/>
    <w:rsid w:val="00737372"/>
    <w:rsid w:val="007402FF"/>
    <w:rsid w:val="007423DC"/>
    <w:rsid w:val="0074488E"/>
    <w:rsid w:val="00744D19"/>
    <w:rsid w:val="0075349B"/>
    <w:rsid w:val="00760BA7"/>
    <w:rsid w:val="00761995"/>
    <w:rsid w:val="00764FA3"/>
    <w:rsid w:val="0077636A"/>
    <w:rsid w:val="00782D75"/>
    <w:rsid w:val="00785619"/>
    <w:rsid w:val="007874C5"/>
    <w:rsid w:val="007874DF"/>
    <w:rsid w:val="00787742"/>
    <w:rsid w:val="00787B39"/>
    <w:rsid w:val="00796990"/>
    <w:rsid w:val="007A0FF2"/>
    <w:rsid w:val="007A33EF"/>
    <w:rsid w:val="007B73C5"/>
    <w:rsid w:val="007B7FE8"/>
    <w:rsid w:val="007C1B26"/>
    <w:rsid w:val="007C2CFE"/>
    <w:rsid w:val="007D61FB"/>
    <w:rsid w:val="007E4499"/>
    <w:rsid w:val="007F391E"/>
    <w:rsid w:val="007F474D"/>
    <w:rsid w:val="00801238"/>
    <w:rsid w:val="008058AB"/>
    <w:rsid w:val="008118EB"/>
    <w:rsid w:val="008159EB"/>
    <w:rsid w:val="00824E51"/>
    <w:rsid w:val="0083506E"/>
    <w:rsid w:val="00836DAB"/>
    <w:rsid w:val="00847122"/>
    <w:rsid w:val="00852E47"/>
    <w:rsid w:val="0085381B"/>
    <w:rsid w:val="00860601"/>
    <w:rsid w:val="00864C47"/>
    <w:rsid w:val="0086728B"/>
    <w:rsid w:val="008806C4"/>
    <w:rsid w:val="00884B77"/>
    <w:rsid w:val="00886A3E"/>
    <w:rsid w:val="00887707"/>
    <w:rsid w:val="008878A5"/>
    <w:rsid w:val="0089696F"/>
    <w:rsid w:val="008A377C"/>
    <w:rsid w:val="008A61C1"/>
    <w:rsid w:val="008B1CA7"/>
    <w:rsid w:val="008B2BCB"/>
    <w:rsid w:val="008C5C33"/>
    <w:rsid w:val="008E2EAD"/>
    <w:rsid w:val="008F0297"/>
    <w:rsid w:val="009011CF"/>
    <w:rsid w:val="0090406F"/>
    <w:rsid w:val="00904ED1"/>
    <w:rsid w:val="00923C65"/>
    <w:rsid w:val="00934900"/>
    <w:rsid w:val="00935467"/>
    <w:rsid w:val="00945960"/>
    <w:rsid w:val="009459FF"/>
    <w:rsid w:val="00946141"/>
    <w:rsid w:val="00950E8C"/>
    <w:rsid w:val="00950F2C"/>
    <w:rsid w:val="00962370"/>
    <w:rsid w:val="00967698"/>
    <w:rsid w:val="0096796C"/>
    <w:rsid w:val="0097259A"/>
    <w:rsid w:val="00972FB2"/>
    <w:rsid w:val="00974699"/>
    <w:rsid w:val="00981216"/>
    <w:rsid w:val="00984FE3"/>
    <w:rsid w:val="00987AB7"/>
    <w:rsid w:val="009922AA"/>
    <w:rsid w:val="00995305"/>
    <w:rsid w:val="009A420A"/>
    <w:rsid w:val="009A610D"/>
    <w:rsid w:val="009C3BFB"/>
    <w:rsid w:val="009C455F"/>
    <w:rsid w:val="009C67E4"/>
    <w:rsid w:val="009E0F3D"/>
    <w:rsid w:val="00A02C7C"/>
    <w:rsid w:val="00A15809"/>
    <w:rsid w:val="00A20116"/>
    <w:rsid w:val="00A33626"/>
    <w:rsid w:val="00A33911"/>
    <w:rsid w:val="00A36235"/>
    <w:rsid w:val="00A4612F"/>
    <w:rsid w:val="00A51A2A"/>
    <w:rsid w:val="00A52BB4"/>
    <w:rsid w:val="00A6192D"/>
    <w:rsid w:val="00A61D51"/>
    <w:rsid w:val="00A63FBA"/>
    <w:rsid w:val="00A678C1"/>
    <w:rsid w:val="00A67B07"/>
    <w:rsid w:val="00A72F9B"/>
    <w:rsid w:val="00A748BE"/>
    <w:rsid w:val="00A74F9D"/>
    <w:rsid w:val="00A8172B"/>
    <w:rsid w:val="00A867B1"/>
    <w:rsid w:val="00A872B1"/>
    <w:rsid w:val="00A92301"/>
    <w:rsid w:val="00A93376"/>
    <w:rsid w:val="00A94E9C"/>
    <w:rsid w:val="00AB03EB"/>
    <w:rsid w:val="00AB060A"/>
    <w:rsid w:val="00AB2006"/>
    <w:rsid w:val="00AB42EF"/>
    <w:rsid w:val="00AB4C1F"/>
    <w:rsid w:val="00AB7992"/>
    <w:rsid w:val="00AB7ECE"/>
    <w:rsid w:val="00AC2268"/>
    <w:rsid w:val="00AC7DC8"/>
    <w:rsid w:val="00AD1A0B"/>
    <w:rsid w:val="00AE1D61"/>
    <w:rsid w:val="00AE576F"/>
    <w:rsid w:val="00AE688D"/>
    <w:rsid w:val="00AF1227"/>
    <w:rsid w:val="00AF3514"/>
    <w:rsid w:val="00AF5FDD"/>
    <w:rsid w:val="00B036F5"/>
    <w:rsid w:val="00B05540"/>
    <w:rsid w:val="00B20C0B"/>
    <w:rsid w:val="00B244CF"/>
    <w:rsid w:val="00B257BC"/>
    <w:rsid w:val="00B31043"/>
    <w:rsid w:val="00B3201C"/>
    <w:rsid w:val="00B324F7"/>
    <w:rsid w:val="00B351F2"/>
    <w:rsid w:val="00B4312B"/>
    <w:rsid w:val="00B6205A"/>
    <w:rsid w:val="00B64D79"/>
    <w:rsid w:val="00B6562A"/>
    <w:rsid w:val="00B7352F"/>
    <w:rsid w:val="00B73CFD"/>
    <w:rsid w:val="00B823C8"/>
    <w:rsid w:val="00B826AD"/>
    <w:rsid w:val="00B82C43"/>
    <w:rsid w:val="00B853DB"/>
    <w:rsid w:val="00B90855"/>
    <w:rsid w:val="00B91548"/>
    <w:rsid w:val="00B95600"/>
    <w:rsid w:val="00B97C9E"/>
    <w:rsid w:val="00BA2C9C"/>
    <w:rsid w:val="00BA3D95"/>
    <w:rsid w:val="00BC1986"/>
    <w:rsid w:val="00BC3A34"/>
    <w:rsid w:val="00BC64B2"/>
    <w:rsid w:val="00BC6738"/>
    <w:rsid w:val="00BC70FB"/>
    <w:rsid w:val="00BD4514"/>
    <w:rsid w:val="00BD5453"/>
    <w:rsid w:val="00BD54E1"/>
    <w:rsid w:val="00BD5E50"/>
    <w:rsid w:val="00BD7702"/>
    <w:rsid w:val="00BE3065"/>
    <w:rsid w:val="00BE6F9F"/>
    <w:rsid w:val="00BF07A1"/>
    <w:rsid w:val="00BF30D3"/>
    <w:rsid w:val="00BF5E59"/>
    <w:rsid w:val="00C01C87"/>
    <w:rsid w:val="00C054C9"/>
    <w:rsid w:val="00C10B7F"/>
    <w:rsid w:val="00C14B76"/>
    <w:rsid w:val="00C23B7B"/>
    <w:rsid w:val="00C3432B"/>
    <w:rsid w:val="00C411EB"/>
    <w:rsid w:val="00C41805"/>
    <w:rsid w:val="00C422E3"/>
    <w:rsid w:val="00C43AFE"/>
    <w:rsid w:val="00C4406A"/>
    <w:rsid w:val="00C47F95"/>
    <w:rsid w:val="00C54B6C"/>
    <w:rsid w:val="00C55B0D"/>
    <w:rsid w:val="00C614E1"/>
    <w:rsid w:val="00C63B24"/>
    <w:rsid w:val="00C6535B"/>
    <w:rsid w:val="00C65ACE"/>
    <w:rsid w:val="00C84BF7"/>
    <w:rsid w:val="00CA504C"/>
    <w:rsid w:val="00CA7ABD"/>
    <w:rsid w:val="00CB3BA5"/>
    <w:rsid w:val="00CB45B0"/>
    <w:rsid w:val="00CB726A"/>
    <w:rsid w:val="00CC088C"/>
    <w:rsid w:val="00CC354C"/>
    <w:rsid w:val="00CC60C0"/>
    <w:rsid w:val="00CD598A"/>
    <w:rsid w:val="00CD6946"/>
    <w:rsid w:val="00CE1206"/>
    <w:rsid w:val="00CE726D"/>
    <w:rsid w:val="00CF053C"/>
    <w:rsid w:val="00CF16ED"/>
    <w:rsid w:val="00CF422A"/>
    <w:rsid w:val="00CF43F9"/>
    <w:rsid w:val="00CF506C"/>
    <w:rsid w:val="00D0267A"/>
    <w:rsid w:val="00D10DAB"/>
    <w:rsid w:val="00D11A3A"/>
    <w:rsid w:val="00D134A5"/>
    <w:rsid w:val="00D14716"/>
    <w:rsid w:val="00D2701C"/>
    <w:rsid w:val="00D3142D"/>
    <w:rsid w:val="00D350F7"/>
    <w:rsid w:val="00D40417"/>
    <w:rsid w:val="00D4325F"/>
    <w:rsid w:val="00D45C4D"/>
    <w:rsid w:val="00D46A8D"/>
    <w:rsid w:val="00D540A8"/>
    <w:rsid w:val="00D5515F"/>
    <w:rsid w:val="00D56E5A"/>
    <w:rsid w:val="00D63909"/>
    <w:rsid w:val="00D63CD2"/>
    <w:rsid w:val="00D65744"/>
    <w:rsid w:val="00D6628F"/>
    <w:rsid w:val="00D71B6D"/>
    <w:rsid w:val="00D7677C"/>
    <w:rsid w:val="00D76CF1"/>
    <w:rsid w:val="00D77FF3"/>
    <w:rsid w:val="00D87FE4"/>
    <w:rsid w:val="00D91538"/>
    <w:rsid w:val="00D9180D"/>
    <w:rsid w:val="00D94E59"/>
    <w:rsid w:val="00D97802"/>
    <w:rsid w:val="00DA547F"/>
    <w:rsid w:val="00DB0E78"/>
    <w:rsid w:val="00DB1307"/>
    <w:rsid w:val="00DB3FB1"/>
    <w:rsid w:val="00DC51B1"/>
    <w:rsid w:val="00DD2CB0"/>
    <w:rsid w:val="00DD62AB"/>
    <w:rsid w:val="00DD759B"/>
    <w:rsid w:val="00DE0716"/>
    <w:rsid w:val="00DE280A"/>
    <w:rsid w:val="00DE575A"/>
    <w:rsid w:val="00DE6546"/>
    <w:rsid w:val="00DF1482"/>
    <w:rsid w:val="00DF321F"/>
    <w:rsid w:val="00E01E8D"/>
    <w:rsid w:val="00E06787"/>
    <w:rsid w:val="00E10238"/>
    <w:rsid w:val="00E132F1"/>
    <w:rsid w:val="00E269A8"/>
    <w:rsid w:val="00E34D2E"/>
    <w:rsid w:val="00E374C0"/>
    <w:rsid w:val="00E5130D"/>
    <w:rsid w:val="00E63155"/>
    <w:rsid w:val="00E70A76"/>
    <w:rsid w:val="00E70AF5"/>
    <w:rsid w:val="00E71D83"/>
    <w:rsid w:val="00E726FD"/>
    <w:rsid w:val="00E73520"/>
    <w:rsid w:val="00E74591"/>
    <w:rsid w:val="00E7534F"/>
    <w:rsid w:val="00E84FCD"/>
    <w:rsid w:val="00E907D9"/>
    <w:rsid w:val="00E922C1"/>
    <w:rsid w:val="00E95812"/>
    <w:rsid w:val="00EA2DDA"/>
    <w:rsid w:val="00EA3C1D"/>
    <w:rsid w:val="00EA3D07"/>
    <w:rsid w:val="00EB13DA"/>
    <w:rsid w:val="00EB2B6A"/>
    <w:rsid w:val="00EB60DD"/>
    <w:rsid w:val="00EC196C"/>
    <w:rsid w:val="00EC422A"/>
    <w:rsid w:val="00EC70F9"/>
    <w:rsid w:val="00ED18A3"/>
    <w:rsid w:val="00ED4C16"/>
    <w:rsid w:val="00ED6492"/>
    <w:rsid w:val="00ED7023"/>
    <w:rsid w:val="00EE4290"/>
    <w:rsid w:val="00F001C1"/>
    <w:rsid w:val="00F00AA7"/>
    <w:rsid w:val="00F0113E"/>
    <w:rsid w:val="00F02044"/>
    <w:rsid w:val="00F04C8D"/>
    <w:rsid w:val="00F206AF"/>
    <w:rsid w:val="00F23862"/>
    <w:rsid w:val="00F26BE8"/>
    <w:rsid w:val="00F3145B"/>
    <w:rsid w:val="00F31A70"/>
    <w:rsid w:val="00F337B0"/>
    <w:rsid w:val="00F4031C"/>
    <w:rsid w:val="00F4275F"/>
    <w:rsid w:val="00F451A4"/>
    <w:rsid w:val="00F5070A"/>
    <w:rsid w:val="00F51930"/>
    <w:rsid w:val="00F521FC"/>
    <w:rsid w:val="00F56972"/>
    <w:rsid w:val="00F618C3"/>
    <w:rsid w:val="00F67230"/>
    <w:rsid w:val="00F70EF1"/>
    <w:rsid w:val="00F735C5"/>
    <w:rsid w:val="00F73A4F"/>
    <w:rsid w:val="00F77394"/>
    <w:rsid w:val="00F77B3D"/>
    <w:rsid w:val="00F878B9"/>
    <w:rsid w:val="00F902F5"/>
    <w:rsid w:val="00F93837"/>
    <w:rsid w:val="00F94C26"/>
    <w:rsid w:val="00F9657D"/>
    <w:rsid w:val="00FA044D"/>
    <w:rsid w:val="00FB3F5F"/>
    <w:rsid w:val="00FB7373"/>
    <w:rsid w:val="00FC042F"/>
    <w:rsid w:val="00FC1CC7"/>
    <w:rsid w:val="00FC543E"/>
    <w:rsid w:val="00FC7724"/>
    <w:rsid w:val="00FD38A1"/>
    <w:rsid w:val="00FE2393"/>
    <w:rsid w:val="00FE23F4"/>
    <w:rsid w:val="00FF0FE0"/>
    <w:rsid w:val="00FF334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30DA2"/>
    <w:pPr>
      <w:suppressAutoHyphens/>
      <w:spacing w:before="120" w:after="120"/>
    </w:pPr>
    <w:rPr>
      <w:sz w:val="24"/>
      <w:szCs w:val="24"/>
      <w:lang w:eastAsia="ar-SA"/>
    </w:rPr>
  </w:style>
  <w:style w:type="paragraph" w:styleId="Heading1">
    <w:name w:val="heading 1"/>
    <w:basedOn w:val="Normal"/>
    <w:next w:val="Normal"/>
    <w:link w:val="Heading1Char"/>
    <w:uiPriority w:val="99"/>
    <w:qFormat/>
    <w:rsid w:val="008159EB"/>
    <w:pPr>
      <w:keepNext/>
      <w:numPr>
        <w:numId w:val="2"/>
      </w:numPr>
      <w:spacing w:before="80" w:after="80"/>
      <w:outlineLvl w:val="0"/>
    </w:pPr>
    <w:rPr>
      <w:rFonts w:ascii="Arial" w:hAnsi="Arial" w:cs="Arial"/>
      <w:b/>
      <w:bCs/>
      <w:color w:val="2F08C0"/>
      <w:kern w:val="1"/>
      <w:sz w:val="32"/>
      <w:szCs w:val="32"/>
    </w:rPr>
  </w:style>
  <w:style w:type="paragraph" w:styleId="Heading2">
    <w:name w:val="heading 2"/>
    <w:basedOn w:val="Heading1"/>
    <w:next w:val="Normal"/>
    <w:link w:val="Heading2Char"/>
    <w:uiPriority w:val="99"/>
    <w:qFormat/>
    <w:rsid w:val="008159EB"/>
    <w:pPr>
      <w:numPr>
        <w:ilvl w:val="1"/>
      </w:numPr>
      <w:tabs>
        <w:tab w:val="num" w:pos="1440"/>
      </w:tabs>
      <w:outlineLvl w:val="1"/>
    </w:pPr>
    <w:rPr>
      <w:i/>
      <w:iCs/>
      <w:sz w:val="28"/>
      <w:szCs w:val="28"/>
    </w:rPr>
  </w:style>
  <w:style w:type="paragraph" w:styleId="Heading3">
    <w:name w:val="heading 3"/>
    <w:basedOn w:val="Normal"/>
    <w:next w:val="Normal"/>
    <w:link w:val="Heading3Char"/>
    <w:uiPriority w:val="99"/>
    <w:qFormat/>
    <w:rsid w:val="00136BDB"/>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36BDB"/>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9"/>
    <w:qFormat/>
    <w:rsid w:val="00136BDB"/>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136BD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136BDB"/>
    <w:pPr>
      <w:numPr>
        <w:ilvl w:val="6"/>
        <w:numId w:val="2"/>
      </w:numPr>
      <w:spacing w:before="240" w:after="60"/>
      <w:outlineLvl w:val="6"/>
    </w:pPr>
  </w:style>
  <w:style w:type="paragraph" w:styleId="Heading8">
    <w:name w:val="heading 8"/>
    <w:basedOn w:val="Normal"/>
    <w:next w:val="Normal"/>
    <w:link w:val="Heading8Char"/>
    <w:uiPriority w:val="99"/>
    <w:qFormat/>
    <w:rsid w:val="00136BDB"/>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136B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159EB"/>
    <w:rPr>
      <w:rFonts w:ascii="Arial" w:hAnsi="Arial" w:cs="Arial"/>
      <w:b/>
      <w:bCs/>
      <w:color w:val="2F08C0"/>
      <w:kern w:val="1"/>
      <w:sz w:val="32"/>
      <w:szCs w:val="32"/>
      <w:lang w:eastAsia="ar-SA"/>
    </w:rPr>
  </w:style>
  <w:style w:type="character" w:customStyle="1" w:styleId="Heading2Char">
    <w:name w:val="Heading 2 Char"/>
    <w:basedOn w:val="DefaultParagraphFont"/>
    <w:link w:val="Heading2"/>
    <w:uiPriority w:val="99"/>
    <w:locked/>
    <w:rsid w:val="008159EB"/>
    <w:rPr>
      <w:rFonts w:ascii="Arial" w:hAnsi="Arial" w:cs="Arial"/>
      <w:b/>
      <w:bCs/>
      <w:i/>
      <w:iCs/>
      <w:color w:val="2F08C0"/>
      <w:kern w:val="1"/>
      <w:sz w:val="28"/>
      <w:szCs w:val="28"/>
      <w:lang w:eastAsia="ar-SA"/>
    </w:rPr>
  </w:style>
  <w:style w:type="character" w:customStyle="1" w:styleId="Heading3Char">
    <w:name w:val="Heading 3 Char"/>
    <w:basedOn w:val="DefaultParagraphFont"/>
    <w:link w:val="Heading3"/>
    <w:uiPriority w:val="99"/>
    <w:locked/>
    <w:rsid w:val="00D65744"/>
    <w:rPr>
      <w:rFonts w:ascii="Arial" w:hAnsi="Arial" w:cs="Arial"/>
      <w:b/>
      <w:bCs/>
      <w:sz w:val="26"/>
      <w:szCs w:val="26"/>
      <w:lang w:eastAsia="ar-SA"/>
    </w:rPr>
  </w:style>
  <w:style w:type="character" w:customStyle="1" w:styleId="Heading4Char">
    <w:name w:val="Heading 4 Char"/>
    <w:basedOn w:val="DefaultParagraphFont"/>
    <w:link w:val="Heading4"/>
    <w:uiPriority w:val="99"/>
    <w:locked/>
    <w:rsid w:val="00D65744"/>
    <w:rPr>
      <w:b/>
      <w:bCs/>
      <w:sz w:val="28"/>
      <w:szCs w:val="28"/>
      <w:lang w:eastAsia="ar-SA"/>
    </w:rPr>
  </w:style>
  <w:style w:type="character" w:customStyle="1" w:styleId="Heading5Char">
    <w:name w:val="Heading 5 Char"/>
    <w:basedOn w:val="DefaultParagraphFont"/>
    <w:link w:val="Heading5"/>
    <w:uiPriority w:val="99"/>
    <w:locked/>
    <w:rsid w:val="00D65744"/>
    <w:rPr>
      <w:b/>
      <w:bCs/>
      <w:i/>
      <w:iCs/>
      <w:sz w:val="26"/>
      <w:szCs w:val="26"/>
      <w:lang w:eastAsia="ar-SA"/>
    </w:rPr>
  </w:style>
  <w:style w:type="character" w:customStyle="1" w:styleId="Heading6Char">
    <w:name w:val="Heading 6 Char"/>
    <w:basedOn w:val="DefaultParagraphFont"/>
    <w:link w:val="Heading6"/>
    <w:uiPriority w:val="99"/>
    <w:locked/>
    <w:rsid w:val="00D65744"/>
    <w:rPr>
      <w:b/>
      <w:bCs/>
      <w:lang w:eastAsia="ar-SA"/>
    </w:rPr>
  </w:style>
  <w:style w:type="character" w:customStyle="1" w:styleId="Heading7Char">
    <w:name w:val="Heading 7 Char"/>
    <w:basedOn w:val="DefaultParagraphFont"/>
    <w:link w:val="Heading7"/>
    <w:uiPriority w:val="99"/>
    <w:locked/>
    <w:rsid w:val="00D65744"/>
    <w:rPr>
      <w:sz w:val="24"/>
      <w:szCs w:val="24"/>
      <w:lang w:eastAsia="ar-SA"/>
    </w:rPr>
  </w:style>
  <w:style w:type="character" w:customStyle="1" w:styleId="Heading8Char">
    <w:name w:val="Heading 8 Char"/>
    <w:basedOn w:val="DefaultParagraphFont"/>
    <w:link w:val="Heading8"/>
    <w:uiPriority w:val="99"/>
    <w:locked/>
    <w:rsid w:val="00D65744"/>
    <w:rPr>
      <w:i/>
      <w:iCs/>
      <w:sz w:val="24"/>
      <w:szCs w:val="24"/>
      <w:lang w:eastAsia="ar-SA"/>
    </w:rPr>
  </w:style>
  <w:style w:type="character" w:customStyle="1" w:styleId="Heading9Char">
    <w:name w:val="Heading 9 Char"/>
    <w:basedOn w:val="DefaultParagraphFont"/>
    <w:link w:val="Heading9"/>
    <w:uiPriority w:val="99"/>
    <w:locked/>
    <w:rsid w:val="00D65744"/>
    <w:rPr>
      <w:rFonts w:ascii="Arial" w:hAnsi="Arial" w:cs="Arial"/>
      <w:lang w:eastAsia="ar-SA"/>
    </w:rPr>
  </w:style>
  <w:style w:type="character" w:customStyle="1" w:styleId="WW8Num1z0">
    <w:name w:val="WW8Num1z0"/>
    <w:uiPriority w:val="99"/>
    <w:rsid w:val="00136BDB"/>
  </w:style>
  <w:style w:type="character" w:customStyle="1" w:styleId="WW8Num5z0">
    <w:name w:val="WW8Num5z0"/>
    <w:uiPriority w:val="99"/>
    <w:rsid w:val="00136BDB"/>
    <w:rPr>
      <w:rFonts w:ascii="Symbol" w:hAnsi="Symbol"/>
    </w:rPr>
  </w:style>
  <w:style w:type="character" w:customStyle="1" w:styleId="WW8Num5z1">
    <w:name w:val="WW8Num5z1"/>
    <w:uiPriority w:val="99"/>
    <w:rsid w:val="00136BDB"/>
    <w:rPr>
      <w:rFonts w:ascii="Courier New" w:hAnsi="Courier New"/>
    </w:rPr>
  </w:style>
  <w:style w:type="character" w:customStyle="1" w:styleId="WW8Num5z2">
    <w:name w:val="WW8Num5z2"/>
    <w:uiPriority w:val="99"/>
    <w:rsid w:val="00136BDB"/>
    <w:rPr>
      <w:rFonts w:ascii="Wingdings" w:hAnsi="Wingdings"/>
    </w:rPr>
  </w:style>
  <w:style w:type="character" w:customStyle="1" w:styleId="WW8Num6z0">
    <w:name w:val="WW8Num6z0"/>
    <w:uiPriority w:val="99"/>
    <w:rsid w:val="00136BDB"/>
    <w:rPr>
      <w:rFonts w:ascii="Wingdings" w:hAnsi="Wingdings"/>
    </w:rPr>
  </w:style>
  <w:style w:type="character" w:customStyle="1" w:styleId="WW8Num6z1">
    <w:name w:val="WW8Num6z1"/>
    <w:uiPriority w:val="99"/>
    <w:rsid w:val="00136BDB"/>
    <w:rPr>
      <w:rFonts w:ascii="Courier New" w:hAnsi="Courier New"/>
    </w:rPr>
  </w:style>
  <w:style w:type="character" w:customStyle="1" w:styleId="WW8Num6z3">
    <w:name w:val="WW8Num6z3"/>
    <w:uiPriority w:val="99"/>
    <w:rsid w:val="00136BDB"/>
    <w:rPr>
      <w:rFonts w:ascii="Symbol" w:hAnsi="Symbol"/>
    </w:rPr>
  </w:style>
  <w:style w:type="character" w:customStyle="1" w:styleId="WW8Num7z0">
    <w:name w:val="WW8Num7z0"/>
    <w:uiPriority w:val="99"/>
    <w:rsid w:val="00136BDB"/>
    <w:rPr>
      <w:rFonts w:ascii="Wingdings" w:hAnsi="Wingdings"/>
    </w:rPr>
  </w:style>
  <w:style w:type="character" w:customStyle="1" w:styleId="WW8Num7z1">
    <w:name w:val="WW8Num7z1"/>
    <w:uiPriority w:val="99"/>
    <w:rsid w:val="00136BDB"/>
    <w:rPr>
      <w:rFonts w:ascii="Courier New" w:hAnsi="Courier New"/>
    </w:rPr>
  </w:style>
  <w:style w:type="character" w:customStyle="1" w:styleId="WW8Num7z2">
    <w:name w:val="WW8Num7z2"/>
    <w:uiPriority w:val="99"/>
    <w:rsid w:val="00136BDB"/>
    <w:rPr>
      <w:rFonts w:ascii="Wingdings" w:hAnsi="Wingdings"/>
    </w:rPr>
  </w:style>
  <w:style w:type="character" w:customStyle="1" w:styleId="WW8Num7z3">
    <w:name w:val="WW8Num7z3"/>
    <w:uiPriority w:val="99"/>
    <w:rsid w:val="00136BDB"/>
    <w:rPr>
      <w:rFonts w:ascii="Symbol" w:hAnsi="Symbol"/>
    </w:rPr>
  </w:style>
  <w:style w:type="character" w:customStyle="1" w:styleId="WW8Num8z0">
    <w:name w:val="WW8Num8z0"/>
    <w:uiPriority w:val="99"/>
    <w:rsid w:val="00136BDB"/>
    <w:rPr>
      <w:rFonts w:ascii="Wingdings" w:hAnsi="Wingdings"/>
    </w:rPr>
  </w:style>
  <w:style w:type="character" w:customStyle="1" w:styleId="WW8Num8z1">
    <w:name w:val="WW8Num8z1"/>
    <w:uiPriority w:val="99"/>
    <w:rsid w:val="00136BDB"/>
  </w:style>
  <w:style w:type="character" w:customStyle="1" w:styleId="WW8Num9z0">
    <w:name w:val="WW8Num9z0"/>
    <w:uiPriority w:val="99"/>
    <w:rsid w:val="00136BDB"/>
    <w:rPr>
      <w:rFonts w:ascii="Symbol" w:hAnsi="Symbol"/>
    </w:rPr>
  </w:style>
  <w:style w:type="character" w:customStyle="1" w:styleId="WW8Num9z1">
    <w:name w:val="WW8Num9z1"/>
    <w:uiPriority w:val="99"/>
    <w:rsid w:val="00136BDB"/>
    <w:rPr>
      <w:rFonts w:ascii="Courier New" w:hAnsi="Courier New"/>
    </w:rPr>
  </w:style>
  <w:style w:type="character" w:customStyle="1" w:styleId="WW8Num9z2">
    <w:name w:val="WW8Num9z2"/>
    <w:uiPriority w:val="99"/>
    <w:rsid w:val="00136BDB"/>
    <w:rPr>
      <w:rFonts w:ascii="Wingdings" w:hAnsi="Wingdings"/>
    </w:rPr>
  </w:style>
  <w:style w:type="character" w:customStyle="1" w:styleId="WW8Num10z0">
    <w:name w:val="WW8Num10z0"/>
    <w:uiPriority w:val="99"/>
    <w:rsid w:val="00136BDB"/>
    <w:rPr>
      <w:rFonts w:ascii="Wingdings" w:hAnsi="Wingdings"/>
    </w:rPr>
  </w:style>
  <w:style w:type="character" w:customStyle="1" w:styleId="WW8Num10z1">
    <w:name w:val="WW8Num10z1"/>
    <w:uiPriority w:val="99"/>
    <w:rsid w:val="00136BDB"/>
    <w:rPr>
      <w:rFonts w:ascii="Courier New" w:hAnsi="Courier New"/>
    </w:rPr>
  </w:style>
  <w:style w:type="character" w:customStyle="1" w:styleId="WW8Num10z3">
    <w:name w:val="WW8Num10z3"/>
    <w:uiPriority w:val="99"/>
    <w:rsid w:val="00136BDB"/>
    <w:rPr>
      <w:rFonts w:ascii="Symbol" w:hAnsi="Symbol"/>
    </w:rPr>
  </w:style>
  <w:style w:type="character" w:customStyle="1" w:styleId="WW8Num11z0">
    <w:name w:val="WW8Num11z0"/>
    <w:uiPriority w:val="99"/>
    <w:rsid w:val="00136BDB"/>
    <w:rPr>
      <w:rFonts w:ascii="Wingdings" w:hAnsi="Wingdings"/>
    </w:rPr>
  </w:style>
  <w:style w:type="character" w:customStyle="1" w:styleId="WW8Num11z1">
    <w:name w:val="WW8Num11z1"/>
    <w:uiPriority w:val="99"/>
    <w:rsid w:val="00136BDB"/>
    <w:rPr>
      <w:rFonts w:ascii="Courier New" w:hAnsi="Courier New"/>
    </w:rPr>
  </w:style>
  <w:style w:type="character" w:customStyle="1" w:styleId="WW8Num11z3">
    <w:name w:val="WW8Num11z3"/>
    <w:uiPriority w:val="99"/>
    <w:rsid w:val="00136BDB"/>
    <w:rPr>
      <w:rFonts w:ascii="Symbol" w:hAnsi="Symbol"/>
    </w:rPr>
  </w:style>
  <w:style w:type="character" w:customStyle="1" w:styleId="WW8Num14z0">
    <w:name w:val="WW8Num14z0"/>
    <w:uiPriority w:val="99"/>
    <w:rsid w:val="00136BDB"/>
    <w:rPr>
      <w:rFonts w:ascii="Wingdings" w:hAnsi="Wingdings"/>
    </w:rPr>
  </w:style>
  <w:style w:type="character" w:customStyle="1" w:styleId="WW8Num14z1">
    <w:name w:val="WW8Num14z1"/>
    <w:uiPriority w:val="99"/>
    <w:rsid w:val="00136BDB"/>
    <w:rPr>
      <w:rFonts w:ascii="Courier New" w:hAnsi="Courier New"/>
    </w:rPr>
  </w:style>
  <w:style w:type="character" w:customStyle="1" w:styleId="WW8Num14z2">
    <w:name w:val="WW8Num14z2"/>
    <w:uiPriority w:val="99"/>
    <w:rsid w:val="00136BDB"/>
    <w:rPr>
      <w:rFonts w:ascii="Wingdings" w:hAnsi="Wingdings"/>
    </w:rPr>
  </w:style>
  <w:style w:type="character" w:customStyle="1" w:styleId="WW8Num14z3">
    <w:name w:val="WW8Num14z3"/>
    <w:uiPriority w:val="99"/>
    <w:rsid w:val="00136BDB"/>
    <w:rPr>
      <w:rFonts w:ascii="Symbol" w:hAnsi="Symbol"/>
    </w:rPr>
  </w:style>
  <w:style w:type="character" w:customStyle="1" w:styleId="WW8Num15z0">
    <w:name w:val="WW8Num15z0"/>
    <w:uiPriority w:val="99"/>
    <w:rsid w:val="00136BDB"/>
    <w:rPr>
      <w:rFonts w:ascii="Wingdings" w:hAnsi="Wingdings"/>
    </w:rPr>
  </w:style>
  <w:style w:type="character" w:customStyle="1" w:styleId="WW8Num15z1">
    <w:name w:val="WW8Num15z1"/>
    <w:uiPriority w:val="99"/>
    <w:rsid w:val="00136BDB"/>
    <w:rPr>
      <w:rFonts w:ascii="Courier New" w:hAnsi="Courier New"/>
    </w:rPr>
  </w:style>
  <w:style w:type="character" w:customStyle="1" w:styleId="WW8Num15z3">
    <w:name w:val="WW8Num15z3"/>
    <w:uiPriority w:val="99"/>
    <w:rsid w:val="00136BDB"/>
    <w:rPr>
      <w:rFonts w:ascii="Symbol" w:hAnsi="Symbol"/>
    </w:rPr>
  </w:style>
  <w:style w:type="character" w:customStyle="1" w:styleId="WW8Num16z0">
    <w:name w:val="WW8Num16z0"/>
    <w:uiPriority w:val="99"/>
    <w:rsid w:val="00136BDB"/>
    <w:rPr>
      <w:rFonts w:ascii="Symbol" w:hAnsi="Symbol"/>
    </w:rPr>
  </w:style>
  <w:style w:type="character" w:customStyle="1" w:styleId="WW8Num16z1">
    <w:name w:val="WW8Num16z1"/>
    <w:uiPriority w:val="99"/>
    <w:rsid w:val="00136BDB"/>
    <w:rPr>
      <w:rFonts w:ascii="Courier New" w:hAnsi="Courier New"/>
    </w:rPr>
  </w:style>
  <w:style w:type="character" w:customStyle="1" w:styleId="WW8Num16z2">
    <w:name w:val="WW8Num16z2"/>
    <w:uiPriority w:val="99"/>
    <w:rsid w:val="00136BDB"/>
    <w:rPr>
      <w:rFonts w:ascii="Wingdings" w:hAnsi="Wingdings"/>
    </w:rPr>
  </w:style>
  <w:style w:type="character" w:customStyle="1" w:styleId="WW8Num18z0">
    <w:name w:val="WW8Num18z0"/>
    <w:uiPriority w:val="99"/>
    <w:rsid w:val="00136BDB"/>
    <w:rPr>
      <w:rFonts w:ascii="Wingdings" w:hAnsi="Wingdings"/>
    </w:rPr>
  </w:style>
  <w:style w:type="character" w:customStyle="1" w:styleId="WW8Num18z1">
    <w:name w:val="WW8Num18z1"/>
    <w:uiPriority w:val="99"/>
    <w:rsid w:val="00136BDB"/>
    <w:rPr>
      <w:rFonts w:ascii="Courier New" w:hAnsi="Courier New"/>
    </w:rPr>
  </w:style>
  <w:style w:type="character" w:customStyle="1" w:styleId="WW8Num18z3">
    <w:name w:val="WW8Num18z3"/>
    <w:uiPriority w:val="99"/>
    <w:rsid w:val="00136BDB"/>
    <w:rPr>
      <w:rFonts w:ascii="Symbol" w:hAnsi="Symbol"/>
    </w:rPr>
  </w:style>
  <w:style w:type="character" w:customStyle="1" w:styleId="WW8Num19z0">
    <w:name w:val="WW8Num19z0"/>
    <w:uiPriority w:val="99"/>
    <w:rsid w:val="00136BDB"/>
    <w:rPr>
      <w:rFonts w:ascii="Wingdings" w:hAnsi="Wingdings"/>
    </w:rPr>
  </w:style>
  <w:style w:type="character" w:customStyle="1" w:styleId="WW8Num19z1">
    <w:name w:val="WW8Num19z1"/>
    <w:uiPriority w:val="99"/>
    <w:rsid w:val="00136BDB"/>
    <w:rPr>
      <w:rFonts w:ascii="Courier New" w:hAnsi="Courier New"/>
    </w:rPr>
  </w:style>
  <w:style w:type="character" w:customStyle="1" w:styleId="WW8Num19z3">
    <w:name w:val="WW8Num19z3"/>
    <w:uiPriority w:val="99"/>
    <w:rsid w:val="00136BDB"/>
    <w:rPr>
      <w:rFonts w:ascii="Symbol" w:hAnsi="Symbol"/>
    </w:rPr>
  </w:style>
  <w:style w:type="character" w:customStyle="1" w:styleId="WW8Num20z0">
    <w:name w:val="WW8Num20z0"/>
    <w:uiPriority w:val="99"/>
    <w:rsid w:val="00136BDB"/>
    <w:rPr>
      <w:rFonts w:ascii="Wingdings" w:hAnsi="Wingdings"/>
    </w:rPr>
  </w:style>
  <w:style w:type="character" w:customStyle="1" w:styleId="WW8Num20z1">
    <w:name w:val="WW8Num20z1"/>
    <w:uiPriority w:val="99"/>
    <w:rsid w:val="00136BDB"/>
    <w:rPr>
      <w:rFonts w:ascii="Courier New" w:hAnsi="Courier New"/>
    </w:rPr>
  </w:style>
  <w:style w:type="character" w:customStyle="1" w:styleId="WW8Num20z2">
    <w:name w:val="WW8Num20z2"/>
    <w:uiPriority w:val="99"/>
    <w:rsid w:val="00136BDB"/>
    <w:rPr>
      <w:rFonts w:ascii="Times New Roman" w:hAnsi="Times New Roman"/>
    </w:rPr>
  </w:style>
  <w:style w:type="character" w:customStyle="1" w:styleId="WW8Num20z3">
    <w:name w:val="WW8Num20z3"/>
    <w:uiPriority w:val="99"/>
    <w:rsid w:val="00136BDB"/>
    <w:rPr>
      <w:rFonts w:ascii="Symbol" w:hAnsi="Symbol"/>
    </w:rPr>
  </w:style>
  <w:style w:type="character" w:customStyle="1" w:styleId="WW8Num20z5">
    <w:name w:val="WW8Num20z5"/>
    <w:uiPriority w:val="99"/>
    <w:rsid w:val="00136BDB"/>
    <w:rPr>
      <w:rFonts w:ascii="Wingdings" w:hAnsi="Wingdings"/>
    </w:rPr>
  </w:style>
  <w:style w:type="character" w:customStyle="1" w:styleId="DefaultParagraphFont1">
    <w:name w:val="Default Paragraph Font1"/>
    <w:uiPriority w:val="99"/>
    <w:rsid w:val="00136BDB"/>
  </w:style>
  <w:style w:type="character" w:customStyle="1" w:styleId="FootnoteCharacters">
    <w:name w:val="Footnote Characters"/>
    <w:basedOn w:val="DefaultParagraphFont1"/>
    <w:uiPriority w:val="99"/>
    <w:rsid w:val="00136BDB"/>
    <w:rPr>
      <w:rFonts w:cs="Times New Roman"/>
      <w:vertAlign w:val="superscript"/>
    </w:rPr>
  </w:style>
  <w:style w:type="character" w:styleId="Hyperlink">
    <w:name w:val="Hyperlink"/>
    <w:basedOn w:val="DefaultParagraphFont1"/>
    <w:uiPriority w:val="99"/>
    <w:rsid w:val="00136BDB"/>
    <w:rPr>
      <w:rFonts w:cs="Times New Roman"/>
      <w:color w:val="0000FF"/>
      <w:u w:val="single"/>
    </w:rPr>
  </w:style>
  <w:style w:type="character" w:styleId="CommentReference">
    <w:name w:val="annotation reference"/>
    <w:basedOn w:val="DefaultParagraphFont1"/>
    <w:uiPriority w:val="99"/>
    <w:semiHidden/>
    <w:rsid w:val="00136BDB"/>
    <w:rPr>
      <w:rFonts w:cs="Times New Roman"/>
      <w:sz w:val="16"/>
      <w:szCs w:val="16"/>
    </w:rPr>
  </w:style>
  <w:style w:type="character" w:styleId="FootnoteReference">
    <w:name w:val="footnote reference"/>
    <w:basedOn w:val="DefaultParagraphFont"/>
    <w:uiPriority w:val="99"/>
    <w:semiHidden/>
    <w:rsid w:val="00136BDB"/>
    <w:rPr>
      <w:rFonts w:cs="Times New Roman"/>
      <w:vertAlign w:val="superscript"/>
    </w:rPr>
  </w:style>
  <w:style w:type="character" w:styleId="EndnoteReference">
    <w:name w:val="endnote reference"/>
    <w:basedOn w:val="DefaultParagraphFont"/>
    <w:uiPriority w:val="99"/>
    <w:semiHidden/>
    <w:rsid w:val="00136BDB"/>
    <w:rPr>
      <w:rFonts w:cs="Times New Roman"/>
      <w:vertAlign w:val="superscript"/>
    </w:rPr>
  </w:style>
  <w:style w:type="character" w:customStyle="1" w:styleId="EndnoteCharacters">
    <w:name w:val="Endnote Characters"/>
    <w:uiPriority w:val="99"/>
    <w:rsid w:val="00136BDB"/>
  </w:style>
  <w:style w:type="paragraph" w:customStyle="1" w:styleId="Heading">
    <w:name w:val="Heading"/>
    <w:basedOn w:val="Normal"/>
    <w:next w:val="BodyText"/>
    <w:uiPriority w:val="99"/>
    <w:rsid w:val="00136BDB"/>
    <w:pPr>
      <w:keepNext/>
      <w:spacing w:before="240"/>
    </w:pPr>
    <w:rPr>
      <w:rFonts w:ascii="Arial" w:hAnsi="Arial" w:cs="Arial"/>
      <w:sz w:val="28"/>
      <w:szCs w:val="28"/>
    </w:rPr>
  </w:style>
  <w:style w:type="paragraph" w:styleId="BodyText">
    <w:name w:val="Body Text"/>
    <w:basedOn w:val="Normal"/>
    <w:link w:val="BodyTextChar"/>
    <w:uiPriority w:val="99"/>
    <w:rsid w:val="00136BDB"/>
    <w:pPr>
      <w:spacing w:before="0"/>
    </w:pPr>
  </w:style>
  <w:style w:type="character" w:customStyle="1" w:styleId="BodyTextChar">
    <w:name w:val="Body Text Char"/>
    <w:basedOn w:val="DefaultParagraphFont"/>
    <w:link w:val="BodyText"/>
    <w:uiPriority w:val="99"/>
    <w:semiHidden/>
    <w:locked/>
    <w:rsid w:val="00D65744"/>
    <w:rPr>
      <w:rFonts w:cs="Times New Roman"/>
      <w:sz w:val="24"/>
      <w:szCs w:val="24"/>
      <w:lang w:eastAsia="ar-SA" w:bidi="ar-SA"/>
    </w:rPr>
  </w:style>
  <w:style w:type="paragraph" w:styleId="List">
    <w:name w:val="List"/>
    <w:basedOn w:val="BodyText"/>
    <w:uiPriority w:val="99"/>
    <w:rsid w:val="00136BDB"/>
  </w:style>
  <w:style w:type="paragraph" w:styleId="Caption">
    <w:name w:val="caption"/>
    <w:basedOn w:val="Normal"/>
    <w:uiPriority w:val="99"/>
    <w:qFormat/>
    <w:rsid w:val="00136BDB"/>
    <w:pPr>
      <w:suppressLineNumbers/>
    </w:pPr>
    <w:rPr>
      <w:i/>
      <w:iCs/>
    </w:rPr>
  </w:style>
  <w:style w:type="paragraph" w:customStyle="1" w:styleId="Index">
    <w:name w:val="Index"/>
    <w:basedOn w:val="Normal"/>
    <w:uiPriority w:val="99"/>
    <w:rsid w:val="00136BDB"/>
    <w:pPr>
      <w:suppressLineNumbers/>
    </w:pPr>
  </w:style>
  <w:style w:type="paragraph" w:styleId="TOC1">
    <w:name w:val="toc 1"/>
    <w:basedOn w:val="Normal"/>
    <w:next w:val="Normal"/>
    <w:autoRedefine/>
    <w:uiPriority w:val="99"/>
    <w:rsid w:val="00136BDB"/>
    <w:rPr>
      <w:b/>
      <w:bCs/>
      <w:caps/>
      <w:sz w:val="20"/>
      <w:szCs w:val="20"/>
    </w:rPr>
  </w:style>
  <w:style w:type="paragraph" w:styleId="TOC2">
    <w:name w:val="toc 2"/>
    <w:basedOn w:val="Normal"/>
    <w:next w:val="Normal"/>
    <w:autoRedefine/>
    <w:uiPriority w:val="99"/>
    <w:rsid w:val="00136BDB"/>
    <w:pPr>
      <w:spacing w:before="0" w:after="0"/>
      <w:ind w:left="240"/>
    </w:pPr>
    <w:rPr>
      <w:smallCaps/>
      <w:sz w:val="20"/>
      <w:szCs w:val="20"/>
    </w:rPr>
  </w:style>
  <w:style w:type="paragraph" w:styleId="TOC3">
    <w:name w:val="toc 3"/>
    <w:basedOn w:val="Normal"/>
    <w:next w:val="Normal"/>
    <w:autoRedefine/>
    <w:uiPriority w:val="99"/>
    <w:rsid w:val="00136BDB"/>
    <w:pPr>
      <w:spacing w:before="0" w:after="0"/>
      <w:ind w:left="480"/>
    </w:pPr>
    <w:rPr>
      <w:i/>
      <w:iCs/>
      <w:sz w:val="20"/>
      <w:szCs w:val="20"/>
    </w:rPr>
  </w:style>
  <w:style w:type="paragraph" w:styleId="TOC4">
    <w:name w:val="toc 4"/>
    <w:basedOn w:val="Normal"/>
    <w:next w:val="Normal"/>
    <w:autoRedefine/>
    <w:uiPriority w:val="99"/>
    <w:semiHidden/>
    <w:rsid w:val="00136BDB"/>
    <w:pPr>
      <w:spacing w:before="0" w:after="0"/>
      <w:ind w:left="720"/>
    </w:pPr>
    <w:rPr>
      <w:sz w:val="18"/>
      <w:szCs w:val="18"/>
    </w:rPr>
  </w:style>
  <w:style w:type="paragraph" w:styleId="TOC5">
    <w:name w:val="toc 5"/>
    <w:basedOn w:val="Normal"/>
    <w:next w:val="Normal"/>
    <w:autoRedefine/>
    <w:uiPriority w:val="99"/>
    <w:semiHidden/>
    <w:rsid w:val="00136BDB"/>
    <w:pPr>
      <w:spacing w:before="0" w:after="0"/>
      <w:ind w:left="960"/>
    </w:pPr>
    <w:rPr>
      <w:sz w:val="18"/>
      <w:szCs w:val="18"/>
    </w:rPr>
  </w:style>
  <w:style w:type="paragraph" w:styleId="TOC6">
    <w:name w:val="toc 6"/>
    <w:basedOn w:val="Normal"/>
    <w:next w:val="Normal"/>
    <w:autoRedefine/>
    <w:uiPriority w:val="99"/>
    <w:semiHidden/>
    <w:rsid w:val="00136BDB"/>
    <w:pPr>
      <w:spacing w:before="0" w:after="0"/>
      <w:ind w:left="1200"/>
    </w:pPr>
    <w:rPr>
      <w:sz w:val="18"/>
      <w:szCs w:val="18"/>
    </w:rPr>
  </w:style>
  <w:style w:type="paragraph" w:styleId="TOC7">
    <w:name w:val="toc 7"/>
    <w:basedOn w:val="Normal"/>
    <w:next w:val="Normal"/>
    <w:autoRedefine/>
    <w:uiPriority w:val="99"/>
    <w:semiHidden/>
    <w:rsid w:val="00136BDB"/>
    <w:pPr>
      <w:spacing w:before="0" w:after="0"/>
      <w:ind w:left="1440"/>
    </w:pPr>
    <w:rPr>
      <w:sz w:val="18"/>
      <w:szCs w:val="18"/>
    </w:rPr>
  </w:style>
  <w:style w:type="paragraph" w:styleId="TOC8">
    <w:name w:val="toc 8"/>
    <w:basedOn w:val="Normal"/>
    <w:next w:val="Normal"/>
    <w:autoRedefine/>
    <w:uiPriority w:val="99"/>
    <w:semiHidden/>
    <w:rsid w:val="00136BDB"/>
    <w:pPr>
      <w:spacing w:before="0" w:after="0"/>
      <w:ind w:left="1680"/>
    </w:pPr>
    <w:rPr>
      <w:sz w:val="18"/>
      <w:szCs w:val="18"/>
    </w:rPr>
  </w:style>
  <w:style w:type="paragraph" w:styleId="TOC9">
    <w:name w:val="toc 9"/>
    <w:basedOn w:val="Normal"/>
    <w:next w:val="Normal"/>
    <w:autoRedefine/>
    <w:uiPriority w:val="99"/>
    <w:semiHidden/>
    <w:rsid w:val="00136BDB"/>
    <w:pPr>
      <w:spacing w:before="0" w:after="0"/>
      <w:ind w:left="1920"/>
    </w:pPr>
    <w:rPr>
      <w:sz w:val="18"/>
      <w:szCs w:val="18"/>
    </w:rPr>
  </w:style>
  <w:style w:type="paragraph" w:styleId="ListBullet">
    <w:name w:val="List Bullet"/>
    <w:basedOn w:val="Normal"/>
    <w:uiPriority w:val="99"/>
    <w:rsid w:val="00136BDB"/>
    <w:pPr>
      <w:tabs>
        <w:tab w:val="num" w:pos="432"/>
        <w:tab w:val="left" w:pos="864"/>
        <w:tab w:val="left" w:pos="1152"/>
        <w:tab w:val="left" w:pos="1512"/>
      </w:tabs>
      <w:spacing w:before="60"/>
      <w:ind w:left="432" w:hanging="432"/>
      <w:jc w:val="both"/>
    </w:pPr>
    <w:rPr>
      <w:rFonts w:ascii="Book Antiqua" w:hAnsi="Book Antiqua" w:cs="Book Antiqua"/>
      <w:sz w:val="20"/>
      <w:szCs w:val="20"/>
    </w:rPr>
  </w:style>
  <w:style w:type="paragraph" w:styleId="CommentText">
    <w:name w:val="annotation text"/>
    <w:basedOn w:val="Normal"/>
    <w:link w:val="CommentTextChar"/>
    <w:uiPriority w:val="99"/>
    <w:semiHidden/>
    <w:rsid w:val="00136BDB"/>
    <w:rPr>
      <w:sz w:val="20"/>
      <w:szCs w:val="20"/>
    </w:rPr>
  </w:style>
  <w:style w:type="character" w:customStyle="1" w:styleId="CommentTextChar">
    <w:name w:val="Comment Text Char"/>
    <w:basedOn w:val="DefaultParagraphFont"/>
    <w:link w:val="CommentText"/>
    <w:uiPriority w:val="99"/>
    <w:semiHidden/>
    <w:locked/>
    <w:rsid w:val="00623455"/>
    <w:rPr>
      <w:rFonts w:cs="Times New Roman"/>
      <w:lang w:val="en-US" w:eastAsia="ar-SA" w:bidi="ar-SA"/>
    </w:rPr>
  </w:style>
  <w:style w:type="paragraph" w:styleId="CommentSubject">
    <w:name w:val="annotation subject"/>
    <w:basedOn w:val="CommentText"/>
    <w:next w:val="CommentText"/>
    <w:link w:val="CommentSubjectChar"/>
    <w:uiPriority w:val="99"/>
    <w:semiHidden/>
    <w:rsid w:val="00136BDB"/>
    <w:rPr>
      <w:b/>
      <w:bCs/>
    </w:rPr>
  </w:style>
  <w:style w:type="character" w:customStyle="1" w:styleId="CommentSubjectChar">
    <w:name w:val="Comment Subject Char"/>
    <w:basedOn w:val="CommentTextChar"/>
    <w:link w:val="CommentSubject"/>
    <w:uiPriority w:val="99"/>
    <w:semiHidden/>
    <w:locked/>
    <w:rsid w:val="00D65744"/>
    <w:rPr>
      <w:b/>
      <w:bCs/>
      <w:sz w:val="20"/>
      <w:szCs w:val="20"/>
    </w:rPr>
  </w:style>
  <w:style w:type="paragraph" w:styleId="BalloonText">
    <w:name w:val="Balloon Text"/>
    <w:basedOn w:val="Normal"/>
    <w:link w:val="BalloonTextChar"/>
    <w:uiPriority w:val="99"/>
    <w:semiHidden/>
    <w:rsid w:val="00136B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65744"/>
    <w:rPr>
      <w:rFonts w:cs="Times New Roman"/>
      <w:sz w:val="2"/>
      <w:szCs w:val="2"/>
      <w:lang w:eastAsia="ar-SA" w:bidi="ar-SA"/>
    </w:rPr>
  </w:style>
  <w:style w:type="paragraph" w:customStyle="1" w:styleId="TableContents">
    <w:name w:val="Table Contents"/>
    <w:basedOn w:val="Normal"/>
    <w:uiPriority w:val="99"/>
    <w:rsid w:val="00136BDB"/>
    <w:pPr>
      <w:suppressLineNumbers/>
    </w:pPr>
  </w:style>
  <w:style w:type="paragraph" w:customStyle="1" w:styleId="TableHeading">
    <w:name w:val="Table Heading"/>
    <w:basedOn w:val="TableContents"/>
    <w:uiPriority w:val="99"/>
    <w:rsid w:val="00136BDB"/>
    <w:pPr>
      <w:jc w:val="center"/>
    </w:pPr>
    <w:rPr>
      <w:b/>
      <w:bCs/>
    </w:rPr>
  </w:style>
  <w:style w:type="paragraph" w:customStyle="1" w:styleId="Contents10">
    <w:name w:val="Contents 10"/>
    <w:basedOn w:val="Index"/>
    <w:uiPriority w:val="99"/>
    <w:rsid w:val="00136BDB"/>
    <w:pPr>
      <w:tabs>
        <w:tab w:val="right" w:leader="dot" w:pos="9972"/>
      </w:tabs>
      <w:ind w:left="2547"/>
    </w:pPr>
  </w:style>
  <w:style w:type="paragraph" w:styleId="FootnoteText">
    <w:name w:val="footnote text"/>
    <w:basedOn w:val="Normal"/>
    <w:link w:val="FootnoteTextChar"/>
    <w:uiPriority w:val="99"/>
    <w:semiHidden/>
    <w:rsid w:val="00136BDB"/>
    <w:pPr>
      <w:suppressLineNumbers/>
      <w:ind w:left="283" w:hanging="283"/>
    </w:pPr>
    <w:rPr>
      <w:sz w:val="20"/>
      <w:szCs w:val="20"/>
    </w:rPr>
  </w:style>
  <w:style w:type="character" w:customStyle="1" w:styleId="FootnoteTextChar">
    <w:name w:val="Footnote Text Char"/>
    <w:basedOn w:val="DefaultParagraphFont"/>
    <w:link w:val="FootnoteText"/>
    <w:uiPriority w:val="99"/>
    <w:semiHidden/>
    <w:locked/>
    <w:rsid w:val="00D65744"/>
    <w:rPr>
      <w:rFonts w:cs="Times New Roman"/>
      <w:sz w:val="20"/>
      <w:szCs w:val="20"/>
      <w:lang w:eastAsia="ar-SA" w:bidi="ar-SA"/>
    </w:rPr>
  </w:style>
  <w:style w:type="paragraph" w:styleId="Footer">
    <w:name w:val="footer"/>
    <w:basedOn w:val="Normal"/>
    <w:link w:val="FooterChar"/>
    <w:uiPriority w:val="99"/>
    <w:rsid w:val="00136BDB"/>
    <w:pPr>
      <w:suppressLineNumbers/>
      <w:tabs>
        <w:tab w:val="center" w:pos="4320"/>
        <w:tab w:val="right" w:pos="8640"/>
      </w:tabs>
    </w:pPr>
  </w:style>
  <w:style w:type="character" w:customStyle="1" w:styleId="FooterChar">
    <w:name w:val="Footer Char"/>
    <w:basedOn w:val="DefaultParagraphFont"/>
    <w:link w:val="Footer"/>
    <w:uiPriority w:val="99"/>
    <w:locked/>
    <w:rsid w:val="00D65744"/>
    <w:rPr>
      <w:rFonts w:cs="Times New Roman"/>
      <w:sz w:val="24"/>
      <w:szCs w:val="24"/>
      <w:lang w:eastAsia="ar-SA" w:bidi="ar-SA"/>
    </w:rPr>
  </w:style>
  <w:style w:type="paragraph" w:styleId="Header">
    <w:name w:val="header"/>
    <w:basedOn w:val="Normal"/>
    <w:link w:val="HeaderChar"/>
    <w:uiPriority w:val="99"/>
    <w:semiHidden/>
    <w:rsid w:val="00136BDB"/>
    <w:pPr>
      <w:tabs>
        <w:tab w:val="center" w:pos="4680"/>
        <w:tab w:val="right" w:pos="9360"/>
      </w:tabs>
    </w:pPr>
  </w:style>
  <w:style w:type="character" w:customStyle="1" w:styleId="HeaderChar">
    <w:name w:val="Header Char"/>
    <w:basedOn w:val="DefaultParagraphFont"/>
    <w:link w:val="Header"/>
    <w:uiPriority w:val="99"/>
    <w:semiHidden/>
    <w:locked/>
    <w:rsid w:val="00136BDB"/>
    <w:rPr>
      <w:rFonts w:cs="Times New Roman"/>
      <w:sz w:val="24"/>
      <w:szCs w:val="24"/>
      <w:lang w:eastAsia="ar-SA" w:bidi="ar-SA"/>
    </w:rPr>
  </w:style>
  <w:style w:type="table" w:styleId="TableGrid">
    <w:name w:val="Table Grid"/>
    <w:basedOn w:val="TableNormal"/>
    <w:uiPriority w:val="99"/>
    <w:rsid w:val="00136BD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99"/>
    <w:rsid w:val="00136BDB"/>
    <w:pPr>
      <w:suppressAutoHyphens w:val="0"/>
      <w:spacing w:before="0" w:after="200" w:line="276" w:lineRule="auto"/>
      <w:ind w:left="720"/>
    </w:pPr>
    <w:rPr>
      <w:rFonts w:ascii="Calibri" w:hAnsi="Calibri" w:cs="Calibri"/>
      <w:sz w:val="22"/>
      <w:szCs w:val="22"/>
      <w:lang w:eastAsia="en-US"/>
    </w:rPr>
  </w:style>
  <w:style w:type="paragraph" w:styleId="Revision">
    <w:name w:val="Revision"/>
    <w:hidden/>
    <w:uiPriority w:val="99"/>
    <w:semiHidden/>
    <w:rsid w:val="00136BDB"/>
    <w:rPr>
      <w:sz w:val="24"/>
      <w:szCs w:val="24"/>
      <w:lang w:eastAsia="ar-SA"/>
    </w:rPr>
  </w:style>
  <w:style w:type="paragraph" w:styleId="ListParagraph">
    <w:name w:val="List Paragraph"/>
    <w:basedOn w:val="Normal"/>
    <w:uiPriority w:val="99"/>
    <w:qFormat/>
    <w:rsid w:val="00136BDB"/>
    <w:pPr>
      <w:ind w:left="720"/>
    </w:pPr>
  </w:style>
  <w:style w:type="character" w:styleId="Strong">
    <w:name w:val="Strong"/>
    <w:basedOn w:val="DefaultParagraphFont"/>
    <w:uiPriority w:val="99"/>
    <w:qFormat/>
    <w:locked/>
    <w:rsid w:val="00EB13DA"/>
    <w:rPr>
      <w:rFonts w:cs="Times New Roman"/>
      <w:b/>
      <w:bCs/>
    </w:rPr>
  </w:style>
  <w:style w:type="character" w:styleId="FollowedHyperlink">
    <w:name w:val="FollowedHyperlink"/>
    <w:basedOn w:val="DefaultParagraphFont"/>
    <w:uiPriority w:val="99"/>
    <w:rsid w:val="00995305"/>
    <w:rPr>
      <w:rFonts w:cs="Times New Roman"/>
      <w:color w:val="800080"/>
      <w:u w:val="single"/>
    </w:rPr>
  </w:style>
  <w:style w:type="character" w:customStyle="1" w:styleId="apple-style-span">
    <w:name w:val="apple-style-span"/>
    <w:basedOn w:val="DefaultParagraphFont"/>
    <w:uiPriority w:val="99"/>
    <w:rsid w:val="00116188"/>
    <w:rPr>
      <w:rFonts w:cs="Times New Roman"/>
    </w:rPr>
  </w:style>
  <w:style w:type="character" w:customStyle="1" w:styleId="apple-converted-space">
    <w:name w:val="apple-converted-space"/>
    <w:basedOn w:val="DefaultParagraphFont"/>
    <w:uiPriority w:val="99"/>
    <w:rsid w:val="0075349B"/>
    <w:rPr>
      <w:rFonts w:cs="Times New Roman"/>
    </w:rPr>
  </w:style>
</w:styles>
</file>

<file path=word/webSettings.xml><?xml version="1.0" encoding="utf-8"?>
<w:webSettings xmlns:r="http://schemas.openxmlformats.org/officeDocument/2006/relationships" xmlns:w="http://schemas.openxmlformats.org/wordprocessingml/2006/main">
  <w:divs>
    <w:div w:id="1540436774">
      <w:marLeft w:val="0"/>
      <w:marRight w:val="0"/>
      <w:marTop w:val="0"/>
      <w:marBottom w:val="0"/>
      <w:divBdr>
        <w:top w:val="none" w:sz="0" w:space="0" w:color="auto"/>
        <w:left w:val="none" w:sz="0" w:space="0" w:color="auto"/>
        <w:bottom w:val="none" w:sz="0" w:space="0" w:color="auto"/>
        <w:right w:val="none" w:sz="0" w:space="0" w:color="auto"/>
      </w:divBdr>
    </w:div>
    <w:div w:id="1540436775">
      <w:marLeft w:val="0"/>
      <w:marRight w:val="0"/>
      <w:marTop w:val="0"/>
      <w:marBottom w:val="0"/>
      <w:divBdr>
        <w:top w:val="none" w:sz="0" w:space="0" w:color="auto"/>
        <w:left w:val="none" w:sz="0" w:space="0" w:color="auto"/>
        <w:bottom w:val="none" w:sz="0" w:space="0" w:color="auto"/>
        <w:right w:val="none" w:sz="0" w:space="0" w:color="auto"/>
      </w:divBdr>
    </w:div>
    <w:div w:id="1540436776">
      <w:marLeft w:val="0"/>
      <w:marRight w:val="0"/>
      <w:marTop w:val="0"/>
      <w:marBottom w:val="0"/>
      <w:divBdr>
        <w:top w:val="none" w:sz="0" w:space="0" w:color="auto"/>
        <w:left w:val="none" w:sz="0" w:space="0" w:color="auto"/>
        <w:bottom w:val="none" w:sz="0" w:space="0" w:color="auto"/>
        <w:right w:val="none" w:sz="0" w:space="0" w:color="auto"/>
      </w:divBdr>
    </w:div>
    <w:div w:id="1540436777">
      <w:marLeft w:val="0"/>
      <w:marRight w:val="0"/>
      <w:marTop w:val="0"/>
      <w:marBottom w:val="0"/>
      <w:divBdr>
        <w:top w:val="none" w:sz="0" w:space="0" w:color="auto"/>
        <w:left w:val="none" w:sz="0" w:space="0" w:color="auto"/>
        <w:bottom w:val="none" w:sz="0" w:space="0" w:color="auto"/>
        <w:right w:val="none" w:sz="0" w:space="0" w:color="auto"/>
      </w:divBdr>
    </w:div>
    <w:div w:id="1540436778">
      <w:marLeft w:val="0"/>
      <w:marRight w:val="0"/>
      <w:marTop w:val="0"/>
      <w:marBottom w:val="0"/>
      <w:divBdr>
        <w:top w:val="none" w:sz="0" w:space="0" w:color="auto"/>
        <w:left w:val="none" w:sz="0" w:space="0" w:color="auto"/>
        <w:bottom w:val="none" w:sz="0" w:space="0" w:color="auto"/>
        <w:right w:val="none" w:sz="0" w:space="0" w:color="auto"/>
      </w:divBdr>
    </w:div>
    <w:div w:id="1540436779">
      <w:marLeft w:val="0"/>
      <w:marRight w:val="0"/>
      <w:marTop w:val="0"/>
      <w:marBottom w:val="0"/>
      <w:divBdr>
        <w:top w:val="none" w:sz="0" w:space="0" w:color="auto"/>
        <w:left w:val="none" w:sz="0" w:space="0" w:color="auto"/>
        <w:bottom w:val="none" w:sz="0" w:space="0" w:color="auto"/>
        <w:right w:val="none" w:sz="0" w:space="0" w:color="auto"/>
      </w:divBdr>
    </w:div>
    <w:div w:id="15404367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id-info.com/get/2.25" TargetMode="External"/><Relationship Id="rId18" Type="http://schemas.openxmlformats.org/officeDocument/2006/relationships/hyperlink" Target="http://www.handle.net/" TargetMode="External"/><Relationship Id="rId26" Type="http://schemas.openxmlformats.org/officeDocument/2006/relationships/hyperlink" Target="https://ncisvn.nci.nih.gov/WebSVN/listing.php?repname=cagrid&amp;path=/branches/caGrid-1_4_release/Documentation/core/Identifiers/ECCF/" TargetMode="External"/><Relationship Id="rId39" Type="http://schemas.openxmlformats.org/officeDocument/2006/relationships/hyperlink" Target="http://openprovenance.org/property" TargetMode="External"/><Relationship Id="rId3" Type="http://schemas.openxmlformats.org/officeDocument/2006/relationships/settings" Target="settings.xml"/><Relationship Id="rId21" Type="http://schemas.openxmlformats.org/officeDocument/2006/relationships/hyperlink" Target="http://www.purl.net/docs/index.html" TargetMode="External"/><Relationship Id="rId34" Type="http://schemas.openxmlformats.org/officeDocument/2006/relationships/image" Target="media/image4.emf"/><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yperlink" Target="http://www.hl7.org/implement/standards/v3messages.cfm" TargetMode="External"/><Relationship Id="rId25" Type="http://schemas.openxmlformats.org/officeDocument/2006/relationships/hyperlink" Target="https://wiki.nci.nih.gov/display/EAWiki/Candidate+NCI+Enterprise+Services" TargetMode="External"/><Relationship Id="rId33" Type="http://schemas.openxmlformats.org/officeDocument/2006/relationships/hyperlink" Target="http://events.linkeddata.org/ldow2010/papers/ldow2010_paper13.pdf" TargetMode="External"/><Relationship Id="rId38" Type="http://schemas.openxmlformats.org/officeDocument/2006/relationships/hyperlink" Target="http://openprovenance.org/property" TargetMode="External"/><Relationship Id="rId2" Type="http://schemas.openxmlformats.org/officeDocument/2006/relationships/styles" Target="styles.xml"/><Relationship Id="rId16" Type="http://schemas.openxmlformats.org/officeDocument/2006/relationships/hyperlink" Target="http://openprovenance.org/" TargetMode="External"/><Relationship Id="rId20" Type="http://schemas.openxmlformats.org/officeDocument/2006/relationships/hyperlink" Target="http://www.doi.org/" TargetMode="External"/><Relationship Id="rId29" Type="http://schemas.openxmlformats.org/officeDocument/2006/relationships/hyperlink" Target="http://wiki.freebase.com/wiki/Mid" TargetMode="External"/><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oid-info.com/standards.htm" TargetMode="External"/><Relationship Id="rId32" Type="http://schemas.openxmlformats.org/officeDocument/2006/relationships/hyperlink" Target="http://openprovenance.org/" TargetMode="External"/><Relationship Id="rId37" Type="http://schemas.openxmlformats.org/officeDocument/2006/relationships/hyperlink" Target="http://openprovenance.org/property" TargetMode="External"/><Relationship Id="rId40" Type="http://schemas.openxmlformats.org/officeDocument/2006/relationships/hyperlink" Target="http://openprovenance.org/property"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www.itu.int/ITU-T/asn1/uuid.html" TargetMode="External"/><Relationship Id="rId28" Type="http://schemas.openxmlformats.org/officeDocument/2006/relationships/hyperlink" Target="http://en.wikipedia.org/wiki/Universally_unique_identifier" TargetMode="External"/><Relationship Id="rId36" Type="http://schemas.openxmlformats.org/officeDocument/2006/relationships/hyperlink" Target="http://openprovenance.org/property" TargetMode="External"/><Relationship Id="rId10" Type="http://schemas.openxmlformats.org/officeDocument/2006/relationships/footer" Target="footer2.xml"/><Relationship Id="rId19" Type="http://schemas.openxmlformats.org/officeDocument/2006/relationships/hyperlink" Target="http://www-unix.globus.org/toolkit/projects/handle_system.html" TargetMode="External"/><Relationship Id="rId31" Type="http://schemas.openxmlformats.org/officeDocument/2006/relationships/hyperlink" Target="http://www.w3.org/2005/Incubator/prov/wiki/Provenance_Vocabulary_Mapping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yperlink" Target="http://code.google.com/p/persistenturls/wiki/PURLFederationArchitecture" TargetMode="External"/><Relationship Id="rId27" Type="http://schemas.openxmlformats.org/officeDocument/2006/relationships/hyperlink" Target="http://dublincore.org/documents/dces/" TargetMode="External"/><Relationship Id="rId30" Type="http://schemas.openxmlformats.org/officeDocument/2006/relationships/hyperlink" Target="http://tinyify.freebaseapps.com/" TargetMode="External"/><Relationship Id="rId35" Type="http://schemas.openxmlformats.org/officeDocument/2006/relationships/hyperlink" Target="http://openprovenance.org/property"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24</Pages>
  <Words>5385</Words>
  <Characters>30698</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Functional Model Specification</dc:title>
  <dc:subject/>
  <dc:creator>John Koisch</dc:creator>
  <cp:keywords/>
  <dc:description/>
  <cp:lastModifiedBy>denis krylov</cp:lastModifiedBy>
  <cp:revision>3</cp:revision>
  <cp:lastPrinted>2009-09-21T04:24:00Z</cp:lastPrinted>
  <dcterms:created xsi:type="dcterms:W3CDTF">2011-11-14T21:44:00Z</dcterms:created>
  <dcterms:modified xsi:type="dcterms:W3CDTF">2012-02-14T20:03:00Z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-360637384</vt:i4>
  </property>
  <property fmtid="{D5CDD505-2E9C-101B-9397-08002B2CF9AE}" pid="3" name="_EmailSubject">
    <vt:lpwstr>GSID</vt:lpwstr>
  </property>
  <property fmtid="{D5CDD505-2E9C-101B-9397-08002B2CF9AE}" pid="4" name="_AuthorEmail">
    <vt:lpwstr>PGovindrao@path.wustl.edu</vt:lpwstr>
  </property>
  <property fmtid="{D5CDD505-2E9C-101B-9397-08002B2CF9AE}" pid="5" name="_AuthorEmailDisplayName">
    <vt:lpwstr>Govindrao, Poornima</vt:lpwstr>
  </property>
  <property fmtid="{D5CDD505-2E9C-101B-9397-08002B2CF9AE}" pid="6" name="_ReviewingToolsShownOnce">
    <vt:lpwstr/>
  </property>
  <property fmtid="{D5CDD505-2E9C-101B-9397-08002B2CF9AE}" pid="7" name="ContentTypeId">
    <vt:lpwstr>0x0101005F6A24945F1703478193BE5759324554</vt:lpwstr>
  </property>
</Properties>
</file>