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pcz" ContentType="image/x-pcz"/>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51F5" w:rsidRDefault="003551F5" w:rsidP="006F4BC3">
      <w:pPr>
        <w:jc w:val="both"/>
      </w:pPr>
    </w:p>
    <w:p w:rsidR="003551F5" w:rsidRDefault="003551F5" w:rsidP="006F4BC3">
      <w:pPr>
        <w:pStyle w:val="Heading1"/>
        <w:jc w:val="center"/>
      </w:pPr>
      <w:bookmarkStart w:id="0" w:name="_Toc55531835"/>
      <w:bookmarkStart w:id="1" w:name="_Toc57799776"/>
      <w:r>
        <w:t>Negotiation User Guide</w:t>
      </w:r>
      <w:bookmarkEnd w:id="0"/>
      <w:bookmarkEnd w:id="1"/>
    </w:p>
    <w:p w:rsidR="003551F5" w:rsidRDefault="003551F5" w:rsidP="006F4BC3">
      <w:pPr>
        <w:jc w:val="center"/>
      </w:pPr>
    </w:p>
    <w:p w:rsidR="003551F5" w:rsidRPr="00871F6C" w:rsidRDefault="00FD3F54" w:rsidP="006F4BC3">
      <w:pPr>
        <w:jc w:val="center"/>
      </w:pPr>
      <w:r w:rsidRPr="00871F6C">
        <w:t xml:space="preserve">T. Baarslag, </w:t>
      </w:r>
      <w:r w:rsidR="003551F5" w:rsidRPr="00871F6C">
        <w:t>W.</w:t>
      </w:r>
      <w:r w:rsidR="008956F4" w:rsidRPr="00871F6C">
        <w:t xml:space="preserve"> </w:t>
      </w:r>
      <w:r w:rsidR="003551F5" w:rsidRPr="00871F6C">
        <w:t>Pasman, K. Hindriks</w:t>
      </w:r>
      <w:r w:rsidR="00D762EA" w:rsidRPr="00871F6C">
        <w:t>, D. Tykhonov, W. Visser</w:t>
      </w:r>
    </w:p>
    <w:p w:rsidR="003551F5" w:rsidRPr="00871F6C" w:rsidRDefault="00FD3F54" w:rsidP="006F4BC3">
      <w:pPr>
        <w:jc w:val="center"/>
      </w:pPr>
      <w:r w:rsidRPr="00871F6C">
        <w:t>26</w:t>
      </w:r>
      <w:r w:rsidR="003551F5" w:rsidRPr="00871F6C">
        <w:t xml:space="preserve"> </w:t>
      </w:r>
      <w:r w:rsidRPr="00871F6C">
        <w:t>October</w:t>
      </w:r>
      <w:r w:rsidR="003551F5" w:rsidRPr="00871F6C">
        <w:t xml:space="preserve"> 20</w:t>
      </w:r>
      <w:r w:rsidRPr="00871F6C">
        <w:t>10</w:t>
      </w:r>
    </w:p>
    <w:p w:rsidR="003551F5" w:rsidRDefault="003551F5" w:rsidP="006F4BC3">
      <w:pPr>
        <w:pStyle w:val="Heading1"/>
        <w:jc w:val="both"/>
      </w:pPr>
      <w:bookmarkStart w:id="2" w:name="_Toc55531836"/>
      <w:bookmarkStart w:id="3" w:name="_Toc57799777"/>
      <w:r>
        <w:t>Introduction</w:t>
      </w:r>
      <w:bookmarkEnd w:id="2"/>
      <w:bookmarkEnd w:id="3"/>
    </w:p>
    <w:p w:rsidR="003551F5" w:rsidRDefault="003551F5" w:rsidP="006F4BC3">
      <w:pPr>
        <w:jc w:val="both"/>
      </w:pPr>
      <w:r>
        <w:t>For the second half of the course AI Techniques (IN4010TU) you have to implement an agent that will negotiate on your behalf. This document describes how you can install the required environment, work with the provided agents, and write, compile, and run such an agent yourself.</w:t>
      </w:r>
    </w:p>
    <w:p w:rsidR="003551F5" w:rsidRDefault="003551F5" w:rsidP="006F4BC3">
      <w:pPr>
        <w:pStyle w:val="Heading1"/>
        <w:jc w:val="both"/>
      </w:pPr>
      <w:bookmarkStart w:id="4" w:name="_Toc55531837"/>
      <w:r>
        <w:br w:type="page"/>
      </w:r>
      <w:bookmarkStart w:id="5" w:name="_Toc57799778"/>
      <w:r>
        <w:lastRenderedPageBreak/>
        <w:t>Contents</w:t>
      </w:r>
      <w:bookmarkEnd w:id="4"/>
      <w:bookmarkEnd w:id="5"/>
    </w:p>
    <w:p w:rsidR="003551F5" w:rsidRDefault="003551F5" w:rsidP="006F4BC3">
      <w:pPr>
        <w:pStyle w:val="TOC1"/>
        <w:tabs>
          <w:tab w:val="right" w:leader="dot" w:pos="8295"/>
        </w:tabs>
        <w:jc w:val="both"/>
        <w:rPr>
          <w:b w:val="0"/>
          <w:noProof/>
          <w:sz w:val="24"/>
        </w:rPr>
      </w:pPr>
      <w:r>
        <w:fldChar w:fldCharType="begin"/>
      </w:r>
      <w:r>
        <w:instrText xml:space="preserve"> TOC \o "1-2" \p " " </w:instrText>
      </w:r>
      <w:r>
        <w:fldChar w:fldCharType="separate"/>
      </w:r>
      <w:r>
        <w:rPr>
          <w:noProof/>
        </w:rPr>
        <w:t xml:space="preserve">Negotiation User Guide </w:t>
      </w:r>
      <w:r>
        <w:rPr>
          <w:noProof/>
        </w:rPr>
        <w:fldChar w:fldCharType="begin"/>
      </w:r>
      <w:r>
        <w:rPr>
          <w:noProof/>
        </w:rPr>
        <w:instrText xml:space="preserve"> PAGEREF _Toc57799776 \h </w:instrText>
      </w:r>
      <w:r>
        <w:rPr>
          <w:noProof/>
        </w:rPr>
      </w:r>
      <w:r>
        <w:rPr>
          <w:noProof/>
        </w:rPr>
        <w:fldChar w:fldCharType="separate"/>
      </w:r>
      <w:r w:rsidR="00137A42">
        <w:rPr>
          <w:noProof/>
        </w:rPr>
        <w:t>1</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Introduction </w:t>
      </w:r>
      <w:r>
        <w:rPr>
          <w:noProof/>
        </w:rPr>
        <w:fldChar w:fldCharType="begin"/>
      </w:r>
      <w:r>
        <w:rPr>
          <w:noProof/>
        </w:rPr>
        <w:instrText xml:space="preserve"> PAGEREF _Toc57799777 \h </w:instrText>
      </w:r>
      <w:r>
        <w:rPr>
          <w:noProof/>
        </w:rPr>
      </w:r>
      <w:r>
        <w:rPr>
          <w:noProof/>
        </w:rPr>
        <w:fldChar w:fldCharType="separate"/>
      </w:r>
      <w:r w:rsidR="00137A42">
        <w:rPr>
          <w:noProof/>
        </w:rPr>
        <w:t>1</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Contents </w:t>
      </w:r>
      <w:r>
        <w:rPr>
          <w:noProof/>
        </w:rPr>
        <w:fldChar w:fldCharType="begin"/>
      </w:r>
      <w:r>
        <w:rPr>
          <w:noProof/>
        </w:rPr>
        <w:instrText xml:space="preserve"> PAGEREF _Toc57799778 \h </w:instrText>
      </w:r>
      <w:r>
        <w:rPr>
          <w:noProof/>
        </w:rPr>
      </w:r>
      <w:r>
        <w:rPr>
          <w:noProof/>
        </w:rPr>
        <w:fldChar w:fldCharType="separate"/>
      </w:r>
      <w:r w:rsidR="00137A42">
        <w:rPr>
          <w:noProof/>
        </w:rPr>
        <w:t>2</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1. Theory Crash Course </w:t>
      </w:r>
      <w:r>
        <w:rPr>
          <w:noProof/>
        </w:rPr>
        <w:fldChar w:fldCharType="begin"/>
      </w:r>
      <w:r>
        <w:rPr>
          <w:noProof/>
        </w:rPr>
        <w:instrText xml:space="preserve"> PAGEREF _Toc57799779 \h </w:instrText>
      </w:r>
      <w:r>
        <w:rPr>
          <w:noProof/>
        </w:rPr>
      </w:r>
      <w:r>
        <w:rPr>
          <w:noProof/>
        </w:rPr>
        <w:fldChar w:fldCharType="separate"/>
      </w:r>
      <w:r w:rsidR="00137A42">
        <w:rPr>
          <w:noProof/>
        </w:rPr>
        <w:t>3</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Actions </w:t>
      </w:r>
      <w:r>
        <w:rPr>
          <w:noProof/>
        </w:rPr>
        <w:fldChar w:fldCharType="begin"/>
      </w:r>
      <w:r>
        <w:rPr>
          <w:noProof/>
        </w:rPr>
        <w:instrText xml:space="preserve"> PAGEREF _Toc57799780 \h </w:instrText>
      </w:r>
      <w:r>
        <w:rPr>
          <w:noProof/>
        </w:rPr>
      </w:r>
      <w:r>
        <w:rPr>
          <w:noProof/>
        </w:rPr>
        <w:fldChar w:fldCharType="separate"/>
      </w:r>
      <w:r w:rsidR="00137A42">
        <w:rPr>
          <w:noProof/>
        </w:rPr>
        <w:t>3</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Negotiation Protocol </w:t>
      </w:r>
      <w:r>
        <w:rPr>
          <w:noProof/>
        </w:rPr>
        <w:fldChar w:fldCharType="begin"/>
      </w:r>
      <w:r>
        <w:rPr>
          <w:noProof/>
        </w:rPr>
        <w:instrText xml:space="preserve"> PAGEREF _Toc57799781 \h </w:instrText>
      </w:r>
      <w:r>
        <w:rPr>
          <w:noProof/>
        </w:rPr>
      </w:r>
      <w:r>
        <w:rPr>
          <w:noProof/>
        </w:rPr>
        <w:fldChar w:fldCharType="separate"/>
      </w:r>
      <w:r w:rsidR="00137A42">
        <w:rPr>
          <w:noProof/>
        </w:rPr>
        <w:t>3</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Time available for a Session </w:t>
      </w:r>
      <w:r>
        <w:rPr>
          <w:noProof/>
        </w:rPr>
        <w:fldChar w:fldCharType="begin"/>
      </w:r>
      <w:r>
        <w:rPr>
          <w:noProof/>
        </w:rPr>
        <w:instrText xml:space="preserve"> PAGEREF _Toc57799782 \h </w:instrText>
      </w:r>
      <w:r>
        <w:rPr>
          <w:noProof/>
        </w:rPr>
      </w:r>
      <w:r>
        <w:rPr>
          <w:noProof/>
        </w:rPr>
        <w:fldChar w:fldCharType="separate"/>
      </w:r>
      <w:r w:rsidR="00137A42">
        <w:rPr>
          <w:noProof/>
        </w:rPr>
        <w:t>3</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Negotiation Objects </w:t>
      </w:r>
      <w:r>
        <w:rPr>
          <w:noProof/>
        </w:rPr>
        <w:fldChar w:fldCharType="begin"/>
      </w:r>
      <w:r>
        <w:rPr>
          <w:noProof/>
        </w:rPr>
        <w:instrText xml:space="preserve"> PAGEREF _Toc57799783 \h </w:instrText>
      </w:r>
      <w:r>
        <w:rPr>
          <w:noProof/>
        </w:rPr>
      </w:r>
      <w:r>
        <w:rPr>
          <w:noProof/>
        </w:rPr>
        <w:fldChar w:fldCharType="separate"/>
      </w:r>
      <w:r w:rsidR="00137A42">
        <w:rPr>
          <w:noProof/>
        </w:rPr>
        <w:t>4</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Utility of a Bid </w:t>
      </w:r>
      <w:r>
        <w:rPr>
          <w:noProof/>
        </w:rPr>
        <w:fldChar w:fldCharType="begin"/>
      </w:r>
      <w:r>
        <w:rPr>
          <w:noProof/>
        </w:rPr>
        <w:instrText xml:space="preserve"> PAGEREF _Toc57799784 \h </w:instrText>
      </w:r>
      <w:r>
        <w:rPr>
          <w:noProof/>
        </w:rPr>
      </w:r>
      <w:r>
        <w:rPr>
          <w:noProof/>
        </w:rPr>
        <w:fldChar w:fldCharType="separate"/>
      </w:r>
      <w:r w:rsidR="00137A42">
        <w:rPr>
          <w:noProof/>
        </w:rPr>
        <w:t>4</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Optimality of a Bid </w:t>
      </w:r>
      <w:r>
        <w:rPr>
          <w:noProof/>
        </w:rPr>
        <w:fldChar w:fldCharType="begin"/>
      </w:r>
      <w:r>
        <w:rPr>
          <w:noProof/>
        </w:rPr>
        <w:instrText xml:space="preserve"> PAGEREF _Toc57799785 \h </w:instrText>
      </w:r>
      <w:r>
        <w:rPr>
          <w:noProof/>
        </w:rPr>
      </w:r>
      <w:r>
        <w:rPr>
          <w:noProof/>
        </w:rPr>
        <w:fldChar w:fldCharType="separate"/>
      </w:r>
      <w:r w:rsidR="00137A42">
        <w:rPr>
          <w:noProof/>
        </w:rPr>
        <w:t>5</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2. Installing the Environment </w:t>
      </w:r>
      <w:r>
        <w:rPr>
          <w:noProof/>
        </w:rPr>
        <w:fldChar w:fldCharType="begin"/>
      </w:r>
      <w:r>
        <w:rPr>
          <w:noProof/>
        </w:rPr>
        <w:instrText xml:space="preserve"> PAGEREF _Toc57799786 \h </w:instrText>
      </w:r>
      <w:r>
        <w:rPr>
          <w:noProof/>
        </w:rPr>
      </w:r>
      <w:r>
        <w:rPr>
          <w:noProof/>
        </w:rPr>
        <w:fldChar w:fldCharType="separate"/>
      </w:r>
      <w:r w:rsidR="00137A42">
        <w:rPr>
          <w:noProof/>
        </w:rPr>
        <w:t>6</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System Requirements </w:t>
      </w:r>
      <w:r>
        <w:rPr>
          <w:noProof/>
        </w:rPr>
        <w:fldChar w:fldCharType="begin"/>
      </w:r>
      <w:r>
        <w:rPr>
          <w:noProof/>
        </w:rPr>
        <w:instrText xml:space="preserve"> PAGEREF _Toc57799787 \h </w:instrText>
      </w:r>
      <w:r>
        <w:rPr>
          <w:noProof/>
        </w:rPr>
      </w:r>
      <w:r>
        <w:rPr>
          <w:noProof/>
        </w:rPr>
        <w:fldChar w:fldCharType="separate"/>
      </w:r>
      <w:r w:rsidR="00137A42">
        <w:rPr>
          <w:noProof/>
        </w:rPr>
        <w:t>6</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Installation </w:t>
      </w:r>
      <w:r>
        <w:rPr>
          <w:noProof/>
        </w:rPr>
        <w:fldChar w:fldCharType="begin"/>
      </w:r>
      <w:r>
        <w:rPr>
          <w:noProof/>
        </w:rPr>
        <w:instrText xml:space="preserve"> PAGEREF _Toc57799788 \h </w:instrText>
      </w:r>
      <w:r>
        <w:rPr>
          <w:noProof/>
        </w:rPr>
      </w:r>
      <w:r>
        <w:rPr>
          <w:noProof/>
        </w:rPr>
        <w:fldChar w:fldCharType="separate"/>
      </w:r>
      <w:r w:rsidR="00137A42">
        <w:rPr>
          <w:noProof/>
        </w:rPr>
        <w:t>6</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Progress &amp; Error Messages </w:t>
      </w:r>
      <w:r>
        <w:rPr>
          <w:noProof/>
        </w:rPr>
        <w:fldChar w:fldCharType="begin"/>
      </w:r>
      <w:r>
        <w:rPr>
          <w:noProof/>
        </w:rPr>
        <w:instrText xml:space="preserve"> PAGEREF _Toc57799789 \h </w:instrText>
      </w:r>
      <w:r>
        <w:rPr>
          <w:noProof/>
        </w:rPr>
      </w:r>
      <w:r>
        <w:rPr>
          <w:noProof/>
        </w:rPr>
        <w:fldChar w:fldCharType="separate"/>
      </w:r>
      <w:r w:rsidR="00137A42">
        <w:rPr>
          <w:noProof/>
        </w:rPr>
        <w:t>6</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Bug reporting </w:t>
      </w:r>
      <w:r>
        <w:rPr>
          <w:noProof/>
        </w:rPr>
        <w:fldChar w:fldCharType="begin"/>
      </w:r>
      <w:r>
        <w:rPr>
          <w:noProof/>
        </w:rPr>
        <w:instrText xml:space="preserve"> PAGEREF _Toc57799790 \h </w:instrText>
      </w:r>
      <w:r>
        <w:rPr>
          <w:noProof/>
        </w:rPr>
      </w:r>
      <w:r>
        <w:rPr>
          <w:noProof/>
        </w:rPr>
        <w:fldChar w:fldCharType="separate"/>
      </w:r>
      <w:r w:rsidR="00137A42">
        <w:rPr>
          <w:noProof/>
        </w:rPr>
        <w:t>6</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3. Profile Creation </w:t>
      </w:r>
      <w:r>
        <w:rPr>
          <w:noProof/>
        </w:rPr>
        <w:fldChar w:fldCharType="begin"/>
      </w:r>
      <w:r>
        <w:rPr>
          <w:noProof/>
        </w:rPr>
        <w:instrText xml:space="preserve"> PAGEREF _Toc57799791 \h </w:instrText>
      </w:r>
      <w:r>
        <w:rPr>
          <w:noProof/>
        </w:rPr>
      </w:r>
      <w:r>
        <w:rPr>
          <w:noProof/>
        </w:rPr>
        <w:fldChar w:fldCharType="separate"/>
      </w:r>
      <w:r w:rsidR="00137A42">
        <w:rPr>
          <w:noProof/>
        </w:rPr>
        <w:t>7</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4. Running Negotiations </w:t>
      </w:r>
      <w:r>
        <w:rPr>
          <w:noProof/>
        </w:rPr>
        <w:fldChar w:fldCharType="begin"/>
      </w:r>
      <w:r>
        <w:rPr>
          <w:noProof/>
        </w:rPr>
        <w:instrText xml:space="preserve"> PAGEREF _Toc57799792 \h </w:instrText>
      </w:r>
      <w:r>
        <w:rPr>
          <w:noProof/>
        </w:rPr>
      </w:r>
      <w:r>
        <w:rPr>
          <w:noProof/>
        </w:rPr>
        <w:fldChar w:fldCharType="separate"/>
      </w:r>
      <w:r w:rsidR="00137A42">
        <w:rPr>
          <w:noProof/>
        </w:rPr>
        <w:t>11</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Using an Automatic Agent </w:t>
      </w:r>
      <w:r>
        <w:rPr>
          <w:noProof/>
        </w:rPr>
        <w:fldChar w:fldCharType="begin"/>
      </w:r>
      <w:r>
        <w:rPr>
          <w:noProof/>
        </w:rPr>
        <w:instrText xml:space="preserve"> PAGEREF _Toc57799793 \h </w:instrText>
      </w:r>
      <w:r>
        <w:rPr>
          <w:noProof/>
        </w:rPr>
      </w:r>
      <w:r>
        <w:rPr>
          <w:noProof/>
        </w:rPr>
        <w:fldChar w:fldCharType="separate"/>
      </w:r>
      <w:r w:rsidR="00137A42">
        <w:rPr>
          <w:noProof/>
        </w:rPr>
        <w:t>11</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Using the UIAgent </w:t>
      </w:r>
      <w:r>
        <w:rPr>
          <w:noProof/>
        </w:rPr>
        <w:fldChar w:fldCharType="begin"/>
      </w:r>
      <w:r>
        <w:rPr>
          <w:noProof/>
        </w:rPr>
        <w:instrText xml:space="preserve"> PAGEREF _Toc57799794 \h </w:instrText>
      </w:r>
      <w:r>
        <w:rPr>
          <w:noProof/>
        </w:rPr>
      </w:r>
      <w:r>
        <w:rPr>
          <w:noProof/>
        </w:rPr>
        <w:fldChar w:fldCharType="separate"/>
      </w:r>
      <w:r w:rsidR="00137A42">
        <w:rPr>
          <w:noProof/>
        </w:rPr>
        <w:t>12</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Negotiation Results </w:t>
      </w:r>
      <w:r>
        <w:rPr>
          <w:noProof/>
        </w:rPr>
        <w:fldChar w:fldCharType="begin"/>
      </w:r>
      <w:r>
        <w:rPr>
          <w:noProof/>
        </w:rPr>
        <w:instrText xml:space="preserve"> PAGEREF _Toc57799795 \h </w:instrText>
      </w:r>
      <w:r>
        <w:rPr>
          <w:noProof/>
        </w:rPr>
      </w:r>
      <w:r>
        <w:rPr>
          <w:noProof/>
        </w:rPr>
        <w:fldChar w:fldCharType="separate"/>
      </w:r>
      <w:r w:rsidR="00137A42">
        <w:rPr>
          <w:noProof/>
        </w:rPr>
        <w:t>13</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5. Writing a Negotiation Agent </w:t>
      </w:r>
      <w:r>
        <w:rPr>
          <w:noProof/>
        </w:rPr>
        <w:fldChar w:fldCharType="begin"/>
      </w:r>
      <w:r>
        <w:rPr>
          <w:noProof/>
        </w:rPr>
        <w:instrText xml:space="preserve"> PAGEREF _Toc57799796 \h </w:instrText>
      </w:r>
      <w:r>
        <w:rPr>
          <w:noProof/>
        </w:rPr>
      </w:r>
      <w:r>
        <w:rPr>
          <w:noProof/>
        </w:rPr>
        <w:fldChar w:fldCharType="separate"/>
      </w:r>
      <w:r w:rsidR="00137A42">
        <w:rPr>
          <w:noProof/>
        </w:rPr>
        <w:t>16</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Init </w:t>
      </w:r>
      <w:r>
        <w:rPr>
          <w:noProof/>
        </w:rPr>
        <w:fldChar w:fldCharType="begin"/>
      </w:r>
      <w:r>
        <w:rPr>
          <w:noProof/>
        </w:rPr>
        <w:instrText xml:space="preserve"> PAGEREF _Toc57799797 \h </w:instrText>
      </w:r>
      <w:r>
        <w:rPr>
          <w:noProof/>
        </w:rPr>
      </w:r>
      <w:r>
        <w:rPr>
          <w:noProof/>
        </w:rPr>
        <w:fldChar w:fldCharType="separate"/>
      </w:r>
      <w:r w:rsidR="00137A42">
        <w:rPr>
          <w:noProof/>
        </w:rPr>
        <w:t>17</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ReceiveMessage </w:t>
      </w:r>
      <w:r>
        <w:rPr>
          <w:noProof/>
        </w:rPr>
        <w:fldChar w:fldCharType="begin"/>
      </w:r>
      <w:r>
        <w:rPr>
          <w:noProof/>
        </w:rPr>
        <w:instrText xml:space="preserve"> PAGEREF _Toc57799798 \h </w:instrText>
      </w:r>
      <w:r>
        <w:rPr>
          <w:noProof/>
        </w:rPr>
      </w:r>
      <w:r>
        <w:rPr>
          <w:noProof/>
        </w:rPr>
        <w:fldChar w:fldCharType="separate"/>
      </w:r>
      <w:r w:rsidR="00137A42">
        <w:rPr>
          <w:noProof/>
        </w:rPr>
        <w:t>17</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ChooseAction </w:t>
      </w:r>
      <w:r>
        <w:rPr>
          <w:noProof/>
        </w:rPr>
        <w:fldChar w:fldCharType="begin"/>
      </w:r>
      <w:r>
        <w:rPr>
          <w:noProof/>
        </w:rPr>
        <w:instrText xml:space="preserve"> PAGEREF _Toc57799799 \h </w:instrText>
      </w:r>
      <w:r>
        <w:rPr>
          <w:noProof/>
        </w:rPr>
      </w:r>
      <w:r>
        <w:rPr>
          <w:noProof/>
        </w:rPr>
        <w:fldChar w:fldCharType="separate"/>
      </w:r>
      <w:r w:rsidR="00137A42">
        <w:rPr>
          <w:noProof/>
        </w:rPr>
        <w:t>17</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Compiling an Agent </w:t>
      </w:r>
      <w:r>
        <w:rPr>
          <w:noProof/>
        </w:rPr>
        <w:fldChar w:fldCharType="begin"/>
      </w:r>
      <w:r>
        <w:rPr>
          <w:noProof/>
        </w:rPr>
        <w:instrText xml:space="preserve"> PAGEREF _Toc57799800 \h </w:instrText>
      </w:r>
      <w:r>
        <w:rPr>
          <w:noProof/>
        </w:rPr>
      </w:r>
      <w:r>
        <w:rPr>
          <w:noProof/>
        </w:rPr>
        <w:fldChar w:fldCharType="separate"/>
      </w:r>
      <w:r w:rsidR="00137A42">
        <w:rPr>
          <w:noProof/>
        </w:rPr>
        <w:t>18</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6. Data structures </w:t>
      </w:r>
      <w:r>
        <w:rPr>
          <w:noProof/>
        </w:rPr>
        <w:fldChar w:fldCharType="begin"/>
      </w:r>
      <w:r>
        <w:rPr>
          <w:noProof/>
        </w:rPr>
        <w:instrText xml:space="preserve"> PAGEREF _Toc57799801 \h </w:instrText>
      </w:r>
      <w:r>
        <w:rPr>
          <w:noProof/>
        </w:rPr>
      </w:r>
      <w:r>
        <w:rPr>
          <w:noProof/>
        </w:rPr>
        <w:fldChar w:fldCharType="separate"/>
      </w:r>
      <w:r w:rsidR="00137A42">
        <w:rPr>
          <w:noProof/>
        </w:rPr>
        <w:t>20</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Domain </w:t>
      </w:r>
      <w:r>
        <w:rPr>
          <w:noProof/>
        </w:rPr>
        <w:fldChar w:fldCharType="begin"/>
      </w:r>
      <w:r>
        <w:rPr>
          <w:noProof/>
        </w:rPr>
        <w:instrText xml:space="preserve"> PAGEREF _Toc57799802 \h </w:instrText>
      </w:r>
      <w:r>
        <w:rPr>
          <w:noProof/>
        </w:rPr>
      </w:r>
      <w:r>
        <w:rPr>
          <w:noProof/>
        </w:rPr>
        <w:fldChar w:fldCharType="separate"/>
      </w:r>
      <w:r w:rsidR="00137A42">
        <w:rPr>
          <w:noProof/>
        </w:rPr>
        <w:t>20</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ValueDiscrete (implements Value) </w:t>
      </w:r>
      <w:r>
        <w:rPr>
          <w:noProof/>
        </w:rPr>
        <w:fldChar w:fldCharType="begin"/>
      </w:r>
      <w:r>
        <w:rPr>
          <w:noProof/>
        </w:rPr>
        <w:instrText xml:space="preserve"> PAGEREF _Toc57799803 \h </w:instrText>
      </w:r>
      <w:r>
        <w:rPr>
          <w:noProof/>
        </w:rPr>
      </w:r>
      <w:r>
        <w:rPr>
          <w:noProof/>
        </w:rPr>
        <w:fldChar w:fldCharType="separate"/>
      </w:r>
      <w:r w:rsidR="00137A42">
        <w:rPr>
          <w:noProof/>
        </w:rPr>
        <w:t>20</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IssueDiscrete (implements Issue) </w:t>
      </w:r>
      <w:r>
        <w:rPr>
          <w:noProof/>
        </w:rPr>
        <w:fldChar w:fldCharType="begin"/>
      </w:r>
      <w:r>
        <w:rPr>
          <w:noProof/>
        </w:rPr>
        <w:instrText xml:space="preserve"> PAGEREF _Toc57799804 \h </w:instrText>
      </w:r>
      <w:r>
        <w:rPr>
          <w:noProof/>
        </w:rPr>
      </w:r>
      <w:r>
        <w:rPr>
          <w:noProof/>
        </w:rPr>
        <w:fldChar w:fldCharType="separate"/>
      </w:r>
      <w:r w:rsidR="00137A42">
        <w:rPr>
          <w:noProof/>
        </w:rPr>
        <w:t>20</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UtilitySpace </w:t>
      </w:r>
      <w:r>
        <w:rPr>
          <w:noProof/>
        </w:rPr>
        <w:fldChar w:fldCharType="begin"/>
      </w:r>
      <w:r>
        <w:rPr>
          <w:noProof/>
        </w:rPr>
        <w:instrText xml:space="preserve"> PAGEREF _Toc57799805 \h </w:instrText>
      </w:r>
      <w:r>
        <w:rPr>
          <w:noProof/>
        </w:rPr>
      </w:r>
      <w:r>
        <w:rPr>
          <w:noProof/>
        </w:rPr>
        <w:fldChar w:fldCharType="separate"/>
      </w:r>
      <w:r w:rsidR="00137A42">
        <w:rPr>
          <w:noProof/>
        </w:rPr>
        <w:t>21</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Bid </w:t>
      </w:r>
      <w:r>
        <w:rPr>
          <w:noProof/>
        </w:rPr>
        <w:fldChar w:fldCharType="begin"/>
      </w:r>
      <w:r>
        <w:rPr>
          <w:noProof/>
        </w:rPr>
        <w:instrText xml:space="preserve"> PAGEREF _Toc57799806 \h </w:instrText>
      </w:r>
      <w:r>
        <w:rPr>
          <w:noProof/>
        </w:rPr>
      </w:r>
      <w:r>
        <w:rPr>
          <w:noProof/>
        </w:rPr>
        <w:fldChar w:fldCharType="separate"/>
      </w:r>
      <w:r w:rsidR="00137A42">
        <w:rPr>
          <w:noProof/>
        </w:rPr>
        <w:t>21</w:t>
      </w:r>
      <w:r>
        <w:rPr>
          <w:noProof/>
        </w:rPr>
        <w:fldChar w:fldCharType="end"/>
      </w:r>
    </w:p>
    <w:p w:rsidR="003551F5" w:rsidRDefault="003551F5" w:rsidP="006F4BC3">
      <w:pPr>
        <w:pStyle w:val="TOC2"/>
        <w:tabs>
          <w:tab w:val="right" w:leader="dot" w:pos="8295"/>
        </w:tabs>
        <w:jc w:val="both"/>
        <w:rPr>
          <w:i w:val="0"/>
          <w:noProof/>
          <w:sz w:val="24"/>
        </w:rPr>
      </w:pPr>
      <w:r>
        <w:rPr>
          <w:noProof/>
        </w:rPr>
        <w:t xml:space="preserve">EvaluatorDiscrete (implements Evaluator) </w:t>
      </w:r>
      <w:r>
        <w:rPr>
          <w:noProof/>
        </w:rPr>
        <w:fldChar w:fldCharType="begin"/>
      </w:r>
      <w:r>
        <w:rPr>
          <w:noProof/>
        </w:rPr>
        <w:instrText xml:space="preserve"> PAGEREF _Toc57799807 \h </w:instrText>
      </w:r>
      <w:r>
        <w:rPr>
          <w:noProof/>
        </w:rPr>
      </w:r>
      <w:r>
        <w:rPr>
          <w:noProof/>
        </w:rPr>
        <w:fldChar w:fldCharType="separate"/>
      </w:r>
      <w:r w:rsidR="00137A42">
        <w:rPr>
          <w:noProof/>
        </w:rPr>
        <w:t>22</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7. Conclusions </w:t>
      </w:r>
      <w:r>
        <w:rPr>
          <w:noProof/>
        </w:rPr>
        <w:fldChar w:fldCharType="begin"/>
      </w:r>
      <w:r>
        <w:rPr>
          <w:noProof/>
        </w:rPr>
        <w:instrText xml:space="preserve"> PAGEREF _Toc57799808 \h </w:instrText>
      </w:r>
      <w:r>
        <w:rPr>
          <w:noProof/>
        </w:rPr>
      </w:r>
      <w:r>
        <w:rPr>
          <w:noProof/>
        </w:rPr>
        <w:fldChar w:fldCharType="separate"/>
      </w:r>
      <w:r w:rsidR="00137A42">
        <w:rPr>
          <w:noProof/>
        </w:rPr>
        <w:t>23</w:t>
      </w:r>
      <w:r>
        <w:rPr>
          <w:noProof/>
        </w:rPr>
        <w:fldChar w:fldCharType="end"/>
      </w:r>
    </w:p>
    <w:p w:rsidR="003551F5" w:rsidRDefault="003551F5" w:rsidP="006F4BC3">
      <w:pPr>
        <w:pStyle w:val="TOC1"/>
        <w:tabs>
          <w:tab w:val="right" w:leader="dot" w:pos="8295"/>
        </w:tabs>
        <w:jc w:val="both"/>
        <w:rPr>
          <w:b w:val="0"/>
          <w:noProof/>
          <w:sz w:val="24"/>
        </w:rPr>
      </w:pPr>
      <w:r>
        <w:rPr>
          <w:noProof/>
        </w:rPr>
        <w:t xml:space="preserve">References </w:t>
      </w:r>
      <w:r>
        <w:rPr>
          <w:noProof/>
        </w:rPr>
        <w:fldChar w:fldCharType="begin"/>
      </w:r>
      <w:r>
        <w:rPr>
          <w:noProof/>
        </w:rPr>
        <w:instrText xml:space="preserve"> PAGEREF _Toc57799809 \h </w:instrText>
      </w:r>
      <w:r>
        <w:rPr>
          <w:noProof/>
        </w:rPr>
      </w:r>
      <w:r>
        <w:rPr>
          <w:noProof/>
        </w:rPr>
        <w:fldChar w:fldCharType="separate"/>
      </w:r>
      <w:r w:rsidR="00137A42">
        <w:rPr>
          <w:noProof/>
        </w:rPr>
        <w:t>23</w:t>
      </w:r>
      <w:r>
        <w:rPr>
          <w:noProof/>
        </w:rPr>
        <w:fldChar w:fldCharType="end"/>
      </w:r>
    </w:p>
    <w:p w:rsidR="003551F5" w:rsidRDefault="003551F5" w:rsidP="006F4BC3">
      <w:pPr>
        <w:pStyle w:val="Heading1"/>
        <w:jc w:val="both"/>
      </w:pPr>
      <w:r>
        <w:rPr>
          <w:rFonts w:ascii="Times" w:hAnsi="Times"/>
          <w:kern w:val="0"/>
          <w:sz w:val="20"/>
        </w:rPr>
        <w:fldChar w:fldCharType="end"/>
      </w:r>
      <w:r>
        <w:br w:type="page"/>
      </w:r>
      <w:bookmarkStart w:id="6" w:name="_Toc57799779"/>
      <w:r>
        <w:lastRenderedPageBreak/>
        <w:t>1. Theory Crash Course</w:t>
      </w:r>
      <w:bookmarkEnd w:id="6"/>
    </w:p>
    <w:p w:rsidR="003551F5" w:rsidRDefault="003551F5" w:rsidP="006F4BC3">
      <w:pPr>
        <w:jc w:val="both"/>
      </w:pPr>
      <w:r>
        <w:t>This section gives a crash course on some essential theory needed to understand the negotiato</w:t>
      </w:r>
      <w:r w:rsidR="008956F4">
        <w:t>n</w:t>
      </w:r>
      <w:r>
        <w:t xml:space="preserve"> system. </w:t>
      </w:r>
      <w:r w:rsidR="008956F4">
        <w:t>T</w:t>
      </w:r>
      <w:r>
        <w:t>he negotiation objects that are used in a negotiation</w:t>
      </w:r>
      <w:r w:rsidR="008956F4">
        <w:t xml:space="preserve"> and</w:t>
      </w:r>
      <w:r>
        <w:t xml:space="preserve"> utility values</w:t>
      </w:r>
      <w:r w:rsidR="008956F4">
        <w:t xml:space="preserve"> are discussed</w:t>
      </w:r>
      <w:r>
        <w:t xml:space="preserve">. </w:t>
      </w:r>
    </w:p>
    <w:p w:rsidR="003551F5" w:rsidRDefault="003551F5" w:rsidP="006F4BC3">
      <w:pPr>
        <w:pStyle w:val="Heading2"/>
        <w:jc w:val="both"/>
      </w:pPr>
      <w:bookmarkStart w:id="7" w:name="_Toc55531844"/>
      <w:bookmarkStart w:id="8" w:name="_Toc57799780"/>
      <w:r>
        <w:t>Actions</w:t>
      </w:r>
      <w:bookmarkEnd w:id="7"/>
      <w:bookmarkEnd w:id="8"/>
    </w:p>
    <w:p w:rsidR="003551F5" w:rsidRDefault="003551F5" w:rsidP="006F4BC3">
      <w:pPr>
        <w:jc w:val="both"/>
      </w:pPr>
      <w:r>
        <w:t>In negotiation, the two parties take turns in doing the next negotiation action. The possible actions are:</w:t>
      </w:r>
    </w:p>
    <w:p w:rsidR="003551F5" w:rsidRDefault="003551F5" w:rsidP="006F4BC3">
      <w:pPr>
        <w:jc w:val="both"/>
      </w:pPr>
    </w:p>
    <w:tbl>
      <w:tblPr>
        <w:tblW w:w="0" w:type="auto"/>
        <w:tblBorders>
          <w:top w:val="single" w:sz="4" w:space="0" w:color="auto"/>
          <w:bottom w:val="single" w:sz="4" w:space="0" w:color="auto"/>
          <w:insideH w:val="single" w:sz="4" w:space="0" w:color="auto"/>
        </w:tblBorders>
        <w:tblLook w:val="0000"/>
      </w:tblPr>
      <w:tblGrid>
        <w:gridCol w:w="2096"/>
        <w:gridCol w:w="6425"/>
      </w:tblGrid>
      <w:tr w:rsidR="003551F5">
        <w:tblPrEx>
          <w:tblCellMar>
            <w:top w:w="0" w:type="dxa"/>
            <w:bottom w:w="0" w:type="dxa"/>
          </w:tblCellMar>
        </w:tblPrEx>
        <w:tc>
          <w:tcPr>
            <w:tcW w:w="2096" w:type="dxa"/>
          </w:tcPr>
          <w:p w:rsidR="003551F5" w:rsidRDefault="003551F5" w:rsidP="006F4BC3">
            <w:pPr>
              <w:jc w:val="both"/>
            </w:pPr>
            <w:r>
              <w:rPr>
                <w:b/>
              </w:rPr>
              <w:t>Accept</w:t>
            </w:r>
          </w:p>
        </w:tc>
        <w:tc>
          <w:tcPr>
            <w:tcW w:w="6425" w:type="dxa"/>
          </w:tcPr>
          <w:p w:rsidR="003551F5" w:rsidRDefault="003551F5" w:rsidP="006F4BC3">
            <w:pPr>
              <w:jc w:val="both"/>
            </w:pPr>
            <w:r>
              <w:t>This action indicates that agent (which usually has the value 'this') accepts the opponent's last bid</w:t>
            </w:r>
          </w:p>
        </w:tc>
      </w:tr>
      <w:tr w:rsidR="003551F5">
        <w:tblPrEx>
          <w:tblCellMar>
            <w:top w:w="0" w:type="dxa"/>
            <w:bottom w:w="0" w:type="dxa"/>
          </w:tblCellMar>
        </w:tblPrEx>
        <w:tc>
          <w:tcPr>
            <w:tcW w:w="2096" w:type="dxa"/>
          </w:tcPr>
          <w:p w:rsidR="003551F5" w:rsidRDefault="003551F5" w:rsidP="006F4BC3">
            <w:pPr>
              <w:jc w:val="both"/>
            </w:pPr>
            <w:r>
              <w:rPr>
                <w:b/>
              </w:rPr>
              <w:t>Offer</w:t>
            </w:r>
          </w:p>
        </w:tc>
        <w:tc>
          <w:tcPr>
            <w:tcW w:w="6425" w:type="dxa"/>
          </w:tcPr>
          <w:p w:rsidR="003551F5" w:rsidRDefault="003551F5" w:rsidP="006F4BC3">
            <w:pPr>
              <w:jc w:val="both"/>
            </w:pPr>
            <w:r>
              <w:t>This action indicates that the agent proposes a new bid</w:t>
            </w:r>
          </w:p>
        </w:tc>
      </w:tr>
      <w:tr w:rsidR="003551F5">
        <w:tblPrEx>
          <w:tblCellMar>
            <w:top w:w="0" w:type="dxa"/>
            <w:bottom w:w="0" w:type="dxa"/>
          </w:tblCellMar>
        </w:tblPrEx>
        <w:tc>
          <w:tcPr>
            <w:tcW w:w="2096" w:type="dxa"/>
          </w:tcPr>
          <w:p w:rsidR="003551F5" w:rsidRDefault="003551F5" w:rsidP="006F4BC3">
            <w:pPr>
              <w:jc w:val="both"/>
            </w:pPr>
            <w:r>
              <w:rPr>
                <w:b/>
              </w:rPr>
              <w:t>EndNegotiation</w:t>
            </w:r>
          </w:p>
        </w:tc>
        <w:tc>
          <w:tcPr>
            <w:tcW w:w="6425" w:type="dxa"/>
          </w:tcPr>
          <w:p w:rsidR="003551F5" w:rsidRDefault="003551F5" w:rsidP="006F4BC3">
            <w:pPr>
              <w:jc w:val="both"/>
            </w:pPr>
            <w:r>
              <w:t>This action indicates that the agent terminates the entire negotiation, resulting in the lowest possible score of zero for both agents</w:t>
            </w:r>
          </w:p>
        </w:tc>
      </w:tr>
    </w:tbl>
    <w:p w:rsidR="003551F5" w:rsidRDefault="003551F5" w:rsidP="006F4BC3">
      <w:pPr>
        <w:pStyle w:val="Heading2"/>
        <w:jc w:val="both"/>
      </w:pPr>
      <w:bookmarkStart w:id="9" w:name="_Ref55028569"/>
      <w:bookmarkStart w:id="10" w:name="_Toc55531845"/>
      <w:bookmarkStart w:id="11" w:name="_Toc57799781"/>
      <w:r>
        <w:t>Negotiation Protocol</w:t>
      </w:r>
      <w:bookmarkEnd w:id="9"/>
      <w:bookmarkEnd w:id="10"/>
      <w:bookmarkEnd w:id="11"/>
    </w:p>
    <w:p w:rsidR="003551F5" w:rsidRDefault="003551F5" w:rsidP="006F4BC3">
      <w:pPr>
        <w:jc w:val="both"/>
      </w:pPr>
      <w:r>
        <w:t>The negotiation protocol determines the overall order of actions during a negotiation. Agents are obliged to stick to this protocol, and deviations from th</w:t>
      </w:r>
      <w:r w:rsidR="008956F4">
        <w:t>e protocol are caught and penal</w:t>
      </w:r>
      <w:r>
        <w:t>ized. This section discusses the details of the protocol for this assignment.</w:t>
      </w:r>
    </w:p>
    <w:p w:rsidR="003551F5" w:rsidRDefault="003551F5" w:rsidP="006F4BC3">
      <w:pPr>
        <w:jc w:val="both"/>
      </w:pPr>
      <w:r>
        <w:t>Agent A and B take turns in the negotiation. One of the two agents is picked at random to start. When it is the turn of agent X (X being A or B), that agent is informed about the action taken by the opponent. If the action was an Offer, agent X is subsequently asked to determine its next action and the turn taking goes to the next round.</w:t>
      </w:r>
      <w:r w:rsidR="006F4BC3">
        <w:t xml:space="preserve"> </w:t>
      </w:r>
      <w:r>
        <w:t>If it is not an Offer, the negotiation has finished. The turn taking stops and the final score (utility of the last bid) is determined for each of the agents, as follows:</w:t>
      </w:r>
    </w:p>
    <w:p w:rsidR="003551F5" w:rsidRDefault="003551F5" w:rsidP="006F4BC3">
      <w:pPr>
        <w:numPr>
          <w:ilvl w:val="0"/>
          <w:numId w:val="3"/>
        </w:numPr>
        <w:jc w:val="both"/>
      </w:pPr>
      <w:r>
        <w:t xml:space="preserve">the action of agent X is an Accept. This action is possible only if the opponent actually did a bid. The last bid of the opponent is taken, and the utility of that bid is determined in the utility spaces of agent A and B. The opponent is informed of this accept via the ReceiveMessage </w:t>
      </w:r>
      <w:r w:rsidR="008956F4">
        <w:t>method</w:t>
      </w:r>
      <w:r>
        <w:t xml:space="preserve"> (but now without the subsequent chooseAction).</w:t>
      </w:r>
    </w:p>
    <w:p w:rsidR="003551F5" w:rsidRDefault="003551F5" w:rsidP="006F4BC3">
      <w:pPr>
        <w:numPr>
          <w:ilvl w:val="0"/>
          <w:numId w:val="3"/>
        </w:numPr>
        <w:jc w:val="both"/>
      </w:pPr>
      <w:r>
        <w:t xml:space="preserve">the action returned is an EndNegotiation. The score of </w:t>
      </w:r>
      <w:r>
        <w:rPr>
          <w:b/>
        </w:rPr>
        <w:t>both</w:t>
      </w:r>
      <w:r>
        <w:t xml:space="preserve"> agents is set to 0.</w:t>
      </w:r>
    </w:p>
    <w:p w:rsidR="003551F5" w:rsidRDefault="003551F5" w:rsidP="006F4BC3">
      <w:pPr>
        <w:jc w:val="both"/>
      </w:pPr>
      <w:r>
        <w:t>So far for the protocol. If an agent does not follow this protocol, for instance by sending another action that is not one of the above or by crashing, that agent will get a utility of 0, and the opponent will be given the utility of his last bid (or 1 if he did not yet do a bid). If the agent deviates grossly from the protocol in such a way that it endangers the negotiato</w:t>
      </w:r>
      <w:r w:rsidR="008956F4">
        <w:t>n</w:t>
      </w:r>
      <w:r>
        <w:t xml:space="preserve"> simulator itself, it may be disqualified entirely.</w:t>
      </w:r>
    </w:p>
    <w:p w:rsidR="003551F5" w:rsidRDefault="003551F5" w:rsidP="006F4BC3">
      <w:pPr>
        <w:pStyle w:val="Heading2"/>
        <w:jc w:val="both"/>
      </w:pPr>
      <w:bookmarkStart w:id="12" w:name="_Toc55531846"/>
      <w:bookmarkStart w:id="13" w:name="_Toc57799782"/>
      <w:r>
        <w:t>Time available for a Session</w:t>
      </w:r>
      <w:bookmarkEnd w:id="12"/>
      <w:bookmarkEnd w:id="13"/>
    </w:p>
    <w:p w:rsidR="003551F5" w:rsidRDefault="003551F5" w:rsidP="006F4BC3">
      <w:pPr>
        <w:jc w:val="both"/>
      </w:pPr>
      <w:r>
        <w:t>Normally, each negotiation sessi</w:t>
      </w:r>
      <w:r w:rsidR="003037A8">
        <w:t>on is allowed to last at most 18</w:t>
      </w:r>
      <w:r>
        <w:t xml:space="preserve">0 seconds. If no </w:t>
      </w:r>
      <w:r w:rsidR="008956F4">
        <w:t>a</w:t>
      </w:r>
      <w:r>
        <w:t>greement has been reached before this time, the negotiation will be terminated by killing the negotiation agents, and the utility of both parties will be 0. Only if (at least) one of the agents is a GUI agent requiring user input, the deadline is set to 1800 seconds.</w:t>
      </w:r>
      <w:r w:rsidR="006F4BC3">
        <w:t xml:space="preserve"> </w:t>
      </w:r>
      <w:r>
        <w:t>Notice that manipulation of the available time (by delaying the response of your agent) can be an important factor influencing the negotiation results, and one improvement for the example agent (SimpleAgent) would be to be more careful about this.</w:t>
      </w:r>
    </w:p>
    <w:p w:rsidR="003551F5" w:rsidRDefault="003551F5" w:rsidP="006F4BC3">
      <w:pPr>
        <w:pStyle w:val="Heading2"/>
        <w:jc w:val="both"/>
      </w:pPr>
      <w:bookmarkStart w:id="14" w:name="_Toc57799783"/>
      <w:r>
        <w:lastRenderedPageBreak/>
        <w:t>Negotiation Objects</w:t>
      </w:r>
      <w:bookmarkEnd w:id="14"/>
    </w:p>
    <w:p w:rsidR="003551F5" w:rsidRDefault="003551F5" w:rsidP="006F4BC3">
      <w:pPr>
        <w:jc w:val="both"/>
      </w:pPr>
      <w:r>
        <w:t>The central datastructures in the negotiation are the bid and the utilityspace. Both work in a domain.</w:t>
      </w:r>
      <w:r w:rsidR="006F4BC3">
        <w:t xml:space="preserve"> </w:t>
      </w:r>
      <w:fldSimple w:instr=" REF _Ref55361693 \h  \* MERGEFORMAT ">
        <w:r w:rsidR="00137A42">
          <w:t xml:space="preserve">Figure </w:t>
        </w:r>
        <w:r w:rsidR="00137A42">
          <w:rPr>
            <w:noProof/>
          </w:rPr>
          <w:t>1</w:t>
        </w:r>
      </w:fldSimple>
      <w:r>
        <w:t xml:space="preserve"> shows an overview of the Domain and utility space datastructures and their relations.</w:t>
      </w:r>
    </w:p>
    <w:p w:rsidR="003551F5" w:rsidRDefault="00871F6C" w:rsidP="006F4BC3">
      <w:pPr>
        <w:keepNext/>
        <w:keepLines/>
        <w:jc w:val="center"/>
      </w:pPr>
      <w:r>
        <w:rPr>
          <w:noProof/>
          <w:lang w:val="nl-NL" w:eastAsia="nl-NL"/>
        </w:rPr>
      </w:r>
      <w:r>
        <w:pict>
          <v:group id="_x0000_s1028" editas="canvas" style="width:284.25pt;height:154.5pt;mso-position-horizontal-relative:char;mso-position-vertical-relative:line" coordsize="5685,309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5;height:3090" o:preferrelative="f">
              <v:fill o:detectmouseclick="t"/>
              <v:path o:extrusionok="t" o:connecttype="none"/>
              <o:lock v:ext="edit" text="t"/>
            </v:shape>
            <v:rect id="_x0000_s1029" style="position:absolute;width:5677;height:3082" stroked="f"/>
            <v:rect id="_x0000_s1030" style="position:absolute;left:73;top:2887;width:861;height:138" stroked="f"/>
            <v:rect id="_x0000_s1031" style="position:absolute;left:81;top:2888;width:817;height:115;mso-wrap-style:none" filled="f" stroked="f">
              <v:textbox style="mso-fit-shape-to-text:t" inset="0,0,0,0">
                <w:txbxContent>
                  <w:p w:rsidR="00871F6C" w:rsidRDefault="00871F6C">
                    <w:r>
                      <w:rPr>
                        <w:rFonts w:ascii="Arial" w:hAnsi="Arial" w:cs="Arial"/>
                        <w:color w:val="C0C0C0"/>
                        <w:sz w:val="10"/>
                        <w:szCs w:val="10"/>
                      </w:rPr>
                      <w:t>Powered by yFiles</w:t>
                    </w:r>
                  </w:p>
                </w:txbxContent>
              </v:textbox>
            </v:rect>
            <v:rect id="_x0000_s1032" style="position:absolute;left:154;top:154;width:3533;height:2806" fillcolor="#d2d2d2" stroked="f"/>
            <v:rect id="_x0000_s1033" style="position:absolute;left:122;top:122;width:3533;height:2806" fillcolor="#f2f0d8" stroked="f"/>
            <v:rect id="_x0000_s1034" style="position:absolute;left:122;top:122;width:3533;height:178" fillcolor="#b7b69e" stroked="f"/>
            <v:rect id="_x0000_s1035" style="position:absolute;left:3184;top:137;width:414;height:138;mso-wrap-style:none" filled="f" stroked="f">
              <v:textbox style="mso-fit-shape-to-text:t" inset="0,0,0,0">
                <w:txbxContent>
                  <w:p w:rsidR="00871F6C" w:rsidRDefault="00871F6C">
                    <w:r>
                      <w:rPr>
                        <w:rFonts w:ascii="Geneva" w:hAnsi="Geneva" w:cs="Geneva"/>
                        <w:color w:val="000000"/>
                        <w:sz w:val="12"/>
                        <w:szCs w:val="12"/>
                      </w:rPr>
                      <w:t>Domain</w:t>
                    </w:r>
                  </w:p>
                </w:txbxContent>
              </v:textbox>
            </v:rect>
            <v:shape id="_x0000_s1036" type="#_x0000_t75" style="position:absolute;left:154;top:146;width:130;height:130">
              <v:imagedata r:id="rId8" o:title=""/>
            </v:shape>
            <v:line id="_x0000_s1037" style="position:absolute" from="122,122" to="3655,123" strokeweight="22e-5mm"/>
            <v:line id="_x0000_s1038" style="position:absolute" from="3655,122" to="3656,2928" strokeweight="22e-5mm"/>
            <v:line id="_x0000_s1039" style="position:absolute;flip:x" from="122,2928" to="3655,2929" strokeweight="22e-5mm"/>
            <v:line id="_x0000_s1040" style="position:absolute;flip:y" from="122,122" to="123,2928" strokeweight="22e-5mm"/>
            <v:line id="_x0000_s1041" style="position:absolute" from="122,122" to="123,123" strokeweight="22e-5mm"/>
            <v:line id="_x0000_s1042" style="position:absolute" from="122,122" to="123,123" strokeweight="22e-5mm"/>
            <v:shape id="_x0000_s1043" type="#_x0000_t75" style="position:absolute;left:154;top:146;width:130;height:130">
              <v:imagedata r:id="rId8" o:title=""/>
            </v:shape>
            <v:rect id="_x0000_s1044" style="position:absolute;left:1234;top:576;width:1284;height:243" fillcolor="#fc0" stroked="f"/>
            <v:rect id="_x0000_s1045" style="position:absolute;left:1364;top:625;width:932;height:115;mso-wrap-style:none" filled="f" stroked="f">
              <v:textbox style="mso-fit-shape-to-text:t" inset="0,0,0,0">
                <w:txbxContent>
                  <w:p w:rsidR="00871F6C" w:rsidRDefault="00871F6C">
                    <w:r>
                      <w:rPr>
                        <w:rFonts w:ascii="Geneva" w:hAnsi="Geneva" w:cs="Geneva"/>
                        <w:color w:val="000000"/>
                        <w:sz w:val="10"/>
                        <w:szCs w:val="10"/>
                      </w:rPr>
                      <w:t>ISSUE Laptop ID=12</w:t>
                    </w:r>
                  </w:p>
                </w:txbxContent>
              </v:textbox>
            </v:rect>
            <v:line id="_x0000_s1046" style="position:absolute" from="1234,576" to="2518,577" strokeweight="22e-5mm"/>
            <v:line id="_x0000_s1047" style="position:absolute" from="2518,576" to="2519,819" strokeweight="22e-5mm"/>
            <v:line id="_x0000_s1048" style="position:absolute;flip:x" from="1234,819" to="2518,820" strokeweight="22e-5mm"/>
            <v:line id="_x0000_s1049" style="position:absolute;flip:y" from="1234,576" to="1235,819" strokeweight="22e-5mm"/>
            <v:line id="_x0000_s1050" style="position:absolute;flip:x" from="1226,576" to="1234,577" strokeweight="22e-5mm"/>
            <v:line id="_x0000_s1051" style="position:absolute" from="1226,576" to="1227,577" strokeweight="22e-5mm"/>
            <v:rect id="_x0000_s1052" style="position:absolute;left:406;top:1071;width:690;height:227" fillcolor="lime" stroked="f"/>
            <v:rect id="_x0000_s1053" style="position:absolute;left:577;top:1112;width:284;height:115;mso-wrap-style:none" filled="f" stroked="f">
              <v:textbox style="mso-fit-shape-to-text:t" inset="0,0,0,0">
                <w:txbxContent>
                  <w:p w:rsidR="00871F6C" w:rsidRDefault="00871F6C">
                    <w:r>
                      <w:rPr>
                        <w:rFonts w:ascii="Geneva" w:hAnsi="Geneva" w:cs="Geneva"/>
                        <w:color w:val="000000"/>
                        <w:sz w:val="10"/>
                        <w:szCs w:val="10"/>
                      </w:rPr>
                      <w:t>1. Dell</w:t>
                    </w:r>
                  </w:p>
                </w:txbxContent>
              </v:textbox>
            </v:rect>
            <v:line id="_x0000_s1054" style="position:absolute" from="406,1071" to="1096,1072" strokeweight="22e-5mm"/>
            <v:line id="_x0000_s1055" style="position:absolute" from="1096,1071" to="1097,1298" strokeweight="22e-5mm"/>
            <v:line id="_x0000_s1056" style="position:absolute;flip:x" from="406,1298" to="1096,1299" strokeweight="22e-5mm"/>
            <v:line id="_x0000_s1057" style="position:absolute;flip:y" from="406,1071" to="407,1298" strokeweight="22e-5mm"/>
            <v:line id="_x0000_s1058" style="position:absolute;flip:x" from="398,1071" to="406,1072" strokeweight="22e-5mm"/>
            <v:line id="_x0000_s1059" style="position:absolute" from="398,1071" to="399,1072" strokeweight="22e-5mm"/>
            <v:rect id="_x0000_s1060" style="position:absolute;left:1462;top:1071;width:828;height:227" fillcolor="lime" stroked="f"/>
            <v:rect id="_x0000_s1061" style="position:absolute;left:1657;top:1112;width:367;height:115;mso-wrap-style:none" filled="f" stroked="f">
              <v:textbox style="mso-fit-shape-to-text:t" inset="0,0,0,0">
                <w:txbxContent>
                  <w:p w:rsidR="00871F6C" w:rsidRDefault="00871F6C">
                    <w:r>
                      <w:rPr>
                        <w:rFonts w:ascii="Geneva" w:hAnsi="Geneva" w:cs="Geneva"/>
                        <w:color w:val="000000"/>
                        <w:sz w:val="10"/>
                        <w:szCs w:val="10"/>
                      </w:rPr>
                      <w:t>2. Apple</w:t>
                    </w:r>
                  </w:p>
                </w:txbxContent>
              </v:textbox>
            </v:rect>
            <v:line id="_x0000_s1062" style="position:absolute" from="1462,1071" to="2290,1072" strokeweight="22e-5mm"/>
            <v:line id="_x0000_s1063" style="position:absolute" from="2290,1071" to="2291,1298" strokeweight="22e-5mm"/>
            <v:line id="_x0000_s1064" style="position:absolute;flip:x" from="1462,1298" to="2290,1299" strokeweight="22e-5mm"/>
            <v:line id="_x0000_s1065" style="position:absolute;flip:y" from="1462,1071" to="1463,1298" strokeweight="22e-5mm"/>
            <v:line id="_x0000_s1066" style="position:absolute;flip:x" from="1454,1071" to="1462,1072" strokeweight="22e-5mm"/>
            <v:line id="_x0000_s1067" style="position:absolute" from="1454,1071" to="1455,1072" strokeweight="22e-5mm"/>
            <v:rect id="_x0000_s1068" style="position:absolute;left:2656;top:1062;width:812;height:244" fillcolor="lime" stroked="f"/>
            <v:rect id="_x0000_s1069" style="position:absolute;left:2924;top:1112;width:251;height:115;mso-wrap-style:none" filled="f" stroked="f">
              <v:textbox style="mso-fit-shape-to-text:t" inset="0,0,0,0">
                <w:txbxContent>
                  <w:p w:rsidR="00871F6C" w:rsidRDefault="00871F6C">
                    <w:r>
                      <w:rPr>
                        <w:rFonts w:ascii="Geneva" w:hAnsi="Geneva" w:cs="Geneva"/>
                        <w:color w:val="000000"/>
                        <w:sz w:val="10"/>
                        <w:szCs w:val="10"/>
                      </w:rPr>
                      <w:t>3. HP</w:t>
                    </w:r>
                  </w:p>
                </w:txbxContent>
              </v:textbox>
            </v:rect>
            <v:line id="_x0000_s1070" style="position:absolute" from="2656,1062" to="3468,1063" strokeweight="22e-5mm"/>
            <v:line id="_x0000_s1071" style="position:absolute" from="3468,1062" to="3469,1306" strokeweight="22e-5mm"/>
            <v:line id="_x0000_s1072" style="position:absolute;flip:x" from="2656,1306" to="3468,1307" strokeweight="22e-5mm"/>
            <v:line id="_x0000_s1073" style="position:absolute;flip:y" from="2656,1062" to="2657,1306" strokeweight="22e-5mm"/>
            <v:line id="_x0000_s1074" style="position:absolute;flip:x" from="2648,1062" to="2656,1063" strokeweight="22e-5mm"/>
            <v:line id="_x0000_s1075" style="position:absolute" from="2648,1062" to="2649,1063" strokeweight="22e-5mm"/>
            <v:rect id="_x0000_s1076" style="position:absolute;left:1243;top:1565;width:1372;height:252" fillcolor="#fc0" stroked="f"/>
            <v:rect id="_x0000_s1077" style="position:absolute;left:1364;top:1622;width:1020;height:115;mso-wrap-style:none" filled="f" stroked="f">
              <v:textbox style="mso-fit-shape-to-text:t" inset="0,0,0,0">
                <w:txbxContent>
                  <w:p w:rsidR="00871F6C" w:rsidRDefault="00871F6C">
                    <w:r>
                      <w:rPr>
                        <w:rFonts w:ascii="Geneva" w:hAnsi="Geneva" w:cs="Geneva"/>
                        <w:color w:val="000000"/>
                        <w:sz w:val="10"/>
                        <w:szCs w:val="10"/>
                      </w:rPr>
                      <w:t>ISSUE Harddisk ID=18</w:t>
                    </w:r>
                  </w:p>
                </w:txbxContent>
              </v:textbox>
            </v:rect>
            <v:line id="_x0000_s1078" style="position:absolute" from="1243,1565" to="2615,1566" strokeweight="22e-5mm"/>
            <v:line id="_x0000_s1079" style="position:absolute" from="2615,1565" to="2616,1817" strokeweight="22e-5mm"/>
            <v:line id="_x0000_s1080" style="position:absolute;flip:x" from="1243,1817" to="2615,1818" strokeweight="22e-5mm"/>
            <v:line id="_x0000_s1081" style="position:absolute;flip:y" from="1243,1565" to="1244,1817" strokeweight="22e-5mm"/>
            <v:line id="_x0000_s1082" style="position:absolute" from="1243,1565" to="1244,1566" strokeweight="22e-5mm"/>
            <v:line id="_x0000_s1083" style="position:absolute" from="1243,1565" to="1244,1566" strokeweight="22e-5mm"/>
            <v:rect id="_x0000_s1084" style="position:absolute;left:244;top:2092;width:1047;height:228" fillcolor="lime" stroked="f"/>
            <v:rect id="_x0000_s1085" style="position:absolute;left:552;top:2133;width:384;height:115;mso-wrap-style:none" filled="f" stroked="f">
              <v:textbox style="mso-fit-shape-to-text:t" inset="0,0,0,0">
                <w:txbxContent>
                  <w:p w:rsidR="00871F6C" w:rsidRDefault="00871F6C">
                    <w:r>
                      <w:rPr>
                        <w:rFonts w:ascii="Geneva" w:hAnsi="Geneva" w:cs="Geneva"/>
                        <w:color w:val="000000"/>
                        <w:sz w:val="10"/>
                        <w:szCs w:val="10"/>
                      </w:rPr>
                      <w:t>1. 60 Gb</w:t>
                    </w:r>
                  </w:p>
                </w:txbxContent>
              </v:textbox>
            </v:rect>
            <v:line id="_x0000_s1086" style="position:absolute" from="244,2092" to="1291,2093" strokeweight="22e-5mm"/>
            <v:line id="_x0000_s1087" style="position:absolute" from="1291,2092" to="1292,2320" strokeweight="22e-5mm"/>
            <v:line id="_x0000_s1088" style="position:absolute;flip:x" from="244,2320" to="1291,2321" strokeweight="22e-5mm"/>
            <v:line id="_x0000_s1089" style="position:absolute;flip:y" from="244,2092" to="245,2320" strokeweight="22e-5mm"/>
            <v:line id="_x0000_s1090" style="position:absolute;flip:y" from="244,2084" to="245,2092" strokeweight="22e-5mm"/>
            <v:line id="_x0000_s1091" style="position:absolute" from="244,2084" to="245,2085" strokeweight="22e-5mm"/>
            <v:rect id="_x0000_s1092" style="position:absolute;left:1657;top:2092;width:544;height:228" fillcolor="lime" stroked="f"/>
            <v:rect id="_x0000_s1093" style="position:absolute;left:1714;top:2133;width:384;height:115;mso-wrap-style:none" filled="f" stroked="f">
              <v:textbox style="mso-fit-shape-to-text:t" inset="0,0,0,0">
                <w:txbxContent>
                  <w:p w:rsidR="00871F6C" w:rsidRDefault="00871F6C">
                    <w:r>
                      <w:rPr>
                        <w:rFonts w:ascii="Geneva" w:hAnsi="Geneva" w:cs="Geneva"/>
                        <w:color w:val="000000"/>
                        <w:sz w:val="10"/>
                        <w:szCs w:val="10"/>
                      </w:rPr>
                      <w:t>2. 80 Gb</w:t>
                    </w:r>
                  </w:p>
                </w:txbxContent>
              </v:textbox>
            </v:rect>
            <v:line id="_x0000_s1094" style="position:absolute" from="1657,2092" to="2201,2093" strokeweight="22e-5mm"/>
            <v:line id="_x0000_s1095" style="position:absolute" from="2201,2092" to="2202,2320" strokeweight="22e-5mm"/>
            <v:line id="_x0000_s1096" style="position:absolute;flip:x" from="1657,2320" to="2201,2321" strokeweight="22e-5mm"/>
            <v:line id="_x0000_s1097" style="position:absolute;flip:y" from="1657,2092" to="1658,2320" strokeweight="22e-5mm"/>
            <v:line id="_x0000_s1098" style="position:absolute;flip:y" from="1657,2084" to="1658,2092" strokeweight="22e-5mm"/>
            <v:line id="_x0000_s1099" style="position:absolute" from="1657,2084" to="1658,2085" strokeweight="22e-5mm"/>
            <v:rect id="_x0000_s1100" style="position:absolute;left:2566;top:2060;width:699;height:284" fillcolor="lime" stroked="f"/>
            <v:rect id="_x0000_s1101" style="position:absolute;left:2664;top:2133;width:440;height:115;mso-wrap-style:none" filled="f" stroked="f">
              <v:textbox style="mso-fit-shape-to-text:t" inset="0,0,0,0">
                <w:txbxContent>
                  <w:p w:rsidR="00871F6C" w:rsidRDefault="00871F6C">
                    <w:r>
                      <w:rPr>
                        <w:rFonts w:ascii="Geneva" w:hAnsi="Geneva" w:cs="Geneva"/>
                        <w:color w:val="000000"/>
                        <w:sz w:val="10"/>
                        <w:szCs w:val="10"/>
                      </w:rPr>
                      <w:t>3. 120 Gb</w:t>
                    </w:r>
                  </w:p>
                </w:txbxContent>
              </v:textbox>
            </v:rect>
            <v:line id="_x0000_s1102" style="position:absolute" from="2566,2060" to="3265,2061" strokeweight="22e-5mm"/>
            <v:line id="_x0000_s1103" style="position:absolute" from="3265,2060" to="3266,2344" strokeweight="22e-5mm"/>
            <v:line id="_x0000_s1104" style="position:absolute;flip:x" from="2566,2344" to="3265,2345" strokeweight="22e-5mm"/>
            <v:line id="_x0000_s1105" style="position:absolute;flip:y" from="2566,2060" to="2567,2344" strokeweight="22e-5mm"/>
            <v:line id="_x0000_s1106" style="position:absolute" from="2566,2060" to="2567,2061" strokeweight="22e-5mm"/>
            <v:line id="_x0000_s1107" style="position:absolute" from="2566,2060" to="2567,2061" strokeweight="22e-5mm"/>
            <v:rect id="_x0000_s1108" style="position:absolute;left:1827;top:2563;width:244;height:243" fillcolor="#fc0" stroked="f"/>
            <v:rect id="_x0000_s1109" style="position:absolute;left:1884;top:2612;width:112;height:115;mso-wrap-style:none" filled="f" stroked="f">
              <v:textbox style="mso-fit-shape-to-text:t" inset="0,0,0,0">
                <w:txbxContent>
                  <w:p w:rsidR="00871F6C" w:rsidRDefault="00871F6C">
                    <w:r>
                      <w:rPr>
                        <w:rFonts w:ascii="Geneva" w:hAnsi="Geneva" w:cs="Geneva"/>
                        <w:color w:val="000000"/>
                        <w:sz w:val="10"/>
                        <w:szCs w:val="10"/>
                      </w:rPr>
                      <w:t>....</w:t>
                    </w:r>
                  </w:p>
                </w:txbxContent>
              </v:textbox>
            </v:rect>
            <v:line id="_x0000_s1110" style="position:absolute" from="1827,2563" to="2071,2564" strokeweight="22e-5mm"/>
            <v:line id="_x0000_s1111" style="position:absolute" from="2071,2563" to="2072,2806" strokeweight="22e-5mm"/>
            <v:line id="_x0000_s1112" style="position:absolute;flip:x" from="1827,2806" to="2071,2807" strokeweight="22e-5mm"/>
            <v:line id="_x0000_s1113" style="position:absolute;flip:y" from="1827,2563" to="1828,2806" strokeweight="22e-5mm"/>
            <v:line id="_x0000_s1114" style="position:absolute" from="1827,2563" to="1828,2564" strokeweight="22e-5mm"/>
            <v:line id="_x0000_s1115" style="position:absolute" from="1827,2563" to="1828,2564" strokeweight="22e-5mm"/>
            <v:rect id="_x0000_s1116" style="position:absolute;left:4012;top:154;width:1543;height:2798" fillcolor="#d2d2d2" stroked="f"/>
            <v:rect id="_x0000_s1117" style="position:absolute;left:3980;top:122;width:1543;height:2798" fillcolor="#f2f0d8" stroked="f"/>
            <v:rect id="_x0000_s1118" style="position:absolute;left:3980;top:122;width:1543;height:178" fillcolor="#b7b69e" stroked="f"/>
            <v:rect id="_x0000_s1119" style="position:absolute;left:4792;top:137;width:667;height:138;mso-wrap-style:none" filled="f" stroked="f">
              <v:textbox style="mso-fit-shape-to-text:t" inset="0,0,0,0">
                <w:txbxContent>
                  <w:p w:rsidR="00871F6C" w:rsidRDefault="00871F6C">
                    <w:r>
                      <w:rPr>
                        <w:rFonts w:ascii="Geneva" w:hAnsi="Geneva" w:cs="Geneva"/>
                        <w:color w:val="000000"/>
                        <w:sz w:val="12"/>
                        <w:szCs w:val="12"/>
                      </w:rPr>
                      <w:t>Utility Space</w:t>
                    </w:r>
                  </w:p>
                </w:txbxContent>
              </v:textbox>
            </v:rect>
            <v:shape id="_x0000_s1120" type="#_x0000_t75" style="position:absolute;left:4004;top:154;width:130;height:130">
              <v:imagedata r:id="rId8" o:title=""/>
            </v:shape>
            <v:line id="_x0000_s1121" style="position:absolute" from="3980,122" to="5523,123" strokeweight="22e-5mm"/>
            <v:line id="_x0000_s1122" style="position:absolute" from="5523,122" to="5524,2920" strokeweight="22e-5mm"/>
            <v:line id="_x0000_s1123" style="position:absolute;flip:x" from="3980,2920" to="5523,2921" strokeweight="22e-5mm"/>
            <v:line id="_x0000_s1124" style="position:absolute;flip:y" from="3980,122" to="3981,2920" strokeweight="22e-5mm"/>
            <v:line id="_x0000_s1125" style="position:absolute;flip:x" from="3971,122" to="3980,123" strokeweight="22e-5mm"/>
            <v:line id="_x0000_s1126" style="position:absolute" from="3971,122" to="3972,123" strokeweight="22e-5mm"/>
            <v:shape id="_x0000_s1127" type="#_x0000_t75" style="position:absolute;left:4004;top:154;width:130;height:130">
              <v:imagedata r:id="rId8" o:title=""/>
            </v:shape>
            <v:rect id="_x0000_s1128" style="position:absolute;left:4101;top:438;width:1292;height:511" fillcolor="#fc0" stroked="f"/>
            <v:rect id="_x0000_s1129" style="position:absolute;left:4239;top:430;width:865;height:115;mso-wrap-style:none" filled="f" stroked="f">
              <v:textbox style="mso-fit-shape-to-text:t" inset="0,0,0,0">
                <w:txbxContent>
                  <w:p w:rsidR="00871F6C" w:rsidRDefault="00871F6C">
                    <w:r>
                      <w:rPr>
                        <w:rFonts w:ascii="Geneva" w:hAnsi="Geneva" w:cs="Geneva"/>
                        <w:color w:val="000000"/>
                        <w:sz w:val="10"/>
                        <w:szCs w:val="10"/>
                      </w:rPr>
                      <w:t>Evaluator for ID=12</w:t>
                    </w:r>
                  </w:p>
                </w:txbxContent>
              </v:textbox>
            </v:rect>
            <v:rect id="_x0000_s1130" style="position:absolute;left:4426;top:560;width:548;height:115;mso-wrap-style:none" filled="f" stroked="f">
              <v:textbox style="mso-fit-shape-to-text:t" inset="0,0,0,0">
                <w:txbxContent>
                  <w:p w:rsidR="00871F6C" w:rsidRDefault="00871F6C">
                    <w:r>
                      <w:rPr>
                        <w:rFonts w:ascii="Geneva" w:hAnsi="Geneva" w:cs="Geneva"/>
                        <w:color w:val="000000"/>
                        <w:sz w:val="10"/>
                        <w:szCs w:val="10"/>
                      </w:rPr>
                      <w:t>weight=30%</w:t>
                    </w:r>
                  </w:p>
                </w:txbxContent>
              </v:textbox>
            </v:rect>
            <v:rect id="_x0000_s1131" style="position:absolute;left:4256;top:682;width:848;height:115;mso-wrap-style:none" filled="f" stroked="f">
              <v:textbox style="mso-fit-shape-to-text:t" inset="0,0,0,0">
                <w:txbxContent>
                  <w:p w:rsidR="00871F6C" w:rsidRDefault="00871F6C">
                    <w:r>
                      <w:rPr>
                        <w:rFonts w:ascii="Geneva" w:hAnsi="Geneva" w:cs="Geneva"/>
                        <w:color w:val="000000"/>
                        <w:sz w:val="10"/>
                        <w:szCs w:val="10"/>
                      </w:rPr>
                      <w:t>eval.values=(4,7,3)</w:t>
                    </w:r>
                  </w:p>
                </w:txbxContent>
              </v:textbox>
            </v:rect>
            <v:rect id="_x0000_s1132" style="position:absolute;left:4231;top:803;width:865;height:115;mso-wrap-style:none" filled="f" stroked="f">
              <v:textbox style="mso-fit-shape-to-text:t" inset="0,0,0,0">
                <w:txbxContent>
                  <w:p w:rsidR="00871F6C" w:rsidRDefault="00871F6C">
                    <w:r>
                      <w:rPr>
                        <w:rFonts w:ascii="Geneva" w:hAnsi="Geneva" w:cs="Geneva"/>
                        <w:color w:val="000000"/>
                        <w:sz w:val="10"/>
                        <w:szCs w:val="10"/>
                      </w:rPr>
                      <w:t>cost=(700,800,900)</w:t>
                    </w:r>
                  </w:p>
                </w:txbxContent>
              </v:textbox>
            </v:rect>
            <v:line id="_x0000_s1133" style="position:absolute" from="4101,438" to="5393,439" strokeweight="22e-5mm"/>
            <v:line id="_x0000_s1134" style="position:absolute" from="5393,438" to="5394,949" strokeweight="22e-5mm"/>
            <v:line id="_x0000_s1135" style="position:absolute;flip:x" from="4101,949" to="5393,950" strokeweight="22e-5mm"/>
            <v:line id="_x0000_s1136" style="position:absolute;flip:y" from="4101,438" to="4102,949" strokeweight="22e-5mm"/>
            <v:line id="_x0000_s1137" style="position:absolute;flip:x y" from="4093,430" to="4101,438" strokeweight="22e-5mm"/>
            <v:line id="_x0000_s1138" style="position:absolute" from="4093,430" to="4094,431" strokeweight="22e-5mm"/>
            <v:rect id="_x0000_s1139" style="position:absolute;left:4572;top:2555;width:244;height:243" fillcolor="#fc0" stroked="f"/>
            <v:rect id="_x0000_s1140" style="position:absolute;left:4621;top:2604;width:112;height:115;mso-wrap-style:none" filled="f" stroked="f">
              <v:textbox style="mso-fit-shape-to-text:t" inset="0,0,0,0">
                <w:txbxContent>
                  <w:p w:rsidR="00871F6C" w:rsidRDefault="00871F6C">
                    <w:r>
                      <w:rPr>
                        <w:rFonts w:ascii="Geneva" w:hAnsi="Geneva" w:cs="Geneva"/>
                        <w:color w:val="000000"/>
                        <w:sz w:val="10"/>
                        <w:szCs w:val="10"/>
                      </w:rPr>
                      <w:t>....</w:t>
                    </w:r>
                  </w:p>
                </w:txbxContent>
              </v:textbox>
            </v:rect>
            <v:line id="_x0000_s1141" style="position:absolute" from="4572,2555" to="4816,2556" strokeweight="22e-5mm"/>
            <v:line id="_x0000_s1142" style="position:absolute" from="4816,2555" to="4817,2798" strokeweight="22e-5mm"/>
            <v:line id="_x0000_s1143" style="position:absolute;flip:x" from="4572,2798" to="4816,2799" strokeweight="22e-5mm"/>
            <v:line id="_x0000_s1144" style="position:absolute;flip:y" from="4572,2555" to="4573,2798" strokeweight="22e-5mm"/>
            <v:line id="_x0000_s1145" style="position:absolute;flip:x y" from="4564,2547" to="4572,2555" strokeweight="22e-5mm"/>
            <v:line id="_x0000_s1146" style="position:absolute" from="4564,2547" to="4565,2548" strokeweight="22e-5mm"/>
            <v:rect id="_x0000_s1147" style="position:absolute;left:4109;top:1411;width:1292;height:511" fillcolor="#fc0" stroked="f"/>
            <v:rect id="_x0000_s1148" style="position:absolute;left:4248;top:1412;width:865;height:115;mso-wrap-style:none" filled="f" stroked="f">
              <v:textbox style="mso-fit-shape-to-text:t" inset="0,0,0,0">
                <w:txbxContent>
                  <w:p w:rsidR="00871F6C" w:rsidRDefault="00871F6C">
                    <w:r>
                      <w:rPr>
                        <w:rFonts w:ascii="Geneva" w:hAnsi="Geneva" w:cs="Geneva"/>
                        <w:color w:val="000000"/>
                        <w:sz w:val="10"/>
                        <w:szCs w:val="10"/>
                      </w:rPr>
                      <w:t>Evaluator for ID=18</w:t>
                    </w:r>
                  </w:p>
                </w:txbxContent>
              </v:textbox>
            </v:rect>
            <v:rect id="_x0000_s1149" style="position:absolute;left:4442;top:1533;width:548;height:115;mso-wrap-style:none" filled="f" stroked="f">
              <v:textbox style="mso-fit-shape-to-text:t" inset="0,0,0,0">
                <w:txbxContent>
                  <w:p w:rsidR="00871F6C" w:rsidRDefault="00871F6C">
                    <w:r>
                      <w:rPr>
                        <w:rFonts w:ascii="Geneva" w:hAnsi="Geneva" w:cs="Geneva"/>
                        <w:color w:val="000000"/>
                        <w:sz w:val="10"/>
                        <w:szCs w:val="10"/>
                      </w:rPr>
                      <w:t>weight=20%</w:t>
                    </w:r>
                  </w:p>
                </w:txbxContent>
              </v:textbox>
            </v:rect>
            <v:rect id="_x0000_s1150" style="position:absolute;left:4272;top:1663;width:848;height:115;mso-wrap-style:none" filled="f" stroked="f">
              <v:textbox style="mso-fit-shape-to-text:t" inset="0,0,0,0">
                <w:txbxContent>
                  <w:p w:rsidR="00871F6C" w:rsidRDefault="00871F6C">
                    <w:r>
                      <w:rPr>
                        <w:rFonts w:ascii="Geneva" w:hAnsi="Geneva" w:cs="Geneva"/>
                        <w:color w:val="000000"/>
                        <w:sz w:val="10"/>
                        <w:szCs w:val="10"/>
                      </w:rPr>
                      <w:t>eval.values=(5,3,2)</w:t>
                    </w:r>
                  </w:p>
                </w:txbxContent>
              </v:textbox>
            </v:rect>
            <v:rect id="_x0000_s1151" style="position:absolute;left:4345;top:1785;width:698;height:115;mso-wrap-style:none" filled="f" stroked="f">
              <v:textbox style="mso-fit-shape-to-text:t" inset="0,0,0,0">
                <w:txbxContent>
                  <w:p w:rsidR="00871F6C" w:rsidRDefault="00871F6C">
                    <w:r>
                      <w:rPr>
                        <w:rFonts w:ascii="Geneva" w:hAnsi="Geneva" w:cs="Geneva"/>
                        <w:color w:val="000000"/>
                        <w:sz w:val="10"/>
                        <w:szCs w:val="10"/>
                      </w:rPr>
                      <w:t>cost=(0,50,100)</w:t>
                    </w:r>
                  </w:p>
                </w:txbxContent>
              </v:textbox>
            </v:rect>
            <v:line id="_x0000_s1152" style="position:absolute" from="4109,1411" to="5401,1412" strokeweight="22e-5mm"/>
            <v:line id="_x0000_s1153" style="position:absolute" from="5401,1411" to="5402,1922" strokeweight="22e-5mm"/>
            <v:line id="_x0000_s1154" style="position:absolute;flip:x" from="4109,1922" to="5401,1923" strokeweight="22e-5mm"/>
            <v:line id="_x0000_s1155" style="position:absolute;flip:y" from="4109,1411" to="4110,1922" strokeweight="22e-5mm"/>
            <v:line id="_x0000_s1156" style="position:absolute" from="4109,1411" to="4110,1412" strokeweight="22e-5mm"/>
            <v:line id="_x0000_s1157" style="position:absolute" from="4109,1411" to="4110,1412" strokeweight="22e-5mm"/>
            <v:shape id="_x0000_s1158" style="position:absolute;left:2583;top:689;width:1518;height:8" coordsize="1518,8" path="m1510,r-49,l1470,8r48,l1510,r,l1445,r-48,l1405,8r48,l1445,r65,l1380,r-48,l1340,8r48,l1380,r130,l1315,r-48,l1275,8r48,l1315,r195,l1250,r-48,l1210,8r48,l1250,r260,l1185,r-48,l1145,8r48,l1185,r325,l1120,r-48,l1080,8r48,l1120,r390,l1055,r-48,l1015,8r49,l1055,r455,l990,,942,r8,8l999,8,990,r520,l925,,877,r8,8l934,8,925,r585,l860,,812,r8,8l869,8,860,r650,l796,,747,r8,8l804,8,796,r714,l731,,682,r8,8l739,8,731,r779,l666,,617,r8,8l674,8,666,r844,l601,,552,r8,8l609,8,601,r909,l536,,487,r8,8l544,8,536,r974,l471,,422,r8,8l479,8,471,,1510,,406,,357,r8,8l414,8,406,,1510,,341,,292,r8,8l349,8,341,,1510,,276,,227,r8,8l284,8,276,,1510,,211,,162,r8,8l219,8,211,,1510,,146,,97,r8,8l154,8,146,,1510,,81,,32,r8,8l89,8,81,,1510,,16,,,,,8r24,l16,,1510,xe" fillcolor="black" stroked="f">
              <v:path arrowok="t"/>
            </v:shape>
            <v:shape id="_x0000_s1159" style="position:absolute;left:2518;top:657;width:97;height:81" coordsize="97,81" path="m97,l,40,97,81,73,40,97,xe" fillcolor="black" stroked="f">
              <v:path arrowok="t"/>
            </v:shape>
            <v:shape id="_x0000_s1160" style="position:absolute;left:2696;top:1671;width:1413;height:16" coordsize="1413,16" path="m1413,r-48,l1365,8r48,l1413,r,l1348,r-48,l1300,8r48,l1348,r65,l1284,r-49,l1235,8r49,l1284,r129,l1219,r-49,l1170,8r49,l1219,r194,l1154,r-49,l1105,8r49,l1154,r259,l1089,r-49,l1040,8r49,l1089,r324,l1024,,975,r,8l1024,8r,-8l1413,,959,,910,r,8l959,8r,-8l1413,,894,,845,r,8l894,8r,-8l1413,,829,,780,r,8l829,8r,-8l1413,,764,,715,r,8l764,8r,-8l1413,,699,,650,r,8l699,8r,-8l1413,,634,8r-49,l585,16r49,l634,8,1413,,569,8r-49,l520,16r49,l569,8,1413,,504,8r-49,l455,16r49,l504,8,1413,,439,8r-49,l390,16r49,l439,8,1413,,374,8r-49,l325,16r49,l374,8,1413,,309,8r-49,l260,16r49,l309,8,1413,,244,8r-49,l195,16r49,l244,8,1413,,179,8r-49,l130,16r49,l179,8,1413,,114,8,65,8r,8l114,16r,-8l1413,,49,8,,8r,8l49,16r,-8l1413,xe" fillcolor="black" stroked="f">
              <v:path arrowok="t"/>
            </v:shape>
            <v:shape id="_x0000_s1161" style="position:absolute;left:2615;top:1646;width:98;height:81" coordsize="98,81" path="m98,l,41,98,81,73,41,98,xe" fillcolor="black" stroked="f">
              <v:path arrowok="t"/>
            </v:shape>
            <v:shape id="_x0000_s1162" style="position:absolute;left:2136;top:2668;width:2436;height:16" coordsize="2436,16" path="m2428,r-48,l2388,8r48,l2428,r,l2363,r-48,l2323,8r48,l2363,r65,l2298,r-48,l2258,8r48,l2298,r130,l2233,r-48,l2193,8r48,l2233,r195,l2168,r-48,l2128,8r48,l2168,r260,l2103,r-48,l2063,8r49,l2103,r325,l2038,r-48,l1998,8r49,l2038,r390,l1973,r-48,l1933,8r49,l1973,r455,l1908,r-48,l1868,8r49,l1908,r520,l1844,r-49,l1803,8r49,l1844,r584,l1779,r-49,l1738,8r49,l1779,r649,l1714,r-49,l1673,8r49,l1714,r714,l1649,r-49,8l1608,16r49,-8l1649,r779,l1584,8r-49,l1543,16r49,l1584,8,2428,,1519,8r-49,l1478,16r49,l1519,8,2428,,1454,8r-49,l1413,16r49,l1454,8,2428,,1389,8r-49,l1348,16r49,l1389,8,2428,,1324,8r-49,l1283,16r49,l1324,8,2428,,1259,8r-49,l1218,16r49,l1259,8,2428,,1194,8r-49,l1153,16r49,l1194,8,2428,,1129,8r-49,l1088,16r49,l1129,8,2428,,1064,8r-49,l1023,16r49,l1064,8,2428,,999,8r-49,l958,16r49,l999,8,2428,,934,8r-49,l893,16r49,l934,8,2428,,869,8r-49,l828,16r49,l869,8,2428,,804,8r-49,l763,16r49,l804,8,2428,,739,8r-41,l698,16r49,l739,8,2428,,682,8r-49,l633,16r49,l682,8,2428,,617,8r-49,l568,16r49,l617,8,2428,,552,8r-49,l503,16r49,l552,8,2428,,487,8r-49,l438,16r49,l487,8,2428,,422,8r-48,l374,16r48,l422,8,2428,,357,8r-48,l309,16r48,l357,8,2428,,292,8r-48,l244,16r48,l292,8,2428,,227,8r-48,l179,16r48,l227,8,2428,,162,8r-48,l114,16r48,l162,8,2428,,97,8,49,8r,8l97,16r,-8l2428,,32,8,,8r,8l32,16r,-8l2428,xe" fillcolor="black" stroked="f">
              <v:path arrowok="t"/>
            </v:shape>
            <v:shape id="_x0000_s1163" style="position:absolute;left:2071;top:2644;width:97;height:81" coordsize="97,81" path="m97,l,40,97,81,73,40,97,xe" fillcolor="black" stroked="f">
              <v:path arrowok="t"/>
            </v:shape>
            <v:line id="_x0000_s1164" style="position:absolute" from="1446,819" to="1447,941" strokeweight="22e-5mm"/>
            <v:line id="_x0000_s1165" style="position:absolute;flip:x" from="747,941" to="1446,942" strokeweight="22e-5mm"/>
            <v:line id="_x0000_s1166" style="position:absolute" from="747,941" to="748,1006" strokeweight="22e-5mm"/>
            <v:line id="_x0000_s1167" style="position:absolute" from="747,1006" to="748,1007" strokeweight="22e-5mm"/>
            <v:shape id="_x0000_s1168" style="position:absolute;left:707;top:973;width:81;height:98" coordsize="81,98" path="m,l40,98,81,,40,25,,xe" fillcolor="black" stroked="f">
              <v:path arrowok="t"/>
            </v:shape>
            <v:line id="_x0000_s1169" style="position:absolute" from="1876,819" to="1877,1006" strokeweight="22e-5mm"/>
            <v:line id="_x0000_s1170" style="position:absolute" from="1876,1006" to="1877,1007" strokeweight="22e-5mm"/>
            <v:shape id="_x0000_s1171" style="position:absolute;left:1835;top:973;width:82;height:98" coordsize="82,98" path="m,l41,98,82,,41,25,,xe" fillcolor="black" stroked="f">
              <v:path arrowok="t"/>
            </v:shape>
            <v:line id="_x0000_s1172" style="position:absolute" from="2298,819" to="2299,941" strokeweight="22e-5mm"/>
            <v:line id="_x0000_s1173" style="position:absolute" from="2298,941" to="3062,942" strokeweight="22e-5mm"/>
            <v:line id="_x0000_s1174" style="position:absolute" from="3062,941" to="3063,998" strokeweight="22e-5mm"/>
            <v:line id="_x0000_s1175" style="position:absolute" from="3062,998" to="3063,999" strokeweight="22e-5mm"/>
            <v:shape id="_x0000_s1176" style="position:absolute;left:3021;top:965;width:81;height:97" coordsize="81,97" path="m,l41,97,81,,41,24,,xe" fillcolor="black" stroked="f">
              <v:path arrowok="t"/>
            </v:shape>
            <v:line id="_x0000_s1177" style="position:absolute" from="1470,1817" to="1471,1938" strokeweight="22e-5mm"/>
            <v:line id="_x0000_s1178" style="position:absolute;flip:x" from="772,1938" to="1470,1939" strokeweight="22e-5mm"/>
            <v:line id="_x0000_s1179" style="position:absolute" from="772,1938" to="773,2019" strokeweight="22e-5mm"/>
            <v:line id="_x0000_s1180" style="position:absolute" from="772,2019" to="773,2020" strokeweight="22e-5mm"/>
            <v:shape id="_x0000_s1181" style="position:absolute;left:731;top:1987;width:81;height:97" coordsize="81,97" path="m,l41,97,81,,41,24,,xe" fillcolor="black" stroked="f">
              <v:path arrowok="t"/>
            </v:shape>
            <v:line id="_x0000_s1182" style="position:absolute" from="1933,1817" to="1934,2019" strokeweight="22e-5mm"/>
            <v:line id="_x0000_s1183" style="position:absolute" from="1933,2019" to="1934,2020" strokeweight="22e-5mm"/>
            <v:shape id="_x0000_s1184" style="position:absolute;left:1892;top:1987;width:82;height:97" coordsize="82,97" path="m,l41,97,82,,41,24,,xe" fillcolor="black" stroked="f">
              <v:path arrowok="t"/>
            </v:shape>
            <v:line id="_x0000_s1185" style="position:absolute" from="2388,1817" to="2389,1938" strokeweight="22e-5mm"/>
            <v:line id="_x0000_s1186" style="position:absolute" from="2388,1938" to="2916,1939" strokeweight="22e-5mm"/>
            <v:line id="_x0000_s1187" style="position:absolute" from="2916,1938" to="2917,1995" strokeweight="22e-5mm"/>
            <v:line id="_x0000_s1188" style="position:absolute" from="2916,1995" to="2917,1996" strokeweight="22e-5mm"/>
            <v:shape id="_x0000_s1189" style="position:absolute;left:2875;top:1963;width:81;height:97" coordsize="81,97" path="m,l41,97,81,,41,24,,xe" fillcolor="black" stroked="f">
              <v:path arrowok="t"/>
            </v:shape>
            <w10:anchorlock/>
          </v:group>
        </w:pict>
      </w:r>
    </w:p>
    <w:p w:rsidR="003551F5" w:rsidRDefault="003551F5" w:rsidP="006F4BC3">
      <w:pPr>
        <w:pStyle w:val="Caption"/>
        <w:jc w:val="center"/>
      </w:pPr>
      <w:bookmarkStart w:id="15" w:name="_Ref55361693"/>
      <w:r>
        <w:t xml:space="preserve">Figure </w:t>
      </w:r>
      <w:fldSimple w:instr=" SEQ Figure \* ARABIC ">
        <w:r w:rsidR="00137A42">
          <w:rPr>
            <w:noProof/>
          </w:rPr>
          <w:t>1</w:t>
        </w:r>
      </w:fldSimple>
      <w:bookmarkEnd w:id="15"/>
      <w:r>
        <w:t>. Overview of the datastructures and relations.</w:t>
      </w:r>
    </w:p>
    <w:p w:rsidR="003551F5" w:rsidRDefault="003551F5" w:rsidP="006F4BC3">
      <w:pPr>
        <w:jc w:val="both"/>
      </w:pPr>
    </w:p>
    <w:p w:rsidR="003551F5" w:rsidRDefault="003551F5" w:rsidP="006F4BC3">
      <w:pPr>
        <w:jc w:val="both"/>
      </w:pPr>
      <w:r>
        <w:t xml:space="preserve">The </w:t>
      </w:r>
      <w:r>
        <w:rPr>
          <w:b/>
        </w:rPr>
        <w:t>domain</w:t>
      </w:r>
      <w:r>
        <w:t xml:space="preserve"> describes which issues are the subject of the negotiation. To give a concrete example of a domain, in the laptop domain the domain is a list of issues, where the </w:t>
      </w:r>
      <w:r>
        <w:rPr>
          <w:b/>
        </w:rPr>
        <w:t>issues</w:t>
      </w:r>
      <w:r>
        <w:t xml:space="preserve"> are laptop, harddisk and monitor. Issues are being referred to via the </w:t>
      </w:r>
      <w:r>
        <w:rPr>
          <w:b/>
        </w:rPr>
        <w:t>issue ID</w:t>
      </w:r>
      <w:r>
        <w:t>,</w:t>
      </w:r>
      <w:r>
        <w:rPr>
          <w:b/>
        </w:rPr>
        <w:t xml:space="preserve"> </w:t>
      </w:r>
      <w:r>
        <w:t xml:space="preserve"> a unique number for each issue. The domain description also describes the possible </w:t>
      </w:r>
      <w:r>
        <w:rPr>
          <w:b/>
        </w:rPr>
        <w:t>values</w:t>
      </w:r>
      <w:r>
        <w:t xml:space="preserve"> that all the issues can take. In the laptop domain, all issues can have only discrete values, e.g. the harddisk issue can have only the values 60</w:t>
      </w:r>
      <w:r w:rsidR="008956F4">
        <w:t xml:space="preserve"> Gb</w:t>
      </w:r>
      <w:r>
        <w:t xml:space="preserve">, 80 </w:t>
      </w:r>
      <w:r w:rsidR="008956F4">
        <w:t xml:space="preserve">Gb </w:t>
      </w:r>
      <w:r>
        <w:t>and 120</w:t>
      </w:r>
      <w:r w:rsidR="008956F4">
        <w:t xml:space="preserve"> Gb</w:t>
      </w:r>
      <w:r>
        <w:t>. These issues are an instance of IssueDiscrete. There are other types of Issue but discussion of them falls out of the scope of this short discussion.</w:t>
      </w:r>
    </w:p>
    <w:p w:rsidR="003551F5" w:rsidRDefault="003551F5" w:rsidP="006F4BC3">
      <w:pPr>
        <w:jc w:val="both"/>
      </w:pPr>
      <w:r>
        <w:t xml:space="preserve">Issues are an instantiation of a more general </w:t>
      </w:r>
      <w:r>
        <w:rPr>
          <w:b/>
        </w:rPr>
        <w:t>Objective</w:t>
      </w:r>
      <w:r>
        <w:t xml:space="preserve"> class. The objective class itself is not relevant except that some functions return an Objective, and the returned object then has to be cast to an Issue or IssueDiscrete as needed.</w:t>
      </w:r>
    </w:p>
    <w:p w:rsidR="003551F5" w:rsidRDefault="003551F5" w:rsidP="006F4BC3">
      <w:pPr>
        <w:jc w:val="both"/>
      </w:pPr>
      <w:r>
        <w:t xml:space="preserve">The </w:t>
      </w:r>
      <w:r>
        <w:rPr>
          <w:b/>
        </w:rPr>
        <w:t>utilityspace</w:t>
      </w:r>
      <w:r>
        <w:t xml:space="preserve"> provides all the information enabling the computation of the utility of some bid. It is implemented as a list of evaluators, one evaluator for every issue in the domain. Because the issues in the laptop domain are all discrete issues, the evaluators are all EvaluatorDiscrete objects.</w:t>
      </w:r>
    </w:p>
    <w:p w:rsidR="003551F5" w:rsidRDefault="003551F5" w:rsidP="006F4BC3">
      <w:pPr>
        <w:jc w:val="both"/>
      </w:pPr>
      <w:r>
        <w:t xml:space="preserve">The </w:t>
      </w:r>
      <w:r>
        <w:rPr>
          <w:b/>
        </w:rPr>
        <w:t>Evaluator</w:t>
      </w:r>
      <w:r>
        <w:t xml:space="preserve"> object contains a weight, and for each value that the issue can have it gives an evaluation-value and a cost value.</w:t>
      </w:r>
    </w:p>
    <w:p w:rsidR="003551F5" w:rsidRDefault="003551F5" w:rsidP="006F4BC3">
      <w:pPr>
        <w:jc w:val="both"/>
      </w:pPr>
      <w:r>
        <w:t xml:space="preserve">The </w:t>
      </w:r>
      <w:r>
        <w:rPr>
          <w:b/>
        </w:rPr>
        <w:t>weight</w:t>
      </w:r>
      <w:r>
        <w:t xml:space="preserve"> indicates the relative importance of an issue. The sum of the weights of all issues is 1.0.</w:t>
      </w:r>
    </w:p>
    <w:p w:rsidR="003551F5" w:rsidRDefault="003551F5" w:rsidP="006F4BC3">
      <w:pPr>
        <w:jc w:val="both"/>
      </w:pPr>
      <w:r>
        <w:t xml:space="preserve">The </w:t>
      </w:r>
      <w:r>
        <w:rPr>
          <w:b/>
        </w:rPr>
        <w:t>evaluation-value</w:t>
      </w:r>
      <w:r>
        <w:t xml:space="preserve"> gives the evaluation, or utility, associated with each value that an issue can take. For instance, for the harddisk issue above, the evaluation values could be 2 for the 60</w:t>
      </w:r>
      <w:r w:rsidR="008956F4">
        <w:t xml:space="preserve"> </w:t>
      </w:r>
      <w:r>
        <w:t>Gb, 4 for the 80</w:t>
      </w:r>
      <w:r w:rsidR="008956F4">
        <w:t xml:space="preserve"> </w:t>
      </w:r>
      <w:r>
        <w:t>Gb and 10 for the 12</w:t>
      </w:r>
      <w:r w:rsidR="008956F4">
        <w:t xml:space="preserve"> </w:t>
      </w:r>
      <w:r>
        <w:t xml:space="preserve">0Gb, etc. </w:t>
      </w:r>
    </w:p>
    <w:p w:rsidR="003551F5" w:rsidRDefault="003551F5" w:rsidP="006F4BC3">
      <w:pPr>
        <w:jc w:val="both"/>
      </w:pPr>
      <w:r>
        <w:t xml:space="preserve">The exact formula for computation of the utilities is given in equation </w:t>
      </w:r>
      <w:fldSimple w:instr=" REF utility \h  \* MERGEFORMAT ">
        <w:r w:rsidR="00137A42">
          <w:rPr>
            <w:noProof/>
          </w:rPr>
          <w:t>1</w:t>
        </w:r>
      </w:fldSimple>
      <w:r>
        <w:t>.</w:t>
      </w:r>
    </w:p>
    <w:p w:rsidR="003551F5" w:rsidRDefault="003551F5" w:rsidP="006F4BC3">
      <w:pPr>
        <w:jc w:val="both"/>
      </w:pPr>
      <w:r>
        <w:t xml:space="preserve">The </w:t>
      </w:r>
      <w:r>
        <w:rPr>
          <w:b/>
        </w:rPr>
        <w:t>bid</w:t>
      </w:r>
      <w:r>
        <w:t xml:space="preserve"> is a set of values for each of the issues in the domain.</w:t>
      </w:r>
    </w:p>
    <w:p w:rsidR="003551F5" w:rsidRDefault="003551F5" w:rsidP="006F4BC3">
      <w:pPr>
        <w:pStyle w:val="Heading2"/>
        <w:jc w:val="both"/>
      </w:pPr>
      <w:bookmarkStart w:id="16" w:name="_Ref55270037"/>
      <w:bookmarkStart w:id="17" w:name="_Toc55531848"/>
      <w:bookmarkStart w:id="18" w:name="_Toc57799784"/>
      <w:r>
        <w:t>Utility of a Bid</w:t>
      </w:r>
      <w:bookmarkEnd w:id="16"/>
      <w:bookmarkEnd w:id="17"/>
      <w:bookmarkEnd w:id="18"/>
    </w:p>
    <w:p w:rsidR="003551F5" w:rsidRDefault="003551F5" w:rsidP="006F4BC3">
      <w:pPr>
        <w:jc w:val="both"/>
      </w:pPr>
      <w:r>
        <w:t xml:space="preserve">A bid is a set of chosen values </w:t>
      </w:r>
      <w:r>
        <w:rPr>
          <w:position w:val="-8"/>
        </w:rPr>
        <w:object w:dxaOrig="700" w:dyaOrig="280">
          <v:shape id="_x0000_i1025" type="#_x0000_t75" style="width:35.25pt;height:14.25pt" o:ole="">
            <v:imagedata r:id="rId9" r:pict="rId10" o:title=""/>
          </v:shape>
          <o:OLEObject Type="Embed" ProgID="Equation.3" ShapeID="_x0000_i1025" DrawAspect="Content" ObjectID="_1387796654" r:id="rId11"/>
        </w:object>
      </w:r>
      <w:r>
        <w:t xml:space="preserve"> for each of the </w:t>
      </w:r>
      <w:r>
        <w:rPr>
          <w:i/>
        </w:rPr>
        <w:t>N</w:t>
      </w:r>
      <w:r>
        <w:t xml:space="preserve"> issues. Each of these values has been assigned an evaluation value eval(</w:t>
      </w:r>
      <w:r>
        <w:rPr>
          <w:i/>
        </w:rPr>
        <w:t>v</w:t>
      </w:r>
      <w:r>
        <w:rPr>
          <w:i/>
          <w:vertAlign w:val="subscript"/>
        </w:rPr>
        <w:t>i</w:t>
      </w:r>
      <w:r>
        <w:t>) in the utility space, and also there are fixed costs cost(</w:t>
      </w:r>
      <w:r>
        <w:rPr>
          <w:i/>
        </w:rPr>
        <w:t>v</w:t>
      </w:r>
      <w:r>
        <w:rPr>
          <w:i/>
          <w:vertAlign w:val="subscript"/>
        </w:rPr>
        <w:t>i</w:t>
      </w:r>
      <w:r>
        <w:t>) associated with each value.</w:t>
      </w:r>
      <w:r w:rsidR="006F4BC3">
        <w:t xml:space="preserve"> </w:t>
      </w:r>
      <w:r>
        <w:t>The utility is the weighted sum of the normalized evaluation values, under the assumption that the cost is below the maximum cost of 1200. If the maximum cost is exceeded, the utility is zero.</w:t>
      </w:r>
    </w:p>
    <w:p w:rsidR="003551F5" w:rsidRDefault="003551F5" w:rsidP="006F4BC3">
      <w:pPr>
        <w:jc w:val="both"/>
      </w:pPr>
    </w:p>
    <w:p w:rsidR="003551F5" w:rsidRDefault="00623A1E" w:rsidP="006F4BC3">
      <w:pPr>
        <w:pStyle w:val="formula"/>
        <w:jc w:val="both"/>
      </w:pPr>
      <w:r w:rsidRPr="00623A1E">
        <w:rPr>
          <w:position w:val="-100"/>
        </w:rPr>
        <w:object w:dxaOrig="5460" w:dyaOrig="2180">
          <v:shape id="_x0000_i1027" type="#_x0000_t75" style="width:273pt;height:108.75pt" o:ole="">
            <v:imagedata r:id="rId12" o:title=""/>
          </v:shape>
          <o:OLEObject Type="Embed" ProgID="Equation.3" ShapeID="_x0000_i1027" DrawAspect="Content" ObjectID="_1387796655" r:id="rId13"/>
        </w:object>
      </w:r>
      <w:r w:rsidR="003551F5">
        <w:tab/>
        <w:t>(</w:t>
      </w:r>
      <w:bookmarkStart w:id="19" w:name="utility"/>
      <w:r w:rsidR="003551F5">
        <w:fldChar w:fldCharType="begin"/>
      </w:r>
      <w:r w:rsidR="003551F5">
        <w:instrText xml:space="preserve"> SEQ Eq \* MERGEFORMAT </w:instrText>
      </w:r>
      <w:r w:rsidR="003551F5">
        <w:fldChar w:fldCharType="separate"/>
      </w:r>
      <w:r w:rsidR="00137A42">
        <w:rPr>
          <w:noProof/>
        </w:rPr>
        <w:t>1</w:t>
      </w:r>
      <w:r w:rsidR="003551F5">
        <w:fldChar w:fldCharType="end"/>
      </w:r>
      <w:bookmarkEnd w:id="19"/>
      <w:r w:rsidR="003551F5">
        <w:t>)</w:t>
      </w:r>
    </w:p>
    <w:p w:rsidR="003551F5" w:rsidRDefault="003551F5" w:rsidP="006F4BC3">
      <w:pPr>
        <w:pStyle w:val="equation"/>
        <w:keepNext/>
        <w:jc w:val="both"/>
      </w:pPr>
    </w:p>
    <w:p w:rsidR="003551F5" w:rsidRDefault="003551F5" w:rsidP="006F4BC3">
      <w:pPr>
        <w:pStyle w:val="Heading2"/>
        <w:jc w:val="both"/>
      </w:pPr>
      <w:bookmarkStart w:id="20" w:name="_Toc57799785"/>
      <w:r>
        <w:t>Optimality of a Bid</w:t>
      </w:r>
      <w:bookmarkEnd w:id="20"/>
    </w:p>
    <w:p w:rsidR="003551F5" w:rsidRDefault="003551F5" w:rsidP="006F4BC3">
      <w:pPr>
        <w:jc w:val="both"/>
      </w:pPr>
      <w:r>
        <w:t xml:space="preserve">For a single agent, the optimal bid is of course one with a maximum utility. But a more general notion of optimality of a negotiation involves the utility of </w:t>
      </w:r>
      <w:r>
        <w:rPr>
          <w:i/>
        </w:rPr>
        <w:t>both</w:t>
      </w:r>
      <w:r>
        <w:t xml:space="preserve"> agents. </w:t>
      </w:r>
      <w:fldSimple w:instr=" REF _Ref55534422 \h  \* MERGEFORMAT ">
        <w:r w:rsidR="00137A42">
          <w:t xml:space="preserve">Figure </w:t>
        </w:r>
        <w:r w:rsidR="00137A42">
          <w:rPr>
            <w:noProof/>
          </w:rPr>
          <w:t>2</w:t>
        </w:r>
      </w:fldSimple>
      <w:r>
        <w:t xml:space="preserve"> shows the utilities of all bids for the two parties in the negotiation. </w:t>
      </w:r>
    </w:p>
    <w:p w:rsidR="003551F5" w:rsidRDefault="00871F6C" w:rsidP="006F4BC3">
      <w:pPr>
        <w:jc w:val="center"/>
      </w:pPr>
      <w:r>
        <w:rPr>
          <w:noProof/>
          <w:lang w:val="nl-NL" w:eastAsia="nl-NL"/>
        </w:rPr>
        <w:drawing>
          <wp:inline distT="0" distB="0" distL="0" distR="0">
            <wp:extent cx="3067050" cy="2514600"/>
            <wp:effectExtent l="19050" t="0" r="0" b="0"/>
            <wp:docPr id="6" name="Picture 6" descr="bid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dspace"/>
                    <pic:cNvPicPr>
                      <a:picLocks noChangeAspect="1" noChangeArrowheads="1"/>
                    </pic:cNvPicPr>
                  </pic:nvPicPr>
                  <pic:blipFill>
                    <a:blip r:embed="rId14" cstate="print"/>
                    <a:srcRect/>
                    <a:stretch>
                      <a:fillRect/>
                    </a:stretch>
                  </pic:blipFill>
                  <pic:spPr bwMode="auto">
                    <a:xfrm>
                      <a:off x="0" y="0"/>
                      <a:ext cx="3067050" cy="2514600"/>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21" w:name="_Ref55534422"/>
      <w:r>
        <w:t xml:space="preserve">Figure </w:t>
      </w:r>
      <w:fldSimple w:instr=" SEQ Figure \* ARABIC ">
        <w:r w:rsidR="00137A42">
          <w:rPr>
            <w:noProof/>
          </w:rPr>
          <w:t>2</w:t>
        </w:r>
      </w:fldSimple>
      <w:bookmarkEnd w:id="21"/>
      <w:r>
        <w:t>. Utility plot. Each point indicates the utility for both agents of a particular bid. The red line is the Pareto optimal frontier.</w:t>
      </w:r>
    </w:p>
    <w:p w:rsidR="003551F5" w:rsidRDefault="003551F5" w:rsidP="006F4BC3">
      <w:pPr>
        <w:keepNext/>
        <w:keepLines/>
        <w:jc w:val="both"/>
      </w:pPr>
      <w:r>
        <w:t>There are multiple ways to define a more global "optimum".</w:t>
      </w:r>
      <w:r w:rsidR="006F4BC3">
        <w:t xml:space="preserve"> </w:t>
      </w:r>
      <w:r>
        <w:t xml:space="preserve">One approach to optimality is that a bid is not optimal for both parties if there is another bid that has the higher utility for one party, and at least equal utility for the other party. Thus, only bids in </w:t>
      </w:r>
      <w:fldSimple w:instr=" REF _Ref55534422 \h  \* MERGEFORMAT ">
        <w:r w:rsidR="00137A42">
          <w:t xml:space="preserve">Figure </w:t>
        </w:r>
        <w:r w:rsidR="00137A42">
          <w:rPr>
            <w:noProof/>
          </w:rPr>
          <w:t>2</w:t>
        </w:r>
      </w:fldSimple>
      <w:r>
        <w:t xml:space="preserve"> for which there is no other bid at the top right is optimal. This type of optimality is called Pareto optimality. The collection of Pareto optimal points is called the Pareto optimal frontier. Another approach is the Nash optimality. A Nash solution is a bid for which the product of the util</w:t>
      </w:r>
      <w:r w:rsidR="00623A1E">
        <w:t>i</w:t>
      </w:r>
      <w:r>
        <w:t xml:space="preserve">ties of both agents is maximal. </w:t>
      </w:r>
    </w:p>
    <w:p w:rsidR="003551F5" w:rsidRDefault="003551F5" w:rsidP="006F4BC3">
      <w:pPr>
        <w:pStyle w:val="Heading1"/>
        <w:jc w:val="both"/>
      </w:pPr>
      <w:r>
        <w:br w:type="page"/>
      </w:r>
      <w:bookmarkStart w:id="22" w:name="_Toc55531838"/>
      <w:bookmarkStart w:id="23" w:name="_Toc57799786"/>
      <w:r>
        <w:lastRenderedPageBreak/>
        <w:t>2. Installing the Environment</w:t>
      </w:r>
      <w:bookmarkEnd w:id="22"/>
      <w:bookmarkEnd w:id="23"/>
    </w:p>
    <w:p w:rsidR="003551F5" w:rsidRDefault="003551F5" w:rsidP="006F4BC3">
      <w:pPr>
        <w:pStyle w:val="Heading2"/>
        <w:jc w:val="both"/>
      </w:pPr>
      <w:bookmarkStart w:id="24" w:name="_Toc57799787"/>
      <w:r>
        <w:t>System Requirements</w:t>
      </w:r>
      <w:bookmarkEnd w:id="24"/>
    </w:p>
    <w:p w:rsidR="003551F5" w:rsidRDefault="003551F5" w:rsidP="006F4BC3">
      <w:pPr>
        <w:jc w:val="both"/>
      </w:pPr>
      <w:r>
        <w:t xml:space="preserve">You can run the negotiation environment on </w:t>
      </w:r>
      <w:r w:rsidR="004B392B">
        <w:t xml:space="preserve">most </w:t>
      </w:r>
      <w:r>
        <w:t>system</w:t>
      </w:r>
      <w:r w:rsidR="004B392B">
        <w:t>s</w:t>
      </w:r>
      <w:r>
        <w:t xml:space="preserve"> running </w:t>
      </w:r>
      <w:r w:rsidR="00623A1E">
        <w:t>J</w:t>
      </w:r>
      <w:r>
        <w:t xml:space="preserve">ava version 5 or 6. </w:t>
      </w:r>
      <w:r w:rsidR="004B392B">
        <w:t>There are known issues with Linux (</w:t>
      </w:r>
      <w:r w:rsidR="00A47356">
        <w:t xml:space="preserve">in particular </w:t>
      </w:r>
      <w:r w:rsidR="004B392B">
        <w:t xml:space="preserve">Ubuntu and SUSE). </w:t>
      </w:r>
      <w:r>
        <w:t xml:space="preserve">You can download </w:t>
      </w:r>
      <w:r w:rsidR="00623A1E">
        <w:t>J</w:t>
      </w:r>
      <w:r>
        <w:t xml:space="preserve">ava from the internet (www.sun.com/java) [sun07]. </w:t>
      </w:r>
    </w:p>
    <w:p w:rsidR="003551F5" w:rsidRDefault="003551F5" w:rsidP="006F4BC3">
      <w:pPr>
        <w:pStyle w:val="Heading2"/>
        <w:jc w:val="both"/>
      </w:pPr>
      <w:bookmarkStart w:id="25" w:name="_Toc57799788"/>
      <w:r>
        <w:t>Installation</w:t>
      </w:r>
      <w:bookmarkEnd w:id="25"/>
    </w:p>
    <w:p w:rsidR="003551F5" w:rsidRDefault="003551F5" w:rsidP="006F4BC3">
      <w:pPr>
        <w:jc w:val="both"/>
      </w:pPr>
      <w:r>
        <w:t xml:space="preserve">To install the environment, the file </w:t>
      </w:r>
      <w:r>
        <w:rPr>
          <w:rFonts w:ascii="Courier" w:hAnsi="Courier"/>
        </w:rPr>
        <w:t>negotiator.zip</w:t>
      </w:r>
      <w:r>
        <w:t xml:space="preserve"> can be downloaded from Blackboard. Unzip the file at a convenient location on your machine.</w:t>
      </w:r>
      <w:r w:rsidR="006F4BC3">
        <w:t xml:space="preserve"> </w:t>
      </w:r>
      <w:r>
        <w:t>This will result in a package containing the following files:</w:t>
      </w:r>
    </w:p>
    <w:p w:rsidR="003551F5" w:rsidRDefault="003551F5" w:rsidP="006F4BC3">
      <w:pPr>
        <w:jc w:val="both"/>
      </w:pPr>
    </w:p>
    <w:p w:rsidR="003551F5" w:rsidRDefault="003551F5" w:rsidP="006F4BC3">
      <w:pPr>
        <w:numPr>
          <w:ilvl w:val="0"/>
          <w:numId w:val="6"/>
        </w:numPr>
        <w:jc w:val="both"/>
      </w:pPr>
      <w:r>
        <w:rPr>
          <w:b/>
        </w:rPr>
        <w:t>assignment.pdf</w:t>
      </w:r>
      <w:r>
        <w:t>, containing the assignment</w:t>
      </w:r>
    </w:p>
    <w:p w:rsidR="003551F5" w:rsidRDefault="003551F5" w:rsidP="006F4BC3">
      <w:pPr>
        <w:numPr>
          <w:ilvl w:val="0"/>
          <w:numId w:val="6"/>
        </w:numPr>
        <w:jc w:val="both"/>
      </w:pPr>
      <w:r>
        <w:rPr>
          <w:b/>
        </w:rPr>
        <w:t>userguide.pdf</w:t>
      </w:r>
      <w:r>
        <w:t>, containing this document</w:t>
      </w:r>
    </w:p>
    <w:p w:rsidR="003551F5" w:rsidRDefault="003551F5" w:rsidP="006F4BC3">
      <w:pPr>
        <w:numPr>
          <w:ilvl w:val="0"/>
          <w:numId w:val="6"/>
        </w:numPr>
        <w:jc w:val="both"/>
      </w:pPr>
      <w:r>
        <w:rPr>
          <w:b/>
        </w:rPr>
        <w:t>negosimulator.jar</w:t>
      </w:r>
      <w:r>
        <w:t>, the negotiation simulator</w:t>
      </w:r>
    </w:p>
    <w:p w:rsidR="003551F5" w:rsidRDefault="003551F5" w:rsidP="006F4BC3">
      <w:pPr>
        <w:numPr>
          <w:ilvl w:val="0"/>
          <w:numId w:val="6"/>
        </w:numPr>
        <w:jc w:val="both"/>
      </w:pPr>
      <w:r>
        <w:t xml:space="preserve">a templates folder, containing </w:t>
      </w:r>
      <w:r w:rsidR="00623A1E">
        <w:t>various</w:t>
      </w:r>
      <w:r>
        <w:t xml:space="preserve"> domain </w:t>
      </w:r>
      <w:r w:rsidR="00623A1E">
        <w:t>spaces</w:t>
      </w:r>
      <w:r>
        <w:t xml:space="preserve">, </w:t>
      </w:r>
      <w:r w:rsidR="00623A1E">
        <w:t xml:space="preserve">all </w:t>
      </w:r>
      <w:r>
        <w:t>with a few sa</w:t>
      </w:r>
      <w:r w:rsidR="00623A1E">
        <w:t>mple utility spaces (xml files)</w:t>
      </w:r>
    </w:p>
    <w:p w:rsidR="00623A1E" w:rsidRDefault="003551F5" w:rsidP="00D762EA">
      <w:pPr>
        <w:numPr>
          <w:ilvl w:val="0"/>
          <w:numId w:val="6"/>
        </w:numPr>
        <w:jc w:val="both"/>
      </w:pPr>
      <w:r>
        <w:t xml:space="preserve">The </w:t>
      </w:r>
      <w:r>
        <w:rPr>
          <w:b/>
        </w:rPr>
        <w:t>SimpleAgent.java</w:t>
      </w:r>
      <w:r>
        <w:t xml:space="preserve"> and </w:t>
      </w:r>
      <w:r>
        <w:rPr>
          <w:b/>
        </w:rPr>
        <w:t>SimpleAgent.class</w:t>
      </w:r>
      <w:r>
        <w:t xml:space="preserve"> file</w:t>
      </w:r>
    </w:p>
    <w:p w:rsidR="003551F5" w:rsidRDefault="003551F5" w:rsidP="006F4BC3">
      <w:pPr>
        <w:pStyle w:val="Heading2"/>
        <w:jc w:val="both"/>
      </w:pPr>
      <w:bookmarkStart w:id="26" w:name="_Toc57799789"/>
      <w:r>
        <w:t>Progress &amp; Error Messages</w:t>
      </w:r>
      <w:bookmarkEnd w:id="26"/>
    </w:p>
    <w:p w:rsidR="003551F5" w:rsidRDefault="003551F5" w:rsidP="006F4BC3">
      <w:pPr>
        <w:jc w:val="both"/>
      </w:pPr>
      <w:r>
        <w:t>When you run the negosimulator (by double-clicking the</w:t>
      </w:r>
      <w:r w:rsidR="00623A1E">
        <w:t xml:space="preserve"> application</w:t>
      </w:r>
      <w:r>
        <w:t xml:space="preserve">), progress messages and error messages are printed mainly to the standard output. On Mac OSX you can view these messages </w:t>
      </w:r>
      <w:r w:rsidR="0022128C">
        <w:t>by opening the console window (</w:t>
      </w:r>
      <w:r>
        <w:t xml:space="preserve">double-click on Systemdisk/Applications/Utilities/Console.app). On </w:t>
      </w:r>
      <w:r w:rsidR="0022128C">
        <w:t>W</w:t>
      </w:r>
      <w:r>
        <w:t>indows this is not directly possible. Console output can be read only if you start the application from the console window by hand, as follows. Go to the directory with the negosimulator and enter</w:t>
      </w:r>
    </w:p>
    <w:p w:rsidR="003551F5" w:rsidRDefault="003551F5" w:rsidP="006F4BC3">
      <w:pPr>
        <w:pStyle w:val="Code"/>
        <w:ind w:left="426"/>
        <w:jc w:val="both"/>
      </w:pPr>
      <w:r>
        <w:t>java -jar negosimulator.jar</w:t>
      </w:r>
    </w:p>
    <w:p w:rsidR="003551F5" w:rsidRDefault="003551F5" w:rsidP="006F4BC3">
      <w:pPr>
        <w:jc w:val="both"/>
      </w:pPr>
      <w:r>
        <w:t>This will start the simulator, and all system.out messages will appear in the console window.</w:t>
      </w:r>
      <w:r w:rsidR="007442D2">
        <w:t xml:space="preserve"> You may see some errors and warnings that are non-critical.</w:t>
      </w:r>
    </w:p>
    <w:p w:rsidR="003551F5" w:rsidRDefault="003551F5" w:rsidP="006F4BC3">
      <w:pPr>
        <w:pStyle w:val="Heading2"/>
        <w:jc w:val="both"/>
      </w:pPr>
      <w:bookmarkStart w:id="27" w:name="_Toc55531839"/>
      <w:bookmarkStart w:id="28" w:name="_Toc57799790"/>
      <w:r>
        <w:t>Bug reporting</w:t>
      </w:r>
      <w:bookmarkEnd w:id="27"/>
      <w:bookmarkEnd w:id="28"/>
    </w:p>
    <w:p w:rsidR="003551F5" w:rsidRDefault="003551F5" w:rsidP="006F4BC3">
      <w:pPr>
        <w:jc w:val="both"/>
      </w:pPr>
      <w:r>
        <w:t>The negotiation environment has been tested extensively on Mac OSX 10.9 and on Windows XP</w:t>
      </w:r>
      <w:r w:rsidR="002157C3">
        <w:t>, Windows 7</w:t>
      </w:r>
      <w:r>
        <w:t xml:space="preserve">. It should run on any machine running </w:t>
      </w:r>
      <w:r w:rsidR="0022128C">
        <w:t>J</w:t>
      </w:r>
      <w:r>
        <w:t>ava 1.5.0 or higher</w:t>
      </w:r>
      <w:r w:rsidR="0022128C">
        <w:t>.</w:t>
      </w:r>
      <w:r>
        <w:t xml:space="preserve"> This includes Solaris, Linux, and more recent versions of Mac OSX and Microsoft Windows.</w:t>
      </w:r>
      <w:r w:rsidR="006F4BC3">
        <w:t xml:space="preserve"> </w:t>
      </w:r>
      <w:r w:rsidR="007442D2">
        <w:t xml:space="preserve">There are known issues with Linux (in particular Ubuntu and SUSE). </w:t>
      </w:r>
      <w:r>
        <w:t xml:space="preserve">There are still a number of known bugs in the negotiation environment, and possibly new bugs will be discovered during the course. </w:t>
      </w:r>
      <w:r w:rsidR="007442D2">
        <w:t>Please be patient when you discover a bug and first try to find a</w:t>
      </w:r>
      <w:r w:rsidR="00014A00">
        <w:t>n alternative</w:t>
      </w:r>
      <w:r w:rsidR="007442D2">
        <w:t xml:space="preserve"> way </w:t>
      </w:r>
      <w:r w:rsidR="00014A00">
        <w:t>first</w:t>
      </w:r>
      <w:r w:rsidR="007442D2">
        <w:t xml:space="preserve">. </w:t>
      </w:r>
      <w:r>
        <w:t xml:space="preserve">If </w:t>
      </w:r>
      <w:r w:rsidR="007442D2">
        <w:t>this is unsuccessful</w:t>
      </w:r>
      <w:r>
        <w:t xml:space="preserve">, please report </w:t>
      </w:r>
      <w:r w:rsidR="007442D2">
        <w:t xml:space="preserve">the bug </w:t>
      </w:r>
      <w:r>
        <w:t>to ai@mmi.tudelft.nl or W.Pasman@tudelft.nl.</w:t>
      </w:r>
    </w:p>
    <w:p w:rsidR="003551F5" w:rsidRDefault="003551F5" w:rsidP="006F4BC3">
      <w:pPr>
        <w:pStyle w:val="Heading1"/>
        <w:jc w:val="both"/>
      </w:pPr>
      <w:r>
        <w:br w:type="page"/>
      </w:r>
      <w:bookmarkStart w:id="29" w:name="_Toc55531840"/>
      <w:bookmarkStart w:id="30" w:name="_Ref55543717"/>
      <w:bookmarkStart w:id="31" w:name="_Toc57799791"/>
      <w:r>
        <w:lastRenderedPageBreak/>
        <w:t>3. Profile Creation</w:t>
      </w:r>
      <w:bookmarkEnd w:id="29"/>
      <w:bookmarkEnd w:id="30"/>
      <w:bookmarkEnd w:id="31"/>
    </w:p>
    <w:p w:rsidR="003551F5" w:rsidRDefault="003551F5" w:rsidP="006F4BC3">
      <w:pPr>
        <w:jc w:val="both"/>
      </w:pPr>
      <w:r>
        <w:t xml:space="preserve">The profile describes your personal preferences for a negotiation in a given domain. The profile is used to convert any bid in that domain to a value indicating how you would rate that bid. This is also called your </w:t>
      </w:r>
      <w:r>
        <w:rPr>
          <w:b/>
        </w:rPr>
        <w:t>utility</w:t>
      </w:r>
      <w:r>
        <w:t xml:space="preserve"> of that bid. A profile is also called a </w:t>
      </w:r>
      <w:r>
        <w:rPr>
          <w:b/>
        </w:rPr>
        <w:t>utility space</w:t>
      </w:r>
      <w:r>
        <w:t>.</w:t>
      </w:r>
      <w:r w:rsidR="006F4BC3">
        <w:t xml:space="preserve"> </w:t>
      </w:r>
      <w:r>
        <w:t xml:space="preserve">Your utility space has a major impact on your final rating in the course, because it will be used to judge how </w:t>
      </w:r>
      <w:r w:rsidR="0022128C">
        <w:t>well</w:t>
      </w:r>
      <w:r>
        <w:t xml:space="preserve"> you completed the negotiations that you will perform.</w:t>
      </w:r>
      <w:r w:rsidR="006F4BC3">
        <w:t xml:space="preserve"> </w:t>
      </w:r>
      <w:r>
        <w:t>This section discusses how to edit your utility space.</w:t>
      </w:r>
    </w:p>
    <w:p w:rsidR="003551F5" w:rsidRDefault="003551F5" w:rsidP="006F4BC3">
      <w:pPr>
        <w:pStyle w:val="Heading3"/>
        <w:jc w:val="both"/>
      </w:pPr>
      <w:r>
        <w:t xml:space="preserve">Step 1: Start the </w:t>
      </w:r>
      <w:r w:rsidR="0022128C">
        <w:t>Negosimulator</w:t>
      </w:r>
    </w:p>
    <w:p w:rsidR="003551F5" w:rsidRDefault="0022128C" w:rsidP="006F4BC3">
      <w:pPr>
        <w:jc w:val="both"/>
      </w:pPr>
      <w:r>
        <w:t>S</w:t>
      </w:r>
      <w:r w:rsidR="003551F5">
        <w:t xml:space="preserve">tart the </w:t>
      </w:r>
      <w:r>
        <w:t>negosimulator</w:t>
      </w:r>
      <w:r w:rsidR="003551F5">
        <w:t xml:space="preserve"> by double-clicking the nego</w:t>
      </w:r>
      <w:r>
        <w:t>simulator</w:t>
      </w:r>
      <w:r w:rsidR="003551F5">
        <w:t>.jar file in the negotiator package.</w:t>
      </w:r>
      <w:r w:rsidR="006F4BC3">
        <w:t xml:space="preserve"> The negosimulator screen is displayed in Figure 3.</w:t>
      </w:r>
      <w:r w:rsidR="00D762EA">
        <w:t xml:space="preserve"> The Domains and Preference Profiles tab contains a repository of domains and preference profiles (under the corresponding domain). Domains and preference profiles can be added or deleted with the green + and red – buttons.</w:t>
      </w:r>
      <w:r w:rsidR="003738DF">
        <w:t xml:space="preserve"> The agents tab contains a repository of agents. Agents can also be added or deleted with the green + and red – buttons.</w:t>
      </w:r>
    </w:p>
    <w:p w:rsidR="006F4BC3" w:rsidRDefault="006F4BC3" w:rsidP="006F4BC3">
      <w:pPr>
        <w:jc w:val="both"/>
      </w:pPr>
    </w:p>
    <w:p w:rsidR="003551F5" w:rsidRDefault="00871F6C" w:rsidP="006F4BC3">
      <w:pPr>
        <w:jc w:val="center"/>
      </w:pPr>
      <w:r>
        <w:rPr>
          <w:noProof/>
          <w:lang w:val="nl-NL" w:eastAsia="nl-NL"/>
        </w:rPr>
        <w:drawing>
          <wp:inline distT="0" distB="0" distL="0" distR="0">
            <wp:extent cx="2524125" cy="2209800"/>
            <wp:effectExtent l="19050" t="0" r="9525" b="0"/>
            <wp:docPr id="7" name="Picture 7"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
                    <pic:cNvPicPr>
                      <a:picLocks noChangeAspect="1" noChangeArrowheads="1"/>
                    </pic:cNvPicPr>
                  </pic:nvPicPr>
                  <pic:blipFill>
                    <a:blip r:embed="rId15" cstate="print"/>
                    <a:srcRect/>
                    <a:stretch>
                      <a:fillRect/>
                    </a:stretch>
                  </pic:blipFill>
                  <pic:spPr bwMode="auto">
                    <a:xfrm>
                      <a:off x="0" y="0"/>
                      <a:ext cx="2524125" cy="2209800"/>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32" w:name="_Ref55441973"/>
      <w:r>
        <w:t xml:space="preserve">Figure </w:t>
      </w:r>
      <w:fldSimple w:instr=" SEQ Figure \* ARABIC ">
        <w:r w:rsidR="00137A42">
          <w:rPr>
            <w:noProof/>
          </w:rPr>
          <w:t>3</w:t>
        </w:r>
      </w:fldSimple>
      <w:bookmarkEnd w:id="32"/>
      <w:r>
        <w:t>. The nego</w:t>
      </w:r>
      <w:r w:rsidR="003655BC">
        <w:t>simulator</w:t>
      </w:r>
      <w:r>
        <w:t xml:space="preserve"> right after start-up</w:t>
      </w:r>
      <w:r w:rsidR="003655BC">
        <w:t>.</w:t>
      </w:r>
    </w:p>
    <w:p w:rsidR="003551F5" w:rsidRDefault="003551F5" w:rsidP="006F4BC3">
      <w:pPr>
        <w:pStyle w:val="Heading3"/>
        <w:jc w:val="both"/>
      </w:pPr>
      <w:r>
        <w:t>Step 2: Load the Domain</w:t>
      </w:r>
    </w:p>
    <w:p w:rsidR="003551F5" w:rsidRDefault="003551F5" w:rsidP="006F4BC3">
      <w:pPr>
        <w:jc w:val="both"/>
      </w:pPr>
      <w:r>
        <w:t xml:space="preserve">Load the domain specification that you want to work with, </w:t>
      </w:r>
      <w:r w:rsidR="003655BC">
        <w:t xml:space="preserve">by double-clicking one of the domains in </w:t>
      </w:r>
      <w:r w:rsidR="003655BC" w:rsidRPr="006F4BC3">
        <w:t>the Domains and Preference Profiles tab, for instance</w:t>
      </w:r>
      <w:r w:rsidR="003655BC">
        <w:t xml:space="preserve"> </w:t>
      </w:r>
      <w:r>
        <w:t xml:space="preserve">laptop_domain.xml. After loading the laptop domain the </w:t>
      </w:r>
      <w:r w:rsidR="003655BC">
        <w:t>simulator</w:t>
      </w:r>
      <w:r>
        <w:t xml:space="preserve"> will look like </w:t>
      </w:r>
      <w:fldSimple w:instr=" REF _Ref55442402 \h  \* MERGEFORMAT ">
        <w:r w:rsidR="00137A42">
          <w:t xml:space="preserve">Figure </w:t>
        </w:r>
        <w:r w:rsidR="00137A42">
          <w:rPr>
            <w:noProof/>
          </w:rPr>
          <w:t>4</w:t>
        </w:r>
      </w:fldSimple>
      <w:r>
        <w:t>. The left column shows the laptop domain, with the issues "Laptop", "Harddisk", and "External Monitor". The center column shows the type of the issue. The right column shows the values that are available for the issue.</w:t>
      </w:r>
    </w:p>
    <w:p w:rsidR="003551F5" w:rsidRDefault="00871F6C" w:rsidP="006F4BC3">
      <w:pPr>
        <w:pStyle w:val="Caption"/>
        <w:jc w:val="center"/>
      </w:pPr>
      <w:bookmarkStart w:id="33" w:name="_Ref55442307"/>
      <w:r>
        <w:rPr>
          <w:b w:val="0"/>
          <w:noProof/>
          <w:lang w:val="nl-NL" w:eastAsia="nl-NL"/>
        </w:rPr>
        <w:lastRenderedPageBreak/>
        <w:drawing>
          <wp:inline distT="0" distB="0" distL="0" distR="0">
            <wp:extent cx="3524250" cy="2200275"/>
            <wp:effectExtent l="19050" t="0" r="0" b="9525"/>
            <wp:docPr id="8" name="Picture 8"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16" cstate="print"/>
                    <a:srcRect/>
                    <a:stretch>
                      <a:fillRect/>
                    </a:stretch>
                  </pic:blipFill>
                  <pic:spPr bwMode="auto">
                    <a:xfrm>
                      <a:off x="0" y="0"/>
                      <a:ext cx="3524250" cy="2200275"/>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34" w:name="_Ref55442402"/>
      <w:r>
        <w:t xml:space="preserve">Figure </w:t>
      </w:r>
      <w:fldSimple w:instr=" SEQ Figure \* ARABIC ">
        <w:r w:rsidR="00137A42">
          <w:rPr>
            <w:noProof/>
          </w:rPr>
          <w:t>4</w:t>
        </w:r>
      </w:fldSimple>
      <w:bookmarkEnd w:id="33"/>
      <w:bookmarkEnd w:id="34"/>
      <w:r>
        <w:t>. The nego</w:t>
      </w:r>
      <w:r w:rsidR="003655BC">
        <w:t>simulator</w:t>
      </w:r>
      <w:r>
        <w:t xml:space="preserve"> after loading the laptop domain.</w:t>
      </w:r>
    </w:p>
    <w:p w:rsidR="003551F5" w:rsidRDefault="003551F5" w:rsidP="006F4BC3">
      <w:pPr>
        <w:pStyle w:val="Heading3"/>
        <w:jc w:val="both"/>
      </w:pPr>
      <w:r>
        <w:t xml:space="preserve">Step 3: </w:t>
      </w:r>
      <w:r w:rsidR="003655BC">
        <w:t>Create a Preference Profile</w:t>
      </w:r>
    </w:p>
    <w:p w:rsidR="003551F5" w:rsidRDefault="003551F5" w:rsidP="006F4BC3">
      <w:pPr>
        <w:jc w:val="both"/>
      </w:pPr>
      <w:r>
        <w:t xml:space="preserve">We need to extend the domain that has now been loaded into an empty utility space for that domain. </w:t>
      </w:r>
      <w:r w:rsidR="003738DF">
        <w:t>In the Domains and Preference Profiles tab, select the domain for which you want to create a new preference profile. Then s</w:t>
      </w:r>
      <w:r w:rsidR="003655BC">
        <w:t xml:space="preserve">elect File &gt; New &gt; Preferences Profile. </w:t>
      </w:r>
      <w:r>
        <w:t xml:space="preserve">After this, the editor should look like </w:t>
      </w:r>
      <w:fldSimple w:instr=" REF _Ref55444152 \h  \* MERGEFORMAT ">
        <w:r w:rsidR="00137A42">
          <w:t xml:space="preserve">Figure </w:t>
        </w:r>
        <w:r w:rsidR="00137A42">
          <w:rPr>
            <w:noProof/>
          </w:rPr>
          <w:t>5</w:t>
        </w:r>
      </w:fldSimple>
      <w:r>
        <w:t xml:space="preserve">. New as compared to </w:t>
      </w:r>
      <w:fldSimple w:instr=" REF _Ref55442402 \h  \* MERGEFORMAT ">
        <w:r w:rsidR="00137A42">
          <w:t xml:space="preserve">Figure </w:t>
        </w:r>
        <w:r w:rsidR="00137A42">
          <w:rPr>
            <w:noProof/>
          </w:rPr>
          <w:t>4</w:t>
        </w:r>
      </w:fldSimple>
      <w:r>
        <w:t xml:space="preserve"> is the "Weight" column, showing the importance associated with this issue.</w:t>
      </w:r>
      <w:r w:rsidR="006F4BC3">
        <w:t xml:space="preserve"> </w:t>
      </w:r>
      <w:r w:rsidR="00C75630">
        <w:t xml:space="preserve">Notice the </w:t>
      </w:r>
      <w:r>
        <w:t>numbers and check boxes at the far right. If you do not see them in your window, you may need to r</w:t>
      </w:r>
      <w:r w:rsidR="00C75630">
        <w:t>esize the window and the headers</w:t>
      </w:r>
      <w:r>
        <w:t>.</w:t>
      </w:r>
    </w:p>
    <w:p w:rsidR="003551F5" w:rsidRDefault="003551F5" w:rsidP="006F4BC3">
      <w:pPr>
        <w:jc w:val="both"/>
      </w:pPr>
    </w:p>
    <w:p w:rsidR="003551F5" w:rsidRDefault="00871F6C" w:rsidP="006F4BC3">
      <w:pPr>
        <w:jc w:val="center"/>
      </w:pPr>
      <w:r>
        <w:rPr>
          <w:noProof/>
          <w:lang w:val="nl-NL" w:eastAsia="nl-NL"/>
        </w:rPr>
        <w:drawing>
          <wp:inline distT="0" distB="0" distL="0" distR="0">
            <wp:extent cx="4676775" cy="2181225"/>
            <wp:effectExtent l="19050" t="0" r="9525" b="0"/>
            <wp:docPr id="9" name="Picture 9"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
                    <pic:cNvPicPr>
                      <a:picLocks noChangeAspect="1" noChangeArrowheads="1"/>
                    </pic:cNvPicPr>
                  </pic:nvPicPr>
                  <pic:blipFill>
                    <a:blip r:embed="rId17" cstate="print"/>
                    <a:srcRect/>
                    <a:stretch>
                      <a:fillRect/>
                    </a:stretch>
                  </pic:blipFill>
                  <pic:spPr bwMode="auto">
                    <a:xfrm>
                      <a:off x="0" y="0"/>
                      <a:ext cx="4676775" cy="2181225"/>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35" w:name="_Ref55444152"/>
      <w:r>
        <w:t xml:space="preserve">Figure </w:t>
      </w:r>
      <w:fldSimple w:instr=" SEQ Figure \* ARABIC ">
        <w:r w:rsidR="00137A42">
          <w:rPr>
            <w:noProof/>
          </w:rPr>
          <w:t>5</w:t>
        </w:r>
      </w:fldSimple>
      <w:bookmarkEnd w:id="35"/>
      <w:r>
        <w:t>. The nego</w:t>
      </w:r>
      <w:r w:rsidR="00C75630">
        <w:t>simulator</w:t>
      </w:r>
      <w:r>
        <w:t xml:space="preserve"> after </w:t>
      </w:r>
      <w:r w:rsidR="00C75630">
        <w:t>creating a new</w:t>
      </w:r>
      <w:r>
        <w:t xml:space="preserve"> utility space.</w:t>
      </w:r>
    </w:p>
    <w:p w:rsidR="003551F5" w:rsidRDefault="003551F5" w:rsidP="006F4BC3">
      <w:pPr>
        <w:jc w:val="both"/>
      </w:pPr>
      <w:r>
        <w:t>Now you are ready to start customizing your utility space to reflect your personal preferences. The next two steps will deal with this.</w:t>
      </w:r>
    </w:p>
    <w:p w:rsidR="003551F5" w:rsidRDefault="003551F5" w:rsidP="006F4BC3">
      <w:pPr>
        <w:pStyle w:val="Heading3"/>
        <w:jc w:val="both"/>
      </w:pPr>
      <w:r>
        <w:t>St</w:t>
      </w:r>
      <w:r w:rsidR="00C75630">
        <w:t>ep 4: Set the Evaluation Values</w:t>
      </w:r>
    </w:p>
    <w:p w:rsidR="003551F5" w:rsidRDefault="003551F5" w:rsidP="006F4BC3">
      <w:pPr>
        <w:jc w:val="both"/>
      </w:pPr>
      <w:r>
        <w:t>In this step the utility values for each value will be set for each of the issues.</w:t>
      </w:r>
      <w:r w:rsidR="006F4BC3">
        <w:t xml:space="preserve"> </w:t>
      </w:r>
      <w:r>
        <w:t xml:space="preserve">Select one of the issues by clicking on the name of the issue (do not select the "LaptopDomain" which is not an issue). The selected name will turn blue and a large yellow area will appear. Then click the "Edit" button. The editor for discrete issues will pop up (see </w:t>
      </w:r>
      <w:fldSimple w:instr=" REF _Ref55444866 \h  \* MERGEFORMAT ">
        <w:r w:rsidR="00137A42">
          <w:t xml:space="preserve">Figure </w:t>
        </w:r>
        <w:r w:rsidR="00137A42">
          <w:rPr>
            <w:noProof/>
          </w:rPr>
          <w:t>6</w:t>
        </w:r>
      </w:fldSimple>
      <w:r>
        <w:t>).</w:t>
      </w:r>
    </w:p>
    <w:p w:rsidR="003551F5" w:rsidRDefault="003551F5" w:rsidP="006F4BC3">
      <w:pPr>
        <w:jc w:val="both"/>
      </w:pPr>
    </w:p>
    <w:p w:rsidR="003551F5" w:rsidRDefault="00871F6C" w:rsidP="006F4BC3">
      <w:pPr>
        <w:jc w:val="center"/>
      </w:pPr>
      <w:r>
        <w:rPr>
          <w:noProof/>
          <w:lang w:val="nl-NL" w:eastAsia="nl-NL"/>
        </w:rPr>
        <w:lastRenderedPageBreak/>
        <w:drawing>
          <wp:inline distT="0" distB="0" distL="0" distR="0">
            <wp:extent cx="2876550" cy="1476375"/>
            <wp:effectExtent l="19050" t="0" r="0" b="0"/>
            <wp:docPr id="10" name="Picture 1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
                    <pic:cNvPicPr>
                      <a:picLocks noChangeAspect="1" noChangeArrowheads="1"/>
                    </pic:cNvPicPr>
                  </pic:nvPicPr>
                  <pic:blipFill>
                    <a:blip r:embed="rId18" cstate="print"/>
                    <a:srcRect/>
                    <a:stretch>
                      <a:fillRect/>
                    </a:stretch>
                  </pic:blipFill>
                  <pic:spPr bwMode="auto">
                    <a:xfrm>
                      <a:off x="0" y="0"/>
                      <a:ext cx="2876550" cy="1476375"/>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36" w:name="_Ref55444866"/>
      <w:r>
        <w:t xml:space="preserve">Figure </w:t>
      </w:r>
      <w:fldSimple w:instr=" SEQ Figure \* ARABIC ">
        <w:r w:rsidR="00137A42">
          <w:rPr>
            <w:noProof/>
          </w:rPr>
          <w:t>6</w:t>
        </w:r>
      </w:fldSimple>
      <w:bookmarkEnd w:id="36"/>
      <w:r>
        <w:t>. The discrete-issue editor.</w:t>
      </w:r>
    </w:p>
    <w:p w:rsidR="003551F5" w:rsidRDefault="003551F5" w:rsidP="006F4BC3">
      <w:pPr>
        <w:jc w:val="both"/>
      </w:pPr>
      <w:r>
        <w:t xml:space="preserve">Now you can edit the column Evaluation values by clicking in the blank column under "Evaluation values". You can enter the evaluation values, one per line, matching the values on your hand-written profile. Only integer numbers larger than 0 are allowed. To introduce a strong preference of one issue over other issues, just make the number very large. The window will look like </w:t>
      </w:r>
      <w:fldSimple w:instr=" REF _Ref55446015 \h  \* MERGEFORMAT ">
        <w:r w:rsidR="00137A42">
          <w:t xml:space="preserve">Figure </w:t>
        </w:r>
        <w:r w:rsidR="00137A42">
          <w:rPr>
            <w:noProof/>
          </w:rPr>
          <w:t>7</w:t>
        </w:r>
      </w:fldSimple>
      <w:r>
        <w:t xml:space="preserve"> after editing. </w:t>
      </w:r>
    </w:p>
    <w:p w:rsidR="003551F5" w:rsidRDefault="003551F5" w:rsidP="006F4BC3">
      <w:pPr>
        <w:jc w:val="both"/>
      </w:pPr>
      <w:r>
        <w:rPr>
          <w:b/>
        </w:rPr>
        <w:t>Do not edit the first column</w:t>
      </w:r>
      <w:r>
        <w:t>. Doing so will change the domain, resulting in a utility space that does not fit the laptop domain. The other columns should not be edited either for the same reasons. The editor will not allow editing of these values anyway, but you can also edit the xml files by hand in which case you have to be careful not to touch those fields.</w:t>
      </w:r>
    </w:p>
    <w:p w:rsidR="003551F5" w:rsidRDefault="003551F5" w:rsidP="006F4BC3">
      <w:pPr>
        <w:jc w:val="both"/>
      </w:pPr>
      <w:r>
        <w:t xml:space="preserve">When adjusting the evaluation values, keep in mind that the utility of a bid will be zero if the cost constraint is violated (see Equation </w:t>
      </w:r>
      <w:fldSimple w:instr=" REF utility \h  \* MERGEFORMAT ">
        <w:r w:rsidR="00137A42">
          <w:rPr>
            <w:noProof/>
          </w:rPr>
          <w:t>1</w:t>
        </w:r>
      </w:fldSimple>
      <w:r>
        <w:t>).</w:t>
      </w:r>
    </w:p>
    <w:p w:rsidR="003551F5" w:rsidRDefault="003551F5" w:rsidP="006F4BC3">
      <w:pPr>
        <w:jc w:val="both"/>
      </w:pPr>
      <w:r>
        <w:t xml:space="preserve"> </w:t>
      </w:r>
    </w:p>
    <w:p w:rsidR="003551F5" w:rsidRDefault="00871F6C" w:rsidP="006F4BC3">
      <w:pPr>
        <w:jc w:val="center"/>
      </w:pPr>
      <w:r>
        <w:rPr>
          <w:noProof/>
          <w:lang w:val="nl-NL" w:eastAsia="nl-NL"/>
        </w:rPr>
        <w:drawing>
          <wp:inline distT="0" distB="0" distL="0" distR="0">
            <wp:extent cx="2876550" cy="1476375"/>
            <wp:effectExtent l="19050" t="0" r="0" b="0"/>
            <wp:docPr id="11" name="Picture 11"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4"/>
                    <pic:cNvPicPr>
                      <a:picLocks noChangeAspect="1" noChangeArrowheads="1"/>
                    </pic:cNvPicPr>
                  </pic:nvPicPr>
                  <pic:blipFill>
                    <a:blip r:embed="rId19" cstate="print"/>
                    <a:srcRect/>
                    <a:stretch>
                      <a:fillRect/>
                    </a:stretch>
                  </pic:blipFill>
                  <pic:spPr bwMode="auto">
                    <a:xfrm>
                      <a:off x="0" y="0"/>
                      <a:ext cx="2876550" cy="1476375"/>
                    </a:xfrm>
                    <a:prstGeom prst="rect">
                      <a:avLst/>
                    </a:prstGeom>
                    <a:noFill/>
                    <a:ln w="9525">
                      <a:noFill/>
                      <a:miter lim="800000"/>
                      <a:headEnd/>
                      <a:tailEnd/>
                    </a:ln>
                  </pic:spPr>
                </pic:pic>
              </a:graphicData>
            </a:graphic>
          </wp:inline>
        </w:drawing>
      </w:r>
    </w:p>
    <w:p w:rsidR="003551F5" w:rsidRDefault="003551F5" w:rsidP="006F4BC3">
      <w:pPr>
        <w:pStyle w:val="Caption"/>
        <w:jc w:val="center"/>
      </w:pPr>
      <w:bookmarkStart w:id="37" w:name="_Ref55446015"/>
      <w:r>
        <w:t xml:space="preserve">Figure </w:t>
      </w:r>
      <w:fldSimple w:instr=" SEQ Figure \* ARABIC ">
        <w:r w:rsidR="00137A42">
          <w:rPr>
            <w:noProof/>
          </w:rPr>
          <w:t>7</w:t>
        </w:r>
      </w:fldSimple>
      <w:bookmarkEnd w:id="37"/>
      <w:r>
        <w:t>. The discrete-issue editor after entering the evaluation values.</w:t>
      </w:r>
    </w:p>
    <w:p w:rsidR="003551F5" w:rsidRDefault="003551F5" w:rsidP="006F4BC3">
      <w:pPr>
        <w:jc w:val="both"/>
      </w:pPr>
      <w:r>
        <w:t>If you are satisfied with the evaluation values, press the Ok button. If you entered an illegal value, a warning will appear and the evaluation values will not be changed.</w:t>
      </w:r>
      <w:r w:rsidR="00460345">
        <w:t xml:space="preserve"> </w:t>
      </w:r>
      <w:r>
        <w:t>Repeat step 4 for the other issues, until all evaluation values of all issues have been set.</w:t>
      </w:r>
    </w:p>
    <w:p w:rsidR="003551F5" w:rsidRDefault="003551F5" w:rsidP="006F4BC3">
      <w:pPr>
        <w:pStyle w:val="Heading3"/>
        <w:jc w:val="both"/>
      </w:pPr>
      <w:r>
        <w:t>Step 5: Set the Issue Weights</w:t>
      </w:r>
    </w:p>
    <w:p w:rsidR="003551F5" w:rsidRDefault="003551F5" w:rsidP="006F4BC3">
      <w:pPr>
        <w:jc w:val="both"/>
      </w:pPr>
      <w:r>
        <w:t>As a final step to tune your utility space, you can adjust the relative weights of the issues, by using the sliders next to that issue. You can lock the weight value of an issue by clicking the checkbox next to the slider. The sum of the weights is automatically kept at 1, causing all unlocked sliders to change when you drag one of them.</w:t>
      </w:r>
    </w:p>
    <w:p w:rsidR="003551F5" w:rsidRDefault="003551F5" w:rsidP="006F4BC3">
      <w:pPr>
        <w:pStyle w:val="Heading3"/>
        <w:jc w:val="both"/>
      </w:pPr>
      <w:r>
        <w:t>Step 6. Save your Utility Space</w:t>
      </w:r>
    </w:p>
    <w:p w:rsidR="003551F5" w:rsidRDefault="003551F5" w:rsidP="006F4BC3">
      <w:pPr>
        <w:jc w:val="both"/>
      </w:pPr>
      <w:r>
        <w:t xml:space="preserve">Once you have set all sliders and have filled out the evaluations for the options under each issue, </w:t>
      </w:r>
      <w:r w:rsidR="003738DF">
        <w:t xml:space="preserve">select File &gt; Save or </w:t>
      </w:r>
      <w:r w:rsidR="00C75630">
        <w:t>click the save button</w:t>
      </w:r>
      <w:r>
        <w:t>, and save your</w:t>
      </w:r>
      <w:r w:rsidR="003738DF">
        <w:t xml:space="preserve"> file</w:t>
      </w:r>
      <w:r>
        <w:t>. It is possible t</w:t>
      </w:r>
      <w:r w:rsidR="001C7D59">
        <w:t>o save incomplete utility space</w:t>
      </w:r>
      <w:r>
        <w:t>, for later completion</w:t>
      </w:r>
      <w:r w:rsidR="001C7D59">
        <w:t xml:space="preserve"> although this is not </w:t>
      </w:r>
      <w:r w:rsidR="001C7D59">
        <w:lastRenderedPageBreak/>
        <w:t>recommended</w:t>
      </w:r>
      <w:r>
        <w:t xml:space="preserve">. Use an appropriate </w:t>
      </w:r>
      <w:r w:rsidR="001C7D59">
        <w:t xml:space="preserve">non-existing </w:t>
      </w:r>
      <w:r>
        <w:t>filename that refers to the domain it is related to, and makes clear it is a utility space file,</w:t>
      </w:r>
      <w:r w:rsidR="003738DF">
        <w:t xml:space="preserve"> e.g. laptop_buyer_utility.xml. The preference profile is automatically added to the repository under the domain.</w:t>
      </w:r>
    </w:p>
    <w:p w:rsidR="003551F5" w:rsidRDefault="003551F5" w:rsidP="006F4BC3">
      <w:pPr>
        <w:pStyle w:val="Heading1"/>
        <w:jc w:val="both"/>
      </w:pPr>
      <w:r>
        <w:br w:type="page"/>
      </w:r>
      <w:bookmarkStart w:id="38" w:name="_Toc57799792"/>
      <w:r>
        <w:lastRenderedPageBreak/>
        <w:t>4. Running Negotiations</w:t>
      </w:r>
      <w:bookmarkEnd w:id="38"/>
    </w:p>
    <w:p w:rsidR="003551F5" w:rsidRDefault="003551F5" w:rsidP="006F4BC3">
      <w:pPr>
        <w:jc w:val="both"/>
      </w:pPr>
      <w:r>
        <w:t xml:space="preserve">To run a </w:t>
      </w:r>
      <w:r w:rsidR="00B20E36">
        <w:t>negotiation session</w:t>
      </w:r>
      <w:r>
        <w:t xml:space="preserve">, </w:t>
      </w:r>
      <w:r w:rsidR="00B20E36">
        <w:t>select File &gt; New &gt; Negotiation Session</w:t>
      </w:r>
      <w:r>
        <w:t xml:space="preserve">. The </w:t>
      </w:r>
      <w:r w:rsidR="00B20E36">
        <w:t>Session</w:t>
      </w:r>
      <w:r>
        <w:t xml:space="preserve"> </w:t>
      </w:r>
      <w:r w:rsidR="00B20E36">
        <w:t>tab</w:t>
      </w:r>
      <w:r>
        <w:t xml:space="preserve"> pops up (</w:t>
      </w:r>
      <w:fldSimple w:instr=" REF _Ref55028202 \h  \* MERGEFORMAT ">
        <w:r w:rsidR="00137A42">
          <w:t>Figure 8</w:t>
        </w:r>
      </w:fldSimple>
      <w:r>
        <w:t xml:space="preserve">). </w:t>
      </w:r>
    </w:p>
    <w:p w:rsidR="00460345" w:rsidRDefault="00460345" w:rsidP="006F4BC3">
      <w:pPr>
        <w:jc w:val="both"/>
      </w:pPr>
    </w:p>
    <w:p w:rsidR="003551F5" w:rsidRDefault="00871F6C" w:rsidP="00460345">
      <w:pPr>
        <w:keepNext/>
        <w:keepLines/>
        <w:jc w:val="center"/>
      </w:pPr>
      <w:r>
        <w:rPr>
          <w:noProof/>
          <w:lang w:val="nl-NL" w:eastAsia="nl-NL"/>
        </w:rPr>
        <w:drawing>
          <wp:inline distT="0" distB="0" distL="0" distR="0">
            <wp:extent cx="4010025" cy="3228975"/>
            <wp:effectExtent l="19050" t="0" r="9525" b="9525"/>
            <wp:docPr id="12" name="Picture 12"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4"/>
                    <pic:cNvPicPr>
                      <a:picLocks noChangeAspect="1" noChangeArrowheads="1"/>
                    </pic:cNvPicPr>
                  </pic:nvPicPr>
                  <pic:blipFill>
                    <a:blip r:embed="rId20" cstate="print"/>
                    <a:srcRect/>
                    <a:stretch>
                      <a:fillRect/>
                    </a:stretch>
                  </pic:blipFill>
                  <pic:spPr bwMode="auto">
                    <a:xfrm>
                      <a:off x="0" y="0"/>
                      <a:ext cx="4010025" cy="3228975"/>
                    </a:xfrm>
                    <a:prstGeom prst="rect">
                      <a:avLst/>
                    </a:prstGeom>
                    <a:noFill/>
                    <a:ln w="9525">
                      <a:noFill/>
                      <a:miter lim="800000"/>
                      <a:headEnd/>
                      <a:tailEnd/>
                    </a:ln>
                  </pic:spPr>
                </pic:pic>
              </a:graphicData>
            </a:graphic>
          </wp:inline>
        </w:drawing>
      </w:r>
    </w:p>
    <w:p w:rsidR="003551F5" w:rsidRDefault="003551F5" w:rsidP="00460345">
      <w:pPr>
        <w:pStyle w:val="Caption"/>
        <w:keepNext/>
        <w:keepLines/>
        <w:jc w:val="center"/>
      </w:pPr>
      <w:bookmarkStart w:id="39" w:name="_Ref55028202"/>
      <w:r>
        <w:t xml:space="preserve">Figure </w:t>
      </w:r>
      <w:fldSimple w:instr=" SEQ Figure \* ARABIC ">
        <w:r w:rsidR="00137A42">
          <w:rPr>
            <w:noProof/>
          </w:rPr>
          <w:t>8</w:t>
        </w:r>
      </w:fldSimple>
      <w:bookmarkEnd w:id="39"/>
      <w:r>
        <w:t>. The negotiation set-up screen.</w:t>
      </w:r>
    </w:p>
    <w:p w:rsidR="00B20E36" w:rsidRDefault="003551F5" w:rsidP="006F4BC3">
      <w:pPr>
        <w:jc w:val="both"/>
      </w:pPr>
      <w:r>
        <w:t>You need to set up the following items:</w:t>
      </w:r>
    </w:p>
    <w:p w:rsidR="00B20E36" w:rsidRDefault="00B20E36" w:rsidP="006F4BC3">
      <w:pPr>
        <w:numPr>
          <w:ilvl w:val="0"/>
          <w:numId w:val="1"/>
        </w:numPr>
        <w:jc w:val="both"/>
      </w:pPr>
      <w:r>
        <w:t>The negotiation protocol</w:t>
      </w:r>
      <w:r w:rsidR="003037A8">
        <w:t>.</w:t>
      </w:r>
      <w:r>
        <w:t xml:space="preserve"> </w:t>
      </w:r>
      <w:r w:rsidR="003037A8">
        <w:t>O</w:t>
      </w:r>
      <w:r>
        <w:t xml:space="preserve">nly </w:t>
      </w:r>
      <w:r w:rsidR="003037A8">
        <w:t xml:space="preserve">the </w:t>
      </w:r>
      <w:r>
        <w:t>Alternating offers is possible</w:t>
      </w:r>
      <w:r w:rsidR="003738DF">
        <w:t xml:space="preserve"> at this time</w:t>
      </w:r>
      <w:r>
        <w:t>.</w:t>
      </w:r>
      <w:r w:rsidR="003037A8">
        <w:t xml:space="preserve"> You can also use “Alternating Offers with separate deadlines (deprecated)” protocol for backwards compatibility with agents written for older versions of Genius.</w:t>
      </w:r>
    </w:p>
    <w:p w:rsidR="00415891" w:rsidRDefault="00415891" w:rsidP="006F4BC3">
      <w:pPr>
        <w:numPr>
          <w:ilvl w:val="0"/>
          <w:numId w:val="1"/>
        </w:numPr>
        <w:jc w:val="both"/>
      </w:pPr>
      <w:r>
        <w:t>Agent A/B preferences profile: the xml file containing the utility space of agent A/B. Usually this is a file with a name like laptop_A/B_utility.xml.</w:t>
      </w:r>
    </w:p>
    <w:p w:rsidR="003551F5" w:rsidRDefault="00415891" w:rsidP="006F4BC3">
      <w:pPr>
        <w:numPr>
          <w:ilvl w:val="0"/>
          <w:numId w:val="1"/>
        </w:numPr>
        <w:jc w:val="both"/>
      </w:pPr>
      <w:r>
        <w:t>Agent A/B name: the name of the negotiation agent that party A/B in the negotiation wants to use. You can use the provided agents, or use your own agent placed in the directory containing the negotiator.jar file. UIAgent allows you to manually control party A/B in the negotiation. SimpleAgent is an agent that automatically handles the negotiation for party A/B.</w:t>
      </w:r>
    </w:p>
    <w:p w:rsidR="003551F5" w:rsidRDefault="003551F5" w:rsidP="006F4BC3">
      <w:pPr>
        <w:jc w:val="both"/>
      </w:pPr>
      <w:r>
        <w:t>After these fields have been set appropriately, you can press the Start button to run the negotiation sessions.</w:t>
      </w:r>
    </w:p>
    <w:p w:rsidR="003551F5" w:rsidRDefault="003551F5" w:rsidP="006F4BC3">
      <w:pPr>
        <w:pStyle w:val="Heading2"/>
        <w:jc w:val="both"/>
      </w:pPr>
      <w:bookmarkStart w:id="40" w:name="_Toc55531841"/>
      <w:bookmarkStart w:id="41" w:name="_Toc57799793"/>
      <w:r>
        <w:t>Using an Automatic Agent</w:t>
      </w:r>
      <w:bookmarkEnd w:id="40"/>
      <w:bookmarkEnd w:id="41"/>
    </w:p>
    <w:p w:rsidR="003551F5" w:rsidRDefault="00415891" w:rsidP="006F4BC3">
      <w:pPr>
        <w:jc w:val="both"/>
      </w:pPr>
      <w:r>
        <w:t>If you</w:t>
      </w:r>
      <w:r w:rsidR="003551F5">
        <w:t xml:space="preserve"> selected an automatic negotiation agent, for instance SimpleAgent, there will not appear any window while that agent has the turn. The agent should pose its bid within a reasonable time. After the agent made its bid, the other agent is given the turn. If both agents are automatic, no windows will appear at all during the entire negotiation, and only the output windows will show the ongoing negotiation results. </w:t>
      </w:r>
    </w:p>
    <w:p w:rsidR="003551F5" w:rsidRDefault="003551F5" w:rsidP="006F4BC3">
      <w:pPr>
        <w:pStyle w:val="Heading2"/>
        <w:jc w:val="both"/>
      </w:pPr>
      <w:bookmarkStart w:id="42" w:name="_Toc55531842"/>
      <w:bookmarkStart w:id="43" w:name="_Toc57799794"/>
      <w:r>
        <w:lastRenderedPageBreak/>
        <w:t>Using the UIAgent</w:t>
      </w:r>
      <w:bookmarkEnd w:id="42"/>
      <w:bookmarkEnd w:id="43"/>
    </w:p>
    <w:p w:rsidR="003551F5" w:rsidRDefault="003551F5" w:rsidP="006F4BC3">
      <w:pPr>
        <w:jc w:val="both"/>
      </w:pPr>
      <w:r>
        <w:t>If you selected the UIAgent for Agent A/</w:t>
      </w:r>
      <w:r w:rsidR="00415891">
        <w:t>B</w:t>
      </w:r>
      <w:r>
        <w:t xml:space="preserve">, the window as shown in </w:t>
      </w:r>
      <w:fldSimple w:instr=" REF _Ref55028744 \h  \* MERGEFORMAT ">
        <w:r w:rsidR="00137A42">
          <w:t>Figure</w:t>
        </w:r>
      </w:fldSimple>
      <w:r w:rsidR="00415891">
        <w:t>9</w:t>
      </w:r>
      <w:r>
        <w:t xml:space="preserve"> will pop up every time input from negotiation agent A/B is needed.</w:t>
      </w:r>
    </w:p>
    <w:p w:rsidR="003551F5" w:rsidRDefault="003551F5" w:rsidP="006F4BC3">
      <w:pPr>
        <w:jc w:val="both"/>
      </w:pPr>
    </w:p>
    <w:p w:rsidR="003551F5" w:rsidRDefault="00871F6C" w:rsidP="00460345">
      <w:pPr>
        <w:jc w:val="center"/>
      </w:pPr>
      <w:r>
        <w:rPr>
          <w:noProof/>
          <w:lang w:val="nl-NL" w:eastAsia="nl-NL"/>
        </w:rPr>
        <w:drawing>
          <wp:inline distT="0" distB="0" distL="0" distR="0">
            <wp:extent cx="2876550" cy="1123950"/>
            <wp:effectExtent l="19050" t="0" r="0" b="0"/>
            <wp:docPr id="13" name="Picture 13" descr="UIAgen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IAgent interface"/>
                    <pic:cNvPicPr>
                      <a:picLocks noChangeAspect="1" noChangeArrowheads="1"/>
                    </pic:cNvPicPr>
                  </pic:nvPicPr>
                  <pic:blipFill>
                    <a:blip r:embed="rId21" cstate="print"/>
                    <a:srcRect/>
                    <a:stretch>
                      <a:fillRect/>
                    </a:stretch>
                  </pic:blipFill>
                  <pic:spPr bwMode="auto">
                    <a:xfrm>
                      <a:off x="0" y="0"/>
                      <a:ext cx="2876550" cy="1123950"/>
                    </a:xfrm>
                    <a:prstGeom prst="rect">
                      <a:avLst/>
                    </a:prstGeom>
                    <a:noFill/>
                    <a:ln w="9525">
                      <a:noFill/>
                      <a:miter lim="800000"/>
                      <a:headEnd/>
                      <a:tailEnd/>
                    </a:ln>
                  </pic:spPr>
                </pic:pic>
              </a:graphicData>
            </a:graphic>
          </wp:inline>
        </w:drawing>
      </w:r>
    </w:p>
    <w:p w:rsidR="003551F5" w:rsidRDefault="003551F5" w:rsidP="00460345">
      <w:pPr>
        <w:pStyle w:val="Caption"/>
        <w:jc w:val="center"/>
      </w:pPr>
      <w:bookmarkStart w:id="44" w:name="_Ref55028744"/>
      <w:r>
        <w:t>Figure</w:t>
      </w:r>
      <w:bookmarkEnd w:id="44"/>
      <w:r w:rsidR="00415891">
        <w:t xml:space="preserve"> 9</w:t>
      </w:r>
      <w:r>
        <w:t>. The GUI of UIAgent.</w:t>
      </w:r>
    </w:p>
    <w:p w:rsidR="003551F5" w:rsidRDefault="003551F5" w:rsidP="006F4BC3">
      <w:pPr>
        <w:jc w:val="both"/>
      </w:pPr>
      <w:r>
        <w:t>This GUI has three main components: the text field at the top level, the table showing the last bid and a possible next bid, and a row of buttons at the bottom.</w:t>
      </w:r>
    </w:p>
    <w:p w:rsidR="003551F5" w:rsidRDefault="003551F5" w:rsidP="006F4BC3">
      <w:pPr>
        <w:jc w:val="both"/>
      </w:pPr>
      <w:r>
        <w:t>The text field shows some text about the current negotiation state.</w:t>
      </w:r>
    </w:p>
    <w:p w:rsidR="003551F5" w:rsidRDefault="003551F5" w:rsidP="006F4BC3">
      <w:pPr>
        <w:jc w:val="both"/>
      </w:pPr>
      <w:r>
        <w:t xml:space="preserve">The table has three columns: </w:t>
      </w:r>
    </w:p>
    <w:p w:rsidR="003551F5" w:rsidRDefault="003551F5" w:rsidP="006F4BC3">
      <w:pPr>
        <w:numPr>
          <w:ilvl w:val="0"/>
          <w:numId w:val="2"/>
        </w:numPr>
        <w:jc w:val="both"/>
      </w:pPr>
      <w:r>
        <w:t>The left column shows the names of the issues in the domain</w:t>
      </w:r>
    </w:p>
    <w:p w:rsidR="003551F5" w:rsidRDefault="003551F5" w:rsidP="006F4BC3">
      <w:pPr>
        <w:numPr>
          <w:ilvl w:val="0"/>
          <w:numId w:val="2"/>
        </w:numPr>
        <w:jc w:val="both"/>
      </w:pPr>
      <w:r>
        <w:t>The center column shows the evaluation values for the issues as proposed in the last bid of the opponent (or "-" if this is the first round)</w:t>
      </w:r>
    </w:p>
    <w:p w:rsidR="003551F5" w:rsidRDefault="003551F5" w:rsidP="006F4BC3">
      <w:pPr>
        <w:numPr>
          <w:ilvl w:val="0"/>
          <w:numId w:val="2"/>
        </w:numPr>
        <w:jc w:val="both"/>
      </w:pPr>
      <w:r>
        <w:t>The right column shows the current picked values for the issues. You can edit the current pick by clicking on the fields, which will open the combo boxes in the fields (</w:t>
      </w:r>
      <w:fldSimple w:instr=" REF _Ref55030385 \h  \* MERGEFORMAT ">
        <w:r w:rsidR="00137A42">
          <w:t xml:space="preserve">Figure </w:t>
        </w:r>
        <w:r w:rsidR="00137A42">
          <w:rPr>
            <w:noProof/>
          </w:rPr>
          <w:t>9</w:t>
        </w:r>
      </w:fldSimple>
      <w:r w:rsidR="00415891">
        <w:t>0</w:t>
      </w:r>
      <w:r>
        <w:t>).</w:t>
      </w:r>
    </w:p>
    <w:p w:rsidR="003551F5" w:rsidRDefault="003551F5" w:rsidP="006F4BC3">
      <w:pPr>
        <w:jc w:val="both"/>
      </w:pPr>
    </w:p>
    <w:p w:rsidR="003551F5" w:rsidRDefault="00871F6C" w:rsidP="00460345">
      <w:pPr>
        <w:jc w:val="center"/>
      </w:pPr>
      <w:r>
        <w:rPr>
          <w:noProof/>
          <w:lang w:val="nl-NL" w:eastAsia="nl-NL"/>
        </w:rPr>
        <w:drawing>
          <wp:inline distT="0" distB="0" distL="0" distR="0">
            <wp:extent cx="2876550" cy="11239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2876550" cy="1123950"/>
                    </a:xfrm>
                    <a:prstGeom prst="rect">
                      <a:avLst/>
                    </a:prstGeom>
                    <a:noFill/>
                    <a:ln w="9525">
                      <a:noFill/>
                      <a:miter lim="800000"/>
                      <a:headEnd/>
                      <a:tailEnd/>
                    </a:ln>
                  </pic:spPr>
                </pic:pic>
              </a:graphicData>
            </a:graphic>
          </wp:inline>
        </w:drawing>
      </w:r>
    </w:p>
    <w:p w:rsidR="003551F5" w:rsidRDefault="003551F5" w:rsidP="00460345">
      <w:pPr>
        <w:pStyle w:val="Caption"/>
        <w:jc w:val="center"/>
      </w:pPr>
      <w:bookmarkStart w:id="45" w:name="_Ref55030385"/>
      <w:r>
        <w:t xml:space="preserve">Figure </w:t>
      </w:r>
      <w:fldSimple w:instr=" SEQ Figure \* ARABIC ">
        <w:r w:rsidR="00137A42">
          <w:rPr>
            <w:noProof/>
          </w:rPr>
          <w:t>9</w:t>
        </w:r>
      </w:fldSimple>
      <w:bookmarkEnd w:id="45"/>
      <w:r w:rsidR="00415891">
        <w:t>0</w:t>
      </w:r>
      <w:r>
        <w:t>. Combo box opens after clicking on a field, allowing change of the picked values for the next bid.</w:t>
      </w:r>
    </w:p>
    <w:p w:rsidR="003551F5" w:rsidRDefault="003551F5" w:rsidP="006F4BC3">
      <w:pPr>
        <w:jc w:val="both"/>
      </w:pPr>
      <w:r>
        <w:t>The last two rows of the table show the cost and utility of the last opponent's bid and your current bid. The cost field will turn red if y</w:t>
      </w:r>
      <w:r w:rsidR="00415891">
        <w:t xml:space="preserve">ou exceed the maximum cost of </w:t>
      </w:r>
      <w:r>
        <w:t>1200. The utility is shown as a percentage, and also as a bar of matching size. These values are computed according to your utility space, as that determines your score, and also because you have no access to the opponent's utility space.</w:t>
      </w:r>
      <w:r w:rsidR="00460345">
        <w:t xml:space="preserve"> </w:t>
      </w:r>
      <w:r>
        <w:t>The lower three buttons allow you to submit the next bid as set in the right column, or to accept the opponent's last bid.</w:t>
      </w:r>
    </w:p>
    <w:p w:rsidR="003738DF" w:rsidRDefault="003738DF" w:rsidP="003738DF">
      <w:pPr>
        <w:pStyle w:val="Heading2"/>
        <w:jc w:val="both"/>
      </w:pPr>
      <w:r>
        <w:t>Using the Extended UIAgent</w:t>
      </w:r>
    </w:p>
    <w:p w:rsidR="003738DF" w:rsidRDefault="00DC3CEC" w:rsidP="006F4BC3">
      <w:pPr>
        <w:jc w:val="both"/>
      </w:pPr>
      <w:r>
        <w:t xml:space="preserve">The extended UIAgent is similar to the UIAgent. It additionally shows a </w:t>
      </w:r>
      <w:r w:rsidR="00B37CF9">
        <w:t xml:space="preserve">table and a </w:t>
      </w:r>
      <w:r>
        <w:t xml:space="preserve">plot of the utilities </w:t>
      </w:r>
      <w:r w:rsidR="00B37CF9">
        <w:t>of all bids made in the session (Figure 11).</w:t>
      </w:r>
    </w:p>
    <w:p w:rsidR="00B37CF9" w:rsidRDefault="00871F6C" w:rsidP="00B37CF9">
      <w:pPr>
        <w:jc w:val="center"/>
      </w:pPr>
      <w:r>
        <w:rPr>
          <w:noProof/>
          <w:lang w:val="nl-NL" w:eastAsia="nl-NL"/>
        </w:rPr>
        <w:lastRenderedPageBreak/>
        <w:drawing>
          <wp:inline distT="0" distB="0" distL="0" distR="0">
            <wp:extent cx="4095750" cy="3228975"/>
            <wp:effectExtent l="19050" t="0" r="0" b="9525"/>
            <wp:docPr id="15" name="Picture 15"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9"/>
                    <pic:cNvPicPr>
                      <a:picLocks noChangeAspect="1" noChangeArrowheads="1"/>
                    </pic:cNvPicPr>
                  </pic:nvPicPr>
                  <pic:blipFill>
                    <a:blip r:embed="rId23" cstate="print"/>
                    <a:srcRect/>
                    <a:stretch>
                      <a:fillRect/>
                    </a:stretch>
                  </pic:blipFill>
                  <pic:spPr bwMode="auto">
                    <a:xfrm>
                      <a:off x="0" y="0"/>
                      <a:ext cx="4095750" cy="3228975"/>
                    </a:xfrm>
                    <a:prstGeom prst="rect">
                      <a:avLst/>
                    </a:prstGeom>
                    <a:noFill/>
                    <a:ln w="9525">
                      <a:noFill/>
                      <a:miter lim="800000"/>
                      <a:headEnd/>
                      <a:tailEnd/>
                    </a:ln>
                  </pic:spPr>
                </pic:pic>
              </a:graphicData>
            </a:graphic>
          </wp:inline>
        </w:drawing>
      </w:r>
    </w:p>
    <w:p w:rsidR="00B37CF9" w:rsidRDefault="00B37CF9" w:rsidP="00B37CF9">
      <w:pPr>
        <w:pStyle w:val="Caption"/>
        <w:jc w:val="center"/>
      </w:pPr>
      <w:r>
        <w:t>Figure 11. T</w:t>
      </w:r>
      <w:r w:rsidR="008536C4">
        <w:t xml:space="preserve">he GUI of </w:t>
      </w:r>
      <w:r>
        <w:t>UIAgent Extended.</w:t>
      </w:r>
    </w:p>
    <w:p w:rsidR="00B37CF9" w:rsidRDefault="00B37CF9" w:rsidP="006F4BC3">
      <w:pPr>
        <w:jc w:val="both"/>
      </w:pPr>
    </w:p>
    <w:p w:rsidR="003551F5" w:rsidRDefault="003551F5" w:rsidP="006F4BC3">
      <w:pPr>
        <w:pStyle w:val="Heading2"/>
        <w:jc w:val="both"/>
      </w:pPr>
      <w:bookmarkStart w:id="46" w:name="_Toc55531847"/>
      <w:bookmarkStart w:id="47" w:name="_Toc57799795"/>
      <w:r>
        <w:t>Negotiation Results</w:t>
      </w:r>
      <w:bookmarkEnd w:id="46"/>
      <w:bookmarkEnd w:id="47"/>
    </w:p>
    <w:p w:rsidR="003551F5" w:rsidRDefault="003551F5" w:rsidP="006F4BC3">
      <w:pPr>
        <w:jc w:val="both"/>
      </w:pPr>
      <w:r>
        <w:t xml:space="preserve">There are two types of results: the utility plot and the utility </w:t>
      </w:r>
      <w:r w:rsidR="00415891">
        <w:t>of the last bid for each round. Both are shown</w:t>
      </w:r>
      <w:r w:rsidR="00B21345">
        <w:t xml:space="preserve"> in the Progress tab, as displayed in Figure 1</w:t>
      </w:r>
      <w:r w:rsidR="00B37CF9">
        <w:t>2</w:t>
      </w:r>
      <w:r w:rsidR="00B21345">
        <w:t>.</w:t>
      </w:r>
    </w:p>
    <w:p w:rsidR="00B37CF9" w:rsidRDefault="00B37CF9" w:rsidP="006F4BC3">
      <w:pPr>
        <w:jc w:val="both"/>
      </w:pPr>
    </w:p>
    <w:p w:rsidR="003551F5" w:rsidRDefault="00871F6C" w:rsidP="00460345">
      <w:pPr>
        <w:jc w:val="center"/>
      </w:pPr>
      <w:r>
        <w:rPr>
          <w:noProof/>
          <w:lang w:val="nl-NL" w:eastAsia="nl-NL"/>
        </w:rPr>
        <w:drawing>
          <wp:inline distT="0" distB="0" distL="0" distR="0">
            <wp:extent cx="5105400" cy="3600450"/>
            <wp:effectExtent l="19050" t="0" r="0" b="0"/>
            <wp:docPr id="16" name="Picture 16"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5"/>
                    <pic:cNvPicPr>
                      <a:picLocks noChangeAspect="1" noChangeArrowheads="1"/>
                    </pic:cNvPicPr>
                  </pic:nvPicPr>
                  <pic:blipFill>
                    <a:blip r:embed="rId24" cstate="print"/>
                    <a:srcRect/>
                    <a:stretch>
                      <a:fillRect/>
                    </a:stretch>
                  </pic:blipFill>
                  <pic:spPr bwMode="auto">
                    <a:xfrm>
                      <a:off x="0" y="0"/>
                      <a:ext cx="5105400" cy="3600450"/>
                    </a:xfrm>
                    <a:prstGeom prst="rect">
                      <a:avLst/>
                    </a:prstGeom>
                    <a:noFill/>
                    <a:ln w="9525">
                      <a:noFill/>
                      <a:miter lim="800000"/>
                      <a:headEnd/>
                      <a:tailEnd/>
                    </a:ln>
                  </pic:spPr>
                </pic:pic>
              </a:graphicData>
            </a:graphic>
          </wp:inline>
        </w:drawing>
      </w:r>
    </w:p>
    <w:p w:rsidR="003551F5" w:rsidRDefault="003551F5" w:rsidP="00460345">
      <w:pPr>
        <w:pStyle w:val="Caption"/>
        <w:jc w:val="center"/>
      </w:pPr>
      <w:bookmarkStart w:id="48" w:name="_Ref55547050"/>
      <w:r>
        <w:t xml:space="preserve">Figure </w:t>
      </w:r>
      <w:bookmarkEnd w:id="48"/>
      <w:r w:rsidR="00B21345">
        <w:t>1</w:t>
      </w:r>
      <w:r w:rsidR="00B37CF9">
        <w:t>2</w:t>
      </w:r>
      <w:r>
        <w:t xml:space="preserve">. </w:t>
      </w:r>
      <w:r w:rsidR="00B21345">
        <w:t>Progress tab.</w:t>
      </w:r>
      <w:r>
        <w:t xml:space="preserve"> The </w:t>
      </w:r>
      <w:r w:rsidR="00B21345">
        <w:t xml:space="preserve">utility </w:t>
      </w:r>
      <w:r>
        <w:t xml:space="preserve">plot also shows the Pareto Frontier (the </w:t>
      </w:r>
      <w:r w:rsidR="00B21345">
        <w:t>red</w:t>
      </w:r>
      <w:r>
        <w:t xml:space="preserve"> line), and the bidding sequence of agent A and agent B (the </w:t>
      </w:r>
      <w:r w:rsidR="00B21345">
        <w:t>green</w:t>
      </w:r>
      <w:r>
        <w:t xml:space="preserve"> and the </w:t>
      </w:r>
      <w:r w:rsidR="00B21345">
        <w:t>blue</w:t>
      </w:r>
      <w:r>
        <w:t xml:space="preserve"> lines).</w:t>
      </w:r>
    </w:p>
    <w:p w:rsidR="00B21345" w:rsidRDefault="00B21345" w:rsidP="006F4BC3">
      <w:pPr>
        <w:pStyle w:val="Heading3"/>
        <w:jc w:val="both"/>
      </w:pPr>
      <w:r>
        <w:lastRenderedPageBreak/>
        <w:t>The Utility Plot</w:t>
      </w:r>
    </w:p>
    <w:p w:rsidR="00B21345" w:rsidRDefault="00B21345" w:rsidP="006F4BC3">
      <w:pPr>
        <w:jc w:val="both"/>
      </w:pPr>
      <w:r>
        <w:t>A utility plot will be provided during each negotiation. The plot shows points corresponding to all possible bids, the Pareto Frontier,</w:t>
      </w:r>
      <w:r w:rsidR="00DC3CEC">
        <w:t xml:space="preserve"> Nash and Kalai points, all bids made by both agents and the final agreement</w:t>
      </w:r>
      <w:r>
        <w:t>.</w:t>
      </w:r>
    </w:p>
    <w:p w:rsidR="003551F5" w:rsidRDefault="00B21345" w:rsidP="006F4BC3">
      <w:pPr>
        <w:pStyle w:val="Heading3"/>
        <w:jc w:val="both"/>
      </w:pPr>
      <w:r>
        <w:t>Exchanged Offers</w:t>
      </w:r>
    </w:p>
    <w:p w:rsidR="003551F5" w:rsidRDefault="003551F5" w:rsidP="006F4BC3">
      <w:pPr>
        <w:jc w:val="both"/>
      </w:pPr>
      <w:r>
        <w:t xml:space="preserve">The results of the negotiation are shown in the </w:t>
      </w:r>
      <w:r w:rsidR="00B21345">
        <w:t>Exchanghed Offers part</w:t>
      </w:r>
      <w:r>
        <w:t xml:space="preserve">. This shows four columns: the session number, the final utility for agent A and B, and the Protol ErrorRemarks column. The utilities are the utilities of the final, accepted bid, as measured in the utility spaces of agent A and B (see the section </w:t>
      </w:r>
      <w:fldSimple w:instr=" REF _Ref55270037 \h  \* MERGEFORMAT ">
        <w:r w:rsidR="00137A42">
          <w:t>Utility of a Bid</w:t>
        </w:r>
      </w:fldSimple>
      <w:r>
        <w:t>).</w:t>
      </w:r>
    </w:p>
    <w:p w:rsidR="00B21345" w:rsidRDefault="00B21345" w:rsidP="006F4BC3">
      <w:pPr>
        <w:pStyle w:val="Heading2"/>
        <w:jc w:val="both"/>
      </w:pPr>
      <w:r>
        <w:t>Running a Tournament</w:t>
      </w:r>
    </w:p>
    <w:p w:rsidR="00D02A1B" w:rsidRDefault="00B21345" w:rsidP="006F4BC3">
      <w:pPr>
        <w:jc w:val="both"/>
      </w:pPr>
      <w:r>
        <w:t xml:space="preserve">Besides running a single negotiation session, it is also possible to run a tournament. </w:t>
      </w:r>
      <w:r w:rsidR="00DC3CEC">
        <w:t xml:space="preserve">In a tournament, a negotiation session is held for every possible combination of chosen agents and preference profiles for each side. </w:t>
      </w:r>
      <w:r>
        <w:t>To do this, select File &gt; New &gt; Tournament.</w:t>
      </w:r>
      <w:r w:rsidR="00D02A1B">
        <w:t xml:space="preserve"> The Tournament tab will appear as displayed in Figure 1</w:t>
      </w:r>
      <w:r w:rsidR="00B37CF9">
        <w:t>3</w:t>
      </w:r>
      <w:r w:rsidR="00D02A1B">
        <w:t xml:space="preserve">. </w:t>
      </w:r>
    </w:p>
    <w:p w:rsidR="00D02A1B" w:rsidRPr="00D02A1B" w:rsidRDefault="00871F6C" w:rsidP="00460345">
      <w:pPr>
        <w:jc w:val="center"/>
        <w:rPr>
          <w:b/>
        </w:rPr>
      </w:pPr>
      <w:r>
        <w:rPr>
          <w:b/>
          <w:noProof/>
          <w:lang w:val="nl-NL" w:eastAsia="nl-NL"/>
        </w:rPr>
        <w:drawing>
          <wp:inline distT="0" distB="0" distL="0" distR="0">
            <wp:extent cx="3562350" cy="2857500"/>
            <wp:effectExtent l="19050" t="0" r="0" b="0"/>
            <wp:docPr id="17" name="Picture 17"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6"/>
                    <pic:cNvPicPr>
                      <a:picLocks noChangeAspect="1" noChangeArrowheads="1"/>
                    </pic:cNvPicPr>
                  </pic:nvPicPr>
                  <pic:blipFill>
                    <a:blip r:embed="rId25" cstate="print"/>
                    <a:srcRect/>
                    <a:stretch>
                      <a:fillRect/>
                    </a:stretch>
                  </pic:blipFill>
                  <pic:spPr bwMode="auto">
                    <a:xfrm>
                      <a:off x="0" y="0"/>
                      <a:ext cx="3562350" cy="2857500"/>
                    </a:xfrm>
                    <a:prstGeom prst="rect">
                      <a:avLst/>
                    </a:prstGeom>
                    <a:noFill/>
                    <a:ln w="9525">
                      <a:noFill/>
                      <a:miter lim="800000"/>
                      <a:headEnd/>
                      <a:tailEnd/>
                    </a:ln>
                  </pic:spPr>
                </pic:pic>
              </a:graphicData>
            </a:graphic>
          </wp:inline>
        </w:drawing>
      </w:r>
    </w:p>
    <w:p w:rsidR="00D02A1B" w:rsidRDefault="00D02A1B" w:rsidP="00460345">
      <w:pPr>
        <w:pStyle w:val="Caption"/>
        <w:jc w:val="center"/>
      </w:pPr>
      <w:r>
        <w:t>Figure 1</w:t>
      </w:r>
      <w:r w:rsidR="00B37CF9">
        <w:t>3</w:t>
      </w:r>
      <w:r>
        <w:t>. Tournament tab.</w:t>
      </w:r>
    </w:p>
    <w:p w:rsidR="00D02A1B" w:rsidRDefault="00D02A1B" w:rsidP="006F4BC3">
      <w:pPr>
        <w:jc w:val="both"/>
      </w:pPr>
      <w:r>
        <w:t>Double-click Preference profiles and select at least two profiles from the window that pops up (Figure 1</w:t>
      </w:r>
      <w:r w:rsidR="00B37CF9">
        <w:t>4</w:t>
      </w:r>
      <w:r>
        <w:t xml:space="preserve">). </w:t>
      </w:r>
      <w:r w:rsidR="00DC3CEC">
        <w:t>For every chosen domain, at least two profiles should be chosen.</w:t>
      </w:r>
      <w:r>
        <w:t xml:space="preserve"> For example, choose laptop_seller_utility.xml and laptop_buyer_utility.xml.</w:t>
      </w:r>
    </w:p>
    <w:p w:rsidR="00D02A1B" w:rsidRDefault="00D02A1B" w:rsidP="006F4BC3">
      <w:pPr>
        <w:jc w:val="both"/>
      </w:pPr>
    </w:p>
    <w:p w:rsidR="00D02A1B" w:rsidRDefault="00871F6C" w:rsidP="00460345">
      <w:pPr>
        <w:jc w:val="center"/>
      </w:pPr>
      <w:r>
        <w:rPr>
          <w:noProof/>
          <w:lang w:val="nl-NL" w:eastAsia="nl-NL"/>
        </w:rPr>
        <w:drawing>
          <wp:inline distT="0" distB="0" distL="0" distR="0">
            <wp:extent cx="1781175" cy="1781175"/>
            <wp:effectExtent l="19050" t="0" r="9525" b="0"/>
            <wp:docPr id="18" name="Picture 18"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7"/>
                    <pic:cNvPicPr>
                      <a:picLocks noChangeAspect="1" noChangeArrowheads="1"/>
                    </pic:cNvPicPr>
                  </pic:nvPicPr>
                  <pic:blipFill>
                    <a:blip r:embed="rId26" cstate="print"/>
                    <a:srcRect/>
                    <a:stretch>
                      <a:fillRect/>
                    </a:stretch>
                  </pic:blipFill>
                  <pic:spPr bwMode="auto">
                    <a:xfrm>
                      <a:off x="0" y="0"/>
                      <a:ext cx="1781175" cy="1781175"/>
                    </a:xfrm>
                    <a:prstGeom prst="rect">
                      <a:avLst/>
                    </a:prstGeom>
                    <a:noFill/>
                    <a:ln w="9525">
                      <a:noFill/>
                      <a:miter lim="800000"/>
                      <a:headEnd/>
                      <a:tailEnd/>
                    </a:ln>
                  </pic:spPr>
                </pic:pic>
              </a:graphicData>
            </a:graphic>
          </wp:inline>
        </w:drawing>
      </w:r>
    </w:p>
    <w:p w:rsidR="00D02A1B" w:rsidRDefault="00D02A1B" w:rsidP="00460345">
      <w:pPr>
        <w:pStyle w:val="Caption"/>
        <w:jc w:val="center"/>
      </w:pPr>
      <w:r>
        <w:t>Figure 1</w:t>
      </w:r>
      <w:r w:rsidR="00B37CF9">
        <w:t>4</w:t>
      </w:r>
      <w:r>
        <w:t>. Profile Selector.</w:t>
      </w:r>
    </w:p>
    <w:p w:rsidR="00D02A1B" w:rsidRDefault="00D02A1B" w:rsidP="006F4BC3">
      <w:pPr>
        <w:jc w:val="both"/>
      </w:pPr>
      <w:r>
        <w:lastRenderedPageBreak/>
        <w:t>Next, double-click Agent side A and select one or more agents from the window that pops up. Do the same for Agent side B and press the Start button. A Progress tab will appear as dispayed in Figure 1</w:t>
      </w:r>
      <w:r w:rsidR="00B37CF9">
        <w:t>5</w:t>
      </w:r>
      <w:r>
        <w:t xml:space="preserve">. This tab contains </w:t>
      </w:r>
      <w:r w:rsidR="0050004D">
        <w:t xml:space="preserve">the same </w:t>
      </w:r>
      <w:r w:rsidR="0027679E">
        <w:t>information</w:t>
      </w:r>
      <w:r w:rsidR="0050004D">
        <w:t xml:space="preserve"> as a Progress tab for a single negotiation session, but additionally it has a tournament overview. If you click on a session in this overview, the details of that session will be diplayed.</w:t>
      </w:r>
    </w:p>
    <w:p w:rsidR="00D02A1B" w:rsidRDefault="00D02A1B" w:rsidP="006F4BC3">
      <w:pPr>
        <w:jc w:val="both"/>
      </w:pPr>
    </w:p>
    <w:p w:rsidR="00D02A1B" w:rsidRDefault="00871F6C" w:rsidP="00460345">
      <w:pPr>
        <w:jc w:val="center"/>
      </w:pPr>
      <w:r>
        <w:rPr>
          <w:noProof/>
          <w:lang w:val="nl-NL" w:eastAsia="nl-NL"/>
        </w:rPr>
        <w:drawing>
          <wp:inline distT="0" distB="0" distL="0" distR="0">
            <wp:extent cx="4495800" cy="3790950"/>
            <wp:effectExtent l="19050" t="0" r="0" b="0"/>
            <wp:docPr id="19" name="Picture 19"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8"/>
                    <pic:cNvPicPr>
                      <a:picLocks noChangeAspect="1" noChangeArrowheads="1"/>
                    </pic:cNvPicPr>
                  </pic:nvPicPr>
                  <pic:blipFill>
                    <a:blip r:embed="rId27" cstate="print"/>
                    <a:srcRect/>
                    <a:stretch>
                      <a:fillRect/>
                    </a:stretch>
                  </pic:blipFill>
                  <pic:spPr bwMode="auto">
                    <a:xfrm>
                      <a:off x="0" y="0"/>
                      <a:ext cx="4495800" cy="3790950"/>
                    </a:xfrm>
                    <a:prstGeom prst="rect">
                      <a:avLst/>
                    </a:prstGeom>
                    <a:noFill/>
                    <a:ln w="9525">
                      <a:noFill/>
                      <a:miter lim="800000"/>
                      <a:headEnd/>
                      <a:tailEnd/>
                    </a:ln>
                  </pic:spPr>
                </pic:pic>
              </a:graphicData>
            </a:graphic>
          </wp:inline>
        </w:drawing>
      </w:r>
    </w:p>
    <w:p w:rsidR="00D02A1B" w:rsidRDefault="00D02A1B" w:rsidP="00460345">
      <w:pPr>
        <w:pStyle w:val="Caption"/>
        <w:jc w:val="center"/>
      </w:pPr>
      <w:r>
        <w:t>Figure 1</w:t>
      </w:r>
      <w:r w:rsidR="00B37CF9">
        <w:t>5</w:t>
      </w:r>
      <w:r>
        <w:t>. Progress tab for a tournament.</w:t>
      </w:r>
    </w:p>
    <w:p w:rsidR="003551F5" w:rsidRDefault="003551F5" w:rsidP="006F4BC3">
      <w:pPr>
        <w:pStyle w:val="Heading1"/>
        <w:jc w:val="both"/>
      </w:pPr>
      <w:r>
        <w:br w:type="page"/>
      </w:r>
      <w:bookmarkStart w:id="49" w:name="_Toc55531849"/>
      <w:bookmarkStart w:id="50" w:name="_Toc57799796"/>
      <w:r>
        <w:lastRenderedPageBreak/>
        <w:t>5. Writing a Negotiation Agent</w:t>
      </w:r>
      <w:bookmarkEnd w:id="49"/>
      <w:bookmarkEnd w:id="50"/>
      <w:r>
        <w:tab/>
      </w:r>
      <w:r>
        <w:tab/>
      </w:r>
    </w:p>
    <w:p w:rsidR="003551F5" w:rsidRDefault="003551F5" w:rsidP="006F4BC3">
      <w:pPr>
        <w:jc w:val="both"/>
      </w:pPr>
      <w:r>
        <w:t>This section discusses how you create an automatic negotiation agent. To explain this, the SimpleAgent.java code as provided in the installation package will be discussed.</w:t>
      </w:r>
    </w:p>
    <w:p w:rsidR="003551F5" w:rsidRDefault="003551F5" w:rsidP="006F4BC3">
      <w:pPr>
        <w:jc w:val="both"/>
        <w:rPr>
          <w:rFonts w:ascii="Lucida Grande" w:hAnsi="Lucida Grande"/>
          <w:color w:val="000000"/>
          <w:sz w:val="26"/>
        </w:rPr>
      </w:pPr>
      <w:r>
        <w:t>It is assumed that you are familiar with programming in Java. In case you need more information about JAVA programming, please use the following link: http://java.sun.com/docs/books/tutorial/index.html. The Java API definitions can be found on http://java.sun.com/j2se/1.5.0/docs/api/index.html.</w:t>
      </w:r>
    </w:p>
    <w:p w:rsidR="003551F5" w:rsidRDefault="003551F5" w:rsidP="006F4BC3">
      <w:pPr>
        <w:jc w:val="both"/>
      </w:pPr>
      <w:r>
        <w:t xml:space="preserve">In the first place, a negotiation agent has to extend the negotiator.agents.Agent class. </w:t>
      </w:r>
      <w:fldSimple w:instr=" REF _Ref55375632 \h  \* MERGEFORMAT ">
        <w:r w:rsidR="00137A42">
          <w:t xml:space="preserve">Table </w:t>
        </w:r>
        <w:r w:rsidR="00137A42">
          <w:rPr>
            <w:noProof/>
          </w:rPr>
          <w:t>1</w:t>
        </w:r>
      </w:fldSimple>
      <w:r>
        <w:t xml:space="preserve"> shows the fields and methods of this class.</w:t>
      </w:r>
    </w:p>
    <w:p w:rsidR="003551F5" w:rsidRDefault="003551F5" w:rsidP="006F4BC3">
      <w:pPr>
        <w:jc w:val="both"/>
      </w:pPr>
    </w:p>
    <w:p w:rsidR="003551F5" w:rsidRDefault="003551F5" w:rsidP="006F4BC3">
      <w:pPr>
        <w:pStyle w:val="Caption"/>
        <w:jc w:val="both"/>
      </w:pPr>
      <w:bookmarkStart w:id="51" w:name="_Ref55375632"/>
      <w:r>
        <w:t xml:space="preserve">Table </w:t>
      </w:r>
      <w:fldSimple w:instr=" SEQ Table \* ARABIC ">
        <w:r w:rsidR="00137A42">
          <w:rPr>
            <w:noProof/>
          </w:rPr>
          <w:t>1</w:t>
        </w:r>
      </w:fldSimple>
      <w:bookmarkEnd w:id="51"/>
      <w:r>
        <w:t>. Methods and fields of the Agent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color w:val="000000"/>
                <w:sz w:val="22"/>
              </w:rPr>
              <w:t xml:space="preserve">UtilitySpace </w:t>
            </w:r>
            <w:r>
              <w:rPr>
                <w:rFonts w:ascii="Monaco" w:eastAsia="Times New Roman" w:hAnsi="Monaco"/>
                <w:color w:val="0000C0"/>
                <w:sz w:val="22"/>
                <w:highlight w:val="yellow"/>
              </w:rPr>
              <w:t>utilitySpace</w:t>
            </w:r>
          </w:p>
          <w:p w:rsidR="003551F5" w:rsidRDefault="003551F5" w:rsidP="006F4BC3">
            <w:pPr>
              <w:jc w:val="both"/>
            </w:pPr>
            <w:r>
              <w:t>the current utility space. This usually is an instance of the UtilitySpace that you specified in the negotiation set-up screen (</w:t>
            </w:r>
            <w:fldSimple w:instr=" REF _Ref55028202 \h  \* MERGEFORMAT ">
              <w:r w:rsidR="00137A42">
                <w:t xml:space="preserve">Figure </w:t>
              </w:r>
              <w:r w:rsidR="00137A42">
                <w:rPr>
                  <w:noProof/>
                </w:rPr>
                <w:t>8</w:t>
              </w:r>
            </w:fldSimple>
            <w:r>
              <w:t>)</w:t>
            </w:r>
          </w:p>
        </w:tc>
      </w:tr>
      <w:tr w:rsidR="00ED7B74">
        <w:tblPrEx>
          <w:tblCellMar>
            <w:top w:w="0" w:type="dxa"/>
            <w:bottom w:w="0" w:type="dxa"/>
          </w:tblCellMar>
        </w:tblPrEx>
        <w:tc>
          <w:tcPr>
            <w:tcW w:w="8515" w:type="dxa"/>
          </w:tcPr>
          <w:p w:rsidR="00ED7B74" w:rsidRPr="00871F6C" w:rsidRDefault="00ED7B74" w:rsidP="006F4BC3">
            <w:pPr>
              <w:widowControl w:val="0"/>
              <w:autoSpaceDE w:val="0"/>
              <w:autoSpaceDN w:val="0"/>
              <w:adjustRightInd w:val="0"/>
              <w:jc w:val="both"/>
              <w:rPr>
                <w:rFonts w:ascii="Monaco" w:eastAsia="Times New Roman" w:hAnsi="Monaco"/>
                <w:color w:val="000000"/>
                <w:sz w:val="22"/>
              </w:rPr>
            </w:pPr>
            <w:r w:rsidRPr="00871F6C">
              <w:rPr>
                <w:rFonts w:ascii="Monaco" w:eastAsia="Times New Roman" w:hAnsi="Monaco"/>
                <w:b/>
                <w:bCs/>
                <w:color w:val="000000"/>
                <w:sz w:val="22"/>
              </w:rPr>
              <w:t>public</w:t>
            </w:r>
            <w:r w:rsidRPr="00871F6C">
              <w:rPr>
                <w:rFonts w:ascii="Monaco" w:eastAsia="Times New Roman" w:hAnsi="Monaco"/>
                <w:color w:val="000000"/>
                <w:sz w:val="22"/>
              </w:rPr>
              <w:t xml:space="preserve"> Timeline timeline</w:t>
            </w:r>
          </w:p>
          <w:p w:rsidR="00ED7B74" w:rsidRPr="00ED7B74" w:rsidRDefault="00ED7B74" w:rsidP="006F4BC3">
            <w:pPr>
              <w:widowControl w:val="0"/>
              <w:autoSpaceDE w:val="0"/>
              <w:autoSpaceDN w:val="0"/>
              <w:adjustRightInd w:val="0"/>
              <w:jc w:val="both"/>
              <w:rPr>
                <w:rFonts w:eastAsia="Times New Roman"/>
                <w:color w:val="000000"/>
                <w:sz w:val="22"/>
              </w:rPr>
            </w:pPr>
            <w:r w:rsidRPr="00ED7B74">
              <w:rPr>
                <w:rFonts w:eastAsia="Times New Roman"/>
                <w:color w:val="000000"/>
                <w:sz w:val="22"/>
              </w:rPr>
              <w:t>Use timeline for everything time-related</w:t>
            </w:r>
            <w:r>
              <w:rPr>
                <w:rFonts w:eastAsia="Times New Roman"/>
                <w:color w:val="000000"/>
                <w:sz w:val="22"/>
              </w:rPr>
              <w:t>, such as getTime().</w:t>
            </w:r>
            <w:r w:rsidR="001238B5" w:rsidRPr="001238B5">
              <w:rPr>
                <w:rFonts w:eastAsia="Times New Roman"/>
                <w:color w:val="000000"/>
                <w:sz w:val="22"/>
              </w:rPr>
              <w:t>See the Timeline class for more details.</w:t>
            </w:r>
          </w:p>
        </w:tc>
      </w:tr>
      <w:tr w:rsidR="00ED7B74">
        <w:tblPrEx>
          <w:tblCellMar>
            <w:top w:w="0" w:type="dxa"/>
            <w:bottom w:w="0" w:type="dxa"/>
          </w:tblCellMar>
        </w:tblPrEx>
        <w:tc>
          <w:tcPr>
            <w:tcW w:w="8515" w:type="dxa"/>
          </w:tcPr>
          <w:p w:rsidR="00ED7B74" w:rsidRDefault="00ED7B74" w:rsidP="006F4BC3">
            <w:pPr>
              <w:widowControl w:val="0"/>
              <w:autoSpaceDE w:val="0"/>
              <w:autoSpaceDN w:val="0"/>
              <w:adjustRightInd w:val="0"/>
              <w:jc w:val="both"/>
              <w:rPr>
                <w:rFonts w:ascii="Monaco" w:eastAsia="Times New Roman" w:hAnsi="Monaco"/>
                <w:bCs/>
                <w:color w:val="000000"/>
                <w:sz w:val="22"/>
              </w:rPr>
            </w:pPr>
            <w:r w:rsidRPr="00ED7B74">
              <w:rPr>
                <w:rFonts w:ascii="Monaco" w:eastAsia="Times New Roman" w:hAnsi="Monaco"/>
                <w:bCs/>
                <w:color w:val="000000"/>
                <w:sz w:val="22"/>
              </w:rPr>
              <w:t xml:space="preserve">public void </w:t>
            </w:r>
            <w:r w:rsidR="00A66BA6">
              <w:rPr>
                <w:rFonts w:ascii="Monaco" w:eastAsia="Times New Roman" w:hAnsi="Monaco"/>
                <w:bCs/>
                <w:color w:val="000000"/>
                <w:sz w:val="22"/>
              </w:rPr>
              <w:t>sleep</w:t>
            </w:r>
            <w:r w:rsidRPr="00ED7B74">
              <w:rPr>
                <w:rFonts w:ascii="Monaco" w:eastAsia="Times New Roman" w:hAnsi="Monaco"/>
                <w:bCs/>
                <w:color w:val="000000"/>
                <w:sz w:val="22"/>
              </w:rPr>
              <w:t>(double fraction)</w:t>
            </w:r>
          </w:p>
          <w:p w:rsidR="00ED7B74" w:rsidRPr="00ED7B74" w:rsidRDefault="00ED7B74" w:rsidP="00ED7B74">
            <w:pPr>
              <w:widowControl w:val="0"/>
              <w:autoSpaceDE w:val="0"/>
              <w:autoSpaceDN w:val="0"/>
              <w:adjustRightInd w:val="0"/>
              <w:jc w:val="both"/>
              <w:rPr>
                <w:rFonts w:eastAsia="Times New Roman"/>
                <w:bCs/>
                <w:color w:val="000000"/>
                <w:sz w:val="22"/>
              </w:rPr>
            </w:pPr>
            <w:r w:rsidRPr="00ED7B74">
              <w:rPr>
                <w:rFonts w:eastAsia="Times New Roman"/>
                <w:bCs/>
                <w:color w:val="000000"/>
                <w:sz w:val="22"/>
              </w:rPr>
              <w:t>Let the agent wait.</w:t>
            </w:r>
            <w:r>
              <w:rPr>
                <w:rFonts w:eastAsia="Times New Roman"/>
                <w:bCs/>
                <w:color w:val="000000"/>
                <w:sz w:val="22"/>
              </w:rPr>
              <w:t xml:space="preserve"> </w:t>
            </w:r>
            <w:r w:rsidRPr="00ED7B74">
              <w:rPr>
                <w:rFonts w:eastAsia="Times New Roman"/>
                <w:bCs/>
                <w:color w:val="000000"/>
                <w:sz w:val="22"/>
              </w:rPr>
              <w:t>Example:</w:t>
            </w:r>
          </w:p>
          <w:p w:rsidR="00ED7B74" w:rsidRPr="00ED7B74" w:rsidRDefault="00A66BA6" w:rsidP="00ED7B74">
            <w:pPr>
              <w:widowControl w:val="0"/>
              <w:autoSpaceDE w:val="0"/>
              <w:autoSpaceDN w:val="0"/>
              <w:adjustRightInd w:val="0"/>
              <w:jc w:val="both"/>
              <w:rPr>
                <w:rFonts w:ascii="Monaco" w:eastAsia="Times New Roman" w:hAnsi="Monaco"/>
                <w:bCs/>
                <w:color w:val="000000"/>
                <w:sz w:val="22"/>
              </w:rPr>
            </w:pPr>
            <w:r>
              <w:rPr>
                <w:rFonts w:eastAsia="Times New Roman"/>
                <w:bCs/>
                <w:color w:val="000000"/>
                <w:sz w:val="22"/>
              </w:rPr>
              <w:t>sleep</w:t>
            </w:r>
            <w:r w:rsidR="00ED7B74" w:rsidRPr="00ED7B74">
              <w:rPr>
                <w:rFonts w:eastAsia="Times New Roman"/>
                <w:bCs/>
                <w:color w:val="000000"/>
                <w:sz w:val="22"/>
              </w:rPr>
              <w:t xml:space="preserve">(0.1) will let the agent sleep for 10% of the negotiation time (as defined by the </w:t>
            </w:r>
            <w:r w:rsidR="00ED7B74">
              <w:rPr>
                <w:rFonts w:eastAsia="Times New Roman"/>
                <w:bCs/>
                <w:color w:val="000000"/>
                <w:sz w:val="22"/>
              </w:rPr>
              <w:t>Timeline</w:t>
            </w:r>
            <w:r w:rsidR="00ED7B74" w:rsidRPr="00ED7B74">
              <w:rPr>
                <w:rFonts w:eastAsia="Times New Roman"/>
                <w:bCs/>
                <w:color w:val="000000"/>
                <w:sz w:val="22"/>
              </w:rPr>
              <w:t>).</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color w:val="0000C0"/>
                <w:sz w:val="22"/>
              </w:rPr>
            </w:pPr>
            <w:r>
              <w:rPr>
                <w:rFonts w:ascii="Monaco" w:eastAsia="Times New Roman" w:hAnsi="Monaco"/>
                <w:color w:val="000000"/>
                <w:sz w:val="22"/>
              </w:rPr>
              <w:t>Date</w:t>
            </w:r>
            <w:r>
              <w:rPr>
                <w:rFonts w:ascii="Monaco" w:eastAsia="Times New Roman" w:hAnsi="Monaco"/>
                <w:color w:val="000000"/>
                <w:sz w:val="22"/>
              </w:rPr>
              <w:tab/>
              <w:t xml:space="preserve"> </w:t>
            </w:r>
            <w:r>
              <w:rPr>
                <w:rFonts w:ascii="Monaco" w:eastAsia="Times New Roman" w:hAnsi="Monaco"/>
                <w:color w:val="0000C0"/>
                <w:sz w:val="22"/>
                <w:highlight w:val="yellow"/>
              </w:rPr>
              <w:t>startTime</w:t>
            </w:r>
          </w:p>
          <w:p w:rsidR="003037A8" w:rsidRPr="003037A8" w:rsidRDefault="00ED7B74" w:rsidP="006F4BC3">
            <w:pPr>
              <w:widowControl w:val="0"/>
              <w:autoSpaceDE w:val="0"/>
              <w:autoSpaceDN w:val="0"/>
              <w:adjustRightInd w:val="0"/>
              <w:jc w:val="both"/>
              <w:rPr>
                <w:rFonts w:ascii="Monaco" w:eastAsia="Times New Roman" w:hAnsi="Monaco"/>
                <w:b/>
                <w:sz w:val="22"/>
              </w:rPr>
            </w:pPr>
            <w:r>
              <w:rPr>
                <w:rFonts w:ascii="Monaco" w:eastAsia="Times New Roman" w:hAnsi="Monaco"/>
                <w:b/>
                <w:color w:val="0000C0"/>
                <w:sz w:val="22"/>
              </w:rPr>
              <w:t>Deprecated.</w:t>
            </w:r>
            <w:r w:rsidR="003037A8" w:rsidRPr="003037A8">
              <w:rPr>
                <w:rFonts w:ascii="Monaco" w:eastAsia="Times New Roman" w:hAnsi="Monaco"/>
                <w:b/>
                <w:color w:val="0000C0"/>
                <w:sz w:val="22"/>
              </w:rPr>
              <w:t xml:space="preserve"> Please use timeline</w:t>
            </w:r>
            <w:r w:rsidR="00FD3F54">
              <w:rPr>
                <w:rFonts w:ascii="Monaco" w:eastAsia="Times New Roman" w:hAnsi="Monaco"/>
                <w:b/>
                <w:color w:val="0000C0"/>
                <w:sz w:val="22"/>
              </w:rPr>
              <w:t>.</w:t>
            </w:r>
          </w:p>
          <w:p w:rsidR="003551F5" w:rsidRDefault="003551F5" w:rsidP="006F4BC3">
            <w:pPr>
              <w:jc w:val="both"/>
            </w:pPr>
            <w:r>
              <w:t>the start time for the current negotiation session</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color w:val="0000C0"/>
                <w:sz w:val="22"/>
              </w:rPr>
            </w:pPr>
            <w:r>
              <w:rPr>
                <w:rFonts w:ascii="Monaco" w:eastAsia="Times New Roman" w:hAnsi="Monaco"/>
                <w:color w:val="000000"/>
                <w:sz w:val="22"/>
              </w:rPr>
              <w:t xml:space="preserve">Integer </w:t>
            </w:r>
            <w:r>
              <w:rPr>
                <w:rFonts w:ascii="Monaco" w:eastAsia="Times New Roman" w:hAnsi="Monaco"/>
                <w:color w:val="0000C0"/>
                <w:sz w:val="22"/>
                <w:highlight w:val="yellow"/>
              </w:rPr>
              <w:t>totalTime</w:t>
            </w:r>
          </w:p>
          <w:p w:rsidR="003037A8" w:rsidRPr="003037A8" w:rsidRDefault="00ED7B74" w:rsidP="003037A8">
            <w:pPr>
              <w:widowControl w:val="0"/>
              <w:autoSpaceDE w:val="0"/>
              <w:autoSpaceDN w:val="0"/>
              <w:adjustRightInd w:val="0"/>
              <w:jc w:val="both"/>
              <w:rPr>
                <w:rFonts w:ascii="Monaco" w:eastAsia="Times New Roman" w:hAnsi="Monaco"/>
                <w:b/>
                <w:sz w:val="22"/>
              </w:rPr>
            </w:pPr>
            <w:r>
              <w:rPr>
                <w:rFonts w:ascii="Monaco" w:eastAsia="Times New Roman" w:hAnsi="Monaco"/>
                <w:b/>
                <w:color w:val="0000C0"/>
                <w:sz w:val="22"/>
              </w:rPr>
              <w:t>Deprecated.</w:t>
            </w:r>
            <w:r w:rsidR="003037A8" w:rsidRPr="003037A8">
              <w:rPr>
                <w:rFonts w:ascii="Monaco" w:eastAsia="Times New Roman" w:hAnsi="Monaco"/>
                <w:b/>
                <w:color w:val="0000C0"/>
                <w:sz w:val="22"/>
              </w:rPr>
              <w:t xml:space="preserve"> Please use timeline</w:t>
            </w:r>
            <w:r w:rsidR="00FD3F54">
              <w:rPr>
                <w:rFonts w:ascii="Monaco" w:eastAsia="Times New Roman" w:hAnsi="Monaco"/>
                <w:b/>
                <w:color w:val="0000C0"/>
                <w:sz w:val="22"/>
              </w:rPr>
              <w:t>.</w:t>
            </w:r>
          </w:p>
          <w:p w:rsidR="003551F5" w:rsidRDefault="003551F5" w:rsidP="006F4BC3">
            <w:pPr>
              <w:jc w:val="both"/>
            </w:pPr>
            <w:r>
              <w:t>the total available time (seconds) to complete the current negotiation session</w:t>
            </w:r>
          </w:p>
        </w:tc>
      </w:tr>
      <w:tr w:rsidR="00833137">
        <w:tblPrEx>
          <w:tblCellMar>
            <w:top w:w="0" w:type="dxa"/>
            <w:bottom w:w="0" w:type="dxa"/>
          </w:tblCellMar>
        </w:tblPrEx>
        <w:tc>
          <w:tcPr>
            <w:tcW w:w="8515" w:type="dxa"/>
          </w:tcPr>
          <w:p w:rsidR="00833137" w:rsidRPr="005D4B2E" w:rsidRDefault="00833137" w:rsidP="000A331F">
            <w:pPr>
              <w:widowControl w:val="0"/>
              <w:autoSpaceDE w:val="0"/>
              <w:autoSpaceDN w:val="0"/>
              <w:adjustRightInd w:val="0"/>
              <w:jc w:val="both"/>
              <w:rPr>
                <w:rFonts w:ascii="Monaco" w:eastAsia="Times New Roman" w:hAnsi="Monaco"/>
                <w:color w:val="7F0055"/>
                <w:sz w:val="22"/>
                <w:szCs w:val="22"/>
              </w:rPr>
            </w:pPr>
            <w:r w:rsidRPr="005D4B2E">
              <w:rPr>
                <w:rFonts w:ascii="Monaco" w:eastAsia="Times New Roman" w:hAnsi="Monaco"/>
                <w:b/>
                <w:bCs/>
                <w:color w:val="7F0055"/>
                <w:sz w:val="22"/>
                <w:szCs w:val="22"/>
              </w:rPr>
              <w:t>public</w:t>
            </w:r>
            <w:r w:rsidRPr="005D4B2E">
              <w:rPr>
                <w:rFonts w:ascii="Monaco" w:eastAsia="Times New Roman" w:hAnsi="Monaco"/>
                <w:b/>
                <w:color w:val="7F0055"/>
                <w:sz w:val="22"/>
                <w:szCs w:val="22"/>
              </w:rPr>
              <w:t xml:space="preserve"> </w:t>
            </w:r>
            <w:r w:rsidRPr="005D4B2E">
              <w:rPr>
                <w:rFonts w:ascii="Monaco" w:eastAsia="Times New Roman" w:hAnsi="Monaco"/>
                <w:b/>
                <w:bCs/>
                <w:color w:val="7F0055"/>
                <w:sz w:val="22"/>
                <w:szCs w:val="22"/>
              </w:rPr>
              <w:t>double</w:t>
            </w:r>
            <w:r w:rsidRPr="005D4B2E">
              <w:rPr>
                <w:rFonts w:ascii="Monaco" w:eastAsia="Times New Roman" w:hAnsi="Monaco"/>
                <w:b/>
                <w:color w:val="7F0055"/>
                <w:sz w:val="22"/>
                <w:szCs w:val="22"/>
              </w:rPr>
              <w:t xml:space="preserve"> </w:t>
            </w:r>
            <w:r w:rsidRPr="005D4B2E">
              <w:rPr>
                <w:rFonts w:ascii="Monaco" w:hAnsi="Monaco"/>
                <w:sz w:val="22"/>
                <w:szCs w:val="22"/>
              </w:rPr>
              <w:t>getUtility(Bid bid)</w:t>
            </w:r>
          </w:p>
          <w:p w:rsidR="00833137" w:rsidRPr="00833137" w:rsidRDefault="00833137" w:rsidP="00833137">
            <w:pPr>
              <w:rPr>
                <w:rFonts w:ascii="Monaco" w:hAnsi="Monaco"/>
                <w:b/>
              </w:rPr>
            </w:pPr>
            <w:r w:rsidRPr="00833137">
              <w:t xml:space="preserve">A convenience method to get the utility of a bid. This method will take discount factors into account, using the status of the current </w:t>
            </w:r>
            <w:r>
              <w:t>timeline</w:t>
            </w:r>
            <w:r w:rsidRPr="00833137">
              <w:t>.</w:t>
            </w:r>
          </w:p>
        </w:tc>
      </w:tr>
      <w:tr w:rsidR="003551F5">
        <w:tblPrEx>
          <w:tblCellMar>
            <w:top w:w="0" w:type="dxa"/>
            <w:bottom w:w="0" w:type="dxa"/>
          </w:tblCellMar>
        </w:tblPrEx>
        <w:tc>
          <w:tcPr>
            <w:tcW w:w="8515" w:type="dxa"/>
          </w:tcPr>
          <w:p w:rsidR="003551F5" w:rsidRDefault="003551F5" w:rsidP="000A331F">
            <w:pPr>
              <w:widowControl w:val="0"/>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void</w:t>
            </w:r>
            <w:r>
              <w:rPr>
                <w:rFonts w:ascii="Monaco" w:eastAsia="Times New Roman" w:hAnsi="Monaco"/>
                <w:color w:val="000000"/>
                <w:sz w:val="22"/>
              </w:rPr>
              <w:t xml:space="preserve"> </w:t>
            </w:r>
            <w:r>
              <w:rPr>
                <w:rFonts w:ascii="Monaco" w:eastAsia="Times New Roman" w:hAnsi="Monaco"/>
                <w:color w:val="000000"/>
                <w:sz w:val="22"/>
                <w:highlight w:val="yellow"/>
              </w:rPr>
              <w:t>init</w:t>
            </w:r>
            <w:r>
              <w:rPr>
                <w:rFonts w:ascii="Monaco" w:eastAsia="Times New Roman" w:hAnsi="Monaco"/>
                <w:color w:val="000000"/>
                <w:sz w:val="22"/>
              </w:rPr>
              <w:t>()</w:t>
            </w:r>
          </w:p>
          <w:p w:rsidR="000A331F" w:rsidRDefault="000A331F" w:rsidP="000A331F">
            <w:pPr>
              <w:jc w:val="both"/>
            </w:pPr>
            <w:r w:rsidRPr="000A331F">
              <w:t>Informs the agent about beginning of a new negotiation session</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void</w:t>
            </w:r>
            <w:r>
              <w:rPr>
                <w:rFonts w:ascii="Monaco" w:eastAsia="Times New Roman" w:hAnsi="Monaco"/>
                <w:color w:val="000000"/>
                <w:sz w:val="22"/>
              </w:rPr>
              <w:t xml:space="preserve"> </w:t>
            </w:r>
            <w:r>
              <w:rPr>
                <w:rFonts w:ascii="Monaco" w:eastAsia="Times New Roman" w:hAnsi="Monaco"/>
                <w:color w:val="000000"/>
                <w:sz w:val="22"/>
                <w:highlight w:val="yellow"/>
              </w:rPr>
              <w:t>ReceiveMessage</w:t>
            </w:r>
            <w:r>
              <w:rPr>
                <w:rFonts w:ascii="Monaco" w:eastAsia="Times New Roman" w:hAnsi="Monaco"/>
                <w:color w:val="000000"/>
                <w:sz w:val="22"/>
              </w:rPr>
              <w:t>(Action opponentAction)</w:t>
            </w:r>
          </w:p>
          <w:p w:rsidR="003551F5" w:rsidRDefault="003551F5" w:rsidP="006F4BC3">
            <w:pPr>
              <w:jc w:val="both"/>
            </w:pPr>
            <w:r>
              <w:t>Informs the agent which action the opponent did</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color w:val="000000"/>
                <w:sz w:val="22"/>
              </w:rPr>
            </w:pPr>
            <w:r>
              <w:rPr>
                <w:rFonts w:ascii="Monaco" w:eastAsia="Times New Roman" w:hAnsi="Monaco"/>
                <w:color w:val="000000"/>
                <w:sz w:val="22"/>
              </w:rPr>
              <w:t xml:space="preserve">Action </w:t>
            </w:r>
            <w:r>
              <w:rPr>
                <w:rFonts w:ascii="Monaco" w:eastAsia="Times New Roman" w:hAnsi="Monaco"/>
                <w:color w:val="000000"/>
                <w:sz w:val="22"/>
                <w:highlight w:val="yellow"/>
              </w:rPr>
              <w:t>chooseAction</w:t>
            </w:r>
            <w:r>
              <w:rPr>
                <w:rFonts w:ascii="Monaco" w:eastAsia="Times New Roman" w:hAnsi="Monaco"/>
                <w:color w:val="000000"/>
                <w:sz w:val="22"/>
              </w:rPr>
              <w:t>()</w:t>
            </w:r>
          </w:p>
          <w:p w:rsidR="003551F5" w:rsidRDefault="003551F5" w:rsidP="006F4BC3">
            <w:pPr>
              <w:jc w:val="both"/>
            </w:pPr>
            <w:r>
              <w:t>This function should return the action your agent wants to make next.</w:t>
            </w:r>
          </w:p>
          <w:p w:rsidR="003551F5" w:rsidRDefault="003551F5" w:rsidP="006F4BC3">
            <w:pPr>
              <w:jc w:val="both"/>
            </w:pPr>
            <w:r>
              <w:t>This function is called immediately after a ReceiveMessage, and only if the opponent made an Offer or if this is the first round in the session.</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color w:val="000000"/>
                <w:sz w:val="22"/>
              </w:rPr>
              <w:t xml:space="preserve">String </w:t>
            </w:r>
            <w:r>
              <w:rPr>
                <w:rFonts w:ascii="Monaco" w:eastAsia="Times New Roman" w:hAnsi="Monaco"/>
                <w:color w:val="000000"/>
                <w:sz w:val="22"/>
                <w:highlight w:val="yellow"/>
              </w:rPr>
              <w:t>getName</w:t>
            </w:r>
            <w:r>
              <w:rPr>
                <w:rFonts w:ascii="Monaco" w:eastAsia="Times New Roman" w:hAnsi="Monaco"/>
                <w:color w:val="000000"/>
                <w:sz w:val="22"/>
              </w:rPr>
              <w:t>()</w:t>
            </w:r>
          </w:p>
          <w:p w:rsidR="003551F5" w:rsidRDefault="003551F5" w:rsidP="006F4BC3">
            <w:pPr>
              <w:jc w:val="both"/>
            </w:pPr>
            <w:r>
              <w:t>returns the name of the agent</w:t>
            </w:r>
          </w:p>
        </w:tc>
      </w:tr>
      <w:tr w:rsidR="000F5D39" w:rsidRPr="000F5D39" w:rsidTr="00812039">
        <w:tblPrEx>
          <w:tblCellMar>
            <w:top w:w="0" w:type="dxa"/>
            <w:bottom w:w="0" w:type="dxa"/>
          </w:tblCellMar>
        </w:tblPrEx>
        <w:tc>
          <w:tcPr>
            <w:tcW w:w="8515" w:type="dxa"/>
          </w:tcPr>
          <w:p w:rsidR="000F5D39" w:rsidRPr="000F5D39" w:rsidRDefault="000F5D39" w:rsidP="00812039">
            <w:pPr>
              <w:widowControl w:val="0"/>
              <w:autoSpaceDE w:val="0"/>
              <w:autoSpaceDN w:val="0"/>
              <w:adjustRightInd w:val="0"/>
              <w:jc w:val="both"/>
              <w:rPr>
                <w:rFonts w:ascii="Times New Roman" w:eastAsia="Times New Roman" w:hAnsi="Times New Roman"/>
                <w:color w:val="000000"/>
                <w:sz w:val="22"/>
              </w:rPr>
            </w:pPr>
            <w:r>
              <w:rPr>
                <w:rFonts w:ascii="Monaco" w:eastAsia="Times New Roman" w:hAnsi="Monaco"/>
                <w:color w:val="000000"/>
                <w:sz w:val="22"/>
              </w:rPr>
              <w:t>Integer sessionTotalNumber</w:t>
            </w:r>
          </w:p>
          <w:p w:rsidR="000F5D39" w:rsidRPr="000F5D39" w:rsidRDefault="000F5D39" w:rsidP="00812039">
            <w:pPr>
              <w:widowControl w:val="0"/>
              <w:autoSpaceDE w:val="0"/>
              <w:autoSpaceDN w:val="0"/>
              <w:adjustRightInd w:val="0"/>
              <w:jc w:val="both"/>
              <w:rPr>
                <w:rFonts w:ascii="Times New Roman" w:eastAsia="Times New Roman" w:hAnsi="Times New Roman"/>
                <w:color w:val="000000"/>
                <w:sz w:val="22"/>
              </w:rPr>
            </w:pPr>
            <w:r w:rsidRPr="000F5D39">
              <w:rPr>
                <w:rFonts w:ascii="Times New Roman" w:hAnsi="Times New Roman"/>
              </w:rPr>
              <w:t>I</w:t>
            </w:r>
            <w:r>
              <w:t xml:space="preserve">nforms you about the total number of sessions with the same opponent and using the same utility spaces. </w:t>
            </w:r>
          </w:p>
        </w:tc>
      </w:tr>
      <w:tr w:rsidR="000F5D39">
        <w:tblPrEx>
          <w:tblCellMar>
            <w:top w:w="0" w:type="dxa"/>
            <w:bottom w:w="0" w:type="dxa"/>
          </w:tblCellMar>
        </w:tblPrEx>
        <w:tc>
          <w:tcPr>
            <w:tcW w:w="8515" w:type="dxa"/>
          </w:tcPr>
          <w:p w:rsidR="000F5D39" w:rsidRDefault="000F5D39" w:rsidP="006F4BC3">
            <w:pPr>
              <w:widowControl w:val="0"/>
              <w:autoSpaceDE w:val="0"/>
              <w:autoSpaceDN w:val="0"/>
              <w:adjustRightInd w:val="0"/>
              <w:jc w:val="both"/>
              <w:rPr>
                <w:rFonts w:ascii="Monaco" w:eastAsia="Times New Roman" w:hAnsi="Monaco"/>
                <w:color w:val="000000"/>
                <w:sz w:val="22"/>
              </w:rPr>
            </w:pPr>
            <w:r>
              <w:rPr>
                <w:rFonts w:ascii="Monaco" w:eastAsia="Times New Roman" w:hAnsi="Monaco"/>
                <w:color w:val="000000"/>
                <w:sz w:val="22"/>
              </w:rPr>
              <w:t>Integer sessionNumber</w:t>
            </w:r>
          </w:p>
          <w:p w:rsidR="000F5D39" w:rsidRPr="00D27BB6" w:rsidRDefault="000F5D39" w:rsidP="000F5D39">
            <w:pPr>
              <w:jc w:val="both"/>
              <w:rPr>
                <w:sz w:val="22"/>
                <w:szCs w:val="22"/>
              </w:rPr>
            </w:pPr>
            <w:r w:rsidRPr="00D27BB6">
              <w:rPr>
                <w:sz w:val="22"/>
                <w:szCs w:val="22"/>
              </w:rPr>
              <w:t xml:space="preserve">A unique number identifying the current negotiation session in the </w:t>
            </w:r>
            <w:r w:rsidRPr="00D27BB6">
              <w:rPr>
                <w:rFonts w:ascii="Monaco" w:eastAsia="Times New Roman" w:hAnsi="Monaco"/>
                <w:color w:val="000000"/>
                <w:sz w:val="22"/>
                <w:szCs w:val="22"/>
              </w:rPr>
              <w:t>sessionTotalNumber</w:t>
            </w:r>
            <w:r w:rsidRPr="00D27BB6">
              <w:rPr>
                <w:sz w:val="22"/>
                <w:szCs w:val="22"/>
              </w:rPr>
              <w:t xml:space="preserve">. </w:t>
            </w:r>
          </w:p>
        </w:tc>
      </w:tr>
    </w:tbl>
    <w:p w:rsidR="003551F5" w:rsidRDefault="003551F5" w:rsidP="006F4BC3">
      <w:pPr>
        <w:jc w:val="both"/>
      </w:pPr>
    </w:p>
    <w:p w:rsidR="003551F5" w:rsidRDefault="003551F5" w:rsidP="006F4BC3">
      <w:pPr>
        <w:jc w:val="both"/>
      </w:pPr>
      <w:r>
        <w:t xml:space="preserve">By extending Agent, your agent can access the fields as it likes.  </w:t>
      </w:r>
    </w:p>
    <w:p w:rsidR="003551F5" w:rsidRDefault="003551F5" w:rsidP="006F4BC3">
      <w:pPr>
        <w:jc w:val="both"/>
      </w:pPr>
      <w:r>
        <w:t>To implement your agent, you have to override two or three three classes:</w:t>
      </w:r>
    </w:p>
    <w:p w:rsidR="003551F5" w:rsidRDefault="003551F5" w:rsidP="006F4BC3">
      <w:pPr>
        <w:widowControl w:val="0"/>
        <w:autoSpaceDE w:val="0"/>
        <w:autoSpaceDN w:val="0"/>
        <w:adjustRightInd w:val="0"/>
        <w:jc w:val="both"/>
      </w:pPr>
    </w:p>
    <w:p w:rsidR="003551F5" w:rsidRDefault="003551F5" w:rsidP="006F4BC3">
      <w:pPr>
        <w:numPr>
          <w:ilvl w:val="0"/>
          <w:numId w:val="5"/>
        </w:numPr>
        <w:jc w:val="both"/>
      </w:pPr>
      <w:r>
        <w:rPr>
          <w:rFonts w:ascii="Monaco" w:eastAsia="Times New Roman" w:hAnsi="Monaco"/>
          <w:b/>
          <w:color w:val="7F0055"/>
          <w:sz w:val="22"/>
        </w:rPr>
        <w:lastRenderedPageBreak/>
        <w:t>public</w:t>
      </w:r>
      <w:r>
        <w:rPr>
          <w:rFonts w:ascii="Monaco" w:eastAsia="Times New Roman" w:hAnsi="Monaco"/>
          <w:color w:val="000000"/>
          <w:sz w:val="22"/>
        </w:rPr>
        <w:t xml:space="preserve"> </w:t>
      </w:r>
      <w:r>
        <w:rPr>
          <w:rFonts w:ascii="Monaco" w:eastAsia="Times New Roman" w:hAnsi="Monaco"/>
          <w:b/>
          <w:color w:val="7F0055"/>
          <w:sz w:val="22"/>
        </w:rPr>
        <w:t>void</w:t>
      </w:r>
      <w:r>
        <w:rPr>
          <w:rFonts w:ascii="Monaco" w:eastAsia="Times New Roman" w:hAnsi="Monaco"/>
          <w:color w:val="000000"/>
          <w:sz w:val="22"/>
        </w:rPr>
        <w:t xml:space="preserve"> ReceiveMessage(Action opponentAction)</w:t>
      </w:r>
    </w:p>
    <w:p w:rsidR="003551F5" w:rsidRDefault="003551F5" w:rsidP="006F4BC3">
      <w:pPr>
        <w:numPr>
          <w:ilvl w:val="0"/>
          <w:numId w:val="5"/>
        </w:numPr>
        <w:jc w:val="both"/>
      </w:pPr>
      <w:r>
        <w:rPr>
          <w:rFonts w:ascii="Monaco" w:eastAsia="Times New Roman" w:hAnsi="Monaco"/>
          <w:b/>
          <w:color w:val="7F0055"/>
          <w:sz w:val="22"/>
        </w:rPr>
        <w:t>public</w:t>
      </w:r>
      <w:r>
        <w:rPr>
          <w:rFonts w:ascii="Monaco" w:eastAsia="Times New Roman" w:hAnsi="Monaco"/>
          <w:color w:val="000000"/>
          <w:sz w:val="22"/>
        </w:rPr>
        <w:t xml:space="preserve"> Action chooseAction()</w:t>
      </w:r>
    </w:p>
    <w:p w:rsidR="003551F5" w:rsidRDefault="003551F5" w:rsidP="006F4BC3">
      <w:pPr>
        <w:numPr>
          <w:ilvl w:val="0"/>
          <w:numId w:val="5"/>
        </w:numPr>
        <w:jc w:val="both"/>
      </w:pPr>
      <w:r>
        <w:rPr>
          <w:rFonts w:ascii="Monaco" w:eastAsia="Times New Roman" w:hAnsi="Monaco"/>
          <w:b/>
          <w:color w:val="7F0055"/>
          <w:sz w:val="22"/>
        </w:rPr>
        <w:t>public</w:t>
      </w:r>
      <w:r>
        <w:rPr>
          <w:rFonts w:ascii="Monaco" w:eastAsia="Times New Roman" w:hAnsi="Monaco"/>
          <w:color w:val="000000"/>
          <w:sz w:val="22"/>
        </w:rPr>
        <w:t xml:space="preserve"> </w:t>
      </w:r>
      <w:r>
        <w:rPr>
          <w:rFonts w:ascii="Monaco" w:eastAsia="Times New Roman" w:hAnsi="Monaco"/>
          <w:b/>
          <w:color w:val="7F0055"/>
          <w:sz w:val="22"/>
        </w:rPr>
        <w:t>void</w:t>
      </w:r>
      <w:r>
        <w:rPr>
          <w:rFonts w:ascii="Monaco" w:eastAsia="Times New Roman" w:hAnsi="Monaco"/>
          <w:color w:val="000000"/>
          <w:sz w:val="22"/>
        </w:rPr>
        <w:t xml:space="preserve"> init ()</w:t>
      </w:r>
    </w:p>
    <w:p w:rsidR="003551F5" w:rsidRDefault="003551F5" w:rsidP="006F4BC3">
      <w:pPr>
        <w:pStyle w:val="Heading2"/>
        <w:jc w:val="both"/>
      </w:pPr>
      <w:bookmarkStart w:id="52" w:name="_Toc55531850"/>
      <w:bookmarkStart w:id="53" w:name="_Toc57799797"/>
      <w:r>
        <w:t>Init</w:t>
      </w:r>
      <w:bookmarkEnd w:id="52"/>
      <w:bookmarkEnd w:id="53"/>
    </w:p>
    <w:p w:rsidR="003551F5" w:rsidRDefault="003551F5" w:rsidP="006F4BC3">
      <w:pPr>
        <w:jc w:val="both"/>
      </w:pPr>
      <w:r>
        <w:t xml:space="preserve">An important consideration for the implementation is that an agent may participate in multiple negotiation sessions with the same opponent. This enables the agent to learn from the previous sessions. For this reason, the negotiation environment calls the method init before starting the new session. </w:t>
      </w:r>
    </w:p>
    <w:p w:rsidR="003551F5" w:rsidRDefault="003551F5" w:rsidP="006F4BC3">
      <w:pPr>
        <w:jc w:val="both"/>
      </w:pPr>
    </w:p>
    <w:p w:rsidR="003551F5" w:rsidRDefault="003551F5" w:rsidP="006F4BC3">
      <w:pPr>
        <w:ind w:left="284"/>
        <w:jc w:val="both"/>
      </w:pPr>
    </w:p>
    <w:p w:rsidR="003551F5" w:rsidRDefault="003551F5" w:rsidP="006F4BC3">
      <w:pPr>
        <w:pStyle w:val="Heading2"/>
        <w:jc w:val="both"/>
      </w:pPr>
      <w:bookmarkStart w:id="54" w:name="_Toc55531851"/>
      <w:bookmarkStart w:id="55" w:name="_Toc57799798"/>
      <w:r>
        <w:t>ReceiveMessage</w:t>
      </w:r>
      <w:bookmarkEnd w:id="54"/>
      <w:bookmarkEnd w:id="55"/>
    </w:p>
    <w:p w:rsidR="003551F5" w:rsidRDefault="003551F5" w:rsidP="006F4BC3">
      <w:pPr>
        <w:jc w:val="both"/>
      </w:pPr>
      <w:r>
        <w:t xml:space="preserve">The </w:t>
      </w:r>
      <w:r w:rsidRPr="000A331F">
        <w:rPr>
          <w:rFonts w:ascii="Monaco" w:eastAsia="Times New Roman" w:hAnsi="Monaco"/>
          <w:color w:val="000000"/>
          <w:sz w:val="22"/>
        </w:rPr>
        <w:t xml:space="preserve">ReceiveMessage(Action opponentAction) </w:t>
      </w:r>
      <w:r>
        <w:t xml:space="preserve">informs you that the opponent just did </w:t>
      </w:r>
      <w:r w:rsidRPr="000A331F">
        <w:rPr>
          <w:rFonts w:ascii="Monaco" w:eastAsia="Times New Roman" w:hAnsi="Monaco"/>
          <w:color w:val="000000"/>
          <w:sz w:val="22"/>
        </w:rPr>
        <w:t>opponentAction</w:t>
      </w:r>
      <w:r>
        <w:t xml:space="preserve">. The </w:t>
      </w:r>
      <w:r w:rsidRPr="000A331F">
        <w:rPr>
          <w:rFonts w:ascii="Monaco" w:eastAsia="Times New Roman" w:hAnsi="Monaco"/>
          <w:color w:val="000000"/>
          <w:sz w:val="22"/>
        </w:rPr>
        <w:t>opponentAction</w:t>
      </w:r>
      <w:r>
        <w:t xml:space="preserve"> may be null if you are the first to place a bid, or an Offer containing the bid of the opponent. It may also be an </w:t>
      </w:r>
      <w:r w:rsidRPr="000A331F">
        <w:rPr>
          <w:rFonts w:ascii="Monaco" w:eastAsia="Times New Roman" w:hAnsi="Monaco"/>
          <w:color w:val="000000"/>
          <w:sz w:val="22"/>
        </w:rPr>
        <w:t>Accept</w:t>
      </w:r>
      <w:r>
        <w:t xml:space="preserve"> or </w:t>
      </w:r>
      <w:r w:rsidRPr="000A331F">
        <w:rPr>
          <w:rFonts w:ascii="Monaco" w:eastAsia="Times New Roman" w:hAnsi="Monaco"/>
          <w:color w:val="000000"/>
          <w:sz w:val="22"/>
        </w:rPr>
        <w:t>EndNegotiation</w:t>
      </w:r>
      <w:r>
        <w:t xml:space="preserve"> action.</w:t>
      </w:r>
    </w:p>
    <w:p w:rsidR="003551F5" w:rsidRDefault="003551F5" w:rsidP="006F4BC3">
      <w:pPr>
        <w:jc w:val="both"/>
      </w:pPr>
      <w:r>
        <w:t xml:space="preserve">The </w:t>
      </w:r>
      <w:r w:rsidRPr="000A331F">
        <w:rPr>
          <w:rFonts w:ascii="Monaco" w:eastAsia="Times New Roman" w:hAnsi="Monaco"/>
          <w:color w:val="000000"/>
          <w:sz w:val="22"/>
        </w:rPr>
        <w:t>chooseAction</w:t>
      </w:r>
      <w:r>
        <w:t>() asks you to return an Action to make the next step in the negotiation.</w:t>
      </w:r>
    </w:p>
    <w:p w:rsidR="003551F5" w:rsidRDefault="003551F5" w:rsidP="006F4BC3">
      <w:pPr>
        <w:jc w:val="both"/>
      </w:pPr>
    </w:p>
    <w:p w:rsidR="003551F5" w:rsidRDefault="003551F5" w:rsidP="006F4BC3">
      <w:pPr>
        <w:jc w:val="both"/>
      </w:pPr>
      <w:r>
        <w:t xml:space="preserve">In the SimpleAgent code, the following code is available for </w:t>
      </w:r>
      <w:r w:rsidRPr="000A331F">
        <w:rPr>
          <w:rFonts w:ascii="Monaco" w:eastAsia="Times New Roman" w:hAnsi="Monaco"/>
          <w:color w:val="000000"/>
          <w:sz w:val="22"/>
        </w:rPr>
        <w:t>ReceiveMessage</w:t>
      </w:r>
      <w:r>
        <w:t xml:space="preserve"> (</w:t>
      </w:r>
      <w:fldSimple w:instr=" REF _Ref55036274 \h  \* MERGEFORMAT ">
        <w:r w:rsidR="00137A42">
          <w:t xml:space="preserve">Figure </w:t>
        </w:r>
        <w:r w:rsidR="00137A42">
          <w:rPr>
            <w:noProof/>
          </w:rPr>
          <w:t>10</w:t>
        </w:r>
      </w:fldSimple>
      <w:r>
        <w:t>). This will be the typical code for automatic negotiation agents.</w:t>
      </w:r>
    </w:p>
    <w:p w:rsidR="003551F5" w:rsidRDefault="003551F5" w:rsidP="006F4BC3">
      <w:pPr>
        <w:jc w:val="both"/>
      </w:pPr>
    </w:p>
    <w:p w:rsidR="003551F5" w:rsidRDefault="003551F5" w:rsidP="006F4BC3">
      <w:pPr>
        <w:widowControl w:val="0"/>
        <w:autoSpaceDE w:val="0"/>
        <w:autoSpaceDN w:val="0"/>
        <w:adjustRightInd w:val="0"/>
        <w:ind w:left="284"/>
        <w:jc w:val="both"/>
        <w:rPr>
          <w:rFonts w:ascii="Monaco" w:eastAsia="Times New Roman" w:hAnsi="Monaco"/>
          <w:color w:val="000000"/>
          <w:sz w:val="20"/>
        </w:rPr>
      </w:pPr>
      <w:r>
        <w:rPr>
          <w:rFonts w:ascii="Monaco" w:eastAsia="Times New Roman" w:hAnsi="Monaco"/>
          <w:b/>
          <w:color w:val="7F0055"/>
          <w:sz w:val="20"/>
        </w:rPr>
        <w:t>public</w:t>
      </w:r>
      <w:r>
        <w:rPr>
          <w:rFonts w:ascii="Monaco" w:eastAsia="Times New Roman" w:hAnsi="Monaco"/>
          <w:color w:val="000000"/>
          <w:sz w:val="20"/>
        </w:rPr>
        <w:t xml:space="preserve"> </w:t>
      </w:r>
      <w:r>
        <w:rPr>
          <w:rFonts w:ascii="Monaco" w:eastAsia="Times New Roman" w:hAnsi="Monaco"/>
          <w:b/>
          <w:color w:val="7F0055"/>
          <w:sz w:val="20"/>
        </w:rPr>
        <w:t>void</w:t>
      </w:r>
      <w:r>
        <w:rPr>
          <w:rFonts w:ascii="Monaco" w:eastAsia="Times New Roman" w:hAnsi="Monaco"/>
          <w:color w:val="000000"/>
          <w:sz w:val="20"/>
        </w:rPr>
        <w:t xml:space="preserve"> ReceiveMessage(Action opponentAction) </w:t>
      </w:r>
    </w:p>
    <w:p w:rsidR="003551F5" w:rsidRDefault="003551F5" w:rsidP="006F4BC3">
      <w:pPr>
        <w:widowControl w:val="0"/>
        <w:autoSpaceDE w:val="0"/>
        <w:autoSpaceDN w:val="0"/>
        <w:adjustRightInd w:val="0"/>
        <w:ind w:left="284" w:firstLine="436"/>
        <w:jc w:val="both"/>
      </w:pPr>
      <w:r>
        <w:rPr>
          <w:rFonts w:ascii="Monaco" w:eastAsia="Times New Roman" w:hAnsi="Monaco"/>
          <w:color w:val="000000"/>
          <w:sz w:val="20"/>
        </w:rPr>
        <w:t xml:space="preserve">{ </w:t>
      </w:r>
      <w:r>
        <w:rPr>
          <w:rFonts w:ascii="Monaco" w:eastAsia="Times New Roman" w:hAnsi="Monaco"/>
          <w:color w:val="0000C0"/>
          <w:sz w:val="20"/>
        </w:rPr>
        <w:t>actionOfPartner</w:t>
      </w:r>
      <w:r>
        <w:rPr>
          <w:rFonts w:ascii="Monaco" w:eastAsia="Times New Roman" w:hAnsi="Monaco"/>
          <w:color w:val="000000"/>
          <w:sz w:val="20"/>
        </w:rPr>
        <w:t xml:space="preserve"> = opponentAction;</w:t>
      </w:r>
      <w:r>
        <w:rPr>
          <w:rFonts w:ascii="Monaco" w:eastAsia="Times New Roman" w:hAnsi="Monaco"/>
          <w:sz w:val="20"/>
        </w:rPr>
        <w:t xml:space="preserve"> </w:t>
      </w:r>
      <w:r>
        <w:rPr>
          <w:rFonts w:ascii="Monaco" w:eastAsia="Times New Roman" w:hAnsi="Monaco"/>
          <w:color w:val="000000"/>
          <w:sz w:val="20"/>
        </w:rPr>
        <w:t>}</w:t>
      </w:r>
    </w:p>
    <w:p w:rsidR="003551F5" w:rsidRDefault="003551F5" w:rsidP="006F4BC3">
      <w:pPr>
        <w:pStyle w:val="Caption"/>
        <w:jc w:val="both"/>
      </w:pPr>
      <w:bookmarkStart w:id="56" w:name="_Ref55036274"/>
      <w:r>
        <w:t xml:space="preserve">Figure </w:t>
      </w:r>
      <w:fldSimple w:instr=" SEQ Figure \* ARABIC ">
        <w:r w:rsidR="00137A42">
          <w:rPr>
            <w:noProof/>
          </w:rPr>
          <w:t>10</w:t>
        </w:r>
      </w:fldSimple>
      <w:bookmarkEnd w:id="56"/>
      <w:r>
        <w:t>. Example code for ReceiveMessage</w:t>
      </w:r>
    </w:p>
    <w:p w:rsidR="003551F5" w:rsidRDefault="003551F5" w:rsidP="006F4BC3">
      <w:pPr>
        <w:pStyle w:val="Heading2"/>
        <w:jc w:val="both"/>
      </w:pPr>
      <w:bookmarkStart w:id="57" w:name="_Toc55531852"/>
      <w:bookmarkStart w:id="58" w:name="_Toc57799799"/>
      <w:r>
        <w:t>ChooseAction</w:t>
      </w:r>
      <w:bookmarkEnd w:id="57"/>
      <w:bookmarkEnd w:id="58"/>
    </w:p>
    <w:p w:rsidR="003551F5" w:rsidRDefault="003551F5" w:rsidP="006F4BC3">
      <w:pPr>
        <w:jc w:val="both"/>
      </w:pPr>
      <w:fldSimple w:instr=" REF _Ref55036416 \h  \* MERGEFORMAT ">
        <w:r w:rsidR="00137A42">
          <w:t xml:space="preserve">Figure </w:t>
        </w:r>
        <w:r w:rsidR="00137A42">
          <w:rPr>
            <w:noProof/>
          </w:rPr>
          <w:t>11</w:t>
        </w:r>
      </w:fldSimple>
      <w:r>
        <w:t xml:space="preserve"> shows the example code for the </w:t>
      </w:r>
      <w:r w:rsidRPr="000A331F">
        <w:rPr>
          <w:rFonts w:ascii="Monaco" w:eastAsia="Times New Roman" w:hAnsi="Monaco"/>
          <w:color w:val="000000"/>
          <w:sz w:val="22"/>
        </w:rPr>
        <w:t>chooseAction</w:t>
      </w:r>
      <w:r>
        <w:t xml:space="preserve"> method. For safety, all code was wrapped in a try-catch block, because if our code would accidentally contain a bug we still want to return a good action (failure to do so is a protocol error – see </w:t>
      </w:r>
      <w:fldSimple w:instr=" REF _Ref55028569 \h  \* MERGEFORMAT ">
        <w:r w:rsidR="00137A42">
          <w:t>Negotiation Protocol</w:t>
        </w:r>
      </w:fldSimple>
      <w:r>
        <w:t xml:space="preserve"> – and results in a score of 0 for us!).</w:t>
      </w:r>
    </w:p>
    <w:p w:rsidR="003551F5" w:rsidRDefault="003551F5" w:rsidP="006F4BC3">
      <w:pPr>
        <w:jc w:val="both"/>
      </w:pPr>
      <w:r>
        <w:t>The sample code works as follows. If we are the first to place a bid, we place a random bid with sufficient utility (see the .java file for the details on that). Else, we determine the probability to accept the bid, depending on the utility of the offered bid and the remaining time. Finally, we randomly accept or pose a new random bid.</w:t>
      </w:r>
    </w:p>
    <w:p w:rsidR="003551F5" w:rsidRDefault="003551F5" w:rsidP="006F4BC3">
      <w:pPr>
        <w:jc w:val="both"/>
      </w:pP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b/>
          <w:color w:val="7F0055"/>
          <w:sz w:val="20"/>
        </w:rPr>
        <w:t>public</w:t>
      </w:r>
      <w:r>
        <w:rPr>
          <w:rFonts w:ascii="Monaco" w:eastAsia="Times New Roman" w:hAnsi="Monaco"/>
          <w:color w:val="000000"/>
          <w:sz w:val="20"/>
        </w:rPr>
        <w:t xml:space="preserve"> Action chooseAction()</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Action action = </w:t>
      </w:r>
      <w:r>
        <w:rPr>
          <w:rFonts w:ascii="Monaco" w:eastAsia="Times New Roman" w:hAnsi="Monaco"/>
          <w:b/>
          <w:color w:val="7F0055"/>
          <w:sz w:val="20"/>
        </w:rPr>
        <w:t>null</w:t>
      </w:r>
      <w:r>
        <w:rPr>
          <w:rFonts w:ascii="Monaco" w:eastAsia="Times New Roman" w:hAnsi="Monaco"/>
          <w:color w:val="000000"/>
          <w:sz w:val="20"/>
        </w:rPr>
        <w:t>;</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r>
        <w:rPr>
          <w:rFonts w:ascii="Monaco" w:eastAsia="Times New Roman" w:hAnsi="Monaco"/>
          <w:b/>
          <w:color w:val="7F0055"/>
          <w:sz w:val="20"/>
        </w:rPr>
        <w:t>try</w:t>
      </w:r>
      <w:r>
        <w:rPr>
          <w:rFonts w:ascii="Monaco" w:eastAsia="Times New Roman" w:hAnsi="Monaco"/>
          <w:color w:val="000000"/>
          <w:sz w:val="20"/>
        </w:rPr>
        <w:t xml:space="preserve"> { </w:t>
      </w:r>
    </w:p>
    <w:p w:rsidR="003551F5" w:rsidRDefault="003551F5" w:rsidP="006F4BC3">
      <w:pPr>
        <w:widowControl w:val="0"/>
        <w:autoSpaceDE w:val="0"/>
        <w:autoSpaceDN w:val="0"/>
        <w:adjustRightInd w:val="0"/>
        <w:ind w:left="284"/>
        <w:jc w:val="both"/>
        <w:rPr>
          <w:rFonts w:ascii="Monaco" w:eastAsia="Times New Roman" w:hAnsi="Monaco"/>
          <w:color w:val="000000"/>
          <w:sz w:val="20"/>
        </w:rPr>
      </w:pPr>
      <w:r>
        <w:rPr>
          <w:rFonts w:ascii="Monaco" w:eastAsia="Times New Roman" w:hAnsi="Monaco"/>
          <w:color w:val="000000"/>
          <w:sz w:val="20"/>
        </w:rPr>
        <w:t xml:space="preserve">        </w:t>
      </w:r>
      <w:r>
        <w:rPr>
          <w:rFonts w:ascii="Monaco" w:eastAsia="Times New Roman" w:hAnsi="Monaco"/>
          <w:b/>
          <w:color w:val="7F0055"/>
          <w:sz w:val="20"/>
        </w:rPr>
        <w:t>if</w:t>
      </w:r>
      <w:r>
        <w:rPr>
          <w:rFonts w:ascii="Monaco" w:eastAsia="Times New Roman" w:hAnsi="Monaco"/>
          <w:color w:val="000000"/>
          <w:sz w:val="20"/>
        </w:rPr>
        <w:t>(</w:t>
      </w:r>
      <w:r>
        <w:rPr>
          <w:rFonts w:ascii="Monaco" w:eastAsia="Times New Roman" w:hAnsi="Monaco"/>
          <w:color w:val="0000C0"/>
          <w:sz w:val="20"/>
        </w:rPr>
        <w:t>actionOfPartner</w:t>
      </w:r>
      <w:r>
        <w:rPr>
          <w:rFonts w:ascii="Monaco" w:eastAsia="Times New Roman" w:hAnsi="Monaco"/>
          <w:color w:val="000000"/>
          <w:sz w:val="20"/>
        </w:rPr>
        <w:t>==</w:t>
      </w:r>
      <w:r>
        <w:rPr>
          <w:rFonts w:ascii="Monaco" w:eastAsia="Times New Roman" w:hAnsi="Monaco"/>
          <w:b/>
          <w:color w:val="7F0055"/>
          <w:sz w:val="20"/>
        </w:rPr>
        <w:t>null</w:t>
      </w:r>
      <w:r>
        <w:rPr>
          <w:rFonts w:ascii="Monaco" w:eastAsia="Times New Roman" w:hAnsi="Monaco"/>
          <w:color w:val="000000"/>
          <w:sz w:val="20"/>
        </w:rPr>
        <w:t xml:space="preserve">) </w:t>
      </w:r>
    </w:p>
    <w:p w:rsidR="003551F5" w:rsidRDefault="003551F5" w:rsidP="006F4BC3">
      <w:pPr>
        <w:widowControl w:val="0"/>
        <w:autoSpaceDE w:val="0"/>
        <w:autoSpaceDN w:val="0"/>
        <w:adjustRightInd w:val="0"/>
        <w:ind w:left="720" w:firstLine="720"/>
        <w:jc w:val="both"/>
        <w:rPr>
          <w:rFonts w:ascii="Monaco" w:eastAsia="Times New Roman" w:hAnsi="Monaco"/>
          <w:sz w:val="20"/>
        </w:rPr>
      </w:pPr>
      <w:r>
        <w:rPr>
          <w:rFonts w:ascii="Monaco" w:eastAsia="Times New Roman" w:hAnsi="Monaco"/>
          <w:color w:val="000000"/>
          <w:sz w:val="20"/>
        </w:rPr>
        <w:t>action = chooseRandomBidAction();</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r>
        <w:rPr>
          <w:rFonts w:ascii="Monaco" w:eastAsia="Times New Roman" w:hAnsi="Monaco"/>
          <w:b/>
          <w:color w:val="7F0055"/>
          <w:sz w:val="20"/>
        </w:rPr>
        <w:t>if</w:t>
      </w:r>
      <w:r>
        <w:rPr>
          <w:rFonts w:ascii="Monaco" w:eastAsia="Times New Roman" w:hAnsi="Monaco"/>
          <w:color w:val="000000"/>
          <w:sz w:val="20"/>
        </w:rPr>
        <w:t>(</w:t>
      </w:r>
      <w:r>
        <w:rPr>
          <w:rFonts w:ascii="Monaco" w:eastAsia="Times New Roman" w:hAnsi="Monaco"/>
          <w:color w:val="0000C0"/>
          <w:sz w:val="20"/>
        </w:rPr>
        <w:t>actionOfPartner</w:t>
      </w:r>
      <w:r>
        <w:rPr>
          <w:rFonts w:ascii="Monaco" w:eastAsia="Times New Roman" w:hAnsi="Monaco"/>
          <w:color w:val="000000"/>
          <w:sz w:val="20"/>
        </w:rPr>
        <w:t xml:space="preserve"> </w:t>
      </w:r>
      <w:r>
        <w:rPr>
          <w:rFonts w:ascii="Monaco" w:eastAsia="Times New Roman" w:hAnsi="Monaco"/>
          <w:b/>
          <w:color w:val="7F0055"/>
          <w:sz w:val="20"/>
        </w:rPr>
        <w:t>instanceof</w:t>
      </w:r>
      <w:r>
        <w:rPr>
          <w:rFonts w:ascii="Monaco" w:eastAsia="Times New Roman" w:hAnsi="Monaco"/>
          <w:color w:val="000000"/>
          <w:sz w:val="20"/>
        </w:rPr>
        <w:t xml:space="preserve"> Offer)</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p>
    <w:p w:rsidR="003551F5" w:rsidRDefault="003551F5" w:rsidP="00593A2A">
      <w:pPr>
        <w:widowControl w:val="0"/>
        <w:autoSpaceDE w:val="0"/>
        <w:autoSpaceDN w:val="0"/>
        <w:adjustRightInd w:val="0"/>
        <w:ind w:left="1440"/>
        <w:rPr>
          <w:rFonts w:ascii="Monaco" w:eastAsia="Times New Roman" w:hAnsi="Monaco"/>
          <w:sz w:val="20"/>
        </w:rPr>
      </w:pPr>
      <w:r>
        <w:rPr>
          <w:rFonts w:ascii="Monaco" w:eastAsia="Times New Roman" w:hAnsi="Monaco"/>
          <w:color w:val="000000"/>
          <w:sz w:val="20"/>
        </w:rPr>
        <w:t>Bid partnerBid = ((Offer)</w:t>
      </w:r>
      <w:r>
        <w:rPr>
          <w:rFonts w:ascii="Monaco" w:eastAsia="Times New Roman" w:hAnsi="Monaco"/>
          <w:color w:val="0000C0"/>
          <w:sz w:val="20"/>
        </w:rPr>
        <w:t>actionOfPartner</w:t>
      </w:r>
      <w:r>
        <w:rPr>
          <w:rFonts w:ascii="Monaco" w:eastAsia="Times New Roman" w:hAnsi="Monaco"/>
          <w:color w:val="000000"/>
          <w:sz w:val="20"/>
        </w:rPr>
        <w:t>).getBid();</w:t>
      </w:r>
    </w:p>
    <w:p w:rsidR="003551F5" w:rsidRDefault="003551F5" w:rsidP="00593A2A">
      <w:pPr>
        <w:widowControl w:val="0"/>
        <w:autoSpaceDE w:val="0"/>
        <w:autoSpaceDN w:val="0"/>
        <w:adjustRightInd w:val="0"/>
        <w:ind w:left="1440"/>
        <w:rPr>
          <w:rFonts w:ascii="Monaco" w:eastAsia="Times New Roman" w:hAnsi="Monaco"/>
          <w:color w:val="000000"/>
          <w:sz w:val="20"/>
        </w:rPr>
      </w:pPr>
      <w:r>
        <w:rPr>
          <w:rFonts w:ascii="Monaco" w:eastAsia="Times New Roman" w:hAnsi="Monaco"/>
          <w:b/>
          <w:color w:val="7F0055"/>
          <w:sz w:val="20"/>
        </w:rPr>
        <w:t>double</w:t>
      </w:r>
      <w:r>
        <w:rPr>
          <w:rFonts w:ascii="Monaco" w:eastAsia="Times New Roman" w:hAnsi="Monaco"/>
          <w:color w:val="000000"/>
          <w:sz w:val="20"/>
        </w:rPr>
        <w:t xml:space="preserve"> offeredutil=</w:t>
      </w:r>
    </w:p>
    <w:p w:rsidR="003551F5" w:rsidRDefault="003551F5" w:rsidP="00593A2A">
      <w:pPr>
        <w:widowControl w:val="0"/>
        <w:autoSpaceDE w:val="0"/>
        <w:autoSpaceDN w:val="0"/>
        <w:adjustRightInd w:val="0"/>
        <w:ind w:left="2596" w:firstLine="720"/>
        <w:rPr>
          <w:rFonts w:ascii="Monaco" w:eastAsia="Times New Roman" w:hAnsi="Monaco"/>
          <w:color w:val="000000"/>
          <w:sz w:val="20"/>
        </w:rPr>
      </w:pPr>
      <w:r>
        <w:rPr>
          <w:rFonts w:ascii="Monaco" w:eastAsia="Times New Roman" w:hAnsi="Monaco"/>
          <w:color w:val="0000C0"/>
          <w:sz w:val="20"/>
        </w:rPr>
        <w:t>utilitySpace</w:t>
      </w:r>
      <w:r>
        <w:rPr>
          <w:rFonts w:ascii="Monaco" w:eastAsia="Times New Roman" w:hAnsi="Monaco"/>
          <w:color w:val="000000"/>
          <w:sz w:val="20"/>
        </w:rPr>
        <w:t>.getUtility(partnerBid);</w:t>
      </w:r>
    </w:p>
    <w:p w:rsidR="00593A2A" w:rsidRPr="00593A2A" w:rsidRDefault="00593A2A" w:rsidP="00593A2A">
      <w:pPr>
        <w:autoSpaceDE w:val="0"/>
        <w:autoSpaceDN w:val="0"/>
        <w:adjustRightInd w:val="0"/>
        <w:ind w:left="720" w:firstLine="720"/>
        <w:rPr>
          <w:rFonts w:ascii="Courier New" w:hAnsi="Courier New" w:cs="Courier New"/>
          <w:sz w:val="20"/>
          <w:lang w:eastAsia="nl-NL"/>
        </w:rPr>
      </w:pPr>
      <w:r w:rsidRPr="00593A2A">
        <w:rPr>
          <w:rFonts w:ascii="Courier New" w:hAnsi="Courier New" w:cs="Courier New"/>
          <w:color w:val="3F7F5F"/>
          <w:sz w:val="20"/>
          <w:lang w:eastAsia="nl-NL"/>
        </w:rPr>
        <w:t>// get current time</w:t>
      </w:r>
    </w:p>
    <w:p w:rsidR="00593A2A" w:rsidRPr="00593A2A" w:rsidRDefault="00593A2A" w:rsidP="00593A2A">
      <w:pPr>
        <w:widowControl w:val="0"/>
        <w:autoSpaceDE w:val="0"/>
        <w:autoSpaceDN w:val="0"/>
        <w:adjustRightInd w:val="0"/>
        <w:ind w:left="1156" w:firstLine="284"/>
        <w:rPr>
          <w:rFonts w:ascii="Monaco" w:eastAsia="Times New Roman" w:hAnsi="Monaco"/>
          <w:sz w:val="20"/>
        </w:rPr>
      </w:pPr>
      <w:r w:rsidRPr="00593A2A">
        <w:rPr>
          <w:rFonts w:ascii="Courier New" w:hAnsi="Courier New" w:cs="Courier New"/>
          <w:b/>
          <w:bCs/>
          <w:color w:val="7F0055"/>
          <w:sz w:val="20"/>
          <w:lang w:eastAsia="nl-NL"/>
        </w:rPr>
        <w:t>double</w:t>
      </w:r>
      <w:r w:rsidRPr="00593A2A">
        <w:rPr>
          <w:rFonts w:ascii="Courier New" w:hAnsi="Courier New" w:cs="Courier New"/>
          <w:color w:val="000000"/>
          <w:sz w:val="20"/>
          <w:lang w:eastAsia="nl-NL"/>
        </w:rPr>
        <w:t xml:space="preserve"> time = </w:t>
      </w:r>
      <w:r w:rsidRPr="00593A2A">
        <w:rPr>
          <w:rFonts w:ascii="Courier New" w:hAnsi="Courier New" w:cs="Courier New"/>
          <w:color w:val="0000C0"/>
          <w:sz w:val="20"/>
          <w:lang w:eastAsia="nl-NL"/>
        </w:rPr>
        <w:t>timeline</w:t>
      </w:r>
      <w:r w:rsidRPr="00593A2A">
        <w:rPr>
          <w:rFonts w:ascii="Courier New" w:hAnsi="Courier New" w:cs="Courier New"/>
          <w:color w:val="000000"/>
          <w:sz w:val="20"/>
          <w:lang w:eastAsia="nl-NL"/>
        </w:rPr>
        <w:t>.getTime();</w:t>
      </w:r>
    </w:p>
    <w:p w:rsidR="003551F5" w:rsidRDefault="003551F5" w:rsidP="00593A2A">
      <w:pPr>
        <w:widowControl w:val="0"/>
        <w:autoSpaceDE w:val="0"/>
        <w:autoSpaceDN w:val="0"/>
        <w:adjustRightInd w:val="0"/>
        <w:ind w:left="1440"/>
        <w:rPr>
          <w:rFonts w:ascii="Monaco" w:eastAsia="Times New Roman" w:hAnsi="Monaco"/>
          <w:sz w:val="20"/>
        </w:rPr>
      </w:pPr>
      <w:r>
        <w:rPr>
          <w:rFonts w:ascii="Monaco" w:eastAsia="Times New Roman" w:hAnsi="Monaco"/>
          <w:b/>
          <w:color w:val="7F0055"/>
          <w:sz w:val="20"/>
        </w:rPr>
        <w:t>double</w:t>
      </w:r>
      <w:r>
        <w:rPr>
          <w:rFonts w:ascii="Monaco" w:eastAsia="Times New Roman" w:hAnsi="Monaco"/>
          <w:color w:val="000000"/>
          <w:sz w:val="20"/>
        </w:rPr>
        <w:t xml:space="preserve"> P=Paccept(offeredutil,time);</w:t>
      </w:r>
    </w:p>
    <w:p w:rsidR="003551F5" w:rsidRDefault="003551F5" w:rsidP="00593A2A">
      <w:pPr>
        <w:widowControl w:val="0"/>
        <w:autoSpaceDE w:val="0"/>
        <w:autoSpaceDN w:val="0"/>
        <w:adjustRightInd w:val="0"/>
        <w:ind w:left="1440"/>
        <w:rPr>
          <w:rFonts w:ascii="Monaco" w:eastAsia="Times New Roman" w:hAnsi="Monaco"/>
          <w:sz w:val="20"/>
        </w:rPr>
      </w:pPr>
      <w:r>
        <w:rPr>
          <w:rFonts w:ascii="Monaco" w:eastAsia="Times New Roman" w:hAnsi="Monaco"/>
          <w:b/>
          <w:color w:val="7F0055"/>
          <w:sz w:val="20"/>
        </w:rPr>
        <w:lastRenderedPageBreak/>
        <w:t>if</w:t>
      </w:r>
      <w:r>
        <w:rPr>
          <w:rFonts w:ascii="Monaco" w:eastAsia="Times New Roman" w:hAnsi="Monaco"/>
          <w:color w:val="000000"/>
          <w:sz w:val="20"/>
        </w:rPr>
        <w:t xml:space="preserve"> (P&gt;Math.</w:t>
      </w:r>
      <w:r>
        <w:rPr>
          <w:rFonts w:ascii="Monaco" w:eastAsia="Times New Roman" w:hAnsi="Monaco"/>
          <w:i/>
          <w:color w:val="000000"/>
          <w:sz w:val="20"/>
        </w:rPr>
        <w:t>random</w:t>
      </w:r>
      <w:r>
        <w:rPr>
          <w:rFonts w:ascii="Monaco" w:eastAsia="Times New Roman" w:hAnsi="Monaco"/>
          <w:color w:val="000000"/>
          <w:sz w:val="20"/>
        </w:rPr>
        <w:t xml:space="preserve">()) action = </w:t>
      </w:r>
      <w:r>
        <w:rPr>
          <w:rFonts w:ascii="Monaco" w:eastAsia="Times New Roman" w:hAnsi="Monaco"/>
          <w:b/>
          <w:color w:val="7F0055"/>
          <w:sz w:val="20"/>
        </w:rPr>
        <w:t>new</w:t>
      </w:r>
      <w:r>
        <w:rPr>
          <w:rFonts w:ascii="Monaco" w:eastAsia="Times New Roman" w:hAnsi="Monaco"/>
          <w:color w:val="000000"/>
          <w:sz w:val="20"/>
        </w:rPr>
        <w:t xml:space="preserve"> Accept(</w:t>
      </w:r>
      <w:r>
        <w:rPr>
          <w:rFonts w:ascii="Monaco" w:eastAsia="Times New Roman" w:hAnsi="Monaco"/>
          <w:b/>
          <w:color w:val="7F0055"/>
          <w:sz w:val="20"/>
        </w:rPr>
        <w:t>this</w:t>
      </w:r>
      <w:r>
        <w:rPr>
          <w:rFonts w:ascii="Monaco" w:eastAsia="Times New Roman" w:hAnsi="Monaco"/>
          <w:color w:val="000000"/>
          <w:sz w:val="20"/>
        </w:rPr>
        <w:t>);</w:t>
      </w:r>
    </w:p>
    <w:p w:rsidR="003551F5" w:rsidRDefault="003551F5" w:rsidP="00593A2A">
      <w:pPr>
        <w:widowControl w:val="0"/>
        <w:autoSpaceDE w:val="0"/>
        <w:autoSpaceDN w:val="0"/>
        <w:adjustRightInd w:val="0"/>
        <w:ind w:left="1440"/>
        <w:rPr>
          <w:rFonts w:ascii="Monaco" w:eastAsia="Times New Roman" w:hAnsi="Monaco"/>
          <w:sz w:val="20"/>
        </w:rPr>
      </w:pPr>
      <w:r>
        <w:rPr>
          <w:rFonts w:ascii="Monaco" w:eastAsia="Times New Roman" w:hAnsi="Monaco"/>
          <w:b/>
          <w:color w:val="7F0055"/>
          <w:sz w:val="20"/>
        </w:rPr>
        <w:t>else</w:t>
      </w:r>
      <w:r>
        <w:rPr>
          <w:rFonts w:ascii="Monaco" w:eastAsia="Times New Roman" w:hAnsi="Monaco"/>
          <w:color w:val="000000"/>
          <w:sz w:val="20"/>
        </w:rPr>
        <w:t xml:space="preserve"> action = chooseRandomBidAction();</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Thread.</w:t>
      </w:r>
      <w:r>
        <w:rPr>
          <w:rFonts w:ascii="Monaco" w:eastAsia="Times New Roman" w:hAnsi="Monaco"/>
          <w:i/>
          <w:color w:val="000000"/>
          <w:sz w:val="20"/>
        </w:rPr>
        <w:t>sleep</w:t>
      </w:r>
      <w:r>
        <w:rPr>
          <w:rFonts w:ascii="Monaco" w:eastAsia="Times New Roman" w:hAnsi="Monaco"/>
          <w:color w:val="000000"/>
          <w:sz w:val="20"/>
        </w:rPr>
        <w:t xml:space="preserve">(1000); </w:t>
      </w:r>
      <w:r>
        <w:rPr>
          <w:rFonts w:ascii="Monaco" w:eastAsia="Times New Roman" w:hAnsi="Monaco"/>
          <w:color w:val="3F7F5F"/>
          <w:sz w:val="20"/>
        </w:rPr>
        <w:t>// just for fun</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 </w:t>
      </w:r>
      <w:r>
        <w:rPr>
          <w:rFonts w:ascii="Monaco" w:eastAsia="Times New Roman" w:hAnsi="Monaco"/>
          <w:b/>
          <w:color w:val="7F0055"/>
          <w:sz w:val="20"/>
        </w:rPr>
        <w:t>catch</w:t>
      </w:r>
      <w:r>
        <w:rPr>
          <w:rFonts w:ascii="Monaco" w:eastAsia="Times New Roman" w:hAnsi="Monaco"/>
          <w:color w:val="000000"/>
          <w:sz w:val="20"/>
        </w:rPr>
        <w:t xml:space="preserve"> (Exception e) { </w:t>
      </w:r>
    </w:p>
    <w:p w:rsidR="003551F5" w:rsidRDefault="003551F5" w:rsidP="006F4BC3">
      <w:pPr>
        <w:widowControl w:val="0"/>
        <w:autoSpaceDE w:val="0"/>
        <w:autoSpaceDN w:val="0"/>
        <w:adjustRightInd w:val="0"/>
        <w:ind w:left="284"/>
        <w:jc w:val="both"/>
        <w:rPr>
          <w:rFonts w:ascii="Monaco" w:eastAsia="Times New Roman" w:hAnsi="Monaco"/>
          <w:color w:val="2A00FF"/>
          <w:sz w:val="20"/>
        </w:rPr>
      </w:pPr>
      <w:r>
        <w:rPr>
          <w:rFonts w:ascii="Monaco" w:eastAsia="Times New Roman" w:hAnsi="Monaco"/>
          <w:color w:val="000000"/>
          <w:sz w:val="20"/>
        </w:rPr>
        <w:t xml:space="preserve">    </w:t>
      </w:r>
      <w:r>
        <w:rPr>
          <w:rFonts w:ascii="Monaco" w:eastAsia="Times New Roman" w:hAnsi="Monaco"/>
          <w:color w:val="000000"/>
          <w:sz w:val="20"/>
        </w:rPr>
        <w:tab/>
        <w:t>System.</w:t>
      </w:r>
      <w:r>
        <w:rPr>
          <w:rFonts w:ascii="Monaco" w:eastAsia="Times New Roman" w:hAnsi="Monaco"/>
          <w:i/>
          <w:color w:val="0000C0"/>
          <w:sz w:val="20"/>
        </w:rPr>
        <w:t>out</w:t>
      </w:r>
      <w:r>
        <w:rPr>
          <w:rFonts w:ascii="Monaco" w:eastAsia="Times New Roman" w:hAnsi="Monaco"/>
          <w:color w:val="000000"/>
          <w:sz w:val="20"/>
        </w:rPr>
        <w:t>.println(</w:t>
      </w:r>
      <w:r>
        <w:rPr>
          <w:rFonts w:ascii="Monaco" w:eastAsia="Times New Roman" w:hAnsi="Monaco"/>
          <w:color w:val="2A00FF"/>
          <w:sz w:val="20"/>
        </w:rPr>
        <w:t>"Exception in</w:t>
      </w:r>
    </w:p>
    <w:p w:rsidR="003551F5" w:rsidRDefault="003551F5" w:rsidP="006F4BC3">
      <w:pPr>
        <w:widowControl w:val="0"/>
        <w:autoSpaceDE w:val="0"/>
        <w:autoSpaceDN w:val="0"/>
        <w:adjustRightInd w:val="0"/>
        <w:ind w:left="284" w:firstLine="720"/>
        <w:jc w:val="both"/>
        <w:rPr>
          <w:rFonts w:ascii="Monaco" w:eastAsia="Times New Roman" w:hAnsi="Monaco"/>
          <w:sz w:val="20"/>
        </w:rPr>
      </w:pPr>
      <w:r>
        <w:rPr>
          <w:rFonts w:ascii="Monaco" w:eastAsia="Times New Roman" w:hAnsi="Monaco"/>
          <w:color w:val="2A00FF"/>
          <w:sz w:val="20"/>
        </w:rPr>
        <w:t>ChooseAction:"</w:t>
      </w:r>
      <w:r>
        <w:rPr>
          <w:rFonts w:ascii="Monaco" w:eastAsia="Times New Roman" w:hAnsi="Monaco"/>
          <w:color w:val="000000"/>
          <w:sz w:val="20"/>
        </w:rPr>
        <w:t>+e.getMessage());</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action=</w:t>
      </w:r>
      <w:r>
        <w:rPr>
          <w:rFonts w:ascii="Monaco" w:eastAsia="Times New Roman" w:hAnsi="Monaco"/>
          <w:b/>
          <w:color w:val="7F0055"/>
          <w:sz w:val="20"/>
        </w:rPr>
        <w:t>new</w:t>
      </w:r>
      <w:r>
        <w:rPr>
          <w:rFonts w:ascii="Monaco" w:eastAsia="Times New Roman" w:hAnsi="Monaco"/>
          <w:color w:val="000000"/>
          <w:sz w:val="20"/>
        </w:rPr>
        <w:t xml:space="preserve"> Accept(</w:t>
      </w:r>
      <w:r>
        <w:rPr>
          <w:rFonts w:ascii="Monaco" w:eastAsia="Times New Roman" w:hAnsi="Monaco"/>
          <w:b/>
          <w:color w:val="7F0055"/>
          <w:sz w:val="20"/>
        </w:rPr>
        <w:t>this</w:t>
      </w:r>
      <w:r>
        <w:rPr>
          <w:rFonts w:ascii="Monaco" w:eastAsia="Times New Roman" w:hAnsi="Monaco"/>
          <w:color w:val="000000"/>
          <w:sz w:val="20"/>
        </w:rPr>
        <w:t xml:space="preserve">); </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p>
    <w:p w:rsidR="003551F5" w:rsidRDefault="003551F5" w:rsidP="006F4BC3">
      <w:pPr>
        <w:widowControl w:val="0"/>
        <w:autoSpaceDE w:val="0"/>
        <w:autoSpaceDN w:val="0"/>
        <w:adjustRightInd w:val="0"/>
        <w:ind w:left="284"/>
        <w:jc w:val="both"/>
        <w:rPr>
          <w:rFonts w:ascii="Monaco" w:eastAsia="Times New Roman" w:hAnsi="Monaco"/>
          <w:sz w:val="20"/>
        </w:rPr>
      </w:pPr>
      <w:r>
        <w:rPr>
          <w:rFonts w:ascii="Monaco" w:eastAsia="Times New Roman" w:hAnsi="Monaco"/>
          <w:color w:val="000000"/>
          <w:sz w:val="20"/>
        </w:rPr>
        <w:t xml:space="preserve">    </w:t>
      </w:r>
      <w:r>
        <w:rPr>
          <w:rFonts w:ascii="Monaco" w:eastAsia="Times New Roman" w:hAnsi="Monaco"/>
          <w:b/>
          <w:color w:val="7F0055"/>
          <w:sz w:val="20"/>
        </w:rPr>
        <w:t>return</w:t>
      </w:r>
      <w:r>
        <w:rPr>
          <w:rFonts w:ascii="Monaco" w:eastAsia="Times New Roman" w:hAnsi="Monaco"/>
          <w:color w:val="000000"/>
          <w:sz w:val="20"/>
        </w:rPr>
        <w:t xml:space="preserve"> action;</w:t>
      </w:r>
    </w:p>
    <w:p w:rsidR="003551F5" w:rsidRDefault="003551F5" w:rsidP="006F4BC3">
      <w:pPr>
        <w:ind w:left="284"/>
        <w:jc w:val="both"/>
      </w:pPr>
      <w:r>
        <w:rPr>
          <w:rFonts w:ascii="Monaco" w:eastAsia="Times New Roman" w:hAnsi="Monaco"/>
          <w:color w:val="000000"/>
          <w:sz w:val="20"/>
        </w:rPr>
        <w:t>}</w:t>
      </w:r>
    </w:p>
    <w:p w:rsidR="003551F5" w:rsidRDefault="003551F5" w:rsidP="006F4BC3">
      <w:pPr>
        <w:pStyle w:val="Caption"/>
        <w:jc w:val="both"/>
      </w:pPr>
      <w:bookmarkStart w:id="59" w:name="_Ref55036416"/>
      <w:r>
        <w:t xml:space="preserve">Figure </w:t>
      </w:r>
      <w:fldSimple w:instr=" SEQ Figure \* ARABIC ">
        <w:r w:rsidR="00137A42">
          <w:rPr>
            <w:noProof/>
          </w:rPr>
          <w:t>11</w:t>
        </w:r>
      </w:fldSimple>
      <w:bookmarkEnd w:id="59"/>
      <w:r>
        <w:t>. Example code for chooseAction</w:t>
      </w:r>
    </w:p>
    <w:p w:rsidR="003551F5" w:rsidRDefault="003551F5" w:rsidP="006F4BC3">
      <w:pPr>
        <w:jc w:val="both"/>
      </w:pPr>
      <w:r>
        <w:t>The Paccept function is a probabilistic acceptance function where P equals</w:t>
      </w:r>
    </w:p>
    <w:p w:rsidR="003551F5" w:rsidRDefault="003551F5" w:rsidP="006F4BC3">
      <w:pPr>
        <w:jc w:val="both"/>
      </w:pPr>
    </w:p>
    <w:p w:rsidR="003551F5" w:rsidRDefault="003551F5" w:rsidP="006F4BC3">
      <w:pPr>
        <w:pStyle w:val="equation"/>
        <w:keepNext/>
        <w:jc w:val="both"/>
      </w:pPr>
      <w:r>
        <w:tab/>
      </w:r>
      <w:r>
        <w:rPr>
          <w:position w:val="-22"/>
        </w:rPr>
        <w:object w:dxaOrig="4440" w:dyaOrig="780">
          <v:shape id="_x0000_i1028" type="#_x0000_t75" style="width:222pt;height:39pt" o:ole="">
            <v:imagedata r:id="rId28" r:pict="rId29" o:title=""/>
          </v:shape>
          <o:OLEObject Type="Embed" ProgID="Equation.3" ShapeID="_x0000_i1028" DrawAspect="Content" ObjectID="_1387796656" r:id="rId30"/>
        </w:object>
      </w:r>
      <w:r>
        <w:tab/>
        <w:t>(</w:t>
      </w:r>
      <w:bookmarkStart w:id="60" w:name="paccept"/>
      <w:r>
        <w:fldChar w:fldCharType="begin"/>
      </w:r>
      <w:r>
        <w:instrText xml:space="preserve"> SEQ Eq \* MERGEFORMAT </w:instrText>
      </w:r>
      <w:r>
        <w:fldChar w:fldCharType="separate"/>
      </w:r>
      <w:r w:rsidR="00137A42">
        <w:rPr>
          <w:noProof/>
        </w:rPr>
        <w:t>2</w:t>
      </w:r>
      <w:r>
        <w:fldChar w:fldCharType="end"/>
      </w:r>
      <w:bookmarkEnd w:id="60"/>
      <w:r>
        <w:t>)</w:t>
      </w:r>
    </w:p>
    <w:p w:rsidR="003551F5" w:rsidRDefault="003551F5" w:rsidP="006F4BC3">
      <w:pPr>
        <w:jc w:val="both"/>
      </w:pPr>
    </w:p>
    <w:p w:rsidR="003551F5" w:rsidRDefault="003551F5" w:rsidP="006F4BC3">
      <w:pPr>
        <w:jc w:val="both"/>
      </w:pPr>
      <w:r>
        <w:t xml:space="preserve">Where </w:t>
      </w:r>
      <w:r>
        <w:rPr>
          <w:i/>
        </w:rPr>
        <w:t>u</w:t>
      </w:r>
      <w:r>
        <w:t xml:space="preserve"> is the utility of the bid made by the opponent (as measured in our utility space), and </w:t>
      </w:r>
      <w:r>
        <w:rPr>
          <w:i/>
        </w:rPr>
        <w:t>t</w:t>
      </w:r>
      <w:r>
        <w:t xml:space="preserve"> is the current time as a fraction of the total available time. </w:t>
      </w:r>
    </w:p>
    <w:p w:rsidR="003551F5" w:rsidRDefault="003551F5" w:rsidP="006F4BC3">
      <w:pPr>
        <w:jc w:val="both"/>
      </w:pPr>
      <w:fldSimple w:instr=" REF _Ref55267296 \h  \* MERGEFORMAT ">
        <w:r w:rsidR="00137A42">
          <w:t xml:space="preserve">Figure </w:t>
        </w:r>
        <w:r w:rsidR="00137A42">
          <w:rPr>
            <w:noProof/>
          </w:rPr>
          <w:t>12</w:t>
        </w:r>
      </w:fldSimple>
      <w:r>
        <w:t xml:space="preserve"> shows how this function behaves depending on the utility and remaining time. It can take quite some time to figure out a formula that suits the requirements, but it is at the heart of the example agent.</w:t>
      </w:r>
    </w:p>
    <w:p w:rsidR="003551F5" w:rsidRDefault="00871F6C" w:rsidP="000A331F">
      <w:pPr>
        <w:keepNext/>
        <w:keepLines/>
        <w:jc w:val="center"/>
      </w:pPr>
      <w:r>
        <w:rPr>
          <w:noProof/>
          <w:lang w:val="nl-NL" w:eastAsia="nl-NL"/>
        </w:rPr>
        <w:drawing>
          <wp:inline distT="0" distB="0" distL="0" distR="0">
            <wp:extent cx="2286000" cy="2400300"/>
            <wp:effectExtent l="19050" t="0" r="0" b="0"/>
            <wp:docPr id="21" name="Picture 21" descr="rotated parab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otated parabola"/>
                    <pic:cNvPicPr>
                      <a:picLocks noChangeAspect="1" noChangeArrowheads="1"/>
                    </pic:cNvPicPr>
                  </pic:nvPicPr>
                  <pic:blipFill>
                    <a:blip r:embed="rId31" cstate="print"/>
                    <a:srcRect/>
                    <a:stretch>
                      <a:fillRect/>
                    </a:stretch>
                  </pic:blipFill>
                  <pic:spPr bwMode="auto">
                    <a:xfrm>
                      <a:off x="0" y="0"/>
                      <a:ext cx="2286000" cy="2400300"/>
                    </a:xfrm>
                    <a:prstGeom prst="rect">
                      <a:avLst/>
                    </a:prstGeom>
                    <a:noFill/>
                    <a:ln w="9525">
                      <a:noFill/>
                      <a:miter lim="800000"/>
                      <a:headEnd/>
                      <a:tailEnd/>
                    </a:ln>
                  </pic:spPr>
                </pic:pic>
              </a:graphicData>
            </a:graphic>
          </wp:inline>
        </w:drawing>
      </w:r>
    </w:p>
    <w:p w:rsidR="003551F5" w:rsidRDefault="003551F5" w:rsidP="000A331F">
      <w:pPr>
        <w:pStyle w:val="Caption"/>
        <w:keepNext/>
        <w:keepLines/>
        <w:jc w:val="center"/>
      </w:pPr>
      <w:bookmarkStart w:id="61" w:name="_Ref55267296"/>
      <w:r>
        <w:t xml:space="preserve">Figure </w:t>
      </w:r>
      <w:fldSimple w:instr=" SEQ Figure \* ARABIC ">
        <w:r w:rsidR="00137A42">
          <w:rPr>
            <w:noProof/>
          </w:rPr>
          <w:t>12</w:t>
        </w:r>
      </w:fldSimple>
      <w:bookmarkEnd w:id="61"/>
      <w:r>
        <w:t>. Paccept value as function of the utility and time (as a fraction of the total available time)</w:t>
      </w:r>
    </w:p>
    <w:p w:rsidR="003551F5" w:rsidRDefault="003551F5" w:rsidP="006F4BC3">
      <w:pPr>
        <w:jc w:val="both"/>
      </w:pPr>
      <w:r>
        <w:t xml:space="preserve">The </w:t>
      </w:r>
      <w:r w:rsidRPr="000A331F">
        <w:rPr>
          <w:rFonts w:ascii="Monaco" w:eastAsia="Times New Roman" w:hAnsi="Monaco"/>
          <w:color w:val="000000"/>
          <w:sz w:val="22"/>
        </w:rPr>
        <w:t>UtilitySpace</w:t>
      </w:r>
      <w:r>
        <w:t xml:space="preserve"> and its functions should be considered as 'given',  </w:t>
      </w:r>
    </w:p>
    <w:p w:rsidR="003551F5" w:rsidRDefault="003551F5" w:rsidP="006F4BC3">
      <w:pPr>
        <w:jc w:val="both"/>
      </w:pPr>
      <w:r>
        <w:t xml:space="preserve">You may want to override the init function, to catch the </w:t>
      </w:r>
      <w:r w:rsidRPr="000A331F">
        <w:rPr>
          <w:rFonts w:ascii="Monaco" w:eastAsia="Times New Roman" w:hAnsi="Monaco"/>
          <w:color w:val="000000"/>
          <w:sz w:val="22"/>
        </w:rPr>
        <w:t>sessionNumber</w:t>
      </w:r>
      <w:r>
        <w:t xml:space="preserve"> and </w:t>
      </w:r>
      <w:r w:rsidRPr="000A331F">
        <w:rPr>
          <w:rFonts w:ascii="Monaco" w:eastAsia="Times New Roman" w:hAnsi="Monaco"/>
          <w:color w:val="000000"/>
          <w:sz w:val="22"/>
        </w:rPr>
        <w:t>sessionTotalNumber</w:t>
      </w:r>
      <w:r>
        <w:t>. See the SimpleAgent.java example file.</w:t>
      </w:r>
    </w:p>
    <w:p w:rsidR="003551F5" w:rsidRDefault="003551F5" w:rsidP="006F4BC3">
      <w:pPr>
        <w:jc w:val="both"/>
      </w:pPr>
      <w:r>
        <w:t xml:space="preserve">Automatic agents have to negotiate on their own, and are not allowed to communicate with a human user  Therefore, do not override the </w:t>
      </w:r>
      <w:r w:rsidRPr="000A331F">
        <w:rPr>
          <w:rFonts w:ascii="Monaco" w:eastAsia="Times New Roman" w:hAnsi="Monaco"/>
          <w:color w:val="000000"/>
          <w:sz w:val="22"/>
        </w:rPr>
        <w:t>isUIAgent</w:t>
      </w:r>
      <w:r w:rsidR="000A331F">
        <w:rPr>
          <w:rFonts w:ascii="Monaco" w:eastAsia="Times New Roman" w:hAnsi="Monaco"/>
          <w:color w:val="000000"/>
          <w:sz w:val="22"/>
        </w:rPr>
        <w:t>()</w:t>
      </w:r>
      <w:r>
        <w:t xml:space="preserve"> function in automatic negotiation agents.</w:t>
      </w:r>
    </w:p>
    <w:p w:rsidR="003551F5" w:rsidRDefault="003551F5" w:rsidP="006F4BC3">
      <w:pPr>
        <w:pStyle w:val="Heading2"/>
        <w:jc w:val="both"/>
      </w:pPr>
      <w:bookmarkStart w:id="62" w:name="_Toc55531853"/>
      <w:bookmarkStart w:id="63" w:name="_Toc57799800"/>
      <w:r>
        <w:t>Compiling an Agent</w:t>
      </w:r>
      <w:bookmarkEnd w:id="62"/>
      <w:bookmarkEnd w:id="63"/>
    </w:p>
    <w:p w:rsidR="003551F5" w:rsidRDefault="003551F5" w:rsidP="006F4BC3">
      <w:pPr>
        <w:jc w:val="both"/>
      </w:pPr>
      <w:r>
        <w:t>To compile the agent, you put YourAgent.java code in the directory containing the negotiator.jar file, and use the command line</w:t>
      </w:r>
    </w:p>
    <w:p w:rsidR="003551F5" w:rsidRDefault="003551F5" w:rsidP="006F4BC3">
      <w:pPr>
        <w:jc w:val="both"/>
      </w:pPr>
    </w:p>
    <w:p w:rsidR="003551F5" w:rsidRDefault="003551F5" w:rsidP="006F4BC3">
      <w:pPr>
        <w:pStyle w:val="Code"/>
        <w:ind w:firstLine="568"/>
        <w:jc w:val="both"/>
      </w:pPr>
      <w:r>
        <w:lastRenderedPageBreak/>
        <w:t>javac -cp negosimulator.jar YourAgent.java</w:t>
      </w:r>
    </w:p>
    <w:p w:rsidR="003551F5" w:rsidRDefault="003551F5" w:rsidP="006F4BC3">
      <w:pPr>
        <w:jc w:val="both"/>
      </w:pPr>
    </w:p>
    <w:p w:rsidR="003551F5" w:rsidRDefault="003551F5" w:rsidP="006F4BC3">
      <w:pPr>
        <w:jc w:val="both"/>
      </w:pPr>
      <w:r>
        <w:t>After compilation, the resulting YourAgent.class file can be loaded into the negotiator simulator by typing "YourAgent" (fill in your actual agent name) in the negotiation set-up screen (</w:t>
      </w:r>
      <w:fldSimple w:instr=" REF _Ref55028202 \h  \* MERGEFORMAT ">
        <w:r w:rsidR="00137A42">
          <w:t xml:space="preserve">Figure </w:t>
        </w:r>
        <w:r w:rsidR="00137A42">
          <w:rPr>
            <w:noProof/>
          </w:rPr>
          <w:t>8</w:t>
        </w:r>
      </w:fldSimple>
      <w:r>
        <w:t>).</w:t>
      </w:r>
      <w:r w:rsidR="006B7323">
        <w:t xml:space="preserve"> Make sure your agent can be found in the same directory structure as is indicated by its package header.</w:t>
      </w:r>
    </w:p>
    <w:p w:rsidR="003551F5" w:rsidRDefault="003551F5" w:rsidP="006F4BC3">
      <w:pPr>
        <w:pStyle w:val="Heading1"/>
        <w:jc w:val="both"/>
      </w:pPr>
      <w:r>
        <w:br w:type="page"/>
      </w:r>
      <w:bookmarkStart w:id="64" w:name="_Toc55531854"/>
      <w:bookmarkStart w:id="65" w:name="_Toc57799801"/>
      <w:r>
        <w:lastRenderedPageBreak/>
        <w:t>6. Data structures</w:t>
      </w:r>
      <w:bookmarkEnd w:id="64"/>
      <w:bookmarkEnd w:id="65"/>
    </w:p>
    <w:p w:rsidR="003551F5" w:rsidRDefault="003551F5" w:rsidP="006F4BC3">
      <w:pPr>
        <w:jc w:val="both"/>
      </w:pPr>
      <w:r>
        <w:t>This section discusses the datastructures that are relevant when writing a negotiation agent. Only the functions that fetch information out of the available datastructures will be discussed, as modification of these datastructures is strongly discouraged in this context.</w:t>
      </w:r>
    </w:p>
    <w:p w:rsidR="003551F5" w:rsidRDefault="003551F5" w:rsidP="006F4BC3">
      <w:pPr>
        <w:jc w:val="both"/>
      </w:pPr>
      <w:r>
        <w:t>The following sections discuss the methods of the relevant objects in more detail. For a number of data structures the constructor is not given, as the readily provided objects should be used.</w:t>
      </w:r>
    </w:p>
    <w:p w:rsidR="003551F5" w:rsidRDefault="003551F5" w:rsidP="006F4BC3">
      <w:pPr>
        <w:pStyle w:val="Heading2"/>
        <w:jc w:val="both"/>
      </w:pPr>
      <w:bookmarkStart w:id="66" w:name="_Toc55531856"/>
      <w:bookmarkStart w:id="67" w:name="_Toc57799802"/>
      <w:r>
        <w:t>Domain</w:t>
      </w:r>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Objective</w:t>
            </w:r>
            <w:r>
              <w:rPr>
                <w:rFonts w:ascii="Monaco" w:eastAsia="Times New Roman" w:hAnsi="Monaco"/>
                <w:color w:val="000000"/>
                <w:sz w:val="22"/>
              </w:rPr>
              <w:t xml:space="preserve"> </w:t>
            </w:r>
            <w:r>
              <w:rPr>
                <w:rFonts w:ascii="Monaco" w:eastAsia="Times New Roman" w:hAnsi="Monaco"/>
                <w:color w:val="000000"/>
                <w:sz w:val="22"/>
                <w:highlight w:val="yellow"/>
              </w:rPr>
              <w:t>getObjective</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ID)</w:t>
            </w:r>
          </w:p>
          <w:p w:rsidR="003551F5" w:rsidRDefault="003551F5" w:rsidP="006F4BC3">
            <w:pPr>
              <w:jc w:val="both"/>
            </w:pPr>
            <w:r>
              <w:t>ID is the ID of the objective</w:t>
            </w:r>
          </w:p>
          <w:p w:rsidR="003551F5" w:rsidRDefault="003551F5" w:rsidP="006F4BC3">
            <w:pPr>
              <w:widowControl w:val="0"/>
              <w:autoSpaceDE w:val="0"/>
              <w:autoSpaceDN w:val="0"/>
              <w:adjustRightInd w:val="0"/>
              <w:jc w:val="both"/>
              <w:rPr>
                <w:rFonts w:ascii="Monaco" w:eastAsia="Times New Roman" w:hAnsi="Monaco"/>
                <w:color w:val="000000"/>
                <w:sz w:val="22"/>
              </w:rPr>
            </w:pPr>
            <w:r>
              <w:t>returns the objective with the given ID.</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Bid</w:t>
            </w:r>
            <w:r>
              <w:rPr>
                <w:rFonts w:ascii="Monaco" w:eastAsia="Times New Roman" w:hAnsi="Monaco"/>
                <w:color w:val="000000"/>
                <w:sz w:val="22"/>
              </w:rPr>
              <w:t xml:space="preserve"> </w:t>
            </w:r>
            <w:r>
              <w:rPr>
                <w:rFonts w:ascii="Monaco" w:eastAsia="Times New Roman" w:hAnsi="Monaco"/>
                <w:color w:val="000000"/>
                <w:sz w:val="22"/>
                <w:highlight w:val="yellow"/>
              </w:rPr>
              <w:t>getRandomBid</w:t>
            </w:r>
            <w:r>
              <w:rPr>
                <w:rFonts w:ascii="Monaco" w:eastAsia="Times New Roman" w:hAnsi="Monaco"/>
                <w:color w:val="000000"/>
                <w:sz w:val="22"/>
              </w:rPr>
              <w:t>()</w:t>
            </w:r>
          </w:p>
          <w:p w:rsidR="003551F5" w:rsidRDefault="003551F5" w:rsidP="006F4BC3">
            <w:pPr>
              <w:widowControl w:val="0"/>
              <w:autoSpaceDE w:val="0"/>
              <w:autoSpaceDN w:val="0"/>
              <w:adjustRightInd w:val="0"/>
              <w:jc w:val="both"/>
              <w:rPr>
                <w:rFonts w:ascii="Monaco" w:eastAsia="Times New Roman" w:hAnsi="Monaco"/>
                <w:color w:val="000000"/>
                <w:sz w:val="22"/>
              </w:rPr>
            </w:pPr>
            <w:r>
              <w:t>returns a bid with randomly set values. The bid may have utility 0.</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ArrayList&lt;Issue&gt;</w:t>
            </w:r>
            <w:r>
              <w:rPr>
                <w:rFonts w:ascii="Monaco" w:eastAsia="Times New Roman" w:hAnsi="Monaco"/>
                <w:color w:val="000000"/>
                <w:sz w:val="22"/>
              </w:rPr>
              <w:t xml:space="preserve"> </w:t>
            </w:r>
            <w:r>
              <w:rPr>
                <w:rFonts w:ascii="Monaco" w:eastAsia="Times New Roman" w:hAnsi="Monaco"/>
                <w:color w:val="000000"/>
                <w:sz w:val="22"/>
                <w:highlight w:val="yellow"/>
              </w:rPr>
              <w:t>getIssues</w:t>
            </w:r>
            <w:r>
              <w:rPr>
                <w:rFonts w:ascii="Monaco" w:eastAsia="Times New Roman" w:hAnsi="Monaco"/>
                <w:color w:val="000000"/>
                <w:sz w:val="22"/>
              </w:rPr>
              <w:t>()</w:t>
            </w:r>
          </w:p>
          <w:p w:rsidR="003551F5" w:rsidRDefault="003551F5" w:rsidP="006F4BC3">
            <w:pPr>
              <w:widowControl w:val="0"/>
              <w:autoSpaceDE w:val="0"/>
              <w:autoSpaceDN w:val="0"/>
              <w:adjustRightInd w:val="0"/>
              <w:jc w:val="both"/>
              <w:rPr>
                <w:rFonts w:ascii="Monaco" w:eastAsia="Times New Roman" w:hAnsi="Monaco"/>
                <w:color w:val="000000"/>
                <w:sz w:val="22"/>
              </w:rPr>
            </w:pPr>
            <w:r>
              <w:t>get all issues as an arraylist.</w:t>
            </w:r>
          </w:p>
        </w:tc>
      </w:tr>
    </w:tbl>
    <w:p w:rsidR="003551F5" w:rsidRDefault="003551F5" w:rsidP="006F4BC3">
      <w:pPr>
        <w:pStyle w:val="Heading2"/>
        <w:jc w:val="both"/>
      </w:pPr>
      <w:bookmarkStart w:id="68" w:name="_Toc55531857"/>
      <w:bookmarkStart w:id="69" w:name="_Toc57799803"/>
      <w:r>
        <w:t>ValueDiscrete (implements Value)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ISSUETYPE</w:t>
            </w:r>
            <w:r>
              <w:rPr>
                <w:rFonts w:ascii="Monaco" w:eastAsia="Times New Roman" w:hAnsi="Monaco"/>
                <w:color w:val="000000"/>
                <w:sz w:val="22"/>
              </w:rPr>
              <w:t xml:space="preserve"> </w:t>
            </w:r>
            <w:r>
              <w:rPr>
                <w:rFonts w:ascii="Monaco" w:eastAsia="Times New Roman" w:hAnsi="Monaco"/>
                <w:color w:val="000000"/>
                <w:sz w:val="22"/>
                <w:highlight w:val="yellow"/>
              </w:rPr>
              <w:t>getType</w:t>
            </w:r>
            <w:r>
              <w:rPr>
                <w:rFonts w:ascii="Monaco" w:eastAsia="Times New Roman" w:hAnsi="Monaco"/>
                <w:color w:val="000000"/>
                <w:sz w:val="22"/>
              </w:rPr>
              <w:t xml:space="preserve">() </w:t>
            </w:r>
          </w:p>
          <w:p w:rsidR="003551F5" w:rsidRDefault="003551F5" w:rsidP="006F4BC3">
            <w:pPr>
              <w:jc w:val="both"/>
            </w:pPr>
            <w:r>
              <w:t>returns ISSUETYPE.DISCRETE.</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String</w:t>
            </w:r>
            <w:r>
              <w:rPr>
                <w:rFonts w:ascii="Monaco" w:eastAsia="Times New Roman" w:hAnsi="Monaco"/>
                <w:color w:val="000000"/>
                <w:sz w:val="22"/>
              </w:rPr>
              <w:t xml:space="preserve"> </w:t>
            </w:r>
            <w:r>
              <w:rPr>
                <w:rFonts w:ascii="Monaco" w:eastAsia="Times New Roman" w:hAnsi="Monaco"/>
                <w:color w:val="000000"/>
                <w:sz w:val="22"/>
                <w:highlight w:val="yellow"/>
              </w:rPr>
              <w:t>getValue</w:t>
            </w:r>
            <w:r>
              <w:rPr>
                <w:rFonts w:ascii="Monaco" w:eastAsia="Times New Roman" w:hAnsi="Monaco"/>
                <w:color w:val="000000"/>
                <w:sz w:val="22"/>
              </w:rPr>
              <w:t>()</w:t>
            </w:r>
          </w:p>
          <w:p w:rsidR="003551F5" w:rsidRDefault="003551F5" w:rsidP="006F4BC3">
            <w:pPr>
              <w:jc w:val="both"/>
            </w:pPr>
            <w:r>
              <w:t xml:space="preserve">returns the String associated with this Value </w:t>
            </w:r>
          </w:p>
        </w:tc>
      </w:tr>
    </w:tbl>
    <w:p w:rsidR="003551F5" w:rsidRDefault="003551F5" w:rsidP="006F4BC3">
      <w:pPr>
        <w:pStyle w:val="Heading2"/>
        <w:jc w:val="both"/>
      </w:pPr>
      <w:bookmarkStart w:id="70" w:name="_Toc57799804"/>
      <w:r>
        <w:t>IssueDiscrete (implements Issue)</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int</w:t>
            </w:r>
            <w:r>
              <w:rPr>
                <w:rFonts w:ascii="Monaco" w:eastAsia="Times New Roman" w:hAnsi="Monaco"/>
                <w:color w:val="000000"/>
                <w:sz w:val="22"/>
              </w:rPr>
              <w:t xml:space="preserve"> getNumber()</w:t>
            </w:r>
          </w:p>
          <w:p w:rsidR="003551F5" w:rsidRDefault="003551F5" w:rsidP="006F4BC3">
            <w:pPr>
              <w:jc w:val="both"/>
            </w:pPr>
            <w:r>
              <w:t>returns the issueID of this issue.</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String</w:t>
            </w:r>
            <w:r>
              <w:rPr>
                <w:rFonts w:ascii="Monaco" w:eastAsia="Times New Roman" w:hAnsi="Monaco"/>
                <w:color w:val="000000"/>
                <w:sz w:val="22"/>
              </w:rPr>
              <w:t xml:space="preserve"> getName()</w:t>
            </w:r>
          </w:p>
          <w:p w:rsidR="003551F5" w:rsidRDefault="003551F5" w:rsidP="006F4BC3">
            <w:pPr>
              <w:jc w:val="both"/>
            </w:pPr>
            <w:r>
              <w:t>returns the name of the issue</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int</w:t>
            </w:r>
            <w:r>
              <w:rPr>
                <w:rFonts w:ascii="Monaco" w:eastAsia="Times New Roman" w:hAnsi="Monaco"/>
                <w:color w:val="000000"/>
                <w:sz w:val="22"/>
              </w:rPr>
              <w:t xml:space="preserve"> </w:t>
            </w:r>
            <w:r>
              <w:rPr>
                <w:rFonts w:ascii="Monaco" w:eastAsia="Times New Roman" w:hAnsi="Monaco"/>
                <w:color w:val="000000"/>
                <w:sz w:val="22"/>
                <w:highlight w:val="yellow"/>
              </w:rPr>
              <w:t>getNumberOfValues</w:t>
            </w:r>
            <w:r>
              <w:rPr>
                <w:rFonts w:ascii="Monaco" w:eastAsia="Times New Roman" w:hAnsi="Monaco"/>
                <w:color w:val="000000"/>
                <w:sz w:val="22"/>
              </w:rPr>
              <w:t>()</w:t>
            </w:r>
          </w:p>
          <w:p w:rsidR="003551F5" w:rsidRDefault="003551F5" w:rsidP="006F4BC3">
            <w:pPr>
              <w:jc w:val="both"/>
            </w:pPr>
            <w:r>
              <w:t>returns the number of values available for this issue.</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sidRPr="005D4B2E">
              <w:rPr>
                <w:rFonts w:ascii="Monaco" w:eastAsia="Times New Roman" w:hAnsi="Monaco"/>
                <w:b/>
                <w:color w:val="7F0055"/>
                <w:sz w:val="22"/>
              </w:rPr>
              <w:t>String</w:t>
            </w:r>
            <w:r>
              <w:rPr>
                <w:rFonts w:ascii="Monaco" w:eastAsia="Times New Roman" w:hAnsi="Monaco"/>
                <w:color w:val="000000"/>
                <w:sz w:val="22"/>
              </w:rPr>
              <w:t xml:space="preserve"> getDescription()</w:t>
            </w:r>
          </w:p>
          <w:p w:rsidR="003551F5" w:rsidRDefault="003551F5" w:rsidP="006F4BC3">
            <w:pPr>
              <w:jc w:val="both"/>
            </w:pPr>
            <w:r>
              <w:t>returns the description for this issue.</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ValueDiscrete</w:t>
            </w:r>
            <w:r>
              <w:rPr>
                <w:rFonts w:ascii="Monaco" w:eastAsia="Times New Roman" w:hAnsi="Monaco"/>
                <w:color w:val="000000"/>
                <w:sz w:val="22"/>
              </w:rPr>
              <w:t xml:space="preserve"> </w:t>
            </w:r>
            <w:r>
              <w:rPr>
                <w:rFonts w:ascii="Monaco" w:eastAsia="Times New Roman" w:hAnsi="Monaco"/>
                <w:color w:val="000000"/>
                <w:sz w:val="22"/>
                <w:highlight w:val="yellow"/>
              </w:rPr>
              <w:t>getValue</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n) </w:t>
            </w:r>
          </w:p>
          <w:p w:rsidR="003551F5" w:rsidRDefault="003551F5" w:rsidP="006F4BC3">
            <w:pPr>
              <w:widowControl w:val="0"/>
              <w:autoSpaceDE w:val="0"/>
              <w:autoSpaceDN w:val="0"/>
              <w:adjustRightInd w:val="0"/>
              <w:jc w:val="both"/>
              <w:rPr>
                <w:rFonts w:ascii="Monaco" w:eastAsia="Times New Roman" w:hAnsi="Monaco"/>
                <w:color w:val="000000"/>
                <w:sz w:val="22"/>
              </w:rPr>
            </w:pPr>
            <w:r>
              <w:t>returns the n</w:t>
            </w:r>
            <w:r>
              <w:rPr>
                <w:vertAlign w:val="superscript"/>
              </w:rPr>
              <w:t>th</w:t>
            </w:r>
            <w:r>
              <w:t xml:space="preserve"> value of this issue. n can be 0..getNumberOfValues()-1.</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String</w:t>
            </w:r>
            <w:r>
              <w:rPr>
                <w:rFonts w:ascii="Monaco" w:eastAsia="Times New Roman" w:hAnsi="Monaco"/>
                <w:color w:val="000000"/>
                <w:sz w:val="22"/>
              </w:rPr>
              <w:t xml:space="preserve"> </w:t>
            </w:r>
            <w:r>
              <w:rPr>
                <w:rFonts w:ascii="Monaco" w:eastAsia="Times New Roman" w:hAnsi="Monaco"/>
                <w:color w:val="000000"/>
                <w:sz w:val="22"/>
                <w:highlight w:val="yellow"/>
              </w:rPr>
              <w:t>getStringValue</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n) </w:t>
            </w:r>
          </w:p>
          <w:p w:rsidR="003551F5" w:rsidRDefault="003551F5" w:rsidP="006F4BC3">
            <w:pPr>
              <w:widowControl w:val="0"/>
              <w:autoSpaceDE w:val="0"/>
              <w:autoSpaceDN w:val="0"/>
              <w:adjustRightInd w:val="0"/>
              <w:jc w:val="both"/>
              <w:rPr>
                <w:rFonts w:ascii="Monaco" w:eastAsia="Times New Roman" w:hAnsi="Monaco"/>
                <w:color w:val="000000"/>
                <w:sz w:val="22"/>
              </w:rPr>
            </w:pPr>
            <w:r>
              <w:t>returns the n</w:t>
            </w:r>
            <w:r>
              <w:rPr>
                <w:vertAlign w:val="superscript"/>
              </w:rPr>
              <w:t>th</w:t>
            </w:r>
            <w:r>
              <w:t xml:space="preserve"> value of this issue as a String.</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int</w:t>
            </w:r>
            <w:r>
              <w:rPr>
                <w:rFonts w:ascii="Monaco" w:eastAsia="Times New Roman" w:hAnsi="Monaco"/>
                <w:sz w:val="22"/>
              </w:rPr>
              <w:t xml:space="preserve"> </w:t>
            </w:r>
            <w:r>
              <w:rPr>
                <w:rFonts w:ascii="Monaco" w:eastAsia="Times New Roman" w:hAnsi="Monaco"/>
                <w:color w:val="000000"/>
                <w:sz w:val="22"/>
                <w:highlight w:val="yellow"/>
              </w:rPr>
              <w:t>getValueIndex</w:t>
            </w:r>
            <w:r>
              <w:rPr>
                <w:rFonts w:ascii="Monaco" w:eastAsia="Times New Roman" w:hAnsi="Monaco"/>
                <w:color w:val="000000"/>
                <w:sz w:val="22"/>
              </w:rPr>
              <w:t xml:space="preserve">(String s) </w:t>
            </w:r>
          </w:p>
          <w:p w:rsidR="003551F5" w:rsidRDefault="003551F5" w:rsidP="006F4BC3">
            <w:pPr>
              <w:jc w:val="both"/>
            </w:pPr>
            <w:r>
              <w:t>returns the index number n for which getStringValue(n)=s.</w:t>
            </w:r>
          </w:p>
        </w:tc>
      </w:tr>
      <w:tr w:rsidR="003551F5">
        <w:tblPrEx>
          <w:tblCellMar>
            <w:top w:w="0" w:type="dxa"/>
            <w:bottom w:w="0" w:type="dxa"/>
          </w:tblCellMar>
        </w:tblPrEx>
        <w:tc>
          <w:tcPr>
            <w:tcW w:w="8515" w:type="dxa"/>
          </w:tcPr>
          <w:p w:rsidR="003551F5" w:rsidRDefault="003551F5" w:rsidP="006F4BC3">
            <w:pPr>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ArrayList&lt;ValueDiscrete&gt;</w:t>
            </w:r>
            <w:r>
              <w:rPr>
                <w:rFonts w:ascii="Monaco" w:eastAsia="Times New Roman" w:hAnsi="Monaco"/>
                <w:color w:val="000000"/>
                <w:sz w:val="22"/>
              </w:rPr>
              <w:t xml:space="preserve"> </w:t>
            </w:r>
            <w:r>
              <w:rPr>
                <w:rFonts w:ascii="Monaco" w:eastAsia="Times New Roman" w:hAnsi="Monaco"/>
                <w:color w:val="000000"/>
                <w:sz w:val="22"/>
                <w:highlight w:val="yellow"/>
              </w:rPr>
              <w:t>getValues</w:t>
            </w:r>
            <w:r>
              <w:rPr>
                <w:rFonts w:ascii="Monaco" w:eastAsia="Times New Roman" w:hAnsi="Monaco"/>
                <w:color w:val="000000"/>
                <w:sz w:val="22"/>
              </w:rPr>
              <w:t>()</w:t>
            </w:r>
          </w:p>
          <w:p w:rsidR="003551F5" w:rsidRDefault="003551F5" w:rsidP="006F4BC3">
            <w:pPr>
              <w:jc w:val="both"/>
            </w:pPr>
            <w:r>
              <w:t>returns an ordered list with all values associated with this issue.</w:t>
            </w:r>
          </w:p>
        </w:tc>
      </w:tr>
    </w:tbl>
    <w:p w:rsidR="003551F5" w:rsidRDefault="003551F5" w:rsidP="006F4BC3">
      <w:pPr>
        <w:pStyle w:val="Heading2"/>
        <w:keepLines/>
        <w:jc w:val="both"/>
      </w:pPr>
      <w:bookmarkStart w:id="71" w:name="_Toc57799805"/>
      <w:r>
        <w:lastRenderedPageBreak/>
        <w:t>UtilitySpace</w:t>
      </w:r>
      <w:bookmarkEnd w:id="68"/>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Evaluator</w:t>
            </w:r>
            <w:r>
              <w:rPr>
                <w:rFonts w:ascii="Monaco" w:eastAsia="Times New Roman" w:hAnsi="Monaco"/>
                <w:color w:val="000000"/>
                <w:sz w:val="22"/>
              </w:rPr>
              <w:t xml:space="preserve"> </w:t>
            </w:r>
            <w:r>
              <w:rPr>
                <w:rFonts w:ascii="Monaco" w:eastAsia="Times New Roman" w:hAnsi="Monaco"/>
                <w:sz w:val="22"/>
                <w:highlight w:val="yellow"/>
              </w:rPr>
              <w:t>getEvaluator</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index)</w:t>
            </w:r>
          </w:p>
          <w:p w:rsidR="003551F5" w:rsidRDefault="003551F5" w:rsidP="006F4BC3">
            <w:pPr>
              <w:keepNext/>
              <w:keepLines/>
              <w:jc w:val="both"/>
            </w:pPr>
            <w:r>
              <w:t>index is the IDnumber of the issue.</w:t>
            </w:r>
          </w:p>
          <w:p w:rsidR="003551F5" w:rsidRDefault="003551F5" w:rsidP="006F4BC3">
            <w:pPr>
              <w:keepNext/>
              <w:keepLines/>
              <w:jc w:val="both"/>
            </w:pPr>
            <w:r>
              <w:t>returns an evaluator for the objective or issue.</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getUtility</w:t>
            </w:r>
            <w:r>
              <w:rPr>
                <w:rFonts w:ascii="Monaco" w:eastAsia="Times New Roman" w:hAnsi="Monaco"/>
                <w:color w:val="000000"/>
                <w:sz w:val="22"/>
              </w:rPr>
              <w:t xml:space="preserve">(Bid bid) </w:t>
            </w:r>
            <w:r>
              <w:rPr>
                <w:rFonts w:ascii="Monaco" w:eastAsia="Times New Roman" w:hAnsi="Monaco"/>
                <w:b/>
                <w:color w:val="7F0055"/>
                <w:sz w:val="22"/>
              </w:rPr>
              <w:t>throws</w:t>
            </w:r>
            <w:r>
              <w:rPr>
                <w:rFonts w:ascii="Monaco" w:eastAsia="Times New Roman" w:hAnsi="Monaco"/>
                <w:color w:val="000000"/>
                <w:sz w:val="22"/>
              </w:rPr>
              <w:t xml:space="preserve"> </w:t>
            </w:r>
            <w:r>
              <w:rPr>
                <w:rFonts w:ascii="Monaco" w:eastAsia="Times New Roman" w:hAnsi="Monaco"/>
                <w:sz w:val="22"/>
              </w:rPr>
              <w:t>Exception</w:t>
            </w:r>
          </w:p>
          <w:p w:rsidR="003551F5" w:rsidRDefault="003551F5" w:rsidP="006F4BC3">
            <w:pPr>
              <w:keepNext/>
              <w:keepLines/>
              <w:jc w:val="both"/>
            </w:pPr>
            <w:r>
              <w:t>computes the utility of a given bid in your utility space</w:t>
            </w:r>
            <w:r w:rsidR="00CC0D0D">
              <w:t>, without regard to any discount factors</w:t>
            </w:r>
            <w:r>
              <w:t>. This is in fact the weighted sum of getEvaluation().</w:t>
            </w:r>
          </w:p>
          <w:p w:rsidR="003551F5" w:rsidRDefault="003551F5" w:rsidP="006F4BC3">
            <w:pPr>
              <w:keepNext/>
              <w:keepLines/>
              <w:jc w:val="both"/>
            </w:pPr>
            <w:r>
              <w:t>Can throw an exception if there is a problem with the computations, for instance if the utility space contains illegal weights or evaluators.</w:t>
            </w:r>
          </w:p>
        </w:tc>
      </w:tr>
      <w:tr w:rsidR="00E34804">
        <w:tblPrEx>
          <w:tblCellMar>
            <w:top w:w="0" w:type="dxa"/>
            <w:bottom w:w="0" w:type="dxa"/>
          </w:tblCellMar>
        </w:tblPrEx>
        <w:tc>
          <w:tcPr>
            <w:tcW w:w="8515" w:type="dxa"/>
          </w:tcPr>
          <w:p w:rsidR="00E34804" w:rsidRPr="00E34804" w:rsidRDefault="00E34804" w:rsidP="006F4BC3">
            <w:pPr>
              <w:keepNext/>
              <w:keepLines/>
              <w:widowControl w:val="0"/>
              <w:autoSpaceDE w:val="0"/>
              <w:autoSpaceDN w:val="0"/>
              <w:adjustRightInd w:val="0"/>
              <w:jc w:val="both"/>
              <w:rPr>
                <w:rFonts w:ascii="Monaco" w:hAnsi="Monaco"/>
                <w:sz w:val="22"/>
                <w:szCs w:val="22"/>
              </w:rPr>
            </w:pPr>
            <w:r w:rsidRPr="00E34804">
              <w:rPr>
                <w:rFonts w:ascii="Monaco" w:eastAsia="Times New Roman" w:hAnsi="Monaco"/>
                <w:b/>
                <w:bCs/>
                <w:color w:val="7F0055"/>
                <w:sz w:val="22"/>
                <w:szCs w:val="22"/>
              </w:rPr>
              <w:t>public</w:t>
            </w:r>
            <w:r w:rsidRPr="00E34804">
              <w:rPr>
                <w:rFonts w:ascii="Monaco" w:eastAsia="Times New Roman" w:hAnsi="Monaco"/>
                <w:b/>
                <w:color w:val="7F0055"/>
                <w:sz w:val="22"/>
                <w:szCs w:val="22"/>
              </w:rPr>
              <w:t xml:space="preserve"> </w:t>
            </w:r>
            <w:r w:rsidRPr="00E34804">
              <w:rPr>
                <w:rFonts w:ascii="Monaco" w:eastAsia="Times New Roman" w:hAnsi="Monaco"/>
                <w:b/>
                <w:bCs/>
                <w:color w:val="7F0055"/>
                <w:sz w:val="22"/>
                <w:szCs w:val="22"/>
              </w:rPr>
              <w:t>double</w:t>
            </w:r>
            <w:r w:rsidRPr="00E34804">
              <w:rPr>
                <w:rFonts w:ascii="Monaco" w:eastAsia="Times New Roman" w:hAnsi="Monaco"/>
                <w:b/>
                <w:color w:val="7F0055"/>
                <w:sz w:val="22"/>
                <w:szCs w:val="22"/>
              </w:rPr>
              <w:t xml:space="preserve"> </w:t>
            </w:r>
            <w:r w:rsidRPr="00E34804">
              <w:rPr>
                <w:rFonts w:ascii="Monaco" w:hAnsi="Monaco"/>
                <w:sz w:val="22"/>
                <w:szCs w:val="22"/>
              </w:rPr>
              <w:t>getUtilityWithDiscount(Bid bid, Timeline timeline)</w:t>
            </w:r>
          </w:p>
          <w:p w:rsidR="00E34804" w:rsidRPr="00E34804" w:rsidRDefault="00E34804" w:rsidP="00E34804">
            <w:r w:rsidRPr="00E34804">
              <w:t>Let d in (0, 1) be the discount factor. (If d &lt;= 0 or d &gt;= 1, we assume that d = 1.)</w:t>
            </w:r>
          </w:p>
          <w:p w:rsidR="00E34804" w:rsidRPr="00E34804" w:rsidRDefault="00E34804" w:rsidP="00E34804">
            <w:r w:rsidRPr="00E34804">
              <w:t xml:space="preserve">Let t in [0, 1] be the current time, as defined by the </w:t>
            </w:r>
            <w:r w:rsidR="005D4B2E">
              <w:t>Timeline</w:t>
            </w:r>
            <w:r w:rsidRPr="00E34804">
              <w:t>.</w:t>
            </w:r>
          </w:p>
          <w:p w:rsidR="00E34804" w:rsidRDefault="00E34804" w:rsidP="00E34804">
            <w:r w:rsidRPr="00E34804">
              <w:t xml:space="preserve">We compute the </w:t>
            </w:r>
            <w:r w:rsidRPr="00E34804">
              <w:rPr>
                <w:i/>
              </w:rPr>
              <w:t>discounted</w:t>
            </w:r>
            <w:r>
              <w:t xml:space="preserve"> </w:t>
            </w:r>
            <w:r w:rsidRPr="00E34804">
              <w:t xml:space="preserve">utility </w:t>
            </w:r>
            <w:r w:rsidR="001D576F" w:rsidRPr="001D576F">
              <w:t xml:space="preserve">discountedUtility </w:t>
            </w:r>
            <w:r w:rsidRPr="00E34804">
              <w:t>as follows:</w:t>
            </w:r>
          </w:p>
          <w:p w:rsidR="00E34804" w:rsidRPr="00E34804" w:rsidRDefault="00E34804" w:rsidP="00E34804"/>
          <w:p w:rsidR="00E34804" w:rsidRPr="00E34804" w:rsidRDefault="001D576F" w:rsidP="00E34804">
            <w:pPr>
              <w:jc w:val="center"/>
            </w:pPr>
            <w:r w:rsidRPr="001D576F">
              <w:rPr>
                <w:lang w:val="nl-NL"/>
              </w:rPr>
              <w:t>discountedUtility</w:t>
            </w:r>
            <w:r>
              <w:rPr>
                <w:lang w:val="nl-NL"/>
              </w:rPr>
              <w:t xml:space="preserve"> </w:t>
            </w:r>
            <w:r w:rsidR="00E34804" w:rsidRPr="00E34804">
              <w:rPr>
                <w:lang w:val="nl-NL"/>
              </w:rPr>
              <w:t xml:space="preserve">= </w:t>
            </w:r>
            <w:r w:rsidR="00FB7AD4" w:rsidRPr="00FB7AD4">
              <w:rPr>
                <w:lang w:val="nl-NL"/>
              </w:rPr>
              <w:t>originalUtility</w:t>
            </w:r>
            <w:r w:rsidR="00FB7AD4">
              <w:rPr>
                <w:lang w:val="nl-NL"/>
              </w:rPr>
              <w:t xml:space="preserve"> </w:t>
            </w:r>
            <w:r w:rsidR="00E34804" w:rsidRPr="00E34804">
              <w:rPr>
                <w:lang w:val="nl-NL"/>
              </w:rPr>
              <w:t>* d^t.</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sz w:val="22"/>
                <w:highlight w:val="yellow"/>
              </w:rPr>
              <w:t>getEvaluation</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pIssueIndex, Bid bid) </w:t>
            </w:r>
          </w:p>
          <w:p w:rsidR="003551F5" w:rsidRDefault="003551F5" w:rsidP="006F4BC3">
            <w:pPr>
              <w:keepNext/>
              <w:keepLines/>
              <w:widowControl w:val="0"/>
              <w:autoSpaceDE w:val="0"/>
              <w:autoSpaceDN w:val="0"/>
              <w:adjustRightInd w:val="0"/>
              <w:ind w:firstLine="720"/>
              <w:jc w:val="both"/>
              <w:rPr>
                <w:rFonts w:ascii="Monaco" w:eastAsia="Times New Roman" w:hAnsi="Monaco"/>
                <w:sz w:val="22"/>
              </w:rPr>
            </w:pP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Computes the utility of one of the issues (pIssueIndex) in a bid. This just translates to a call to EvaluatorDiscrete.getEvaluation.</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boolean</w:t>
            </w:r>
            <w:r>
              <w:rPr>
                <w:rFonts w:ascii="Monaco" w:eastAsia="Times New Roman" w:hAnsi="Monaco"/>
                <w:color w:val="000000"/>
                <w:sz w:val="22"/>
              </w:rPr>
              <w:t xml:space="preserve"> </w:t>
            </w:r>
            <w:r>
              <w:rPr>
                <w:rFonts w:ascii="Monaco" w:eastAsia="Times New Roman" w:hAnsi="Monaco"/>
                <w:color w:val="000000"/>
                <w:sz w:val="22"/>
                <w:highlight w:val="yellow"/>
              </w:rPr>
              <w:t>constraintsViolated</w:t>
            </w:r>
            <w:r>
              <w:rPr>
                <w:rFonts w:ascii="Monaco" w:eastAsia="Times New Roman" w:hAnsi="Monaco"/>
                <w:color w:val="000000"/>
                <w:sz w:val="22"/>
              </w:rPr>
              <w:t>(Bid bid)</w:t>
            </w:r>
          </w:p>
          <w:p w:rsidR="003551F5" w:rsidRDefault="003551F5" w:rsidP="006F4BC3">
            <w:pPr>
              <w:keepNext/>
              <w:keepLines/>
              <w:jc w:val="both"/>
            </w:pPr>
            <w:r>
              <w:t>Check that the constraints are not violated in this bid. Returns true if the bid violates the constraints. In the current negotiator system, the only, hard coded constraint is that getCost(bid)≤1200. This constraint is used with every utility space.</w:t>
            </w:r>
          </w:p>
        </w:tc>
      </w:tr>
      <w:tr w:rsidR="003551F5">
        <w:tblPrEx>
          <w:tblCellMar>
            <w:top w:w="0" w:type="dxa"/>
            <w:bottom w:w="0" w:type="dxa"/>
          </w:tblCellMar>
        </w:tblPrEx>
        <w:tc>
          <w:tcPr>
            <w:tcW w:w="8515" w:type="dxa"/>
          </w:tcPr>
          <w:p w:rsidR="003551F5" w:rsidRDefault="003551F5" w:rsidP="006F4BC3">
            <w:pPr>
              <w:keepNext/>
              <w:keepLines/>
              <w:jc w:val="both"/>
              <w:rPr>
                <w:rFonts w:ascii="Monaco" w:eastAsia="Times New Roman" w:hAnsi="Monaco"/>
                <w:sz w:val="22"/>
              </w:rPr>
            </w:pPr>
            <w:r>
              <w:rPr>
                <w:rFonts w:ascii="Monaco" w:eastAsia="Times New Roman" w:hAnsi="Monaco"/>
                <w:b/>
                <w:color w:val="7F0055"/>
                <w:sz w:val="22"/>
              </w:rPr>
              <w:t>Bid</w:t>
            </w:r>
            <w:r>
              <w:rPr>
                <w:rFonts w:ascii="Monaco" w:eastAsia="Times New Roman" w:hAnsi="Monaco"/>
                <w:color w:val="000000"/>
                <w:sz w:val="22"/>
              </w:rPr>
              <w:t xml:space="preserve"> </w:t>
            </w:r>
            <w:r>
              <w:rPr>
                <w:rFonts w:ascii="Monaco" w:eastAsia="Times New Roman" w:hAnsi="Monaco"/>
                <w:color w:val="000000"/>
                <w:sz w:val="22"/>
                <w:highlight w:val="yellow"/>
              </w:rPr>
              <w:t>getMaxUtilityBid</w:t>
            </w:r>
            <w:r>
              <w:rPr>
                <w:rFonts w:ascii="Monaco" w:eastAsia="Times New Roman" w:hAnsi="Monaco"/>
                <w:color w:val="000000"/>
                <w:sz w:val="22"/>
              </w:rPr>
              <w:t xml:space="preserve">()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a bid with the maximum utility value attainable in this utility space.</w:t>
            </w:r>
          </w:p>
          <w:p w:rsidR="003551F5" w:rsidRDefault="003551F5" w:rsidP="006F4BC3">
            <w:pPr>
              <w:keepNext/>
              <w:keepLines/>
              <w:jc w:val="both"/>
            </w:pPr>
            <w:r>
              <w:t>Throws an exception if there is no bid at all in this utility space</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getWeight</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issueID)</w:t>
            </w:r>
          </w:p>
          <w:p w:rsidR="003551F5" w:rsidRDefault="003551F5" w:rsidP="006F4BC3">
            <w:pPr>
              <w:keepNext/>
              <w:keepLines/>
              <w:jc w:val="both"/>
            </w:pPr>
            <w:r>
              <w:t>returns the weight of the issue with given issueID</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Objective</w:t>
            </w:r>
            <w:r>
              <w:rPr>
                <w:rFonts w:ascii="Monaco" w:eastAsia="Times New Roman" w:hAnsi="Monaco"/>
                <w:color w:val="000000"/>
                <w:sz w:val="22"/>
              </w:rPr>
              <w:t xml:space="preserve"> getIssue(</w:t>
            </w:r>
            <w:r>
              <w:rPr>
                <w:rFonts w:ascii="Monaco" w:eastAsia="Times New Roman" w:hAnsi="Monaco"/>
                <w:b/>
                <w:color w:val="7F0055"/>
                <w:sz w:val="22"/>
              </w:rPr>
              <w:t>int</w:t>
            </w:r>
            <w:r>
              <w:rPr>
                <w:rFonts w:ascii="Monaco" w:eastAsia="Times New Roman" w:hAnsi="Monaco"/>
                <w:color w:val="000000"/>
                <w:sz w:val="22"/>
              </w:rPr>
              <w:t xml:space="preserve"> index)</w:t>
            </w:r>
          </w:p>
          <w:p w:rsidR="003551F5" w:rsidRDefault="003551F5" w:rsidP="006F4BC3">
            <w:pPr>
              <w:keepNext/>
              <w:keepLines/>
              <w:jc w:val="both"/>
            </w:pPr>
            <w:r>
              <w:t>does exactly the same as Domain.getIssue</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Domain</w:t>
            </w:r>
            <w:r>
              <w:rPr>
                <w:rFonts w:ascii="Monaco" w:eastAsia="Times New Roman" w:hAnsi="Monaco"/>
                <w:color w:val="000000"/>
                <w:sz w:val="22"/>
              </w:rPr>
              <w:t xml:space="preserve"> </w:t>
            </w:r>
            <w:r>
              <w:rPr>
                <w:rFonts w:ascii="Monaco" w:eastAsia="Times New Roman" w:hAnsi="Monaco"/>
                <w:color w:val="000000"/>
                <w:sz w:val="22"/>
                <w:highlight w:val="yellow"/>
              </w:rPr>
              <w:t>getDomain</w:t>
            </w:r>
            <w:r>
              <w:rPr>
                <w:rFonts w:ascii="Monaco" w:eastAsia="Times New Roman" w:hAnsi="Monaco"/>
                <w:color w:val="000000"/>
                <w:sz w:val="22"/>
              </w:rPr>
              <w:t>()</w:t>
            </w:r>
          </w:p>
          <w:p w:rsidR="003551F5" w:rsidRDefault="003551F5" w:rsidP="006F4BC3">
            <w:pPr>
              <w:keepNext/>
              <w:keepLines/>
              <w:jc w:val="both"/>
            </w:pPr>
            <w:r>
              <w:t>returns the domain</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getCost</w:t>
            </w:r>
            <w:r>
              <w:rPr>
                <w:rFonts w:ascii="Monaco" w:eastAsia="Times New Roman" w:hAnsi="Monaco"/>
                <w:color w:val="000000"/>
                <w:sz w:val="22"/>
              </w:rPr>
              <w:t xml:space="preserve">(Bid bid)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the cost of the given bid. throws if cost can not be computed for some reason.</w:t>
            </w:r>
          </w:p>
        </w:tc>
      </w:tr>
    </w:tbl>
    <w:p w:rsidR="003551F5" w:rsidRDefault="003551F5" w:rsidP="006F4BC3">
      <w:pPr>
        <w:pStyle w:val="Heading2"/>
        <w:keepLines/>
        <w:jc w:val="both"/>
      </w:pPr>
      <w:bookmarkStart w:id="72" w:name="_Toc55531858"/>
      <w:bookmarkStart w:id="73" w:name="_Toc55531859"/>
      <w:bookmarkStart w:id="74" w:name="_Toc57799806"/>
      <w:r>
        <w:t>Bid</w:t>
      </w:r>
      <w:bookmarkEnd w:id="73"/>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keepNext/>
              <w:keepLines/>
              <w:jc w:val="both"/>
            </w:pPr>
            <w:r>
              <w:rPr>
                <w:highlight w:val="yellow"/>
              </w:rPr>
              <w:t>fDomain</w:t>
            </w:r>
          </w:p>
          <w:p w:rsidR="003551F5" w:rsidRDefault="003551F5" w:rsidP="006F4BC3">
            <w:pPr>
              <w:keepNext/>
              <w:keepLines/>
              <w:jc w:val="both"/>
            </w:pPr>
            <w:r>
              <w:t>variable holding the domain</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color w:val="000000"/>
                <w:sz w:val="22"/>
              </w:rPr>
            </w:pPr>
            <w:r>
              <w:rPr>
                <w:rFonts w:ascii="Monaco" w:eastAsia="Times New Roman" w:hAnsi="Monaco"/>
                <w:color w:val="000000"/>
                <w:sz w:val="22"/>
                <w:highlight w:val="yellow"/>
              </w:rPr>
              <w:t>Bid</w:t>
            </w:r>
            <w:r>
              <w:rPr>
                <w:rFonts w:ascii="Monaco" w:eastAsia="Times New Roman" w:hAnsi="Monaco"/>
                <w:color w:val="000000"/>
                <w:sz w:val="22"/>
              </w:rPr>
              <w:t xml:space="preserve">(Domain domainP, HashMap&lt;Integer,Value&gt; bidP) </w:t>
            </w:r>
          </w:p>
          <w:p w:rsidR="003551F5" w:rsidRDefault="003551F5" w:rsidP="006F4BC3">
            <w:pPr>
              <w:keepNext/>
              <w:keepLines/>
              <w:widowControl w:val="0"/>
              <w:autoSpaceDE w:val="0"/>
              <w:autoSpaceDN w:val="0"/>
              <w:adjustRightInd w:val="0"/>
              <w:jc w:val="both"/>
              <w:rPr>
                <w:rFonts w:ascii="Monaco" w:eastAsia="Times New Roman" w:hAnsi="Monaco"/>
                <w:sz w:val="22"/>
              </w:rPr>
            </w:pPr>
            <w:r>
              <w:tab/>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 xml:space="preserve">constructor for a Bid. </w:t>
            </w:r>
          </w:p>
          <w:p w:rsidR="003551F5" w:rsidRDefault="003551F5" w:rsidP="006F4BC3">
            <w:pPr>
              <w:keepNext/>
              <w:keepLines/>
              <w:jc w:val="both"/>
            </w:pPr>
            <w:r>
              <w:t>The bidP is a hashmap that maps issue IDs to Values (which are Strings).</w:t>
            </w:r>
          </w:p>
          <w:p w:rsidR="003551F5" w:rsidRDefault="003551F5" w:rsidP="006F4BC3">
            <w:pPr>
              <w:keepNext/>
              <w:keepLines/>
              <w:jc w:val="both"/>
            </w:pPr>
            <w:r>
              <w:t>Will throw exception if not all issues in the domain are assigned a value.</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Value</w:t>
            </w:r>
            <w:r>
              <w:rPr>
                <w:rFonts w:ascii="Monaco" w:eastAsia="Times New Roman" w:hAnsi="Monaco"/>
                <w:color w:val="000000"/>
                <w:sz w:val="22"/>
              </w:rPr>
              <w:t xml:space="preserve"> </w:t>
            </w:r>
            <w:r>
              <w:rPr>
                <w:rFonts w:ascii="Monaco" w:eastAsia="Times New Roman" w:hAnsi="Monaco"/>
                <w:color w:val="000000"/>
                <w:sz w:val="22"/>
                <w:highlight w:val="yellow"/>
              </w:rPr>
              <w:t>getValue</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issueNr)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the picked value for a given issue ID number.</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color w:val="000000"/>
                <w:sz w:val="22"/>
              </w:rPr>
              <w:t xml:space="preserve">void </w:t>
            </w:r>
            <w:r>
              <w:rPr>
                <w:rFonts w:ascii="Monaco" w:eastAsia="Times New Roman" w:hAnsi="Monaco"/>
                <w:color w:val="000000"/>
                <w:sz w:val="22"/>
                <w:highlight w:val="yellow"/>
              </w:rPr>
              <w:t>setValue</w:t>
            </w:r>
            <w:r>
              <w:rPr>
                <w:rFonts w:ascii="Monaco" w:eastAsia="Times New Roman" w:hAnsi="Monaco"/>
                <w:color w:val="000000"/>
                <w:sz w:val="22"/>
              </w:rPr>
              <w:t>(</w:t>
            </w:r>
            <w:r>
              <w:rPr>
                <w:rFonts w:ascii="Monaco" w:eastAsia="Times New Roman" w:hAnsi="Monaco"/>
                <w:b/>
                <w:color w:val="7F0055"/>
                <w:sz w:val="22"/>
              </w:rPr>
              <w:t>int</w:t>
            </w:r>
            <w:r>
              <w:rPr>
                <w:rFonts w:ascii="Monaco" w:eastAsia="Times New Roman" w:hAnsi="Monaco"/>
                <w:color w:val="000000"/>
                <w:sz w:val="22"/>
              </w:rPr>
              <w:t xml:space="preserve"> issueId, Value pValue)</w:t>
            </w:r>
          </w:p>
          <w:p w:rsidR="003551F5" w:rsidRDefault="003551F5" w:rsidP="006F4BC3">
            <w:pPr>
              <w:keepNext/>
              <w:keepLines/>
              <w:jc w:val="both"/>
            </w:pPr>
            <w:r>
              <w:t>sets the value for issue with issueId to pValue.</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boolean</w:t>
            </w:r>
            <w:r>
              <w:rPr>
                <w:rFonts w:ascii="Monaco" w:eastAsia="Times New Roman" w:hAnsi="Monaco"/>
                <w:color w:val="000000"/>
                <w:sz w:val="22"/>
              </w:rPr>
              <w:t xml:space="preserve"> </w:t>
            </w:r>
            <w:r>
              <w:rPr>
                <w:rFonts w:ascii="Monaco" w:eastAsia="Times New Roman" w:hAnsi="Monaco"/>
                <w:color w:val="000000"/>
                <w:sz w:val="22"/>
                <w:highlight w:val="yellow"/>
              </w:rPr>
              <w:t>equals</w:t>
            </w:r>
            <w:r>
              <w:rPr>
                <w:rFonts w:ascii="Monaco" w:eastAsia="Times New Roman" w:hAnsi="Monaco"/>
                <w:color w:val="000000"/>
                <w:sz w:val="22"/>
              </w:rPr>
              <w:t>(Bid pBid)</w:t>
            </w:r>
          </w:p>
          <w:p w:rsidR="003551F5" w:rsidRDefault="003551F5" w:rsidP="006F4BC3">
            <w:pPr>
              <w:keepNext/>
              <w:keepLines/>
              <w:jc w:val="both"/>
            </w:pPr>
            <w:r>
              <w:t>returns true if bids are equal</w:t>
            </w:r>
          </w:p>
        </w:tc>
      </w:tr>
      <w:tr w:rsidR="003551F5">
        <w:tblPrEx>
          <w:tblCellMar>
            <w:top w:w="0" w:type="dxa"/>
            <w:bottom w:w="0" w:type="dxa"/>
          </w:tblCellMar>
        </w:tblPrEx>
        <w:tc>
          <w:tcPr>
            <w:tcW w:w="8515" w:type="dxa"/>
          </w:tcPr>
          <w:p w:rsidR="003551F5" w:rsidRDefault="003551F5" w:rsidP="006F4BC3">
            <w:pPr>
              <w:keepNext/>
              <w:keepLines/>
              <w:widowControl w:val="0"/>
              <w:autoSpaceDE w:val="0"/>
              <w:autoSpaceDN w:val="0"/>
              <w:adjustRightInd w:val="0"/>
              <w:jc w:val="both"/>
              <w:rPr>
                <w:rFonts w:ascii="Monaco" w:eastAsia="Times New Roman" w:hAnsi="Monaco"/>
                <w:sz w:val="22"/>
              </w:rPr>
            </w:pPr>
            <w:r>
              <w:rPr>
                <w:rFonts w:ascii="Monaco" w:eastAsia="Times New Roman" w:hAnsi="Monaco"/>
                <w:b/>
                <w:color w:val="7F0055"/>
                <w:sz w:val="22"/>
              </w:rPr>
              <w:t>HashMap&lt;Integer, Value&gt;</w:t>
            </w:r>
            <w:r>
              <w:rPr>
                <w:rFonts w:ascii="Monaco" w:eastAsia="Times New Roman" w:hAnsi="Monaco"/>
                <w:color w:val="000000"/>
                <w:sz w:val="22"/>
              </w:rPr>
              <w:t xml:space="preserve"> </w:t>
            </w:r>
            <w:r>
              <w:rPr>
                <w:rFonts w:ascii="Monaco" w:eastAsia="Times New Roman" w:hAnsi="Monaco"/>
                <w:color w:val="000000"/>
                <w:sz w:val="22"/>
                <w:highlight w:val="yellow"/>
              </w:rPr>
              <w:t>getValues</w:t>
            </w:r>
            <w:r>
              <w:rPr>
                <w:rFonts w:ascii="Monaco" w:eastAsia="Times New Roman" w:hAnsi="Monaco"/>
                <w:color w:val="000000"/>
                <w:sz w:val="22"/>
              </w:rPr>
              <w:t>()</w:t>
            </w:r>
          </w:p>
          <w:p w:rsidR="003551F5" w:rsidRDefault="003551F5" w:rsidP="006F4BC3">
            <w:pPr>
              <w:keepNext/>
              <w:keepLines/>
              <w:jc w:val="both"/>
            </w:pPr>
            <w:r>
              <w:lastRenderedPageBreak/>
              <w:t>returns the entire set of bid values</w:t>
            </w:r>
          </w:p>
        </w:tc>
      </w:tr>
    </w:tbl>
    <w:p w:rsidR="003551F5" w:rsidRDefault="003551F5" w:rsidP="006F4BC3">
      <w:pPr>
        <w:pStyle w:val="Heading2"/>
        <w:keepLines/>
        <w:jc w:val="both"/>
      </w:pPr>
    </w:p>
    <w:p w:rsidR="003551F5" w:rsidRDefault="003551F5" w:rsidP="006F4BC3">
      <w:pPr>
        <w:pStyle w:val="Heading2"/>
        <w:keepLines/>
        <w:jc w:val="both"/>
      </w:pPr>
      <w:bookmarkStart w:id="75" w:name="_Toc57799807"/>
      <w:r>
        <w:t>EvaluatorDiscrete</w:t>
      </w:r>
      <w:bookmarkEnd w:id="72"/>
      <w:r>
        <w:t xml:space="preserve"> (implements Evaluator)</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getWeight</w:t>
            </w:r>
            <w:r>
              <w:rPr>
                <w:rFonts w:ascii="Monaco" w:eastAsia="Times New Roman" w:hAnsi="Monaco"/>
                <w:color w:val="000000"/>
                <w:sz w:val="22"/>
              </w:rPr>
              <w:t>()</w:t>
            </w:r>
          </w:p>
          <w:p w:rsidR="003551F5" w:rsidRDefault="003551F5" w:rsidP="006F4BC3">
            <w:pPr>
              <w:keepNext/>
              <w:keepLines/>
              <w:jc w:val="both"/>
            </w:pPr>
            <w:r>
              <w:t>returns the weight for this evaluator, a value in [0,1].</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Integer</w:t>
            </w:r>
            <w:r>
              <w:rPr>
                <w:rFonts w:ascii="Monaco" w:eastAsia="Times New Roman" w:hAnsi="Monaco"/>
                <w:color w:val="000000"/>
                <w:sz w:val="22"/>
              </w:rPr>
              <w:t xml:space="preserve"> </w:t>
            </w:r>
            <w:r>
              <w:rPr>
                <w:rFonts w:ascii="Monaco" w:eastAsia="Times New Roman" w:hAnsi="Monaco"/>
                <w:color w:val="000000"/>
                <w:sz w:val="22"/>
                <w:highlight w:val="yellow"/>
              </w:rPr>
              <w:t>getValue</w:t>
            </w:r>
            <w:r>
              <w:rPr>
                <w:rFonts w:ascii="Monaco" w:eastAsia="Times New Roman" w:hAnsi="Monaco"/>
                <w:color w:val="000000"/>
                <w:sz w:val="22"/>
              </w:rPr>
              <w:t>(ValueDiscrete alternativeP)</w:t>
            </w:r>
          </w:p>
          <w:p w:rsidR="003551F5" w:rsidRDefault="003551F5" w:rsidP="006F4BC3">
            <w:pPr>
              <w:keepNext/>
              <w:keepLines/>
              <w:jc w:val="both"/>
            </w:pPr>
            <w:r>
              <w:t>returns the non-normalized evaluation-value</w:t>
            </w:r>
          </w:p>
          <w:p w:rsidR="003551F5" w:rsidRDefault="003551F5" w:rsidP="006F4BC3">
            <w:pPr>
              <w:keepNext/>
              <w:keepLines/>
              <w:jc w:val="both"/>
            </w:pPr>
            <w:r>
              <w:t>may return null if the alternativeP is not a value, or when the value has not been set.</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Integer</w:t>
            </w:r>
            <w:r>
              <w:rPr>
                <w:rFonts w:ascii="Monaco" w:eastAsia="Times New Roman" w:hAnsi="Monaco"/>
                <w:color w:val="000000"/>
                <w:sz w:val="22"/>
              </w:rPr>
              <w:t xml:space="preserve"> </w:t>
            </w:r>
            <w:r>
              <w:rPr>
                <w:rFonts w:ascii="Monaco" w:eastAsia="Times New Roman" w:hAnsi="Monaco"/>
                <w:color w:val="000000"/>
                <w:sz w:val="22"/>
                <w:highlight w:val="yellow"/>
              </w:rPr>
              <w:t>getEvalMax</w:t>
            </w:r>
            <w:r>
              <w:rPr>
                <w:rFonts w:ascii="Monaco" w:eastAsia="Times New Roman" w:hAnsi="Monaco"/>
                <w:color w:val="000000"/>
                <w:sz w:val="22"/>
              </w:rPr>
              <w:t xml:space="preserve">()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the largest evaluation value available.</w:t>
            </w:r>
          </w:p>
          <w:p w:rsidR="003551F5" w:rsidRDefault="003551F5" w:rsidP="006F4BC3">
            <w:pPr>
              <w:keepNext/>
              <w:keepLines/>
              <w:jc w:val="both"/>
            </w:pPr>
            <w:r>
              <w:t>Throws if there are no evaluation values available.</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getEvaluation</w:t>
            </w:r>
            <w:r>
              <w:rPr>
                <w:rFonts w:ascii="Monaco" w:eastAsia="Times New Roman" w:hAnsi="Monaco"/>
                <w:color w:val="000000"/>
                <w:sz w:val="22"/>
              </w:rPr>
              <w:t xml:space="preserve">(UtilitySpace uspace, Bid ID, </w:t>
            </w:r>
          </w:p>
          <w:p w:rsidR="003551F5" w:rsidRDefault="003551F5" w:rsidP="006F4BC3">
            <w:pPr>
              <w:keepNext/>
              <w:keepLines/>
              <w:autoSpaceDE w:val="0"/>
              <w:autoSpaceDN w:val="0"/>
              <w:adjustRightInd w:val="0"/>
              <w:jc w:val="both"/>
              <w:rPr>
                <w:rFonts w:ascii="Monaco" w:eastAsia="Times New Roman" w:hAnsi="Monaco"/>
                <w:sz w:val="22"/>
              </w:rPr>
            </w:pPr>
            <w:r>
              <w:tab/>
            </w:r>
            <w:r>
              <w:rPr>
                <w:rFonts w:ascii="Monaco" w:eastAsia="Times New Roman" w:hAnsi="Monaco"/>
                <w:b/>
                <w:color w:val="7F0055"/>
                <w:sz w:val="22"/>
              </w:rPr>
              <w:t>int</w:t>
            </w:r>
            <w:r>
              <w:rPr>
                <w:rFonts w:ascii="Monaco" w:eastAsia="Times New Roman" w:hAnsi="Monaco"/>
                <w:color w:val="000000"/>
                <w:sz w:val="22"/>
              </w:rPr>
              <w:t xml:space="preserve"> index)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the normalized evaluation value (</w:t>
            </w:r>
            <w:r>
              <w:rPr>
                <w:position w:val="-8"/>
              </w:rPr>
              <w:object w:dxaOrig="3820" w:dyaOrig="280">
                <v:shape id="_x0000_i1029" type="#_x0000_t75" style="width:191.25pt;height:14.25pt" o:ole="">
                  <v:imagedata r:id="rId32" r:pict="rId33" o:title=""/>
                </v:shape>
                <o:OLEObject Type="Embed" ProgID="Equation.3" ShapeID="_x0000_i1029" DrawAspect="Content" ObjectID="_1387796657" r:id="rId34"/>
              </w:object>
            </w:r>
            <w:r>
              <w:t xml:space="preserve"> in equation </w:t>
            </w:r>
            <w:fldSimple w:instr=" REF utility \h  \* MERGEFORMAT ">
              <w:r w:rsidR="00137A42">
                <w:rPr>
                  <w:noProof/>
                </w:rPr>
                <w:t>1</w:t>
              </w:r>
            </w:fldSimple>
            <w:r>
              <w:t>)</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getEvaluation</w:t>
            </w:r>
            <w:r>
              <w:rPr>
                <w:rFonts w:ascii="Monaco" w:eastAsia="Times New Roman" w:hAnsi="Monaco"/>
                <w:color w:val="000000"/>
                <w:sz w:val="22"/>
              </w:rPr>
              <w:t xml:space="preserve">(ValueDiscrete v) </w:t>
            </w:r>
            <w:r>
              <w:rPr>
                <w:rFonts w:ascii="Monaco" w:eastAsia="Times New Roman" w:hAnsi="Monaco"/>
                <w:b/>
                <w:color w:val="7F0055"/>
                <w:sz w:val="22"/>
              </w:rPr>
              <w:t>throws</w:t>
            </w:r>
            <w:r>
              <w:rPr>
                <w:rFonts w:ascii="Monaco" w:eastAsia="Times New Roman" w:hAnsi="Monaco"/>
                <w:color w:val="000000"/>
                <w:sz w:val="22"/>
              </w:rPr>
              <w:t xml:space="preserve"> Exception </w:t>
            </w:r>
          </w:p>
          <w:p w:rsidR="003551F5" w:rsidRDefault="003551F5" w:rsidP="006F4BC3">
            <w:pPr>
              <w:keepNext/>
              <w:keepLines/>
              <w:jc w:val="both"/>
            </w:pPr>
            <w:r>
              <w:t>returns the normalized evaluation value of value v</w:t>
            </w:r>
          </w:p>
          <w:p w:rsidR="003551F5" w:rsidRDefault="003551F5" w:rsidP="006F4BC3">
            <w:pPr>
              <w:keepNext/>
              <w:keepLines/>
              <w:jc w:val="both"/>
            </w:pPr>
            <w:r>
              <w:t>(</w:t>
            </w:r>
            <w:r>
              <w:rPr>
                <w:position w:val="-8"/>
              </w:rPr>
              <w:object w:dxaOrig="2180" w:dyaOrig="280">
                <v:shape id="_x0000_i1030" type="#_x0000_t75" style="width:108.75pt;height:14.25pt" o:ole="">
                  <v:imagedata r:id="rId35" r:pict="rId36" o:title=""/>
                </v:shape>
                <o:OLEObject Type="Embed" ProgID="Equation.3" ShapeID="_x0000_i1030" DrawAspect="Content" ObjectID="_1387796658" r:id="rId37"/>
              </w:object>
            </w:r>
            <w:r>
              <w:t xml:space="preserve"> in equation </w:t>
            </w:r>
            <w:fldSimple w:instr=" REF utility \h  \* MERGEFORMAT ">
              <w:r w:rsidR="00137A42">
                <w:rPr>
                  <w:noProof/>
                </w:rPr>
                <w:t>1</w:t>
              </w:r>
            </w:fldSimple>
            <w:r>
              <w:t>)</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normalize</w:t>
            </w:r>
            <w:r>
              <w:rPr>
                <w:rFonts w:ascii="Monaco" w:eastAsia="Times New Roman" w:hAnsi="Monaco"/>
                <w:color w:val="000000"/>
                <w:sz w:val="22"/>
              </w:rPr>
              <w:t xml:space="preserve">(Integer EvalValue) </w:t>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EvalValue is the evaluation value to be normalized</w:t>
            </w:r>
          </w:p>
          <w:p w:rsidR="003551F5" w:rsidRDefault="003551F5" w:rsidP="006F4BC3">
            <w:pPr>
              <w:keepNext/>
              <w:keepLines/>
              <w:jc w:val="both"/>
            </w:pPr>
            <w:r>
              <w:t xml:space="preserve">returns </w:t>
            </w:r>
            <w:r>
              <w:rPr>
                <w:position w:val="-8"/>
              </w:rPr>
              <w:object w:dxaOrig="2520" w:dyaOrig="280">
                <v:shape id="_x0000_i1031" type="#_x0000_t75" style="width:126pt;height:14.25pt" o:ole="">
                  <v:imagedata r:id="rId38" r:pict="rId39" o:title=""/>
                </v:shape>
                <o:OLEObject Type="Embed" ProgID="Equation.3" ShapeID="_x0000_i1031" DrawAspect="Content" ObjectID="_1387796659" r:id="rId40"/>
              </w:object>
            </w:r>
          </w:p>
          <w:p w:rsidR="003551F5" w:rsidRDefault="003551F5" w:rsidP="006F4BC3">
            <w:pPr>
              <w:keepNext/>
              <w:keepLines/>
              <w:jc w:val="both"/>
            </w:pPr>
            <w:r>
              <w:t>throws if the EvalValue is null, or if the normalization fails.</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getCost</w:t>
            </w:r>
            <w:r>
              <w:rPr>
                <w:rFonts w:ascii="Monaco" w:eastAsia="Times New Roman" w:hAnsi="Monaco"/>
                <w:color w:val="000000"/>
                <w:sz w:val="22"/>
              </w:rPr>
              <w:t>(Value value)</w:t>
            </w:r>
          </w:p>
          <w:p w:rsidR="003551F5" w:rsidRDefault="003551F5" w:rsidP="006F4BC3">
            <w:pPr>
              <w:keepNext/>
              <w:keepLines/>
              <w:jc w:val="both"/>
            </w:pPr>
            <w:r>
              <w:t>value is the value of which the cost is needed</w:t>
            </w:r>
          </w:p>
          <w:p w:rsidR="003551F5" w:rsidRDefault="003551F5" w:rsidP="006F4BC3">
            <w:pPr>
              <w:keepNext/>
              <w:keepLines/>
              <w:jc w:val="both"/>
            </w:pPr>
            <w:r>
              <w:t>returns the cost for given value, or null if no cost available for value.</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getMaxCost</w:t>
            </w:r>
            <w:r>
              <w:rPr>
                <w:rFonts w:ascii="Monaco" w:eastAsia="Times New Roman" w:hAnsi="Monaco"/>
                <w:color w:val="000000"/>
                <w:sz w:val="22"/>
              </w:rPr>
              <w:t>()</w:t>
            </w:r>
          </w:p>
          <w:p w:rsidR="003551F5" w:rsidRDefault="003551F5" w:rsidP="006F4BC3">
            <w:pPr>
              <w:keepNext/>
              <w:keepLines/>
              <w:jc w:val="both"/>
            </w:pPr>
            <w:r>
              <w:t>returns the maximum of the costs for this evaluator.</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color w:val="000000"/>
                <w:sz w:val="22"/>
              </w:rPr>
            </w:pPr>
            <w:r>
              <w:rPr>
                <w:rFonts w:ascii="Monaco" w:eastAsia="Times New Roman" w:hAnsi="Monaco"/>
                <w:b/>
                <w:color w:val="7F0055"/>
                <w:sz w:val="22"/>
              </w:rPr>
              <w:t>Double</w:t>
            </w:r>
            <w:r>
              <w:rPr>
                <w:rFonts w:ascii="Monaco" w:eastAsia="Times New Roman" w:hAnsi="Monaco"/>
                <w:color w:val="000000"/>
                <w:sz w:val="22"/>
              </w:rPr>
              <w:t xml:space="preserve"> </w:t>
            </w:r>
            <w:r>
              <w:rPr>
                <w:rFonts w:ascii="Monaco" w:eastAsia="Times New Roman" w:hAnsi="Monaco"/>
                <w:color w:val="000000"/>
                <w:sz w:val="22"/>
                <w:highlight w:val="yellow"/>
              </w:rPr>
              <w:t>getCost</w:t>
            </w:r>
            <w:r>
              <w:rPr>
                <w:rFonts w:ascii="Monaco" w:eastAsia="Times New Roman" w:hAnsi="Monaco"/>
                <w:color w:val="000000"/>
                <w:sz w:val="22"/>
              </w:rPr>
              <w:t xml:space="preserve">(UtilitySpace uspace, Bid bid, </w:t>
            </w:r>
            <w:r>
              <w:rPr>
                <w:rFonts w:ascii="Monaco" w:eastAsia="Times New Roman" w:hAnsi="Monaco"/>
                <w:b/>
                <w:color w:val="7F0055"/>
                <w:sz w:val="22"/>
              </w:rPr>
              <w:t>int</w:t>
            </w:r>
            <w:r>
              <w:rPr>
                <w:rFonts w:ascii="Monaco" w:eastAsia="Times New Roman" w:hAnsi="Monaco"/>
                <w:color w:val="000000"/>
                <w:sz w:val="22"/>
              </w:rPr>
              <w:t xml:space="preserve"> id) </w:t>
            </w:r>
          </w:p>
          <w:p w:rsidR="003551F5" w:rsidRDefault="003551F5" w:rsidP="006F4BC3">
            <w:pPr>
              <w:keepNext/>
              <w:keepLines/>
              <w:autoSpaceDE w:val="0"/>
              <w:autoSpaceDN w:val="0"/>
              <w:adjustRightInd w:val="0"/>
              <w:jc w:val="both"/>
              <w:rPr>
                <w:rFonts w:ascii="Monaco" w:eastAsia="Times New Roman" w:hAnsi="Monaco"/>
                <w:sz w:val="22"/>
              </w:rPr>
            </w:pPr>
            <w:r>
              <w:tab/>
            </w:r>
            <w:r>
              <w:rPr>
                <w:rFonts w:ascii="Monaco" w:eastAsia="Times New Roman" w:hAnsi="Monaco"/>
                <w:b/>
                <w:color w:val="7F0055"/>
                <w:sz w:val="22"/>
              </w:rPr>
              <w:t>throws</w:t>
            </w:r>
            <w:r>
              <w:rPr>
                <w:rFonts w:ascii="Monaco" w:eastAsia="Times New Roman" w:hAnsi="Monaco"/>
                <w:color w:val="000000"/>
                <w:sz w:val="22"/>
              </w:rPr>
              <w:t xml:space="preserve"> Exception</w:t>
            </w:r>
          </w:p>
          <w:p w:rsidR="003551F5" w:rsidRDefault="003551F5" w:rsidP="006F4BC3">
            <w:pPr>
              <w:keepNext/>
              <w:keepLines/>
              <w:jc w:val="both"/>
            </w:pPr>
            <w:r>
              <w:t>Returns the cost of issue with given id. May throw if the bid is incomplete or utilityspace has problems</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Value</w:t>
            </w:r>
            <w:r>
              <w:rPr>
                <w:rFonts w:ascii="Monaco" w:eastAsia="Times New Roman" w:hAnsi="Monaco"/>
                <w:color w:val="000000"/>
                <w:sz w:val="22"/>
              </w:rPr>
              <w:t xml:space="preserve"> </w:t>
            </w:r>
            <w:r>
              <w:rPr>
                <w:rFonts w:ascii="Monaco" w:eastAsia="Times New Roman" w:hAnsi="Monaco"/>
                <w:color w:val="000000"/>
                <w:sz w:val="22"/>
                <w:highlight w:val="yellow"/>
              </w:rPr>
              <w:t>getMaxValue</w:t>
            </w:r>
            <w:r>
              <w:rPr>
                <w:rFonts w:ascii="Monaco" w:eastAsia="Times New Roman" w:hAnsi="Monaco"/>
                <w:color w:val="000000"/>
                <w:sz w:val="22"/>
              </w:rPr>
              <w:t>()</w:t>
            </w:r>
          </w:p>
          <w:p w:rsidR="003551F5" w:rsidRDefault="003551F5" w:rsidP="006F4BC3">
            <w:pPr>
              <w:keepNext/>
              <w:keepLines/>
              <w:jc w:val="both"/>
            </w:pPr>
            <w:r>
              <w:t>returns the first value that has the maximum evaluation-value.</w:t>
            </w:r>
          </w:p>
        </w:tc>
      </w:tr>
      <w:tr w:rsidR="003551F5">
        <w:tblPrEx>
          <w:tblCellMar>
            <w:top w:w="0" w:type="dxa"/>
            <w:bottom w:w="0" w:type="dxa"/>
          </w:tblCellMar>
        </w:tblPrEx>
        <w:tc>
          <w:tcPr>
            <w:tcW w:w="8515" w:type="dxa"/>
          </w:tcPr>
          <w:p w:rsidR="003551F5" w:rsidRDefault="003551F5" w:rsidP="006F4BC3">
            <w:pPr>
              <w:keepNext/>
              <w:keepLines/>
              <w:autoSpaceDE w:val="0"/>
              <w:autoSpaceDN w:val="0"/>
              <w:adjustRightInd w:val="0"/>
              <w:jc w:val="both"/>
              <w:rPr>
                <w:rFonts w:ascii="Monaco" w:eastAsia="Times New Roman" w:hAnsi="Monaco"/>
                <w:sz w:val="22"/>
              </w:rPr>
            </w:pPr>
            <w:r>
              <w:rPr>
                <w:rFonts w:ascii="Monaco" w:eastAsia="Times New Roman" w:hAnsi="Monaco"/>
                <w:b/>
                <w:color w:val="7F0055"/>
                <w:sz w:val="22"/>
              </w:rPr>
              <w:t>Value</w:t>
            </w:r>
            <w:r>
              <w:rPr>
                <w:rFonts w:ascii="Monaco" w:eastAsia="Times New Roman" w:hAnsi="Monaco"/>
                <w:color w:val="000000"/>
                <w:sz w:val="22"/>
              </w:rPr>
              <w:t xml:space="preserve"> </w:t>
            </w:r>
            <w:r>
              <w:rPr>
                <w:rFonts w:ascii="Monaco" w:eastAsia="Times New Roman" w:hAnsi="Monaco"/>
                <w:color w:val="000000"/>
                <w:sz w:val="22"/>
                <w:highlight w:val="yellow"/>
              </w:rPr>
              <w:t>getMinValue</w:t>
            </w:r>
            <w:r>
              <w:rPr>
                <w:rFonts w:ascii="Monaco" w:eastAsia="Times New Roman" w:hAnsi="Monaco"/>
                <w:color w:val="000000"/>
                <w:sz w:val="22"/>
              </w:rPr>
              <w:t>()</w:t>
            </w:r>
          </w:p>
          <w:p w:rsidR="003551F5" w:rsidRDefault="003551F5" w:rsidP="006F4BC3">
            <w:pPr>
              <w:keepNext/>
              <w:keepLines/>
              <w:jc w:val="both"/>
            </w:pPr>
            <w:r>
              <w:t>returns the value that has the smallest evaluation-value</w:t>
            </w:r>
          </w:p>
        </w:tc>
      </w:tr>
    </w:tbl>
    <w:p w:rsidR="002157C3" w:rsidRDefault="002157C3" w:rsidP="006F4BC3">
      <w:pPr>
        <w:pStyle w:val="Heading1"/>
        <w:jc w:val="both"/>
      </w:pPr>
    </w:p>
    <w:p w:rsidR="002157C3" w:rsidRDefault="002157C3" w:rsidP="002157C3">
      <w:pPr>
        <w:pStyle w:val="Heading2"/>
        <w:jc w:val="both"/>
      </w:pPr>
      <w:r>
        <w:t>Timeline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5"/>
      </w:tblGrid>
      <w:tr w:rsidR="002157C3" w:rsidTr="00B9550D">
        <w:tblPrEx>
          <w:tblCellMar>
            <w:top w:w="0" w:type="dxa"/>
            <w:bottom w:w="0" w:type="dxa"/>
          </w:tblCellMar>
        </w:tblPrEx>
        <w:tc>
          <w:tcPr>
            <w:tcW w:w="8515" w:type="dxa"/>
          </w:tcPr>
          <w:p w:rsidR="002157C3" w:rsidRPr="002157C3" w:rsidRDefault="002157C3" w:rsidP="00B9550D">
            <w:pPr>
              <w:widowControl w:val="0"/>
              <w:autoSpaceDE w:val="0"/>
              <w:autoSpaceDN w:val="0"/>
              <w:adjustRightInd w:val="0"/>
              <w:jc w:val="both"/>
              <w:rPr>
                <w:rFonts w:ascii="Monaco" w:eastAsia="Times New Roman" w:hAnsi="Monaco"/>
                <w:sz w:val="22"/>
              </w:rPr>
            </w:pPr>
            <w:r w:rsidRPr="002157C3">
              <w:rPr>
                <w:rFonts w:ascii="Courier New" w:hAnsi="Courier New" w:cs="Courier New"/>
                <w:b/>
                <w:bCs/>
                <w:color w:val="7F0055"/>
                <w:sz w:val="20"/>
                <w:lang w:eastAsia="nl-NL"/>
              </w:rPr>
              <w:t>public</w:t>
            </w:r>
            <w:r w:rsidRPr="002157C3">
              <w:rPr>
                <w:rFonts w:ascii="Courier New" w:hAnsi="Courier New" w:cs="Courier New"/>
                <w:color w:val="000000"/>
                <w:sz w:val="20"/>
                <w:lang w:eastAsia="nl-NL"/>
              </w:rPr>
              <w:t xml:space="preserve"> </w:t>
            </w:r>
            <w:r w:rsidRPr="002157C3">
              <w:rPr>
                <w:rFonts w:ascii="Courier New" w:hAnsi="Courier New" w:cs="Courier New"/>
                <w:b/>
                <w:bCs/>
                <w:color w:val="7F0055"/>
                <w:sz w:val="20"/>
                <w:lang w:eastAsia="nl-NL"/>
              </w:rPr>
              <w:t>double</w:t>
            </w:r>
            <w:r w:rsidRPr="002157C3">
              <w:rPr>
                <w:rFonts w:ascii="Courier New" w:hAnsi="Courier New" w:cs="Courier New"/>
                <w:color w:val="000000"/>
                <w:sz w:val="20"/>
                <w:lang w:eastAsia="nl-NL"/>
              </w:rPr>
              <w:t xml:space="preserve"> getTime()</w:t>
            </w:r>
          </w:p>
          <w:p w:rsidR="002157C3" w:rsidRPr="002157C3" w:rsidRDefault="002157C3" w:rsidP="005A6A00">
            <w:pPr>
              <w:widowControl w:val="0"/>
              <w:autoSpaceDE w:val="0"/>
              <w:autoSpaceDN w:val="0"/>
              <w:adjustRightInd w:val="0"/>
              <w:jc w:val="both"/>
              <w:rPr>
                <w:rFonts w:ascii="Monaco" w:eastAsia="Times New Roman" w:hAnsi="Monaco"/>
                <w:color w:val="000000"/>
                <w:sz w:val="22"/>
              </w:rPr>
            </w:pPr>
            <w:r w:rsidRPr="002157C3">
              <w:t>Get the time, running from t = 0 (start) to t = 1 (deadline).</w:t>
            </w:r>
            <w:r w:rsidR="00A504F2">
              <w:t xml:space="preserve"> </w:t>
            </w:r>
            <w:r w:rsidR="00A504F2" w:rsidRPr="00A504F2">
              <w:t>The time is normalized, so agents need not be concerned with the actual internal clock. Please use Agent.</w:t>
            </w:r>
            <w:r w:rsidR="005A6A00">
              <w:t>sleep</w:t>
            </w:r>
            <w:r w:rsidR="00B47818">
              <w:t>(double)</w:t>
            </w:r>
            <w:r w:rsidR="00A504F2" w:rsidRPr="00A504F2">
              <w:t xml:space="preserve"> for pausing the agent.</w:t>
            </w:r>
          </w:p>
        </w:tc>
      </w:tr>
    </w:tbl>
    <w:p w:rsidR="003551F5" w:rsidRDefault="003551F5" w:rsidP="006F4BC3">
      <w:pPr>
        <w:pStyle w:val="Heading1"/>
        <w:jc w:val="both"/>
      </w:pPr>
      <w:r>
        <w:br w:type="page"/>
      </w:r>
      <w:bookmarkStart w:id="76" w:name="_Toc57799808"/>
      <w:r>
        <w:lastRenderedPageBreak/>
        <w:t>7. Conclusions</w:t>
      </w:r>
      <w:bookmarkEnd w:id="76"/>
    </w:p>
    <w:p w:rsidR="003551F5" w:rsidRDefault="003551F5" w:rsidP="006F4BC3">
      <w:pPr>
        <w:jc w:val="both"/>
      </w:pPr>
      <w:r>
        <w:t xml:space="preserve">Any comments and suggestions on the negotiation system and manuals can be mailed to </w:t>
      </w:r>
      <w:r w:rsidR="000A331F">
        <w:t>ai</w:t>
      </w:r>
      <w:r>
        <w:t>@</w:t>
      </w:r>
      <w:r w:rsidR="000A331F">
        <w:t>mmi.tud</w:t>
      </w:r>
      <w:r>
        <w:t xml:space="preserve">elft.nl. </w:t>
      </w:r>
    </w:p>
    <w:p w:rsidR="003551F5" w:rsidRDefault="003551F5" w:rsidP="006F4BC3">
      <w:pPr>
        <w:jc w:val="both"/>
      </w:pPr>
    </w:p>
    <w:p w:rsidR="003551F5" w:rsidRDefault="003551F5" w:rsidP="006F4BC3">
      <w:pPr>
        <w:jc w:val="both"/>
      </w:pPr>
    </w:p>
    <w:p w:rsidR="003551F5" w:rsidRDefault="003551F5" w:rsidP="006F4BC3">
      <w:pPr>
        <w:jc w:val="both"/>
      </w:pPr>
    </w:p>
    <w:p w:rsidR="003551F5" w:rsidRDefault="003551F5" w:rsidP="006F4BC3">
      <w:pPr>
        <w:jc w:val="both"/>
      </w:pPr>
    </w:p>
    <w:p w:rsidR="003551F5" w:rsidRDefault="003551F5" w:rsidP="006F4BC3">
      <w:pPr>
        <w:jc w:val="both"/>
      </w:pPr>
    </w:p>
    <w:p w:rsidR="003551F5" w:rsidRDefault="003551F5" w:rsidP="006F4BC3">
      <w:pPr>
        <w:jc w:val="both"/>
      </w:pPr>
    </w:p>
    <w:p w:rsidR="003551F5" w:rsidRDefault="003551F5" w:rsidP="006F4BC3">
      <w:pPr>
        <w:jc w:val="both"/>
      </w:pPr>
    </w:p>
    <w:p w:rsidR="003551F5" w:rsidRDefault="003551F5" w:rsidP="006F4BC3">
      <w:pPr>
        <w:pStyle w:val="Heading1"/>
        <w:jc w:val="both"/>
      </w:pPr>
      <w:bookmarkStart w:id="77" w:name="_Toc55531860"/>
      <w:bookmarkStart w:id="78" w:name="_Toc57799809"/>
      <w:r>
        <w:t>References</w:t>
      </w:r>
      <w:bookmarkEnd w:id="77"/>
      <w:bookmarkEnd w:id="78"/>
    </w:p>
    <w:p w:rsidR="003551F5" w:rsidRDefault="003551F5" w:rsidP="006F4BC3">
      <w:pPr>
        <w:jc w:val="both"/>
        <w:rPr>
          <w:rFonts w:ascii="Lucida Grande" w:hAnsi="Lucida Grande"/>
          <w:color w:val="000000"/>
          <w:sz w:val="26"/>
        </w:rPr>
      </w:pPr>
      <w:r>
        <w:t>[sun07] Sun Developer Network, JDK 6 Update 3. http://java.sun.com/javase/downloads/index.jsp</w:t>
      </w:r>
    </w:p>
    <w:sectPr w:rsidR="003551F5">
      <w:footerReference w:type="default" r:id="rId41"/>
      <w:pgSz w:w="11899" w:h="16838"/>
      <w:pgMar w:top="1440" w:right="1797" w:bottom="1440" w:left="1797" w:header="720" w:footer="113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031" w:rsidRDefault="00155031">
      <w:r>
        <w:separator/>
      </w:r>
    </w:p>
  </w:endnote>
  <w:endnote w:type="continuationSeparator" w:id="0">
    <w:p w:rsidR="00155031" w:rsidRDefault="0015503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auto"/>
    <w:notTrueType/>
    <w:pitch w:val="default"/>
    <w:sig w:usb0="00000003" w:usb1="00000000" w:usb2="00000000" w:usb3="00000000" w:csb0="00000001" w:csb1="00000000"/>
  </w:font>
  <w:font w:name="Lucida Grande">
    <w:altName w:val="Courier New"/>
    <w:charset w:val="00"/>
    <w:family w:val="auto"/>
    <w:pitch w:val="variable"/>
    <w:sig w:usb0="00000000" w:usb1="00000000" w:usb2="00000000" w:usb3="00000000" w:csb0="00000001" w:csb1="00000000"/>
  </w:font>
  <w:font w:name="Monaco">
    <w:altName w:val="Courier New"/>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12B3" w:rsidRDefault="00C612B3">
    <w:pPr>
      <w:pStyle w:val="Footer"/>
      <w:jc w:val="center"/>
    </w:pPr>
    <w:r>
      <w:rPr>
        <w:rStyle w:val="PageNumber"/>
      </w:rPr>
      <w:fldChar w:fldCharType="begin"/>
    </w:r>
    <w:r>
      <w:rPr>
        <w:rStyle w:val="PageNumber"/>
      </w:rPr>
      <w:instrText xml:space="preserve"> PAGE </w:instrText>
    </w:r>
    <w:r>
      <w:rPr>
        <w:rStyle w:val="PageNumber"/>
      </w:rPr>
      <w:fldChar w:fldCharType="separate"/>
    </w:r>
    <w:r w:rsidR="00871F6C">
      <w:rPr>
        <w:rStyle w:val="PageNumber"/>
        <w:noProof/>
      </w:rPr>
      <w:t>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031" w:rsidRDefault="00155031">
      <w:r>
        <w:separator/>
      </w:r>
    </w:p>
  </w:footnote>
  <w:footnote w:type="continuationSeparator" w:id="0">
    <w:p w:rsidR="00155031" w:rsidRDefault="0015503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43F69"/>
    <w:multiLevelType w:val="hybridMultilevel"/>
    <w:tmpl w:val="E22E876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nsid w:val="0B340C80"/>
    <w:multiLevelType w:val="hybridMultilevel"/>
    <w:tmpl w:val="85D60CD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nsid w:val="2AA24F45"/>
    <w:multiLevelType w:val="hybridMultilevel"/>
    <w:tmpl w:val="B7A016C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nsid w:val="30892C14"/>
    <w:multiLevelType w:val="hybridMultilevel"/>
    <w:tmpl w:val="6CD467AC"/>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3A8F366F"/>
    <w:multiLevelType w:val="hybridMultilevel"/>
    <w:tmpl w:val="DBDE8F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nsid w:val="3E092418"/>
    <w:multiLevelType w:val="hybridMultilevel"/>
    <w:tmpl w:val="E37CAFE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nsid w:val="4D99348D"/>
    <w:multiLevelType w:val="hybridMultilevel"/>
    <w:tmpl w:val="6B4EE63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
    <w:nsid w:val="7ECB7479"/>
    <w:multiLevelType w:val="hybridMultilevel"/>
    <w:tmpl w:val="36C8271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1"/>
  </w:num>
  <w:num w:numId="6">
    <w:abstractNumId w:val="7"/>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8956F4"/>
    <w:rsid w:val="00014A00"/>
    <w:rsid w:val="000A331F"/>
    <w:rsid w:val="000F5D39"/>
    <w:rsid w:val="00121DE2"/>
    <w:rsid w:val="001238B5"/>
    <w:rsid w:val="00137A42"/>
    <w:rsid w:val="00155031"/>
    <w:rsid w:val="00174340"/>
    <w:rsid w:val="001A4AAD"/>
    <w:rsid w:val="001B6FC7"/>
    <w:rsid w:val="001C7D59"/>
    <w:rsid w:val="001D576F"/>
    <w:rsid w:val="002157C3"/>
    <w:rsid w:val="0022128C"/>
    <w:rsid w:val="002700AA"/>
    <w:rsid w:val="0027679E"/>
    <w:rsid w:val="00276F73"/>
    <w:rsid w:val="002E0CD5"/>
    <w:rsid w:val="003037A8"/>
    <w:rsid w:val="003551F5"/>
    <w:rsid w:val="003655BC"/>
    <w:rsid w:val="003738DF"/>
    <w:rsid w:val="00381330"/>
    <w:rsid w:val="00383949"/>
    <w:rsid w:val="00415891"/>
    <w:rsid w:val="00460345"/>
    <w:rsid w:val="00462AB9"/>
    <w:rsid w:val="004B392B"/>
    <w:rsid w:val="0050004D"/>
    <w:rsid w:val="005359DD"/>
    <w:rsid w:val="005428BA"/>
    <w:rsid w:val="00544589"/>
    <w:rsid w:val="00552FAD"/>
    <w:rsid w:val="00593A2A"/>
    <w:rsid w:val="005A6A00"/>
    <w:rsid w:val="005D4B2E"/>
    <w:rsid w:val="00623A1E"/>
    <w:rsid w:val="006B7323"/>
    <w:rsid w:val="006F4BC3"/>
    <w:rsid w:val="007139A7"/>
    <w:rsid w:val="00737DA1"/>
    <w:rsid w:val="007442D2"/>
    <w:rsid w:val="00747669"/>
    <w:rsid w:val="00812039"/>
    <w:rsid w:val="00833137"/>
    <w:rsid w:val="008536C4"/>
    <w:rsid w:val="00871F6C"/>
    <w:rsid w:val="008956F4"/>
    <w:rsid w:val="00962C32"/>
    <w:rsid w:val="00A47356"/>
    <w:rsid w:val="00A504F2"/>
    <w:rsid w:val="00A66BA6"/>
    <w:rsid w:val="00AF08BB"/>
    <w:rsid w:val="00AF7732"/>
    <w:rsid w:val="00B20E36"/>
    <w:rsid w:val="00B21345"/>
    <w:rsid w:val="00B37CF9"/>
    <w:rsid w:val="00B47818"/>
    <w:rsid w:val="00B9550D"/>
    <w:rsid w:val="00BD52D1"/>
    <w:rsid w:val="00C612B3"/>
    <w:rsid w:val="00C75630"/>
    <w:rsid w:val="00CC0D0D"/>
    <w:rsid w:val="00D02A1B"/>
    <w:rsid w:val="00D118EA"/>
    <w:rsid w:val="00D27BB6"/>
    <w:rsid w:val="00D762EA"/>
    <w:rsid w:val="00DC3CEC"/>
    <w:rsid w:val="00E34804"/>
    <w:rsid w:val="00ED7B74"/>
    <w:rsid w:val="00F268D2"/>
    <w:rsid w:val="00FB7AD4"/>
    <w:rsid w:val="00FD3F54"/>
    <w:rsid w:val="00FD67E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US" w:eastAsia="zh-CN"/>
    </w:rPr>
  </w:style>
  <w:style w:type="paragraph" w:styleId="Heading1">
    <w:name w:val="heading 1"/>
    <w:basedOn w:val="Normal"/>
    <w:next w:val="Normal"/>
    <w:qFormat/>
    <w:pPr>
      <w:keepNext/>
      <w:spacing w:before="240" w:after="60"/>
      <w:outlineLvl w:val="0"/>
    </w:pPr>
    <w:rPr>
      <w:rFonts w:ascii="Helvetica" w:hAnsi="Helvetica"/>
      <w:b/>
      <w:kern w:val="32"/>
      <w:sz w:val="32"/>
    </w:rPr>
  </w:style>
  <w:style w:type="paragraph" w:styleId="Heading2">
    <w:name w:val="heading 2"/>
    <w:basedOn w:val="Normal"/>
    <w:next w:val="Normal"/>
    <w:qFormat/>
    <w:pPr>
      <w:keepNext/>
      <w:spacing w:before="240" w:after="60"/>
      <w:outlineLvl w:val="1"/>
    </w:pPr>
    <w:rPr>
      <w:rFonts w:ascii="Helvetica" w:hAnsi="Helvetica"/>
      <w:b/>
      <w:i/>
      <w:sz w:val="28"/>
    </w:rPr>
  </w:style>
  <w:style w:type="paragraph" w:styleId="Heading3">
    <w:name w:val="heading 3"/>
    <w:basedOn w:val="Normal"/>
    <w:next w:val="Normal"/>
    <w:qFormat/>
    <w:pPr>
      <w:keepNext/>
      <w:spacing w:before="240" w:after="60"/>
      <w:outlineLvl w:val="2"/>
    </w:pPr>
    <w:rPr>
      <w:rFonts w:ascii="Helvetica" w:hAnsi="Helvetica"/>
      <w:b/>
      <w:sz w:val="2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Pr>
      <w:rFonts w:ascii="Courier" w:hAnsi="Courier"/>
    </w:rPr>
  </w:style>
  <w:style w:type="paragraph" w:customStyle="1" w:styleId="Code1">
    <w:name w:val="Code1"/>
    <w:basedOn w:val="Normal"/>
    <w:rPr>
      <w:rFonts w:ascii="Courier" w:hAnsi="Courier"/>
    </w:rPr>
  </w:style>
  <w:style w:type="paragraph" w:styleId="Caption">
    <w:name w:val="caption"/>
    <w:basedOn w:val="Normal"/>
    <w:next w:val="Normal"/>
    <w:qFormat/>
    <w:pPr>
      <w:spacing w:before="120" w:after="120"/>
    </w:pPr>
    <w:rPr>
      <w:b/>
    </w:rPr>
  </w:style>
  <w:style w:type="paragraph" w:customStyle="1" w:styleId="equation">
    <w:name w:val="equation"/>
    <w:basedOn w:val="Normal"/>
    <w:pPr>
      <w:tabs>
        <w:tab w:val="left" w:pos="994"/>
        <w:tab w:val="left" w:pos="7526"/>
      </w:tabs>
      <w:jc w:val="center"/>
    </w:pPr>
  </w:style>
  <w:style w:type="paragraph" w:customStyle="1" w:styleId="formula">
    <w:name w:val="formula"/>
    <w:basedOn w:val="Normal"/>
    <w:pPr>
      <w:keepNext/>
      <w:tabs>
        <w:tab w:val="left" w:pos="7810"/>
      </w:tabs>
      <w:ind w:left="990"/>
    </w:pPr>
  </w:style>
  <w:style w:type="paragraph" w:styleId="TOC1">
    <w:name w:val="toc 1"/>
    <w:basedOn w:val="Normal"/>
    <w:next w:val="Normal"/>
    <w:autoRedefine/>
    <w:semiHidden/>
    <w:pPr>
      <w:spacing w:before="240" w:after="120"/>
    </w:pPr>
    <w:rPr>
      <w:b/>
      <w:sz w:val="20"/>
    </w:rPr>
  </w:style>
  <w:style w:type="paragraph" w:styleId="TOC2">
    <w:name w:val="toc 2"/>
    <w:basedOn w:val="Normal"/>
    <w:next w:val="Normal"/>
    <w:autoRedefine/>
    <w:semiHidden/>
    <w:pPr>
      <w:spacing w:before="120"/>
      <w:ind w:left="240"/>
    </w:pPr>
    <w:rPr>
      <w:i/>
      <w:sz w:val="20"/>
    </w:rPr>
  </w:style>
  <w:style w:type="paragraph" w:styleId="TOC3">
    <w:name w:val="toc 3"/>
    <w:basedOn w:val="Normal"/>
    <w:next w:val="Normal"/>
    <w:autoRedefine/>
    <w:semiHidden/>
    <w:pPr>
      <w:ind w:left="480"/>
    </w:pPr>
    <w:rPr>
      <w:sz w:val="20"/>
    </w:rPr>
  </w:style>
  <w:style w:type="paragraph" w:styleId="TOC4">
    <w:name w:val="toc 4"/>
    <w:basedOn w:val="Normal"/>
    <w:next w:val="Normal"/>
    <w:autoRedefine/>
    <w:semiHidden/>
    <w:pPr>
      <w:ind w:left="720"/>
    </w:pPr>
    <w:rPr>
      <w:sz w:val="20"/>
    </w:rPr>
  </w:style>
  <w:style w:type="paragraph" w:styleId="TOC5">
    <w:name w:val="toc 5"/>
    <w:basedOn w:val="Normal"/>
    <w:next w:val="Normal"/>
    <w:autoRedefine/>
    <w:semiHidden/>
    <w:pPr>
      <w:ind w:left="960"/>
    </w:pPr>
    <w:rPr>
      <w:sz w:val="20"/>
    </w:rPr>
  </w:style>
  <w:style w:type="paragraph" w:styleId="TOC6">
    <w:name w:val="toc 6"/>
    <w:basedOn w:val="Normal"/>
    <w:next w:val="Normal"/>
    <w:autoRedefine/>
    <w:semiHidden/>
    <w:pPr>
      <w:ind w:left="1200"/>
    </w:pPr>
    <w:rPr>
      <w:sz w:val="20"/>
    </w:rPr>
  </w:style>
  <w:style w:type="paragraph" w:styleId="TOC7">
    <w:name w:val="toc 7"/>
    <w:basedOn w:val="Normal"/>
    <w:next w:val="Normal"/>
    <w:autoRedefine/>
    <w:semiHidden/>
    <w:pPr>
      <w:ind w:left="1440"/>
    </w:pPr>
    <w:rPr>
      <w:sz w:val="20"/>
    </w:rPr>
  </w:style>
  <w:style w:type="paragraph" w:styleId="TOC8">
    <w:name w:val="toc 8"/>
    <w:basedOn w:val="Normal"/>
    <w:next w:val="Normal"/>
    <w:autoRedefine/>
    <w:semiHidden/>
    <w:pPr>
      <w:ind w:left="1680"/>
    </w:pPr>
    <w:rPr>
      <w:sz w:val="20"/>
    </w:rPr>
  </w:style>
  <w:style w:type="paragraph" w:styleId="TOC9">
    <w:name w:val="toc 9"/>
    <w:basedOn w:val="Normal"/>
    <w:next w:val="Normal"/>
    <w:autoRedefine/>
    <w:semiHidden/>
    <w:pPr>
      <w:ind w:left="1920"/>
    </w:pPr>
    <w:rPr>
      <w:sz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CommentReference">
    <w:name w:val="annotation reference"/>
    <w:basedOn w:val="DefaultParagraphFont"/>
    <w:uiPriority w:val="99"/>
    <w:semiHidden/>
    <w:unhideWhenUsed/>
    <w:rsid w:val="00623A1E"/>
    <w:rPr>
      <w:sz w:val="16"/>
      <w:szCs w:val="16"/>
    </w:rPr>
  </w:style>
  <w:style w:type="paragraph" w:styleId="CommentText">
    <w:name w:val="annotation text"/>
    <w:basedOn w:val="Normal"/>
    <w:link w:val="CommentTextChar"/>
    <w:uiPriority w:val="99"/>
    <w:semiHidden/>
    <w:unhideWhenUsed/>
    <w:rsid w:val="00623A1E"/>
    <w:rPr>
      <w:sz w:val="20"/>
    </w:rPr>
  </w:style>
  <w:style w:type="character" w:customStyle="1" w:styleId="CommentTextChar">
    <w:name w:val="Comment Text Char"/>
    <w:basedOn w:val="DefaultParagraphFont"/>
    <w:link w:val="CommentText"/>
    <w:uiPriority w:val="99"/>
    <w:semiHidden/>
    <w:rsid w:val="00623A1E"/>
    <w:rPr>
      <w:lang w:val="en-US"/>
    </w:rPr>
  </w:style>
  <w:style w:type="paragraph" w:styleId="CommentSubject">
    <w:name w:val="annotation subject"/>
    <w:basedOn w:val="CommentText"/>
    <w:next w:val="CommentText"/>
    <w:link w:val="CommentSubjectChar"/>
    <w:uiPriority w:val="99"/>
    <w:semiHidden/>
    <w:unhideWhenUsed/>
    <w:rsid w:val="00623A1E"/>
    <w:rPr>
      <w:b/>
      <w:bCs/>
    </w:rPr>
  </w:style>
  <w:style w:type="character" w:customStyle="1" w:styleId="CommentSubjectChar">
    <w:name w:val="Comment Subject Char"/>
    <w:basedOn w:val="CommentTextChar"/>
    <w:link w:val="CommentSubject"/>
    <w:uiPriority w:val="99"/>
    <w:semiHidden/>
    <w:rsid w:val="00623A1E"/>
    <w:rPr>
      <w:b/>
      <w:bCs/>
    </w:rPr>
  </w:style>
  <w:style w:type="paragraph" w:styleId="BalloonText">
    <w:name w:val="Balloon Text"/>
    <w:basedOn w:val="Normal"/>
    <w:link w:val="BalloonTextChar"/>
    <w:uiPriority w:val="99"/>
    <w:semiHidden/>
    <w:unhideWhenUsed/>
    <w:rsid w:val="00623A1E"/>
    <w:rPr>
      <w:rFonts w:ascii="Tahoma" w:hAnsi="Tahoma" w:cs="Tahoma"/>
      <w:sz w:val="16"/>
      <w:szCs w:val="16"/>
    </w:rPr>
  </w:style>
  <w:style w:type="character" w:customStyle="1" w:styleId="BalloonTextChar">
    <w:name w:val="Balloon Text Char"/>
    <w:basedOn w:val="DefaultParagraphFont"/>
    <w:link w:val="BalloonText"/>
    <w:uiPriority w:val="99"/>
    <w:semiHidden/>
    <w:rsid w:val="00623A1E"/>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cz"/><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cz"/><Relationship Id="rId38" Type="http://schemas.openxmlformats.org/officeDocument/2006/relationships/image" Target="media/image26.w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cz"/><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oleObject" Target="embeddings/oleObject5.bin"/><Relationship Id="rId40"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5.pcz"/><Relationship Id="rId10" Type="http://schemas.openxmlformats.org/officeDocument/2006/relationships/image" Target="media/image3.pcz"/><Relationship Id="rId19" Type="http://schemas.openxmlformats.org/officeDocument/2006/relationships/image" Target="media/image10.png"/><Relationship Id="rId31" Type="http://schemas.openxmlformats.org/officeDocument/2006/relationships/image" Target="media/image21.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13.wmf"/><Relationship Id="rId27" Type="http://schemas.openxmlformats.org/officeDocument/2006/relationships/image" Target="media/image18.png"/><Relationship Id="rId30" Type="http://schemas.openxmlformats.org/officeDocument/2006/relationships/oleObject" Target="embeddings/oleObject3.bin"/><Relationship Id="rId35" Type="http://schemas.openxmlformats.org/officeDocument/2006/relationships/image" Target="media/image24.w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9C315-898D-4AC4-B54D-9E0E901B3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5340</Words>
  <Characters>29370</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Guide to writing a negotiation agent</vt:lpstr>
    </vt:vector>
  </TitlesOfParts>
  <Company>TU Delft</Company>
  <LinksUpToDate>false</LinksUpToDate>
  <CharactersWithSpaces>34641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writing a negotiation agent</dc:title>
  <dc:creator>mmi ewi</dc:creator>
  <cp:lastModifiedBy>tim</cp:lastModifiedBy>
  <cp:revision>2</cp:revision>
  <cp:lastPrinted>2010-10-27T12:31:00Z</cp:lastPrinted>
  <dcterms:created xsi:type="dcterms:W3CDTF">2012-01-11T13:18:00Z</dcterms:created>
  <dcterms:modified xsi:type="dcterms:W3CDTF">2012-01-11T13:18:00Z</dcterms:modified>
</cp:coreProperties>
</file>