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F3D3F" w14:textId="17DE720B" w:rsidR="00F718C0" w:rsidRDefault="00831657">
      <w:pPr>
        <w:rPr>
          <w:b/>
          <w:sz w:val="28"/>
        </w:rPr>
      </w:pPr>
      <w:r>
        <w:rPr>
          <w:b/>
          <w:sz w:val="28"/>
        </w:rPr>
        <w:t xml:space="preserve">Quick Start Tutorial: </w:t>
      </w:r>
      <w:r w:rsidR="00833739">
        <w:rPr>
          <w:b/>
          <w:sz w:val="28"/>
        </w:rPr>
        <w:t>How to run the Genius Environment</w:t>
      </w:r>
    </w:p>
    <w:p w14:paraId="01A9991F" w14:textId="77777777" w:rsidR="00FB3AF2" w:rsidRDefault="00FB3AF2"/>
    <w:p w14:paraId="6263E51E" w14:textId="55B6178F" w:rsidR="00DB45DA" w:rsidRPr="00833739" w:rsidRDefault="00FB3AF2" w:rsidP="00833739">
      <w:pPr>
        <w:widowControl w:val="0"/>
        <w:autoSpaceDE w:val="0"/>
        <w:autoSpaceDN w:val="0"/>
        <w:adjustRightInd w:val="0"/>
        <w:spacing w:after="240"/>
        <w:rPr>
          <w:rFonts w:cs="Times"/>
        </w:rPr>
      </w:pPr>
      <w:r>
        <w:t>To install the en</w:t>
      </w:r>
      <w:r w:rsidR="00DB45DA">
        <w:t xml:space="preserve">vironment, download the file </w:t>
      </w:r>
      <w:r w:rsidR="00AB5B38">
        <w:rPr>
          <w:b/>
        </w:rPr>
        <w:t>place latest link here</w:t>
      </w:r>
      <w:r w:rsidR="00DB45DA">
        <w:t xml:space="preserve">. </w:t>
      </w:r>
      <w:r w:rsidR="00DB45DA" w:rsidRPr="00833739">
        <w:rPr>
          <w:rFonts w:cs="Times"/>
        </w:rPr>
        <w:t xml:space="preserve">Unzip the file at a convenient location on your machine. </w:t>
      </w:r>
      <w:r w:rsidR="00AB5B38" w:rsidRPr="00833739">
        <w:rPr>
          <w:rFonts w:cs="Times"/>
        </w:rPr>
        <w:t>The resulting folder, called genius, contains</w:t>
      </w:r>
      <w:r w:rsidR="00DB45DA" w:rsidRPr="00833739">
        <w:rPr>
          <w:rFonts w:cs="Times"/>
        </w:rPr>
        <w:t xml:space="preserve"> the following files:</w:t>
      </w:r>
    </w:p>
    <w:p w14:paraId="2D59AC35" w14:textId="77777777" w:rsidR="00AB5B38" w:rsidRPr="00833739" w:rsidRDefault="00DB45DA" w:rsidP="00322334">
      <w:pPr>
        <w:widowControl w:val="0"/>
        <w:autoSpaceDE w:val="0"/>
        <w:autoSpaceDN w:val="0"/>
        <w:adjustRightInd w:val="0"/>
        <w:spacing w:after="240"/>
        <w:ind w:firstLine="720"/>
        <w:rPr>
          <w:rFonts w:cs="Times"/>
        </w:rPr>
      </w:pPr>
      <w:r w:rsidRPr="00833739">
        <w:rPr>
          <w:rFonts w:cs="Times"/>
        </w:rPr>
        <w:t xml:space="preserve">• </w:t>
      </w:r>
      <w:proofErr w:type="gramStart"/>
      <w:r w:rsidRPr="00833739">
        <w:rPr>
          <w:rFonts w:cs="Times"/>
        </w:rPr>
        <w:t>userguide.pdf</w:t>
      </w:r>
      <w:proofErr w:type="gramEnd"/>
      <w:r w:rsidRPr="00833739">
        <w:rPr>
          <w:rFonts w:cs="Times"/>
        </w:rPr>
        <w:t> </w:t>
      </w:r>
      <w:r w:rsidR="00AB5B38" w:rsidRPr="00833739">
        <w:rPr>
          <w:rFonts w:cs="Times"/>
        </w:rPr>
        <w:t xml:space="preserve"> (located in the doc folder)</w:t>
      </w:r>
    </w:p>
    <w:p w14:paraId="6430394E" w14:textId="77777777" w:rsidR="00AB5B38" w:rsidRPr="00833739" w:rsidRDefault="00DB45DA" w:rsidP="00322334">
      <w:pPr>
        <w:widowControl w:val="0"/>
        <w:autoSpaceDE w:val="0"/>
        <w:autoSpaceDN w:val="0"/>
        <w:adjustRightInd w:val="0"/>
        <w:spacing w:after="240"/>
        <w:ind w:firstLine="720"/>
        <w:rPr>
          <w:rFonts w:cs="Times"/>
        </w:rPr>
      </w:pPr>
      <w:r w:rsidRPr="00833739">
        <w:rPr>
          <w:rFonts w:cs="Times"/>
        </w:rPr>
        <w:t xml:space="preserve">• </w:t>
      </w:r>
      <w:proofErr w:type="gramStart"/>
      <w:r w:rsidRPr="00833739">
        <w:rPr>
          <w:rFonts w:cs="Times"/>
        </w:rPr>
        <w:t>negosimulator.</w:t>
      </w:r>
      <w:r w:rsidR="00AB5B38" w:rsidRPr="00833739">
        <w:rPr>
          <w:rFonts w:cs="Times"/>
        </w:rPr>
        <w:t>jar</w:t>
      </w:r>
      <w:proofErr w:type="gramEnd"/>
      <w:r w:rsidR="00AB5B38" w:rsidRPr="00833739">
        <w:rPr>
          <w:rFonts w:cs="Times"/>
        </w:rPr>
        <w:t>, the negotiation simulator</w:t>
      </w:r>
    </w:p>
    <w:p w14:paraId="29134D30" w14:textId="77777777" w:rsidR="00AB5B38" w:rsidRPr="00833739" w:rsidRDefault="00DB45DA" w:rsidP="00322334">
      <w:pPr>
        <w:widowControl w:val="0"/>
        <w:autoSpaceDE w:val="0"/>
        <w:autoSpaceDN w:val="0"/>
        <w:adjustRightInd w:val="0"/>
        <w:spacing w:after="240"/>
        <w:ind w:firstLine="720"/>
        <w:rPr>
          <w:rFonts w:cs="Times"/>
        </w:rPr>
      </w:pPr>
      <w:r w:rsidRPr="00833739">
        <w:rPr>
          <w:rFonts w:cs="Times"/>
        </w:rPr>
        <w:t xml:space="preserve">• </w:t>
      </w:r>
      <w:proofErr w:type="gramStart"/>
      <w:r w:rsidRPr="00833739">
        <w:rPr>
          <w:rFonts w:cs="Times"/>
        </w:rPr>
        <w:t>a</w:t>
      </w:r>
      <w:proofErr w:type="gramEnd"/>
      <w:r w:rsidRPr="00833739">
        <w:rPr>
          <w:rFonts w:cs="Times"/>
        </w:rPr>
        <w:t xml:space="preserve"> templates folde</w:t>
      </w:r>
      <w:r w:rsidR="00AB5B38" w:rsidRPr="00833739">
        <w:rPr>
          <w:rFonts w:cs="Times"/>
        </w:rPr>
        <w:t>r, containing various scenarios</w:t>
      </w:r>
    </w:p>
    <w:p w14:paraId="6484FAD5" w14:textId="77777777" w:rsidR="00AB5B38" w:rsidRPr="00833739" w:rsidRDefault="00AB5B38" w:rsidP="00322334">
      <w:pPr>
        <w:widowControl w:val="0"/>
        <w:autoSpaceDE w:val="0"/>
        <w:autoSpaceDN w:val="0"/>
        <w:adjustRightInd w:val="0"/>
        <w:spacing w:after="240"/>
        <w:ind w:firstLine="720"/>
        <w:rPr>
          <w:rFonts w:cs="Times"/>
        </w:rPr>
      </w:pPr>
      <w:r w:rsidRPr="00833739">
        <w:rPr>
          <w:rFonts w:cs="Times"/>
        </w:rPr>
        <w:t xml:space="preserve">• </w:t>
      </w:r>
      <w:proofErr w:type="gramStart"/>
      <w:r w:rsidRPr="00833739">
        <w:rPr>
          <w:rFonts w:cs="Times"/>
        </w:rPr>
        <w:t>example</w:t>
      </w:r>
      <w:proofErr w:type="gramEnd"/>
      <w:r w:rsidRPr="00833739">
        <w:rPr>
          <w:rFonts w:cs="Times"/>
        </w:rPr>
        <w:t xml:space="preserve"> agents</w:t>
      </w:r>
    </w:p>
    <w:p w14:paraId="5C97B9C2" w14:textId="77777777" w:rsidR="00D647EA" w:rsidRPr="00833739" w:rsidRDefault="00D647EA" w:rsidP="00322334">
      <w:pPr>
        <w:widowControl w:val="0"/>
        <w:autoSpaceDE w:val="0"/>
        <w:autoSpaceDN w:val="0"/>
        <w:adjustRightInd w:val="0"/>
        <w:spacing w:after="240"/>
        <w:ind w:firstLine="720"/>
        <w:rPr>
          <w:rFonts w:cs="Times"/>
        </w:rPr>
      </w:pPr>
      <w:proofErr w:type="gramStart"/>
      <w:r w:rsidRPr="00833739">
        <w:rPr>
          <w:rFonts w:cs="Times"/>
        </w:rPr>
        <w:t>……</w:t>
      </w:r>
      <w:proofErr w:type="gramEnd"/>
    </w:p>
    <w:p w14:paraId="43BE3565" w14:textId="15A6938D" w:rsidR="00D647EA" w:rsidRPr="00833739" w:rsidRDefault="00D647EA" w:rsidP="00833739">
      <w:pPr>
        <w:widowControl w:val="0"/>
        <w:autoSpaceDE w:val="0"/>
        <w:autoSpaceDN w:val="0"/>
        <w:adjustRightInd w:val="0"/>
        <w:spacing w:after="240"/>
        <w:rPr>
          <w:rFonts w:cs="Times"/>
        </w:rPr>
      </w:pPr>
      <w:r w:rsidRPr="00833739">
        <w:rPr>
          <w:rFonts w:cs="Times"/>
        </w:rPr>
        <w:t xml:space="preserve">Run the </w:t>
      </w:r>
      <w:proofErr w:type="spellStart"/>
      <w:r w:rsidRPr="00833739">
        <w:rPr>
          <w:rFonts w:cs="Times"/>
        </w:rPr>
        <w:t>negosimulator</w:t>
      </w:r>
      <w:proofErr w:type="spellEnd"/>
      <w:r w:rsidRPr="00833739">
        <w:rPr>
          <w:rFonts w:cs="Times"/>
        </w:rPr>
        <w:t xml:space="preserve"> by double-clicking</w:t>
      </w:r>
      <w:r w:rsidR="00833739">
        <w:rPr>
          <w:rFonts w:cs="Times"/>
        </w:rPr>
        <w:t xml:space="preserve"> on</w:t>
      </w:r>
      <w:r w:rsidRPr="00833739">
        <w:rPr>
          <w:rFonts w:cs="Times"/>
        </w:rPr>
        <w:t xml:space="preserve"> the application or using </w:t>
      </w:r>
      <w:r w:rsidR="00833739">
        <w:rPr>
          <w:rFonts w:cs="Times"/>
        </w:rPr>
        <w:t>“</w:t>
      </w:r>
      <w:r w:rsidRPr="00833739">
        <w:rPr>
          <w:rFonts w:cs="Times"/>
        </w:rPr>
        <w:t>open with</w:t>
      </w:r>
      <w:r w:rsidR="00833739">
        <w:rPr>
          <w:rFonts w:cs="Times"/>
        </w:rPr>
        <w:t>”</w:t>
      </w:r>
      <w:r w:rsidRPr="00833739">
        <w:rPr>
          <w:rFonts w:cs="Times"/>
        </w:rPr>
        <w:t xml:space="preserve"> and then selecting Java.  Provide link to below error information:</w:t>
      </w:r>
    </w:p>
    <w:p w14:paraId="73134F6F" w14:textId="77777777" w:rsidR="00D647EA" w:rsidRPr="00833739" w:rsidRDefault="00D647EA" w:rsidP="00322334">
      <w:pPr>
        <w:widowControl w:val="0"/>
        <w:autoSpaceDE w:val="0"/>
        <w:autoSpaceDN w:val="0"/>
        <w:adjustRightInd w:val="0"/>
        <w:spacing w:after="240"/>
        <w:ind w:left="720"/>
        <w:rPr>
          <w:rFonts w:cs="Times"/>
          <w:i/>
          <w:sz w:val="20"/>
        </w:rPr>
      </w:pPr>
      <w:r w:rsidRPr="00833739">
        <w:rPr>
          <w:rFonts w:cs="Times"/>
          <w:i/>
          <w:sz w:val="20"/>
        </w:rPr>
        <w:t xml:space="preserve">Progress messages and error messages are printed mainly to the standard output. On Mac OSX you can view these messages by opening the console window (double-click on </w:t>
      </w:r>
      <w:proofErr w:type="spellStart"/>
      <w:r w:rsidRPr="00833739">
        <w:rPr>
          <w:rFonts w:cs="Times"/>
          <w:i/>
          <w:sz w:val="20"/>
        </w:rPr>
        <w:t>Systemdisk</w:t>
      </w:r>
      <w:proofErr w:type="spellEnd"/>
      <w:r w:rsidRPr="00833739">
        <w:rPr>
          <w:rFonts w:cs="Times"/>
          <w:i/>
          <w:sz w:val="20"/>
        </w:rPr>
        <w:t xml:space="preserve">/Applica- </w:t>
      </w:r>
      <w:proofErr w:type="spellStart"/>
      <w:r w:rsidRPr="00833739">
        <w:rPr>
          <w:rFonts w:cs="Times"/>
          <w:i/>
          <w:sz w:val="20"/>
        </w:rPr>
        <w:t>tions</w:t>
      </w:r>
      <w:proofErr w:type="spellEnd"/>
      <w:r w:rsidRPr="00833739">
        <w:rPr>
          <w:rFonts w:cs="Times"/>
          <w:i/>
          <w:sz w:val="20"/>
        </w:rPr>
        <w:t>/Utilities/</w:t>
      </w:r>
      <w:proofErr w:type="spellStart"/>
      <w:r w:rsidRPr="00833739">
        <w:rPr>
          <w:rFonts w:cs="Times"/>
          <w:i/>
          <w:sz w:val="20"/>
        </w:rPr>
        <w:t>Console.app</w:t>
      </w:r>
      <w:proofErr w:type="spellEnd"/>
      <w:r w:rsidRPr="00833739">
        <w:rPr>
          <w:rFonts w:cs="Times"/>
          <w:i/>
          <w:sz w:val="20"/>
        </w:rPr>
        <w:t xml:space="preserve">). On Windows this is not directly possible. Console output can be read only if you start the application from the console window by hand, as follows. Go to the directory with the </w:t>
      </w:r>
      <w:proofErr w:type="spellStart"/>
      <w:r w:rsidRPr="00833739">
        <w:rPr>
          <w:rFonts w:cs="Times"/>
          <w:i/>
          <w:sz w:val="20"/>
        </w:rPr>
        <w:t>negosimulator</w:t>
      </w:r>
      <w:proofErr w:type="spellEnd"/>
      <w:r w:rsidRPr="00833739">
        <w:rPr>
          <w:rFonts w:cs="Times"/>
          <w:i/>
          <w:sz w:val="20"/>
        </w:rPr>
        <w:t xml:space="preserve"> and enter java -jar negosimulator.jar. This will start the simulator, and all messages will appear in the console window. You may see some errors and warnings that are non-critical.</w:t>
      </w:r>
    </w:p>
    <w:p w14:paraId="46DB5D2B" w14:textId="77777777" w:rsidR="00D647EA" w:rsidRPr="00833739" w:rsidRDefault="00D647EA" w:rsidP="00322334">
      <w:pPr>
        <w:widowControl w:val="0"/>
        <w:autoSpaceDE w:val="0"/>
        <w:autoSpaceDN w:val="0"/>
        <w:adjustRightInd w:val="0"/>
        <w:spacing w:after="240"/>
        <w:ind w:left="720"/>
        <w:rPr>
          <w:rFonts w:cs="Times"/>
          <w:i/>
          <w:sz w:val="20"/>
        </w:rPr>
      </w:pPr>
      <w:r w:rsidRPr="00833739">
        <w:rPr>
          <w:rFonts w:cs="Times"/>
          <w:i/>
          <w:sz w:val="20"/>
        </w:rPr>
        <w:t xml:space="preserve">Note that some agents and scenarios require more memory than allocated by default to Java. This problem can be resolved by using the </w:t>
      </w:r>
      <w:proofErr w:type="spellStart"/>
      <w:r w:rsidRPr="00833739">
        <w:rPr>
          <w:rFonts w:cs="Times"/>
          <w:i/>
          <w:sz w:val="20"/>
        </w:rPr>
        <w:t>Xmx</w:t>
      </w:r>
      <w:proofErr w:type="spellEnd"/>
      <w:r w:rsidRPr="00833739">
        <w:rPr>
          <w:rFonts w:cs="Times"/>
          <w:i/>
          <w:sz w:val="20"/>
        </w:rPr>
        <w:t xml:space="preserve"> and </w:t>
      </w:r>
      <w:proofErr w:type="spellStart"/>
      <w:r w:rsidRPr="00833739">
        <w:rPr>
          <w:rFonts w:cs="Times"/>
          <w:i/>
          <w:sz w:val="20"/>
        </w:rPr>
        <w:t>Xms</w:t>
      </w:r>
      <w:proofErr w:type="spellEnd"/>
      <w:r w:rsidRPr="00833739">
        <w:rPr>
          <w:rFonts w:cs="Times"/>
          <w:i/>
          <w:sz w:val="20"/>
        </w:rPr>
        <w:t xml:space="preserve"> parameters when launching the executable jar, for example java -Xmx1536M -Xms1536M -jar negosimulator.jar.</w:t>
      </w:r>
    </w:p>
    <w:p w14:paraId="68922099" w14:textId="3277393A" w:rsidR="00FB3AF2" w:rsidRPr="00877FCB" w:rsidRDefault="00877FCB">
      <w:pPr>
        <w:rPr>
          <w:b/>
        </w:rPr>
      </w:pPr>
      <w:bookmarkStart w:id="0" w:name="_GoBack"/>
      <w:bookmarkEnd w:id="0"/>
      <w:r w:rsidRPr="00877FCB">
        <w:rPr>
          <w:b/>
        </w:rPr>
        <w:t>Basic GUI Components:</w:t>
      </w:r>
    </w:p>
    <w:p w14:paraId="48F96F97" w14:textId="77777777" w:rsidR="00877FCB" w:rsidRDefault="00877FCB"/>
    <w:p w14:paraId="243ABDD0" w14:textId="77777777" w:rsidR="00877FCB" w:rsidRDefault="00877FCB" w:rsidP="00322334">
      <w:pPr>
        <w:ind w:firstLine="360"/>
      </w:pPr>
      <w:r>
        <w:t xml:space="preserve">The simulator screen (shown in figure__) consist of the </w:t>
      </w:r>
      <w:proofErr w:type="spellStart"/>
      <w:r>
        <w:t>Menubar</w:t>
      </w:r>
      <w:proofErr w:type="spellEnd"/>
      <w:r>
        <w:t>, the Components Window, and the Status Window:</w:t>
      </w:r>
    </w:p>
    <w:p w14:paraId="7C9092C0" w14:textId="77777777" w:rsidR="00C77866" w:rsidRDefault="00C77866" w:rsidP="00877FCB">
      <w:pPr>
        <w:pStyle w:val="ListParagraph"/>
        <w:numPr>
          <w:ilvl w:val="0"/>
          <w:numId w:val="2"/>
        </w:numPr>
      </w:pPr>
      <w:proofErr w:type="spellStart"/>
      <w:r>
        <w:rPr>
          <w:b/>
        </w:rPr>
        <w:t>Menubar</w:t>
      </w:r>
      <w:proofErr w:type="spellEnd"/>
      <w:r>
        <w:t xml:space="preserve"> – From the Start menu you can run a new negotiation or tournament</w:t>
      </w:r>
    </w:p>
    <w:p w14:paraId="515AC6CF" w14:textId="579F497B" w:rsidR="00C77866" w:rsidRDefault="00C77866" w:rsidP="00877FCB">
      <w:pPr>
        <w:pStyle w:val="ListParagraph"/>
        <w:numPr>
          <w:ilvl w:val="0"/>
          <w:numId w:val="2"/>
        </w:numPr>
      </w:pPr>
      <w:r>
        <w:rPr>
          <w:b/>
        </w:rPr>
        <w:t>Components Window</w:t>
      </w:r>
      <w:r w:rsidR="00BB14F4">
        <w:t xml:space="preserve"> – shows all available S</w:t>
      </w:r>
      <w:r>
        <w:t>cenarios</w:t>
      </w:r>
      <w:r w:rsidR="00BB14F4">
        <w:t>, A</w:t>
      </w:r>
      <w:r>
        <w:t>gents, and BOA components</w:t>
      </w:r>
    </w:p>
    <w:p w14:paraId="2289E52B" w14:textId="7C9CEA39" w:rsidR="00877FCB" w:rsidRDefault="00C77866" w:rsidP="00877FCB">
      <w:pPr>
        <w:pStyle w:val="ListParagraph"/>
        <w:numPr>
          <w:ilvl w:val="0"/>
          <w:numId w:val="2"/>
        </w:numPr>
      </w:pPr>
      <w:r>
        <w:rPr>
          <w:b/>
        </w:rPr>
        <w:t>Status Window</w:t>
      </w:r>
      <w:r>
        <w:t xml:space="preserve"> –</w:t>
      </w:r>
      <w:r w:rsidR="00E352EB">
        <w:t xml:space="preserve"> show</w:t>
      </w:r>
      <w:r>
        <w:t xml:space="preserve">s the negotiation status or selected domain/preference profile </w:t>
      </w:r>
    </w:p>
    <w:p w14:paraId="1F2960AA" w14:textId="77777777" w:rsidR="005D5B1C" w:rsidRDefault="005D5B1C" w:rsidP="005D5B1C">
      <w:pPr>
        <w:pStyle w:val="ListParagraph"/>
      </w:pPr>
    </w:p>
    <w:p w14:paraId="116E1C86" w14:textId="77777777" w:rsidR="005D5B1C" w:rsidRDefault="00197F0C" w:rsidP="005D5B1C">
      <w:r>
        <w:rPr>
          <w:noProof/>
        </w:rPr>
        <w:lastRenderedPageBreak/>
        <mc:AlternateContent>
          <mc:Choice Requires="wps">
            <w:drawing>
              <wp:anchor distT="0" distB="0" distL="114300" distR="114300" simplePos="0" relativeHeight="251659264" behindDoc="0" locked="0" layoutInCell="1" allowOverlap="1" wp14:anchorId="7355F4D5" wp14:editId="439E9307">
                <wp:simplePos x="0" y="0"/>
                <wp:positionH relativeFrom="column">
                  <wp:posOffset>1727200</wp:posOffset>
                </wp:positionH>
                <wp:positionV relativeFrom="paragraph">
                  <wp:posOffset>1493520</wp:posOffset>
                </wp:positionV>
                <wp:extent cx="518160" cy="0"/>
                <wp:effectExtent l="76200" t="101600" r="0" b="177800"/>
                <wp:wrapNone/>
                <wp:docPr id="4" name="Straight Arrow Connector 4"/>
                <wp:cNvGraphicFramePr/>
                <a:graphic xmlns:a="http://schemas.openxmlformats.org/drawingml/2006/main">
                  <a:graphicData uri="http://schemas.microsoft.com/office/word/2010/wordprocessingShape">
                    <wps:wsp>
                      <wps:cNvCnPr/>
                      <wps:spPr>
                        <a:xfrm flipH="1">
                          <a:off x="0" y="0"/>
                          <a:ext cx="5181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 o:spid="_x0000_s1026" type="#_x0000_t32" style="position:absolute;margin-left:136pt;margin-top:117.6pt;width:40.8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" strokecolor="black [3200]" strokeweight="2pt">
                <v:stroke endarrow="open"/>
                <v:shadow on="t" opacity="24903f" mv:blur="40000f" origin=",.5" offset="0,20000emu"/>
              </v:shape>
            </w:pict>
          </mc:Fallback>
        </mc:AlternateContent>
      </w:r>
      <w:r>
        <w:rPr>
          <w:noProof/>
        </w:rPr>
        <w:drawing>
          <wp:inline distT="0" distB="0" distL="0" distR="0" wp14:anchorId="357B52ED" wp14:editId="572930B4">
            <wp:extent cx="4165600" cy="245497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600" cy="2454976"/>
                    </a:xfrm>
                    <a:prstGeom prst="rect">
                      <a:avLst/>
                    </a:prstGeom>
                    <a:noFill/>
                    <a:ln>
                      <a:noFill/>
                    </a:ln>
                  </pic:spPr>
                </pic:pic>
              </a:graphicData>
            </a:graphic>
          </wp:inline>
        </w:drawing>
      </w:r>
    </w:p>
    <w:p w14:paraId="30E29EAE" w14:textId="77777777" w:rsidR="00DB45DA" w:rsidRDefault="00DB45DA"/>
    <w:p w14:paraId="3D5EC0DD" w14:textId="0D583333" w:rsidR="00FC3F21" w:rsidRDefault="00FC3F21" w:rsidP="00877FCB"/>
    <w:p w14:paraId="50CACD93" w14:textId="77777777" w:rsidR="009278C9" w:rsidRPr="009278C9" w:rsidRDefault="009278C9" w:rsidP="009278C9"/>
    <w:p w14:paraId="599923EE" w14:textId="77777777" w:rsidR="00C71C77" w:rsidRDefault="00C71C77"/>
    <w:sectPr w:rsidR="00C71C77" w:rsidSect="009F3997">
      <w:pgSz w:w="11906" w:h="16837"/>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113C88"/>
    <w:multiLevelType w:val="hybridMultilevel"/>
    <w:tmpl w:val="D902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3490E"/>
    <w:multiLevelType w:val="hybridMultilevel"/>
    <w:tmpl w:val="CBA29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FB72AD"/>
    <w:multiLevelType w:val="hybridMultilevel"/>
    <w:tmpl w:val="71EA7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C820F2"/>
    <w:multiLevelType w:val="hybridMultilevel"/>
    <w:tmpl w:val="5B26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77809"/>
    <w:multiLevelType w:val="hybridMultilevel"/>
    <w:tmpl w:val="61569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4443E1"/>
    <w:multiLevelType w:val="hybridMultilevel"/>
    <w:tmpl w:val="7DEC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F78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F67007"/>
    <w:multiLevelType w:val="hybridMultilevel"/>
    <w:tmpl w:val="2AFED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7E1D55"/>
    <w:multiLevelType w:val="hybridMultilevel"/>
    <w:tmpl w:val="DC9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7"/>
  </w:num>
  <w:num w:numId="5">
    <w:abstractNumId w:val="6"/>
  </w:num>
  <w:num w:numId="6">
    <w:abstractNumId w:val="8"/>
  </w:num>
  <w:num w:numId="7">
    <w:abstractNumId w:val="2"/>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AF2"/>
    <w:rsid w:val="000105DC"/>
    <w:rsid w:val="000C1E12"/>
    <w:rsid w:val="000C2552"/>
    <w:rsid w:val="00121D6B"/>
    <w:rsid w:val="00184335"/>
    <w:rsid w:val="00197F0C"/>
    <w:rsid w:val="0026548E"/>
    <w:rsid w:val="002B042D"/>
    <w:rsid w:val="00313590"/>
    <w:rsid w:val="00322334"/>
    <w:rsid w:val="003267D6"/>
    <w:rsid w:val="003B10EB"/>
    <w:rsid w:val="003E5F0C"/>
    <w:rsid w:val="00414EE5"/>
    <w:rsid w:val="004C620D"/>
    <w:rsid w:val="004F0D34"/>
    <w:rsid w:val="004F7712"/>
    <w:rsid w:val="005521E6"/>
    <w:rsid w:val="005D5B1C"/>
    <w:rsid w:val="005E73E8"/>
    <w:rsid w:val="005F4F46"/>
    <w:rsid w:val="005F5749"/>
    <w:rsid w:val="006450E2"/>
    <w:rsid w:val="0066563B"/>
    <w:rsid w:val="00693262"/>
    <w:rsid w:val="00733AFC"/>
    <w:rsid w:val="00831657"/>
    <w:rsid w:val="00833739"/>
    <w:rsid w:val="008465B9"/>
    <w:rsid w:val="00877FCB"/>
    <w:rsid w:val="008D6BFA"/>
    <w:rsid w:val="009278C9"/>
    <w:rsid w:val="00941928"/>
    <w:rsid w:val="00986B12"/>
    <w:rsid w:val="009A4C25"/>
    <w:rsid w:val="009E6ABB"/>
    <w:rsid w:val="009F3997"/>
    <w:rsid w:val="009F657E"/>
    <w:rsid w:val="00AA5472"/>
    <w:rsid w:val="00AB5B38"/>
    <w:rsid w:val="00B017BC"/>
    <w:rsid w:val="00B07316"/>
    <w:rsid w:val="00B31031"/>
    <w:rsid w:val="00B762AA"/>
    <w:rsid w:val="00BB14F4"/>
    <w:rsid w:val="00BB6976"/>
    <w:rsid w:val="00BE03B7"/>
    <w:rsid w:val="00C1322C"/>
    <w:rsid w:val="00C13F07"/>
    <w:rsid w:val="00C67423"/>
    <w:rsid w:val="00C71C77"/>
    <w:rsid w:val="00C77866"/>
    <w:rsid w:val="00CE4E05"/>
    <w:rsid w:val="00D061D3"/>
    <w:rsid w:val="00D60CC2"/>
    <w:rsid w:val="00D647EA"/>
    <w:rsid w:val="00DB45DA"/>
    <w:rsid w:val="00DD0451"/>
    <w:rsid w:val="00DF3103"/>
    <w:rsid w:val="00E352EB"/>
    <w:rsid w:val="00E60A84"/>
    <w:rsid w:val="00ED4D7B"/>
    <w:rsid w:val="00EE0475"/>
    <w:rsid w:val="00F37CA5"/>
    <w:rsid w:val="00F718C0"/>
    <w:rsid w:val="00F762EE"/>
    <w:rsid w:val="00FA1351"/>
    <w:rsid w:val="00FA389D"/>
    <w:rsid w:val="00FB3AF2"/>
    <w:rsid w:val="00FC3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FDCA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F2"/>
    <w:pPr>
      <w:ind w:left="720"/>
      <w:contextualSpacing/>
    </w:pPr>
  </w:style>
  <w:style w:type="paragraph" w:styleId="BalloonText">
    <w:name w:val="Balloon Text"/>
    <w:basedOn w:val="Normal"/>
    <w:link w:val="BalloonTextChar"/>
    <w:uiPriority w:val="99"/>
    <w:semiHidden/>
    <w:unhideWhenUsed/>
    <w:rsid w:val="005D5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B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AA5472"/>
    <w:rPr>
      <w:sz w:val="18"/>
      <w:szCs w:val="18"/>
    </w:rPr>
  </w:style>
  <w:style w:type="paragraph" w:styleId="CommentText">
    <w:name w:val="annotation text"/>
    <w:basedOn w:val="Normal"/>
    <w:link w:val="CommentTextChar"/>
    <w:uiPriority w:val="99"/>
    <w:semiHidden/>
    <w:unhideWhenUsed/>
    <w:rsid w:val="00AA5472"/>
  </w:style>
  <w:style w:type="character" w:customStyle="1" w:styleId="CommentTextChar">
    <w:name w:val="Comment Text Char"/>
    <w:basedOn w:val="DefaultParagraphFont"/>
    <w:link w:val="CommentText"/>
    <w:uiPriority w:val="99"/>
    <w:semiHidden/>
    <w:rsid w:val="00AA5472"/>
  </w:style>
  <w:style w:type="paragraph" w:styleId="CommentSubject">
    <w:name w:val="annotation subject"/>
    <w:basedOn w:val="CommentText"/>
    <w:next w:val="CommentText"/>
    <w:link w:val="CommentSubjectChar"/>
    <w:uiPriority w:val="99"/>
    <w:semiHidden/>
    <w:unhideWhenUsed/>
    <w:rsid w:val="00AA5472"/>
    <w:rPr>
      <w:b/>
      <w:bCs/>
      <w:sz w:val="20"/>
      <w:szCs w:val="20"/>
    </w:rPr>
  </w:style>
  <w:style w:type="character" w:customStyle="1" w:styleId="CommentSubjectChar">
    <w:name w:val="Comment Subject Char"/>
    <w:basedOn w:val="CommentTextChar"/>
    <w:link w:val="CommentSubject"/>
    <w:uiPriority w:val="99"/>
    <w:semiHidden/>
    <w:rsid w:val="00AA54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F2"/>
    <w:pPr>
      <w:ind w:left="720"/>
      <w:contextualSpacing/>
    </w:pPr>
  </w:style>
  <w:style w:type="paragraph" w:styleId="BalloonText">
    <w:name w:val="Balloon Text"/>
    <w:basedOn w:val="Normal"/>
    <w:link w:val="BalloonTextChar"/>
    <w:uiPriority w:val="99"/>
    <w:semiHidden/>
    <w:unhideWhenUsed/>
    <w:rsid w:val="005D5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B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AA5472"/>
    <w:rPr>
      <w:sz w:val="18"/>
      <w:szCs w:val="18"/>
    </w:rPr>
  </w:style>
  <w:style w:type="paragraph" w:styleId="CommentText">
    <w:name w:val="annotation text"/>
    <w:basedOn w:val="Normal"/>
    <w:link w:val="CommentTextChar"/>
    <w:uiPriority w:val="99"/>
    <w:semiHidden/>
    <w:unhideWhenUsed/>
    <w:rsid w:val="00AA5472"/>
  </w:style>
  <w:style w:type="character" w:customStyle="1" w:styleId="CommentTextChar">
    <w:name w:val="Comment Text Char"/>
    <w:basedOn w:val="DefaultParagraphFont"/>
    <w:link w:val="CommentText"/>
    <w:uiPriority w:val="99"/>
    <w:semiHidden/>
    <w:rsid w:val="00AA5472"/>
  </w:style>
  <w:style w:type="paragraph" w:styleId="CommentSubject">
    <w:name w:val="annotation subject"/>
    <w:basedOn w:val="CommentText"/>
    <w:next w:val="CommentText"/>
    <w:link w:val="CommentSubjectChar"/>
    <w:uiPriority w:val="99"/>
    <w:semiHidden/>
    <w:unhideWhenUsed/>
    <w:rsid w:val="00AA5472"/>
    <w:rPr>
      <w:b/>
      <w:bCs/>
      <w:sz w:val="20"/>
      <w:szCs w:val="20"/>
    </w:rPr>
  </w:style>
  <w:style w:type="character" w:customStyle="1" w:styleId="CommentSubjectChar">
    <w:name w:val="Comment Subject Char"/>
    <w:basedOn w:val="CommentTextChar"/>
    <w:link w:val="CommentSubject"/>
    <w:uiPriority w:val="99"/>
    <w:semiHidden/>
    <w:rsid w:val="00AA54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265</Words>
  <Characters>1516</Characters>
  <Application>Microsoft Macintosh Word</Application>
  <DocSecurity>0</DocSecurity>
  <Lines>12</Lines>
  <Paragraphs>3</Paragraphs>
  <ScaleCrop>false</ScaleCrop>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Feirstein</dc:creator>
  <cp:keywords/>
  <dc:description/>
  <cp:lastModifiedBy>Denise Feirstein</cp:lastModifiedBy>
  <cp:revision>5</cp:revision>
  <dcterms:created xsi:type="dcterms:W3CDTF">2014-01-02T12:30:00Z</dcterms:created>
  <dcterms:modified xsi:type="dcterms:W3CDTF">2014-01-05T21:06:00Z</dcterms:modified>
</cp:coreProperties>
</file>