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2A" w:rsidRDefault="008D4F2A" w:rsidP="008D4F2A">
      <w:pPr>
        <w:pStyle w:val="ListParagraph"/>
        <w:numPr>
          <w:ilvl w:val="0"/>
          <w:numId w:val="1"/>
        </w:numPr>
        <w:rPr>
          <w:b/>
          <w:lang w:val="ro-RO"/>
        </w:rPr>
      </w:pPr>
      <w:bookmarkStart w:id="0" w:name="_GoBack"/>
      <w:bookmarkEnd w:id="0"/>
      <w:r>
        <w:rPr>
          <w:b/>
          <w:lang w:val="ro-RO"/>
        </w:rPr>
        <w:t>Mishandled FBA Refunds</w:t>
      </w:r>
    </w:p>
    <w:p w:rsidR="008D4F2A" w:rsidRPr="0085377B" w:rsidRDefault="008D4F2A" w:rsidP="008D4F2A">
      <w:pPr>
        <w:pStyle w:val="ListParagraph"/>
        <w:rPr>
          <w:b/>
          <w:lang w:val="ro-RO"/>
        </w:rPr>
      </w:pPr>
    </w:p>
    <w:p w:rsidR="008D4F2A" w:rsidRDefault="008D4F2A" w:rsidP="008D4F2A">
      <w:pPr>
        <w:pStyle w:val="ListParagraph"/>
        <w:numPr>
          <w:ilvl w:val="0"/>
          <w:numId w:val="2"/>
        </w:numPr>
        <w:rPr>
          <w:lang w:val="ro-RO"/>
        </w:rPr>
      </w:pPr>
      <w:r w:rsidRPr="00623132">
        <w:rPr>
          <w:lang w:val="ro-RO"/>
        </w:rPr>
        <w:t xml:space="preserve">Extract </w:t>
      </w:r>
      <w:r w:rsidR="0083271D">
        <w:rPr>
          <w:lang w:val="ro-RO"/>
        </w:rPr>
        <w:t>the Payments Report up to 45 days prior to the present day</w:t>
      </w:r>
    </w:p>
    <w:p w:rsidR="008526A8" w:rsidRPr="00623132" w:rsidRDefault="008526A8" w:rsidP="008D4F2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b/>
          <w:lang w:val="ro-RO"/>
        </w:rPr>
        <w:t xml:space="preserve">Note: </w:t>
      </w:r>
      <w:r>
        <w:rPr>
          <w:lang w:val="ro-RO"/>
        </w:rPr>
        <w:t>The front-end allows to download only 600 rows per extract. If that also applies for MWS, we could make an extraction per month, then merge each extract together.</w:t>
      </w:r>
    </w:p>
    <w:p w:rsidR="0083271D" w:rsidRDefault="0083271D" w:rsidP="008D4F2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Filter the „transaction type” column by „Refund”</w:t>
      </w:r>
    </w:p>
    <w:p w:rsidR="0083271D" w:rsidRDefault="0083271D" w:rsidP="008D4F2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Extract the FBA Customer Returns Report up to present day</w:t>
      </w:r>
    </w:p>
    <w:p w:rsidR="0083271D" w:rsidRPr="005009B0" w:rsidRDefault="0083271D" w:rsidP="008D4F2A">
      <w:pPr>
        <w:pStyle w:val="ListParagraph"/>
        <w:numPr>
          <w:ilvl w:val="0"/>
          <w:numId w:val="2"/>
        </w:numPr>
        <w:rPr>
          <w:highlight w:val="yellow"/>
          <w:lang w:val="ro-RO"/>
        </w:rPr>
      </w:pPr>
      <w:r w:rsidRPr="005009B0">
        <w:rPr>
          <w:highlight w:val="yellow"/>
          <w:lang w:val="ro-RO"/>
        </w:rPr>
        <w:t>Filter the „Status” column by „Reimbursed”</w:t>
      </w:r>
    </w:p>
    <w:p w:rsidR="0021584A" w:rsidRDefault="0021584A" w:rsidP="008D4F2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Match the Order ID columns between the two reports and drop what matches. Only keep the Payments records that do not match</w:t>
      </w:r>
    </w:p>
    <w:p w:rsidR="0021584A" w:rsidRDefault="0021584A" w:rsidP="008D4F2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Extract the Reimbursements Report</w:t>
      </w:r>
    </w:p>
    <w:p w:rsidR="0021584A" w:rsidRDefault="0021584A" w:rsidP="008D4F2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Filter the „reason” column by „Customer Return”</w:t>
      </w:r>
    </w:p>
    <w:p w:rsidR="0021584A" w:rsidRDefault="0021584A" w:rsidP="008D4F2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Match the Order ID columns between this report and the remaining rows from the previous match. Only keep the Payments records that do not match</w:t>
      </w:r>
    </w:p>
    <w:p w:rsidR="00600E1B" w:rsidRPr="00600E1B" w:rsidRDefault="00600E1B" w:rsidP="008D4F2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color w:val="FF0000"/>
          <w:lang w:val="ro-RO"/>
        </w:rPr>
        <w:t>Extract the Amazon Fulfilled Inventory</w:t>
      </w:r>
    </w:p>
    <w:p w:rsidR="00B57F7F" w:rsidRPr="00600E1B" w:rsidRDefault="00600E1B" w:rsidP="00B57F7F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color w:val="FF0000"/>
          <w:lang w:val="ro-RO"/>
        </w:rPr>
        <w:t xml:space="preserve">Match the SKU code between this report and the remaining rows from the previous match. </w:t>
      </w:r>
      <w:r>
        <w:rPr>
          <w:b/>
          <w:color w:val="FF0000"/>
          <w:lang w:val="ro-RO"/>
        </w:rPr>
        <w:t xml:space="preserve">Only keep the Payments records that </w:t>
      </w:r>
      <w:r w:rsidRPr="00600E1B">
        <w:rPr>
          <w:b/>
          <w:color w:val="FF0000"/>
          <w:u w:val="single"/>
          <w:lang w:val="ro-RO"/>
        </w:rPr>
        <w:t>match</w:t>
      </w:r>
      <w:r>
        <w:rPr>
          <w:b/>
          <w:color w:val="FF0000"/>
          <w:lang w:val="ro-RO"/>
        </w:rPr>
        <w:t>. Remove the records that do not match.</w:t>
      </w:r>
    </w:p>
    <w:p w:rsidR="0021584A" w:rsidRDefault="004737B9" w:rsidP="008D4F2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To calculate an estimate for the reimbursement amount, add the „Total” column from the remaining rows and multiply the answer by 0.87</w:t>
      </w:r>
    </w:p>
    <w:p w:rsidR="008F77F1" w:rsidRPr="007356C2" w:rsidRDefault="008D4F2A" w:rsidP="007356C2">
      <w:pPr>
        <w:pStyle w:val="ListParagraph"/>
        <w:numPr>
          <w:ilvl w:val="0"/>
          <w:numId w:val="2"/>
        </w:numPr>
        <w:rPr>
          <w:b/>
          <w:lang w:val="ro-RO"/>
        </w:rPr>
      </w:pPr>
      <w:r>
        <w:rPr>
          <w:b/>
          <w:lang w:val="ro-RO"/>
        </w:rPr>
        <w:t>Finished</w:t>
      </w:r>
    </w:p>
    <w:sectPr w:rsidR="008F77F1" w:rsidRPr="00735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481A"/>
    <w:multiLevelType w:val="hybridMultilevel"/>
    <w:tmpl w:val="0784B06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E6D2C"/>
    <w:multiLevelType w:val="hybridMultilevel"/>
    <w:tmpl w:val="95C2CD3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7F"/>
    <w:rsid w:val="0021584A"/>
    <w:rsid w:val="004737B9"/>
    <w:rsid w:val="00491560"/>
    <w:rsid w:val="005009B0"/>
    <w:rsid w:val="00600E1B"/>
    <w:rsid w:val="007356C2"/>
    <w:rsid w:val="00783B7F"/>
    <w:rsid w:val="00831381"/>
    <w:rsid w:val="0083271D"/>
    <w:rsid w:val="008526A8"/>
    <w:rsid w:val="008D4F2A"/>
    <w:rsid w:val="008F77F1"/>
    <w:rsid w:val="00B5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63AAE5-F857-4370-9B6B-BDF245BF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Catalin</cp:lastModifiedBy>
  <cp:revision>2</cp:revision>
  <dcterms:created xsi:type="dcterms:W3CDTF">2020-08-28T07:54:00Z</dcterms:created>
  <dcterms:modified xsi:type="dcterms:W3CDTF">2020-08-28T07:54:00Z</dcterms:modified>
</cp:coreProperties>
</file>