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7B" w:rsidRDefault="00CB317B" w:rsidP="00CB317B">
      <w:pPr>
        <w:pStyle w:val="NormalWeb"/>
        <w:numPr>
          <w:ilvl w:val="0"/>
          <w:numId w:val="1"/>
        </w:numPr>
        <w:spacing w:after="360" w:afterAutospacing="0" w:line="300" w:lineRule="atLeast"/>
        <w:rPr>
          <w:rFonts w:ascii="Arial" w:hAnsi="Arial" w:cs="Arial"/>
          <w:b/>
          <w:bCs/>
          <w:color w:val="303030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33"/>
          <w:szCs w:val="33"/>
          <w:shd w:val="clear" w:color="auto" w:fill="FFFFFF"/>
        </w:rPr>
        <w:t>Obter dados</w:t>
      </w:r>
    </w:p>
    <w:p w:rsidR="00CB317B" w:rsidRPr="00CB317B" w:rsidRDefault="00CB317B" w:rsidP="00CB317B">
      <w:pPr>
        <w:spacing w:before="375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Os formulários da Web são um dos principais pontos de interação entre um usuário e um site ou aplicativo, permitem aos usuários inserir dados que são geralmente enviados para um servidor web para processamento e armazenamento.</w:t>
      </w:r>
    </w:p>
    <w:p w:rsidR="00CB317B" w:rsidRPr="00CB317B" w:rsidRDefault="00CB317B" w:rsidP="00CB317B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Antes de saber como obter os dados dos formulários, vamos rever algumas possibilidades para otimizar o funcionamento de um formulário.</w:t>
      </w:r>
    </w:p>
    <w:p w:rsidR="00CB317B" w:rsidRPr="00CB317B" w:rsidRDefault="00CB317B" w:rsidP="00CB317B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</w:pPr>
      <w:r w:rsidRPr="00CB317B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Evite enviar um formulário duas vezes</w:t>
      </w:r>
    </w:p>
    <w:p w:rsidR="00CB317B" w:rsidRPr="00CB317B" w:rsidRDefault="00CB317B" w:rsidP="00CB317B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Quando o botão de um formulário é pressionado, o evento click é produzido, portanto, as informações são enviadas deste formulário, instrução que por padrão acontece em todos os formulários.</w:t>
      </w:r>
    </w:p>
    <w:p w:rsidR="00CB317B" w:rsidRPr="00CB317B" w:rsidRDefault="00CB317B" w:rsidP="00CB317B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 que devemos considerar ao validar o formulário do cliente é que não devemos enviar essa informação ao servidor até que tenhamos certificado o conteúdo do referido formulário: campos obrigatórios, formato de e-mail correto (ola@digitalhouse.com), etc.</w:t>
      </w:r>
    </w:p>
    <w:p w:rsidR="00CB317B" w:rsidRPr="00CB317B" w:rsidRDefault="00CB317B" w:rsidP="00CB317B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O que precisamos através do </w:t>
      </w:r>
      <w:proofErr w:type="spellStart"/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JavaScript</w:t>
      </w:r>
      <w:proofErr w:type="spellEnd"/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, e antes de ir para a validação em si, é parar de enviar dados. Podemos conseguir isso com o método </w:t>
      </w:r>
      <w:proofErr w:type="spellStart"/>
      <w:proofErr w:type="gramStart"/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preventDefault</w:t>
      </w:r>
      <w:proofErr w:type="spellEnd"/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(</w:t>
      </w:r>
      <w:proofErr w:type="gramEnd"/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). Vamos ver como e onde aplicá-lo:</w:t>
      </w:r>
    </w:p>
    <w:p w:rsidR="00CB317B" w:rsidRPr="00CB317B" w:rsidRDefault="00CB317B" w:rsidP="00CB317B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Precisamos capturar o formulário (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getElement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querySelector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) e depois colocar um evento de escuta (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addEventListener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).</w:t>
      </w:r>
    </w:p>
    <w:p w:rsidR="00CB317B" w:rsidRPr="00CB317B" w:rsidRDefault="00CB317B" w:rsidP="00CB317B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No primeiro parâmetro deste 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listener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, vamos colocar “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submit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”, que é justamente o evento que é executado ao enviar um formulário.</w:t>
      </w:r>
    </w:p>
    <w:p w:rsidR="00CB317B" w:rsidRPr="00CB317B" w:rsidRDefault="00CB317B" w:rsidP="00CB317B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No segundo parâmetro - e como sempre - vamos colocar um 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callback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. A diferença é que agora ele receberá um parâmetro que fará referência ao objeto de evento. Portanto, uma boa 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idéia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 seria chamá-lo 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event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 ou ev.</w:t>
      </w:r>
    </w:p>
    <w:p w:rsidR="00CB317B" w:rsidRPr="00CB317B" w:rsidRDefault="00CB317B" w:rsidP="00CB317B">
      <w:pPr>
        <w:numPr>
          <w:ilvl w:val="0"/>
          <w:numId w:val="2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Finalmente, já dentro das chaves do </w:t>
      </w:r>
      <w:proofErr w:type="spell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callback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 xml:space="preserve">, usaremos o evento mencionado e acessaremos o método </w:t>
      </w:r>
      <w:proofErr w:type="spellStart"/>
      <w:proofErr w:type="gramStart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preventDefault</w:t>
      </w:r>
      <w:proofErr w:type="spell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(</w:t>
      </w:r>
      <w:proofErr w:type="gramEnd"/>
      <w:r w:rsidRPr="00CB317B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).</w:t>
      </w:r>
    </w:p>
    <w:p w:rsidR="00CB317B" w:rsidRDefault="00CB317B" w:rsidP="00CB317B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lastRenderedPageBreak/>
        <w:t>O código resultante seria o seguinte:</w:t>
      </w:r>
    </w:p>
    <w:p w:rsidR="00CB317B" w:rsidRPr="00CB317B" w:rsidRDefault="00CB317B" w:rsidP="00CB317B">
      <w:pPr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</w:pPr>
      <w:proofErr w:type="gramStart"/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let</w:t>
      </w:r>
      <w:proofErr w:type="gramEnd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 xml:space="preserve"> </w:t>
      </w:r>
      <w:proofErr w:type="spellStart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formulario</w:t>
      </w:r>
      <w:proofErr w:type="spellEnd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 xml:space="preserve"> = </w:t>
      </w:r>
      <w:proofErr w:type="spellStart"/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document</w:t>
      </w: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.</w:t>
      </w:r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querySelector</w:t>
      </w:r>
      <w:proofErr w:type="spellEnd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(</w:t>
      </w:r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"form"</w:t>
      </w: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);</w:t>
      </w:r>
    </w:p>
    <w:p w:rsidR="00CB317B" w:rsidRPr="00CB317B" w:rsidRDefault="00CB317B" w:rsidP="00CB317B">
      <w:pPr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</w:pPr>
      <w:proofErr w:type="spellStart"/>
      <w:proofErr w:type="gramStart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formulario.</w:t>
      </w:r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addEventListener</w:t>
      </w:r>
      <w:proofErr w:type="spellEnd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(</w:t>
      </w:r>
      <w:proofErr w:type="gramEnd"/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"submit"</w:t>
      </w: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 xml:space="preserve">, </w:t>
      </w:r>
      <w:r w:rsidRPr="00CB317B">
        <w:rPr>
          <w:rFonts w:ascii="Courier New" w:eastAsia="Times New Roman" w:hAnsi="Courier New" w:cs="Courier New"/>
          <w:sz w:val="24"/>
          <w:szCs w:val="24"/>
          <w:lang w:val="en-US" w:eastAsia="pt-BR"/>
        </w:rPr>
        <w:t>function</w:t>
      </w: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(</w:t>
      </w:r>
      <w:r w:rsidRPr="00CB317B">
        <w:rPr>
          <w:rFonts w:ascii="Courier New" w:eastAsia="Times New Roman" w:hAnsi="Courier New" w:cs="Courier New"/>
          <w:color w:val="ABB2BF"/>
          <w:sz w:val="24"/>
          <w:szCs w:val="24"/>
          <w:lang w:val="en-US" w:eastAsia="pt-BR"/>
        </w:rPr>
        <w:t>event</w:t>
      </w: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>) {</w:t>
      </w:r>
    </w:p>
    <w:p w:rsidR="00CB317B" w:rsidRPr="00CB317B" w:rsidRDefault="00CB317B" w:rsidP="00CB317B">
      <w:pPr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eastAsia="pt-BR"/>
        </w:rPr>
      </w:pP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val="en-US" w:eastAsia="pt-BR"/>
        </w:rPr>
        <w:t xml:space="preserve">   </w:t>
      </w:r>
      <w:proofErr w:type="spellStart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eastAsia="pt-BR"/>
        </w:rPr>
        <w:t>event.</w:t>
      </w:r>
      <w:r w:rsidRPr="00CB317B">
        <w:rPr>
          <w:rFonts w:ascii="Courier New" w:eastAsia="Times New Roman" w:hAnsi="Courier New" w:cs="Courier New"/>
          <w:sz w:val="24"/>
          <w:szCs w:val="24"/>
          <w:lang w:eastAsia="pt-BR"/>
        </w:rPr>
        <w:t>preventDefault</w:t>
      </w:r>
      <w:proofErr w:type="spellEnd"/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eastAsia="pt-BR"/>
        </w:rPr>
        <w:t>()</w:t>
      </w:r>
    </w:p>
    <w:p w:rsidR="00CB317B" w:rsidRPr="00CB317B" w:rsidRDefault="00CB317B" w:rsidP="00CB317B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CB317B">
        <w:rPr>
          <w:rFonts w:ascii="Courier New" w:eastAsia="Times New Roman" w:hAnsi="Courier New" w:cs="Courier New"/>
          <w:color w:val="ABB2BF"/>
          <w:sz w:val="24"/>
          <w:szCs w:val="24"/>
          <w:shd w:val="clear" w:color="auto" w:fill="282C34"/>
          <w:lang w:eastAsia="pt-BR"/>
        </w:rPr>
        <w:t>})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noProof/>
        </w:rPr>
        <w:drawing>
          <wp:inline distT="0" distB="0" distL="0" distR="0" wp14:anchorId="5E0CCE68" wp14:editId="28DE0CDD">
            <wp:extent cx="5400040" cy="137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ps-secondary-font)" w:hAnsi="var(--ps-secondary-font)"/>
          <w:sz w:val="27"/>
          <w:szCs w:val="27"/>
        </w:rPr>
        <w:br/>
      </w:r>
    </w:p>
    <w:p w:rsidR="00CB317B" w:rsidRDefault="00CB317B" w:rsidP="00CB317B">
      <w:pPr>
        <w:pStyle w:val="Ttulo2"/>
        <w:spacing w:before="375" w:beforeAutospacing="0" w:after="360" w:afterAutospacing="0"/>
        <w:rPr>
          <w:rFonts w:ascii="var(--ps-primary-font)" w:hAnsi="var(--ps-primary-font)"/>
          <w:b w:val="0"/>
          <w:bCs w:val="0"/>
          <w:sz w:val="33"/>
          <w:szCs w:val="33"/>
        </w:rPr>
      </w:pPr>
      <w:r>
        <w:rPr>
          <w:rFonts w:ascii="var(--ps-primary-font)" w:hAnsi="var(--ps-primary-font)"/>
          <w:b w:val="0"/>
          <w:bCs w:val="0"/>
          <w:sz w:val="33"/>
          <w:szCs w:val="33"/>
        </w:rPr>
        <w:t xml:space="preserve">Limitar o tamanho do caractere de um </w:t>
      </w:r>
      <w:proofErr w:type="spellStart"/>
      <w:r>
        <w:rPr>
          <w:rFonts w:ascii="var(--ps-primary-font)" w:hAnsi="var(--ps-primary-font)"/>
          <w:b w:val="0"/>
          <w:bCs w:val="0"/>
          <w:sz w:val="33"/>
          <w:szCs w:val="33"/>
        </w:rPr>
        <w:t>textarea</w:t>
      </w:r>
      <w:proofErr w:type="spellEnd"/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O valor padrão de eventos em </w:t>
      </w:r>
      <w:proofErr w:type="spellStart"/>
      <w:r>
        <w:rPr>
          <w:rFonts w:ascii="var(--ps-secondary-font)" w:hAnsi="var(--ps-secondary-font)"/>
          <w:sz w:val="27"/>
          <w:szCs w:val="27"/>
        </w:rPr>
        <w:t>JavaScript</w:t>
      </w:r>
      <w:proofErr w:type="spellEnd"/>
      <w:r>
        <w:rPr>
          <w:rFonts w:ascii="var(--ps-secondary-font)" w:hAnsi="var(--ps-secondary-font)"/>
          <w:sz w:val="27"/>
          <w:szCs w:val="27"/>
        </w:rPr>
        <w:t xml:space="preserve"> é </w:t>
      </w:r>
      <w:proofErr w:type="spellStart"/>
      <w:r>
        <w:rPr>
          <w:rFonts w:ascii="var(--ps-secondary-font)" w:hAnsi="var(--ps-secondary-font)"/>
          <w:sz w:val="27"/>
          <w:szCs w:val="27"/>
        </w:rPr>
        <w:t>true</w:t>
      </w:r>
      <w:proofErr w:type="spellEnd"/>
      <w:r>
        <w:rPr>
          <w:rFonts w:ascii="var(--ps-secondary-font)" w:hAnsi="var(--ps-secondary-font)"/>
          <w:sz w:val="27"/>
          <w:szCs w:val="27"/>
        </w:rPr>
        <w:t xml:space="preserve">. Se mudarmos isso para false, estaríamos impedindo que o evento ocorra, portanto, se o fizermos com </w:t>
      </w:r>
      <w:proofErr w:type="spellStart"/>
      <w:r>
        <w:rPr>
          <w:rFonts w:ascii="var(--ps-secondary-font)" w:hAnsi="var(--ps-secondary-font)"/>
          <w:sz w:val="27"/>
          <w:szCs w:val="27"/>
        </w:rPr>
        <w:t>onkeypress</w:t>
      </w:r>
      <w:proofErr w:type="spellEnd"/>
      <w:r>
        <w:rPr>
          <w:rFonts w:ascii="var(--ps-secondary-font)" w:hAnsi="var(--ps-secondary-font)"/>
          <w:sz w:val="27"/>
          <w:szCs w:val="27"/>
        </w:rPr>
        <w:t xml:space="preserve">, a tecla pressionada não é transformada em nenhum caractere dentro do </w:t>
      </w:r>
      <w:proofErr w:type="spellStart"/>
      <w:r>
        <w:rPr>
          <w:rFonts w:ascii="var(--ps-secondary-font)" w:hAnsi="var(--ps-secondary-font)"/>
          <w:sz w:val="27"/>
          <w:szCs w:val="27"/>
        </w:rPr>
        <w:t>textarea</w:t>
      </w:r>
      <w:proofErr w:type="spellEnd"/>
      <w:r>
        <w:rPr>
          <w:rFonts w:ascii="var(--ps-secondary-font)" w:hAnsi="var(--ps-secondary-font)"/>
          <w:sz w:val="27"/>
          <w:szCs w:val="27"/>
        </w:rPr>
        <w:t>.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Da seguinte forma é verificado se o número máximo de caracteres permitido foi atingido e se assim for, o comportamento normal do evento é evitado, portanto, os caracteres adicionais não serão adicionados ao </w:t>
      </w:r>
      <w:proofErr w:type="spellStart"/>
      <w:r>
        <w:rPr>
          <w:rFonts w:ascii="var(--ps-secondary-font)" w:hAnsi="var(--ps-secondary-font)"/>
          <w:sz w:val="27"/>
          <w:szCs w:val="27"/>
        </w:rPr>
        <w:t>textarea</w:t>
      </w:r>
      <w:proofErr w:type="spellEnd"/>
      <w:r>
        <w:rPr>
          <w:rFonts w:ascii="var(--ps-secondary-font)" w:hAnsi="var(--ps-secondary-font)"/>
          <w:sz w:val="27"/>
          <w:szCs w:val="27"/>
        </w:rPr>
        <w:t>: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noProof/>
        </w:rPr>
        <w:drawing>
          <wp:inline distT="0" distB="0" distL="0" distR="0" wp14:anchorId="398D8834" wp14:editId="30C8C716">
            <wp:extent cx="5400040" cy="2073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</w:p>
    <w:p w:rsidR="00CB317B" w:rsidRDefault="00CB317B" w:rsidP="00CB317B">
      <w:pPr>
        <w:pStyle w:val="Ttulo1"/>
        <w:shd w:val="clear" w:color="auto" w:fill="FFFFFF"/>
        <w:spacing w:before="0" w:after="300" w:line="495" w:lineRule="atLeast"/>
        <w:rPr>
          <w:rFonts w:ascii="Arial" w:hAnsi="Arial" w:cs="Arial"/>
          <w:color w:val="303030"/>
          <w:sz w:val="33"/>
          <w:szCs w:val="33"/>
        </w:rPr>
      </w:pPr>
      <w:r>
        <w:rPr>
          <w:rFonts w:ascii="Arial" w:hAnsi="Arial" w:cs="Arial"/>
          <w:color w:val="303030"/>
          <w:sz w:val="33"/>
          <w:szCs w:val="33"/>
        </w:rPr>
        <w:lastRenderedPageBreak/>
        <w:t>2. Obter dados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PDF (Obter Dados)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Arial" w:hAnsi="Arial" w:cs="Arial"/>
          <w:b/>
          <w:bCs/>
          <w:color w:val="303030"/>
          <w:sz w:val="33"/>
          <w:szCs w:val="33"/>
          <w:shd w:val="clear" w:color="auto" w:fill="FFFFFF"/>
        </w:rPr>
        <w:t>3. Texto com a tarefa</w:t>
      </w:r>
    </w:p>
    <w:p w:rsidR="00CB317B" w:rsidRDefault="00CB317B" w:rsidP="00CB317B">
      <w:pPr>
        <w:pStyle w:val="Ttulo2"/>
        <w:spacing w:before="375" w:beforeAutospacing="0" w:after="360" w:afterAutospacing="0"/>
        <w:rPr>
          <w:rFonts w:ascii="var(--ps-primary-font)" w:hAnsi="var(--ps-primary-font)"/>
          <w:b w:val="0"/>
          <w:bCs w:val="0"/>
          <w:sz w:val="33"/>
          <w:szCs w:val="33"/>
        </w:rPr>
      </w:pPr>
      <w:r>
        <w:rPr>
          <w:rFonts w:ascii="var(--ps-primary-font)" w:hAnsi="var(--ps-primary-font)"/>
          <w:b w:val="0"/>
          <w:bCs w:val="0"/>
          <w:sz w:val="33"/>
          <w:szCs w:val="33"/>
        </w:rPr>
        <w:t>Praticando conceitos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Em nossa trajetória profissional como desenvolvedores, nos deparamos com muitas situações em que será necessário obter e manipular dados provenientes de formulários. Por esta razão, e agora que vimos os métodos que nos permitem obter os dados de um formulário, é hora de ver como podemos usá-los em uma aplicação real.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Neste caso, propomos uma atividade através da qual partiremos de um formulário no qual as pessoas preencherão determinados dados para poder se registrar em nosso aplicativo. O principal objetivo do exercício é poder aplicar os conhecimentos adquiridos até agora, obter os dados inseridos pela pessoa, realizar algumas validações básicas sobre as informações obtidas e armazená-las em um objeto que contenha essas informações.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O ponto de partida é um repositório GitHub encontrado neste </w:t>
      </w:r>
      <w:proofErr w:type="gramStart"/>
      <w:r>
        <w:rPr>
          <w:rFonts w:ascii="var(--ps-secondary-font)" w:hAnsi="var(--ps-secondary-font)"/>
          <w:sz w:val="27"/>
          <w:szCs w:val="27"/>
        </w:rPr>
        <w:t>link:</w:t>
      </w:r>
      <w:r>
        <w:rPr>
          <w:rFonts w:ascii="var(--ps-secondary-font)" w:hAnsi="var(--ps-secondary-font)"/>
          <w:sz w:val="27"/>
          <w:szCs w:val="27"/>
        </w:rPr>
        <w:br/>
      </w:r>
      <w:hyperlink r:id="rId7" w:history="1">
        <w:r>
          <w:rPr>
            <w:rStyle w:val="Hyperlink"/>
            <w:rFonts w:ascii="var(--ps-secondary-font)" w:hAnsi="var(--ps-secondary-font)"/>
            <w:sz w:val="27"/>
            <w:szCs w:val="27"/>
          </w:rPr>
          <w:t>https://github.com/PedagogiaDHBrasil/DH-FrontEnd2-exercicio-formularios-js</w:t>
        </w:r>
        <w:proofErr w:type="gramEnd"/>
      </w:hyperlink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Lá, encontraremos a descrição, os arquivos e tudo o que for necessário para realizar a atividade. Para começar, podemos fazer um </w:t>
      </w:r>
      <w:proofErr w:type="spellStart"/>
      <w:r>
        <w:rPr>
          <w:rFonts w:ascii="var(--ps-secondary-font)" w:hAnsi="var(--ps-secondary-font)"/>
          <w:sz w:val="27"/>
          <w:szCs w:val="27"/>
        </w:rPr>
        <w:t>fork</w:t>
      </w:r>
      <w:proofErr w:type="spellEnd"/>
      <w:r>
        <w:rPr>
          <w:rFonts w:ascii="var(--ps-secondary-font)" w:hAnsi="var(--ps-secondary-font)"/>
          <w:sz w:val="27"/>
          <w:szCs w:val="27"/>
        </w:rPr>
        <w:t xml:space="preserve"> do repositório para armazená-lo em nossa conta do GitHub ou simplesmente baixá-lo como um arquivo .zip para trabalhar localmente no computador. Mãos à obra!</w:t>
      </w:r>
    </w:p>
    <w:p w:rsidR="00CB317B" w:rsidRDefault="00CB317B" w:rsidP="00CB317B">
      <w:pPr>
        <w:pStyle w:val="Ttulo1"/>
        <w:shd w:val="clear" w:color="auto" w:fill="FFFFFF"/>
        <w:spacing w:before="0" w:after="300" w:line="495" w:lineRule="atLeast"/>
        <w:rPr>
          <w:rFonts w:ascii="Arial" w:hAnsi="Arial" w:cs="Arial"/>
          <w:color w:val="303030"/>
          <w:sz w:val="33"/>
          <w:szCs w:val="33"/>
        </w:rPr>
      </w:pPr>
    </w:p>
    <w:p w:rsidR="00CB317B" w:rsidRDefault="00CB317B" w:rsidP="00CB317B">
      <w:pPr>
        <w:pStyle w:val="Ttulo1"/>
        <w:shd w:val="clear" w:color="auto" w:fill="FFFFFF"/>
        <w:spacing w:before="0" w:after="300" w:line="495" w:lineRule="atLeast"/>
        <w:rPr>
          <w:rFonts w:ascii="Arial" w:hAnsi="Arial" w:cs="Arial"/>
          <w:color w:val="303030"/>
          <w:sz w:val="33"/>
          <w:szCs w:val="33"/>
        </w:rPr>
      </w:pPr>
    </w:p>
    <w:p w:rsidR="00CB317B" w:rsidRDefault="00CB317B" w:rsidP="00CB317B">
      <w:pPr>
        <w:pStyle w:val="Ttulo1"/>
        <w:shd w:val="clear" w:color="auto" w:fill="FFFFFF"/>
        <w:spacing w:before="0" w:after="300" w:line="495" w:lineRule="atLeast"/>
        <w:rPr>
          <w:rFonts w:ascii="Arial" w:hAnsi="Arial" w:cs="Arial"/>
          <w:color w:val="303030"/>
          <w:sz w:val="33"/>
          <w:szCs w:val="33"/>
        </w:rPr>
      </w:pPr>
    </w:p>
    <w:p w:rsidR="00CB317B" w:rsidRDefault="00CB317B" w:rsidP="00CB317B">
      <w:pPr>
        <w:pStyle w:val="Ttulo1"/>
        <w:shd w:val="clear" w:color="auto" w:fill="FFFFFF"/>
        <w:spacing w:before="0" w:after="300" w:line="495" w:lineRule="atLeast"/>
        <w:rPr>
          <w:rFonts w:ascii="Arial" w:hAnsi="Arial" w:cs="Arial"/>
          <w:color w:val="303030"/>
          <w:sz w:val="33"/>
          <w:szCs w:val="33"/>
        </w:rPr>
      </w:pPr>
      <w:r>
        <w:rPr>
          <w:rFonts w:ascii="Arial" w:hAnsi="Arial" w:cs="Arial"/>
          <w:color w:val="303030"/>
          <w:sz w:val="33"/>
          <w:szCs w:val="33"/>
        </w:rPr>
        <w:t>1. Texto introdutório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</w:p>
    <w:p w:rsidR="00CB317B" w:rsidRDefault="00CB317B" w:rsidP="00CB317B">
      <w:pPr>
        <w:pStyle w:val="Ttulo2"/>
        <w:spacing w:before="375" w:beforeAutospacing="0" w:after="360" w:afterAutospacing="0"/>
        <w:rPr>
          <w:rFonts w:ascii="var(--ps-primary-font)" w:hAnsi="var(--ps-primary-font)"/>
          <w:b w:val="0"/>
          <w:bCs w:val="0"/>
          <w:sz w:val="33"/>
          <w:szCs w:val="33"/>
        </w:rPr>
      </w:pPr>
      <w:r>
        <w:rPr>
          <w:rFonts w:ascii="var(--ps-primary-font)" w:hAnsi="var(--ps-primary-font)"/>
          <w:b w:val="0"/>
          <w:bCs w:val="0"/>
          <w:sz w:val="33"/>
          <w:szCs w:val="33"/>
        </w:rPr>
        <w:t xml:space="preserve">Métodos de </w:t>
      </w:r>
      <w:proofErr w:type="spellStart"/>
      <w:r>
        <w:rPr>
          <w:rFonts w:ascii="var(--ps-primary-font)" w:hAnsi="var(--ps-primary-font)"/>
          <w:b w:val="0"/>
          <w:bCs w:val="0"/>
          <w:sz w:val="33"/>
          <w:szCs w:val="33"/>
        </w:rPr>
        <w:t>string</w:t>
      </w:r>
      <w:proofErr w:type="spellEnd"/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Embora normalizar dados pareça uma tarefa simples e até irrelevante, na verdade é muito necessário para evitar problemas catastróficos no futuro.</w:t>
      </w:r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</w:p>
    <w:p w:rsidR="00CB317B" w:rsidRDefault="00CB317B" w:rsidP="00CB317B">
      <w:pPr>
        <w:pStyle w:val="Ttulo1"/>
        <w:shd w:val="clear" w:color="auto" w:fill="FFFFFF"/>
        <w:spacing w:before="0" w:after="300" w:line="495" w:lineRule="atLeast"/>
        <w:rPr>
          <w:rFonts w:ascii="Arial" w:hAnsi="Arial" w:cs="Arial"/>
          <w:color w:val="303030"/>
          <w:sz w:val="33"/>
          <w:szCs w:val="33"/>
        </w:rPr>
      </w:pPr>
      <w:r>
        <w:rPr>
          <w:rFonts w:ascii="Arial" w:hAnsi="Arial" w:cs="Arial"/>
          <w:color w:val="303030"/>
          <w:sz w:val="33"/>
          <w:szCs w:val="33"/>
        </w:rPr>
        <w:t xml:space="preserve">2. Métodos de </w:t>
      </w:r>
      <w:proofErr w:type="spellStart"/>
      <w:r>
        <w:rPr>
          <w:rFonts w:ascii="Arial" w:hAnsi="Arial" w:cs="Arial"/>
          <w:color w:val="303030"/>
          <w:sz w:val="33"/>
          <w:szCs w:val="33"/>
        </w:rPr>
        <w:t>string</w:t>
      </w:r>
      <w:proofErr w:type="spellEnd"/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  <w:bookmarkStart w:id="0" w:name="_GoBack"/>
      <w:bookmarkEnd w:id="0"/>
    </w:p>
    <w:p w:rsidR="00CB317B" w:rsidRDefault="00CB317B" w:rsidP="00CB317B">
      <w:pPr>
        <w:pStyle w:val="NormalWeb"/>
        <w:spacing w:after="360" w:afterAutospacing="0" w:line="300" w:lineRule="atLeast"/>
        <w:rPr>
          <w:rFonts w:ascii="var(--ps-secondary-font)" w:hAnsi="var(--ps-secondary-font)"/>
          <w:sz w:val="27"/>
          <w:szCs w:val="27"/>
        </w:rPr>
      </w:pPr>
    </w:p>
    <w:p w:rsidR="000041F5" w:rsidRDefault="000041F5"/>
    <w:sectPr w:rsidR="00004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secondary-font)">
    <w:altName w:val="Times New Roman"/>
    <w:panose1 w:val="00000000000000000000"/>
    <w:charset w:val="00"/>
    <w:family w:val="roman"/>
    <w:notTrueType/>
    <w:pitch w:val="default"/>
  </w:font>
  <w:font w:name="var(--ps-primary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EEA"/>
    <w:multiLevelType w:val="multilevel"/>
    <w:tmpl w:val="76B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870B0"/>
    <w:multiLevelType w:val="hybridMultilevel"/>
    <w:tmpl w:val="59AA2E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63"/>
    <w:rsid w:val="000041F5"/>
    <w:rsid w:val="00344C63"/>
    <w:rsid w:val="00C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4B40-8FCD-4366-B517-53283730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B3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317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B3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ljs-keyword">
    <w:name w:val="hljs-keyword"/>
    <w:basedOn w:val="Fontepargpadro"/>
    <w:rsid w:val="00CB317B"/>
  </w:style>
  <w:style w:type="character" w:customStyle="1" w:styleId="hljs-variable">
    <w:name w:val="hljs-variable"/>
    <w:basedOn w:val="Fontepargpadro"/>
    <w:rsid w:val="00CB317B"/>
  </w:style>
  <w:style w:type="character" w:customStyle="1" w:styleId="hljs-title">
    <w:name w:val="hljs-title"/>
    <w:basedOn w:val="Fontepargpadro"/>
    <w:rsid w:val="00CB317B"/>
  </w:style>
  <w:style w:type="character" w:customStyle="1" w:styleId="hljs-string">
    <w:name w:val="hljs-string"/>
    <w:basedOn w:val="Fontepargpadro"/>
    <w:rsid w:val="00CB317B"/>
  </w:style>
  <w:style w:type="character" w:customStyle="1" w:styleId="hljs-params">
    <w:name w:val="hljs-params"/>
    <w:basedOn w:val="Fontepargpadro"/>
    <w:rsid w:val="00CB317B"/>
  </w:style>
  <w:style w:type="character" w:customStyle="1" w:styleId="Ttulo1Char">
    <w:name w:val="Título 1 Char"/>
    <w:basedOn w:val="Fontepargpadro"/>
    <w:link w:val="Ttulo1"/>
    <w:uiPriority w:val="9"/>
    <w:rsid w:val="00CB3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dagogiaDHBrasil/DH-FrontEnd2-exercicio-formularios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602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2</cp:revision>
  <dcterms:created xsi:type="dcterms:W3CDTF">2022-03-22T21:47:00Z</dcterms:created>
  <dcterms:modified xsi:type="dcterms:W3CDTF">2022-03-22T22:03:00Z</dcterms:modified>
</cp:coreProperties>
</file>