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-5DCBDC;  6-10DDDDD;  11-15BCAAC;  16-20DACAC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判断：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-5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√xx√;  6-10x√√x√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应用：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>
      <w:pPr>
        <w:pStyle w:val="7"/>
        <w:ind w:left="360" w:firstLine="0" w:firstLineChars="0"/>
        <w:jc w:val="left"/>
        <w:rPr>
          <w:sz w:val="24"/>
          <w:szCs w:val="24"/>
          <w:vertAlign w:val="superscript"/>
        </w:rPr>
      </w:pPr>
      <w:r>
        <w:rPr>
          <w:rFonts w:hint="eastAsia"/>
          <w:sz w:val="24"/>
          <w:szCs w:val="24"/>
        </w:rPr>
        <w:t>设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r>
                  <w:rPr>
                    <w:rFonts w:hint="eastAsia" w:ascii="Cambria Math" w:hAnsi="Cambria Math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4"/>
                <w:szCs w:val="24"/>
              </w:rPr>
              <m:t>-1)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  <w:vertAlign w:val="superscript"/>
        </w:rPr>
        <w:t>x</w:t>
      </w:r>
    </w:p>
    <w:p>
      <w:pPr>
        <w:pStyle w:val="7"/>
        <w:ind w:left="360" w:firstLine="0" w:firstLineChars="0"/>
        <w:jc w:val="left"/>
        <w:rPr>
          <w:sz w:val="24"/>
          <w:szCs w:val="24"/>
          <w:vertAlign w:val="superscript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x-c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  <w:vertAlign w:val="superscript"/>
        </w:rPr>
        <w:t>x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2cx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x-c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=e</w:t>
      </w:r>
      <w:r>
        <w:rPr>
          <w:sz w:val="24"/>
          <w:szCs w:val="24"/>
          <w:vertAlign w:val="superscript"/>
        </w:rPr>
        <w:t>2c</w:t>
      </w:r>
      <w:r>
        <w:rPr>
          <w:sz w:val="24"/>
          <w:szCs w:val="24"/>
        </w:rPr>
        <w:t>=4   ,</w:t>
      </w:r>
      <w:r>
        <w:rPr>
          <w:rFonts w:hint="eastAsia"/>
          <w:sz w:val="24"/>
          <w:szCs w:val="24"/>
        </w:rPr>
        <w:t>所以2c</w:t>
      </w:r>
      <w:r>
        <w:rPr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c=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sz w:val="24"/>
                <w:szCs w:val="24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sz w:val="24"/>
                <w:szCs w:val="24"/>
              </w:rPr>
            </m:ctrlPr>
          </m:deg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+2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rad>
      </m:oMath>
      <w:r>
        <w:rPr>
          <w:sz w:val="24"/>
          <w:szCs w:val="24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sz w:val="24"/>
                <w:szCs w:val="24"/>
              </w:rPr>
            </m:ctrlPr>
          </m:deg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rad>
      </m:oMath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hint="eastAsia"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(n+2-n+3)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n-3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2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e>
        </m:func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,1+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hint="eastAsia"/>
          <w:sz w:val="24"/>
          <w:szCs w:val="24"/>
        </w:rPr>
        <w:t>2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x+0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解: f｀(x)=x2-4x+3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由f｀ (x)=x2-4x+3=0得x1=1，x2=3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所以f(X\在区间(-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∞</m:t>
        </m:r>
      </m:oMath>
      <w:r>
        <w:rPr>
          <w:sz w:val="24"/>
          <w:szCs w:val="24"/>
        </w:rPr>
        <w:t>,1).上单调增，在区间(1,3). 上单调减，在区间(3, +∞)上单调增。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证：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设g</w:t>
      </w:r>
      <w:r>
        <w:rPr>
          <w:sz w:val="24"/>
          <w:szCs w:val="24"/>
        </w:rPr>
        <w:t>(x)=arc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arc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1+x2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/>
          <w:sz w:val="24"/>
          <w:szCs w:val="24"/>
        </w:rPr>
        <w:t>,则</w:t>
      </w:r>
    </w:p>
    <w:p>
      <w:pPr>
        <w:pStyle w:val="7"/>
        <w:ind w:left="3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</w:t>
      </w:r>
      <w:r>
        <w:rPr>
          <w:rFonts w:eastAsiaTheme="minorHAnsi"/>
          <w:sz w:val="24"/>
          <w:szCs w:val="24"/>
        </w:rPr>
        <w:t>｀</w:t>
      </w:r>
      <w:r>
        <w:rPr>
          <w:sz w:val="24"/>
          <w:szCs w:val="24"/>
        </w:rPr>
        <w:t>(x)=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1+x2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1+x2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hint="eastAsia"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1+x2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1+x2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1+x2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rad>
            <m: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</w:p>
    <w:p>
      <w:pPr>
        <w:pStyle w:val="7"/>
        <w:ind w:left="36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故g</w:t>
      </w:r>
      <w:r>
        <w:rPr>
          <w:sz w:val="24"/>
          <w:szCs w:val="24"/>
        </w:rPr>
        <w:t>(x)=C,</w:t>
      </w:r>
      <w:r>
        <w:rPr>
          <w:rFonts w:hint="eastAsia"/>
          <w:sz w:val="24"/>
          <w:szCs w:val="24"/>
        </w:rPr>
        <w:t>令x</w:t>
      </w:r>
      <w:r>
        <w:rPr>
          <w:sz w:val="24"/>
          <w:szCs w:val="24"/>
        </w:rPr>
        <w:t>=0</w:t>
      </w:r>
      <w:r>
        <w:rPr>
          <w:rFonts w:hint="eastAsia"/>
          <w:sz w:val="24"/>
          <w:szCs w:val="24"/>
        </w:rPr>
        <w:t>得g</w:t>
      </w:r>
      <w:r>
        <w:rPr>
          <w:sz w:val="24"/>
          <w:szCs w:val="24"/>
        </w:rPr>
        <w:t>(0)=0,</w:t>
      </w:r>
      <w:r>
        <w:rPr>
          <w:rFonts w:hint="eastAsia"/>
          <w:sz w:val="24"/>
          <w:szCs w:val="24"/>
        </w:rPr>
        <w:t>所以g</w:t>
      </w:r>
      <w:r>
        <w:rPr>
          <w:sz w:val="24"/>
          <w:szCs w:val="24"/>
        </w:rPr>
        <w:t>(x)=0.</w:t>
      </w:r>
      <w:r>
        <w:rPr>
          <w:rFonts w:hint="eastAsia"/>
          <w:sz w:val="24"/>
          <w:szCs w:val="24"/>
        </w:rPr>
        <w:t>得证</w:t>
      </w:r>
    </w:p>
    <w:p>
      <w:pPr>
        <w:jc w:val="left"/>
        <w:rPr>
          <w:rFonts w:hint="eastAsia"/>
          <w:sz w:val="24"/>
          <w:szCs w:val="24"/>
        </w:rPr>
      </w:pPr>
    </w:p>
    <w:p>
      <w:pPr>
        <w:pStyle w:val="7"/>
        <w:ind w:left="0" w:leftChars="0" w:firstLine="0" w:firstLineChars="0"/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0DA7"/>
    <w:multiLevelType w:val="multilevel"/>
    <w:tmpl w:val="127A0D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8B"/>
    <w:rsid w:val="000112A8"/>
    <w:rsid w:val="00042C3E"/>
    <w:rsid w:val="00062E37"/>
    <w:rsid w:val="002726EB"/>
    <w:rsid w:val="003A20D1"/>
    <w:rsid w:val="003C462E"/>
    <w:rsid w:val="00485128"/>
    <w:rsid w:val="004C2ED5"/>
    <w:rsid w:val="005201C7"/>
    <w:rsid w:val="005933EF"/>
    <w:rsid w:val="00644D65"/>
    <w:rsid w:val="007B2655"/>
    <w:rsid w:val="007D5B84"/>
    <w:rsid w:val="007E378D"/>
    <w:rsid w:val="008638FE"/>
    <w:rsid w:val="008B0FE1"/>
    <w:rsid w:val="00917CD9"/>
    <w:rsid w:val="00A926CB"/>
    <w:rsid w:val="00A9711E"/>
    <w:rsid w:val="00AD4D37"/>
    <w:rsid w:val="00B06AA3"/>
    <w:rsid w:val="00B57308"/>
    <w:rsid w:val="00BA5AE7"/>
    <w:rsid w:val="00BF484D"/>
    <w:rsid w:val="00C1158B"/>
    <w:rsid w:val="00C149EF"/>
    <w:rsid w:val="00C83404"/>
    <w:rsid w:val="00CD3BF7"/>
    <w:rsid w:val="00D571F8"/>
    <w:rsid w:val="00DA68F4"/>
    <w:rsid w:val="00E17F8B"/>
    <w:rsid w:val="00E56DBF"/>
    <w:rsid w:val="00E8201B"/>
    <w:rsid w:val="00E96197"/>
    <w:rsid w:val="00EB7B19"/>
    <w:rsid w:val="00F27DEF"/>
    <w:rsid w:val="6A09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laceholder Text"/>
    <w:basedOn w:val="5"/>
    <w:semiHidden/>
    <w:qFormat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51ADBC-EC0E-459A-97ED-C680F55DC4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2930</Characters>
  <Lines>24</Lines>
  <Paragraphs>6</Paragraphs>
  <TotalTime>0</TotalTime>
  <ScaleCrop>false</ScaleCrop>
  <LinksUpToDate>false</LinksUpToDate>
  <CharactersWithSpaces>3438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2020-12-02T02:21:00Z</dcterms:created>
  <dc:creator>霍 仁浩</dc:creator>
  <cp:lastModifiedBy>光辉时代</cp:lastModifiedBy>
  <dcterms:modified xsi:type="dcterms:W3CDTF">2020-12-16T08:43:12Z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