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w:t>
      </w:r>
      <w:r>
        <w:rPr>
          <w:rFonts w:ascii="DejaVu Sans" w:hAnsi="DejaVu Sans" w:cs="DejaVu Sans" w:eastAsia="DejaVu Sans"/>
          <w:color w:val="000000"/>
          <w:spacing w:val="0"/>
          <w:position w:val="0"/>
          <w:sz w:val="21"/>
          <w:shd w:fill="FFFF00" w:val="clear"/>
        </w:rPr>
        <w:t xml:space="preserve">luctus fermentum. In vel </w:t>
      </w:r>
      <w:r>
        <w:rPr>
          <w:rFonts w:ascii="DejaVu Sans" w:hAnsi="DejaVu Sans" w:cs="DejaVu Sans" w:eastAsia="DejaVu Sans"/>
          <w:color w:val="000000"/>
          <w:spacing w:val="0"/>
          <w:position w:val="0"/>
          <w:sz w:val="21"/>
          <w:shd w:fill="auto" w:val="clear"/>
        </w:rPr>
        <w:t xml:space="preserve">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