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67721B1" w:rsidR="00D110EC" w:rsidRDefault="00912682" w:rsidP="00C27FB0">
            <w:pPr>
              <w:rPr>
                <w:b/>
              </w:rPr>
            </w:pPr>
            <w:r>
              <w:rPr>
                <w:b/>
              </w:rPr>
              <w:t>Ignacio Alcaino – Miguel Díaz – Francisco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5415EA5" w:rsidR="00D110EC" w:rsidRDefault="00912682" w:rsidP="00C27FB0">
            <w:pPr>
              <w:rPr>
                <w:b/>
              </w:rPr>
            </w:pPr>
            <w:r>
              <w:rPr>
                <w:b/>
              </w:rPr>
              <w:t>18.247.281-6 / 16.422.011-7 / 18.935.986-1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1E7340B" w:rsidR="00D110EC" w:rsidRDefault="00912682"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85AC802" w:rsidR="00D110EC" w:rsidRDefault="00912682"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56772B4" w:rsidR="00D110EC" w:rsidRDefault="00DE7055" w:rsidP="00DC7A34">
            <w:pPr>
              <w:rPr>
                <w:b/>
              </w:rPr>
            </w:pPr>
            <w:r w:rsidRPr="00DE7055">
              <w:rPr>
                <w:rFonts w:ascii="Calibri" w:hAnsi="Calibri" w:cs="Arial"/>
                <w:i/>
                <w:color w:val="548DD4"/>
                <w:sz w:val="20"/>
                <w:szCs w:val="20"/>
                <w:lang w:eastAsia="es-CL"/>
              </w:rPr>
              <w:t>DenKi_Fit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714C6AF" w:rsidR="00D110EC" w:rsidRDefault="00DE7055" w:rsidP="00C27FB0">
            <w:pPr>
              <w:rPr>
                <w:b/>
              </w:rPr>
            </w:pPr>
            <w:r w:rsidRPr="00DE7055">
              <w:rPr>
                <w:rFonts w:ascii="Calibri" w:hAnsi="Calibri" w:cs="Arial"/>
                <w:i/>
                <w:color w:val="548DD4"/>
                <w:sz w:val="20"/>
                <w:szCs w:val="20"/>
                <w:lang w:eastAsia="es-CL"/>
              </w:rPr>
              <w:t>Desarrollo de software, Gestión de Proyectos, Innovación Tecnológica.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6351B716" w:rsidR="00D110EC" w:rsidRDefault="00DE7055" w:rsidP="14C86939">
            <w:pPr>
              <w:rPr>
                <w:b/>
                <w:bCs/>
              </w:rPr>
            </w:pPr>
            <w:r w:rsidRPr="00DE7055">
              <w:rPr>
                <w:rFonts w:ascii="Calibri" w:hAnsi="Calibri" w:cs="Arial"/>
                <w:i/>
                <w:iCs/>
                <w:color w:val="548DD4"/>
                <w:sz w:val="20"/>
                <w:szCs w:val="20"/>
                <w:lang w:eastAsia="es-CL"/>
              </w:rPr>
              <w:t>Desarrollo de soluciones tecnológicas, análisis de sistemas, gestión de proyectos, trabajo colaborativo en entornos ágiles.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1DB6F3AB" w:rsidR="00E20DFE" w:rsidRPr="00DE7055" w:rsidDel="008018E6" w:rsidRDefault="004B7098" w:rsidP="00DE7055">
            <w:pPr>
              <w:jc w:val="both"/>
              <w:rPr>
                <w:rFonts w:ascii="Calibri" w:hAnsi="Calibri" w:cs="Arial"/>
                <w:i/>
                <w:iCs/>
                <w:color w:val="548DD4"/>
                <w:sz w:val="20"/>
                <w:szCs w:val="20"/>
                <w:lang w:eastAsia="es-CL"/>
              </w:rPr>
            </w:pPr>
            <w:r w:rsidRPr="004B7098">
              <w:rPr>
                <w:rFonts w:ascii="Calibri" w:hAnsi="Calibri" w:cs="Arial"/>
                <w:i/>
                <w:iCs/>
                <w:color w:val="548DD4"/>
                <w:sz w:val="20"/>
                <w:szCs w:val="20"/>
                <w:lang w:eastAsia="es-CL"/>
              </w:rPr>
              <w:t xml:space="preserve">El proyecto </w:t>
            </w:r>
            <w:proofErr w:type="spellStart"/>
            <w:r w:rsidRPr="004B7098">
              <w:rPr>
                <w:rFonts w:ascii="Calibri" w:hAnsi="Calibri" w:cs="Arial"/>
                <w:i/>
                <w:iCs/>
                <w:color w:val="548DD4"/>
                <w:sz w:val="20"/>
                <w:szCs w:val="20"/>
                <w:lang w:eastAsia="es-CL"/>
              </w:rPr>
              <w:t>DenKi_Fit</w:t>
            </w:r>
            <w:proofErr w:type="spellEnd"/>
            <w:r w:rsidRPr="004B7098">
              <w:rPr>
                <w:rFonts w:ascii="Calibri" w:hAnsi="Calibri" w:cs="Arial"/>
                <w:i/>
                <w:iCs/>
                <w:color w:val="548DD4"/>
                <w:sz w:val="20"/>
                <w:szCs w:val="20"/>
                <w:lang w:eastAsia="es-CL"/>
              </w:rPr>
              <w:t xml:space="preserve"> surge de la necesidad de digitalizar los procesos del gimnasio Apolo Sport. Actualmente, el gimnasio enfrenta problemas en la administración de usuarios, reservas de clases, pagos y seguimiento de rendimiento físico, ya que todas estas tareas se gestionan manualmente. La falta de una solución digital integrada está provocando ineficiencia operativa y una experiencia limitada para el usuario.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61738C9" w:rsidR="00D110EC" w:rsidRPr="00452B8B" w:rsidRDefault="004B7098" w:rsidP="00DA5CB1">
            <w:pPr>
              <w:jc w:val="both"/>
              <w:rPr>
                <w:rFonts w:ascii="Calibri" w:hAnsi="Calibri" w:cs="Arial"/>
                <w:i/>
                <w:color w:val="548DD4"/>
                <w:sz w:val="20"/>
                <w:szCs w:val="20"/>
                <w:highlight w:val="cyan"/>
                <w:lang w:eastAsia="es-CL"/>
              </w:rPr>
            </w:pPr>
            <w:proofErr w:type="spellStart"/>
            <w:r w:rsidRPr="004B7098">
              <w:rPr>
                <w:rFonts w:ascii="Calibri" w:hAnsi="Calibri" w:cs="Arial"/>
                <w:i/>
                <w:color w:val="548DD4"/>
                <w:sz w:val="20"/>
                <w:szCs w:val="20"/>
                <w:lang w:eastAsia="es-CL"/>
              </w:rPr>
              <w:t>DenKi_Fit</w:t>
            </w:r>
            <w:proofErr w:type="spellEnd"/>
            <w:r w:rsidRPr="004B7098">
              <w:rPr>
                <w:rFonts w:ascii="Calibri" w:hAnsi="Calibri" w:cs="Arial"/>
                <w:i/>
                <w:color w:val="548DD4"/>
                <w:sz w:val="20"/>
                <w:szCs w:val="20"/>
                <w:lang w:eastAsia="es-CL"/>
              </w:rPr>
              <w:t xml:space="preserve"> es una plataforma integral que permite al gimnasio Apolo Sport gestionar sus operaciones cotidianas de manera digital y centralizada. La solución propone automatizar la administración de membresías, reservas de clases, pagos y seguimiento del rendimiento físico. El sistema estará basado en tecnologías modernas, como Node.js para el </w:t>
            </w:r>
            <w:proofErr w:type="spellStart"/>
            <w:r w:rsidRPr="004B7098">
              <w:rPr>
                <w:rFonts w:ascii="Calibri" w:hAnsi="Calibri" w:cs="Arial"/>
                <w:i/>
                <w:color w:val="548DD4"/>
                <w:sz w:val="20"/>
                <w:szCs w:val="20"/>
                <w:lang w:eastAsia="es-CL"/>
              </w:rPr>
              <w:t>backend</w:t>
            </w:r>
            <w:proofErr w:type="spellEnd"/>
            <w:r w:rsidRPr="004B7098">
              <w:rPr>
                <w:rFonts w:ascii="Calibri" w:hAnsi="Calibri" w:cs="Arial"/>
                <w:i/>
                <w:color w:val="548DD4"/>
                <w:sz w:val="20"/>
                <w:szCs w:val="20"/>
                <w:lang w:eastAsia="es-CL"/>
              </w:rPr>
              <w:t xml:space="preserve"> y </w:t>
            </w:r>
            <w:proofErr w:type="spellStart"/>
            <w:r w:rsidRPr="004B7098">
              <w:rPr>
                <w:rFonts w:ascii="Calibri" w:hAnsi="Calibri" w:cs="Arial"/>
                <w:i/>
                <w:color w:val="548DD4"/>
                <w:sz w:val="20"/>
                <w:szCs w:val="20"/>
                <w:lang w:eastAsia="es-CL"/>
              </w:rPr>
              <w:t>React</w:t>
            </w:r>
            <w:proofErr w:type="spellEnd"/>
            <w:r w:rsidRPr="004B7098">
              <w:rPr>
                <w:rFonts w:ascii="Calibri" w:hAnsi="Calibri" w:cs="Arial"/>
                <w:i/>
                <w:color w:val="548DD4"/>
                <w:sz w:val="20"/>
                <w:szCs w:val="20"/>
                <w:lang w:eastAsia="es-CL"/>
              </w:rPr>
              <w:t xml:space="preserve"> para el </w:t>
            </w:r>
            <w:proofErr w:type="spellStart"/>
            <w:r w:rsidRPr="004B7098">
              <w:rPr>
                <w:rFonts w:ascii="Calibri" w:hAnsi="Calibri" w:cs="Arial"/>
                <w:i/>
                <w:color w:val="548DD4"/>
                <w:sz w:val="20"/>
                <w:szCs w:val="20"/>
                <w:lang w:eastAsia="es-CL"/>
              </w:rPr>
              <w:t>frontend</w:t>
            </w:r>
            <w:proofErr w:type="spellEnd"/>
            <w:r w:rsidRPr="004B7098">
              <w:rPr>
                <w:rFonts w:ascii="Calibri" w:hAnsi="Calibri" w:cs="Arial"/>
                <w:i/>
                <w:color w:val="548DD4"/>
                <w:sz w:val="20"/>
                <w:szCs w:val="20"/>
                <w:lang w:eastAsia="es-CL"/>
              </w:rPr>
              <w:t>, además de utilizar una arquitectura que garantiza la escalabilidad y el mantenimiento modular del sistema.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76901EB" w:rsidR="00D110EC" w:rsidRPr="008942F5" w:rsidRDefault="004B7098" w:rsidP="00C27FB0">
            <w:pPr>
              <w:jc w:val="both"/>
              <w:rPr>
                <w:rFonts w:ascii="Calibri" w:hAnsi="Calibri" w:cs="Arial"/>
                <w:i/>
                <w:color w:val="548DD4"/>
                <w:sz w:val="20"/>
                <w:szCs w:val="20"/>
                <w:highlight w:val="yellow"/>
                <w:lang w:eastAsia="es-CL"/>
              </w:rPr>
            </w:pPr>
            <w:r w:rsidRPr="004B7098">
              <w:rPr>
                <w:rFonts w:ascii="Calibri" w:hAnsi="Calibri" w:cs="Arial"/>
                <w:i/>
                <w:color w:val="548DD4"/>
                <w:sz w:val="20"/>
                <w:szCs w:val="20"/>
                <w:lang w:eastAsia="es-CL"/>
              </w:rPr>
              <w:t xml:space="preserve">Este proyecto nos permitirá aplicar conocimientos adquiridos a lo largo de la carrera de Ingeniería en Informática, incluyendo el desarrollo de sistemas escalables, el análisis de datos y la gestión de proyectos bajo metodologías ágiles como Scrum. A través de la implementación de </w:t>
            </w:r>
            <w:proofErr w:type="spellStart"/>
            <w:r w:rsidRPr="004B7098">
              <w:rPr>
                <w:rFonts w:ascii="Calibri" w:hAnsi="Calibri" w:cs="Arial"/>
                <w:i/>
                <w:color w:val="548DD4"/>
                <w:sz w:val="20"/>
                <w:szCs w:val="20"/>
                <w:lang w:eastAsia="es-CL"/>
              </w:rPr>
              <w:t>APIs</w:t>
            </w:r>
            <w:proofErr w:type="spellEnd"/>
            <w:r w:rsidRPr="004B7098">
              <w:rPr>
                <w:rFonts w:ascii="Calibri" w:hAnsi="Calibri" w:cs="Arial"/>
                <w:i/>
                <w:color w:val="548DD4"/>
                <w:sz w:val="20"/>
                <w:szCs w:val="20"/>
                <w:lang w:eastAsia="es-CL"/>
              </w:rPr>
              <w:t>, la creación de interfaces de usuario y la gestión segura de información, nos enfrentamos a problemas reales de la industria que requieren soluciones tecnológicas robustas y eficientes.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082DF1C" w:rsidR="00D110EC" w:rsidRPr="005142B6" w:rsidRDefault="00DE7055" w:rsidP="009D04DC">
            <w:pPr>
              <w:jc w:val="both"/>
              <w:rPr>
                <w:rFonts w:ascii="Calibri" w:hAnsi="Calibri" w:cs="Arial"/>
                <w:i/>
                <w:color w:val="548DD4"/>
                <w:sz w:val="20"/>
                <w:szCs w:val="20"/>
                <w:highlight w:val="yellow"/>
                <w:lang w:eastAsia="es-CL"/>
              </w:rPr>
            </w:pPr>
            <w:r w:rsidRPr="00DE7055">
              <w:rPr>
                <w:rFonts w:ascii="Calibri" w:hAnsi="Calibri" w:cs="Arial"/>
                <w:i/>
                <w:color w:val="548DD4"/>
                <w:sz w:val="20"/>
                <w:szCs w:val="20"/>
                <w:lang w:eastAsia="es-CL"/>
              </w:rPr>
              <w:t xml:space="preserve">El proyecto se alinea con </w:t>
            </w:r>
            <w:r>
              <w:rPr>
                <w:rFonts w:ascii="Calibri" w:hAnsi="Calibri" w:cs="Arial"/>
                <w:i/>
                <w:color w:val="548DD4"/>
                <w:sz w:val="20"/>
                <w:szCs w:val="20"/>
                <w:lang w:eastAsia="es-CL"/>
              </w:rPr>
              <w:t>nuestros</w:t>
            </w:r>
            <w:r w:rsidRPr="00DE7055">
              <w:rPr>
                <w:rFonts w:ascii="Calibri" w:hAnsi="Calibri" w:cs="Arial"/>
                <w:i/>
                <w:color w:val="548DD4"/>
                <w:sz w:val="20"/>
                <w:szCs w:val="20"/>
                <w:lang w:eastAsia="es-CL"/>
              </w:rPr>
              <w:t xml:space="preserve"> intereses profesionales en el desarrollo de soluciones tecnológicas que optimicen la gestión operativa y mejoren la experiencia del usuario. Este proyecto </w:t>
            </w:r>
            <w:r>
              <w:rPr>
                <w:rFonts w:ascii="Calibri" w:hAnsi="Calibri" w:cs="Arial"/>
                <w:i/>
                <w:color w:val="548DD4"/>
                <w:sz w:val="20"/>
                <w:szCs w:val="20"/>
                <w:lang w:eastAsia="es-CL"/>
              </w:rPr>
              <w:t>nos</w:t>
            </w:r>
            <w:r w:rsidRPr="00DE7055">
              <w:rPr>
                <w:rFonts w:ascii="Calibri" w:hAnsi="Calibri" w:cs="Arial"/>
                <w:i/>
                <w:color w:val="548DD4"/>
                <w:sz w:val="20"/>
                <w:szCs w:val="20"/>
                <w:lang w:eastAsia="es-CL"/>
              </w:rPr>
              <w:t xml:space="preserve"> permitirá aplicar y expandir </w:t>
            </w:r>
            <w:r>
              <w:rPr>
                <w:rFonts w:ascii="Calibri" w:hAnsi="Calibri" w:cs="Arial"/>
                <w:i/>
                <w:color w:val="548DD4"/>
                <w:sz w:val="20"/>
                <w:szCs w:val="20"/>
                <w:lang w:eastAsia="es-CL"/>
              </w:rPr>
              <w:t xml:space="preserve">nuestros </w:t>
            </w:r>
            <w:r w:rsidRPr="00DE7055">
              <w:rPr>
                <w:rFonts w:ascii="Calibri" w:hAnsi="Calibri" w:cs="Arial"/>
                <w:i/>
                <w:color w:val="548DD4"/>
                <w:sz w:val="20"/>
                <w:szCs w:val="20"/>
                <w:lang w:eastAsia="es-CL"/>
              </w:rPr>
              <w:t xml:space="preserve">conocimientos en desarrollo de software y gestión de proyectos, contribuyendo significativamente </w:t>
            </w:r>
            <w:r>
              <w:rPr>
                <w:rFonts w:ascii="Calibri" w:hAnsi="Calibri" w:cs="Arial"/>
                <w:i/>
                <w:color w:val="548DD4"/>
                <w:sz w:val="20"/>
                <w:szCs w:val="20"/>
                <w:lang w:eastAsia="es-CL"/>
              </w:rPr>
              <w:t xml:space="preserve">al </w:t>
            </w:r>
            <w:r w:rsidRPr="00DE7055">
              <w:rPr>
                <w:rFonts w:ascii="Calibri" w:hAnsi="Calibri" w:cs="Arial"/>
                <w:i/>
                <w:color w:val="548DD4"/>
                <w:sz w:val="20"/>
                <w:szCs w:val="20"/>
                <w:lang w:eastAsia="es-CL"/>
              </w:rPr>
              <w:t>crecimiento profesional en el área de ingeniería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78AFBD1" w:rsidR="00D110EC" w:rsidRPr="00DE7055" w:rsidRDefault="00DE7055" w:rsidP="00DE7055">
            <w:pPr>
              <w:rPr>
                <w:rFonts w:ascii="Calibri" w:hAnsi="Calibri" w:cs="Arial"/>
                <w:i/>
                <w:color w:val="548DD4"/>
                <w:sz w:val="20"/>
                <w:szCs w:val="20"/>
                <w:lang w:eastAsia="es-CL"/>
              </w:rPr>
            </w:pPr>
            <w:r w:rsidRPr="00DE7055">
              <w:rPr>
                <w:rFonts w:ascii="Calibri" w:hAnsi="Calibri" w:cs="Arial"/>
                <w:i/>
                <w:color w:val="548DD4"/>
                <w:sz w:val="20"/>
                <w:szCs w:val="20"/>
                <w:lang w:eastAsia="es-CL"/>
              </w:rPr>
              <w:t>El desarrollo de "DenKi_Fit" es factible dentro del marco de la asignatura considerando el tiempo disponible, los recursos tecnológicos y el soporte académico. El uso de metodologías ágiles permite dividir el proyecto en fases manejables que se ajustan al tiempo del semestre. Además, contamos con las herramientas necesarias, como entornos de desarrollo integrados, servidores y plataformas de colaboración, para llevar a cabo el proyecto de manera efectiva.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860554A" w:rsidR="00D110EC" w:rsidRPr="00711C16" w:rsidRDefault="00DE7055" w:rsidP="00DE7055">
            <w:p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Desarrollar un sistema integral de gestión para gimnasios que permita optimizar la administración de membresías, reservas de clases y seguimiento del progreso físico, mejorando la eficiencia operativa y la experiencia del usuario.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8BD9D12" w14:textId="3E0230FD" w:rsidR="00DE7055"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Diseñar e implementar interfaces de usuario intuitivas y seguras.</w:t>
            </w:r>
          </w:p>
          <w:p w14:paraId="0D3F8E1D" w14:textId="47D2151E" w:rsidR="00DE7055"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Desarrollar una base de datos centralizada para la gestión de información de usuarios y operaciones.</w:t>
            </w:r>
          </w:p>
          <w:p w14:paraId="5A3BA874" w14:textId="215D0E2A" w:rsidR="00DE7055"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Integrar módulos para la automatización de procesos administrativos y operativos.</w:t>
            </w:r>
          </w:p>
          <w:p w14:paraId="7DE4F8FE" w14:textId="7696F1E5" w:rsidR="00D110EC"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Realizar pruebas exhaustivas para garantizar la calidad y seguridad del sistema.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BBB69AB" w14:textId="77777777" w:rsidR="004B7098" w:rsidRPr="004B7098" w:rsidRDefault="004B7098" w:rsidP="004B7098">
            <w:pPr>
              <w:jc w:val="both"/>
              <w:rPr>
                <w:rFonts w:ascii="Calibri" w:hAnsi="Calibri" w:cs="Arial"/>
                <w:i/>
                <w:color w:val="548DD4"/>
                <w:sz w:val="20"/>
                <w:szCs w:val="20"/>
                <w:lang w:eastAsia="es-CL"/>
              </w:rPr>
            </w:pPr>
            <w:r w:rsidRPr="004B7098">
              <w:rPr>
                <w:rFonts w:ascii="Calibri" w:hAnsi="Calibri" w:cs="Arial"/>
                <w:i/>
                <w:color w:val="548DD4"/>
                <w:sz w:val="20"/>
                <w:szCs w:val="20"/>
                <w:lang w:eastAsia="es-CL"/>
              </w:rPr>
              <w:t xml:space="preserve">El proyecto se lleva a cabo mediante la metodología </w:t>
            </w:r>
            <w:r w:rsidRPr="004B7098">
              <w:rPr>
                <w:rFonts w:ascii="Calibri" w:hAnsi="Calibri" w:cs="Arial"/>
                <w:b/>
                <w:bCs/>
                <w:i/>
                <w:color w:val="548DD4"/>
                <w:sz w:val="20"/>
                <w:szCs w:val="20"/>
                <w:lang w:eastAsia="es-CL"/>
              </w:rPr>
              <w:t>Scrum</w:t>
            </w:r>
            <w:r w:rsidRPr="004B7098">
              <w:rPr>
                <w:rFonts w:ascii="Calibri" w:hAnsi="Calibri" w:cs="Arial"/>
                <w:i/>
                <w:color w:val="548DD4"/>
                <w:sz w:val="20"/>
                <w:szCs w:val="20"/>
                <w:lang w:eastAsia="es-CL"/>
              </w:rPr>
              <w:t xml:space="preserve">, dividiendo el trabajo en </w:t>
            </w:r>
            <w:proofErr w:type="spellStart"/>
            <w:r w:rsidRPr="004B7098">
              <w:rPr>
                <w:rFonts w:ascii="Calibri" w:hAnsi="Calibri" w:cs="Arial"/>
                <w:i/>
                <w:color w:val="548DD4"/>
                <w:sz w:val="20"/>
                <w:szCs w:val="20"/>
                <w:lang w:eastAsia="es-CL"/>
              </w:rPr>
              <w:t>sprints</w:t>
            </w:r>
            <w:proofErr w:type="spellEnd"/>
            <w:r w:rsidRPr="004B7098">
              <w:rPr>
                <w:rFonts w:ascii="Calibri" w:hAnsi="Calibri" w:cs="Arial"/>
                <w:i/>
                <w:color w:val="548DD4"/>
                <w:sz w:val="20"/>
                <w:szCs w:val="20"/>
                <w:lang w:eastAsia="es-CL"/>
              </w:rPr>
              <w:t xml:space="preserve"> de dos semanas. A lo largo de los </w:t>
            </w:r>
            <w:proofErr w:type="spellStart"/>
            <w:r w:rsidRPr="004B7098">
              <w:rPr>
                <w:rFonts w:ascii="Calibri" w:hAnsi="Calibri" w:cs="Arial"/>
                <w:i/>
                <w:color w:val="548DD4"/>
                <w:sz w:val="20"/>
                <w:szCs w:val="20"/>
                <w:lang w:eastAsia="es-CL"/>
              </w:rPr>
              <w:t>sprints</w:t>
            </w:r>
            <w:proofErr w:type="spellEnd"/>
            <w:r w:rsidRPr="004B7098">
              <w:rPr>
                <w:rFonts w:ascii="Calibri" w:hAnsi="Calibri" w:cs="Arial"/>
                <w:i/>
                <w:color w:val="548DD4"/>
                <w:sz w:val="20"/>
                <w:szCs w:val="20"/>
                <w:lang w:eastAsia="es-CL"/>
              </w:rPr>
              <w:t>, se realizan entregas parciales de funcionalidades completas que permiten ir validando el progreso con el cliente.</w:t>
            </w:r>
          </w:p>
          <w:p w14:paraId="6FD19BE3" w14:textId="77777777" w:rsidR="004B7098" w:rsidRPr="004B7098" w:rsidRDefault="004B7098" w:rsidP="004B7098">
            <w:pPr>
              <w:jc w:val="both"/>
              <w:rPr>
                <w:rFonts w:ascii="Calibri" w:hAnsi="Calibri" w:cs="Arial"/>
                <w:i/>
                <w:color w:val="548DD4"/>
                <w:sz w:val="20"/>
                <w:szCs w:val="20"/>
                <w:lang w:eastAsia="es-CL"/>
              </w:rPr>
            </w:pPr>
            <w:r w:rsidRPr="004B7098">
              <w:rPr>
                <w:rFonts w:ascii="Calibri" w:hAnsi="Calibri" w:cs="Arial"/>
                <w:i/>
                <w:color w:val="548DD4"/>
                <w:sz w:val="20"/>
                <w:szCs w:val="20"/>
                <w:lang w:eastAsia="es-CL"/>
              </w:rPr>
              <w:t>Las actividades principales se organizan de la siguiente manera:</w:t>
            </w:r>
          </w:p>
          <w:p w14:paraId="57563A57" w14:textId="77777777" w:rsidR="004B7098" w:rsidRPr="004B7098" w:rsidRDefault="004B7098" w:rsidP="004B7098">
            <w:pPr>
              <w:numPr>
                <w:ilvl w:val="0"/>
                <w:numId w:val="6"/>
              </w:numPr>
              <w:jc w:val="both"/>
              <w:rPr>
                <w:rFonts w:ascii="Calibri" w:hAnsi="Calibri" w:cs="Arial"/>
                <w:i/>
                <w:color w:val="548DD4"/>
                <w:sz w:val="20"/>
                <w:szCs w:val="20"/>
                <w:lang w:eastAsia="es-CL"/>
              </w:rPr>
            </w:pPr>
            <w:r w:rsidRPr="004B7098">
              <w:rPr>
                <w:rFonts w:ascii="Calibri" w:hAnsi="Calibri" w:cs="Arial"/>
                <w:b/>
                <w:bCs/>
                <w:i/>
                <w:color w:val="548DD4"/>
                <w:sz w:val="20"/>
                <w:szCs w:val="20"/>
                <w:lang w:eastAsia="es-CL"/>
              </w:rPr>
              <w:t>Sprint 0:</w:t>
            </w:r>
            <w:r w:rsidRPr="004B7098">
              <w:rPr>
                <w:rFonts w:ascii="Calibri" w:hAnsi="Calibri" w:cs="Arial"/>
                <w:i/>
                <w:color w:val="548DD4"/>
                <w:sz w:val="20"/>
                <w:szCs w:val="20"/>
                <w:lang w:eastAsia="es-CL"/>
              </w:rPr>
              <w:t xml:space="preserve"> Definición de tecnologías, creación del entorno de desarrollo y configuración del repositorio de código.</w:t>
            </w:r>
          </w:p>
          <w:p w14:paraId="22090495" w14:textId="77777777" w:rsidR="004B7098" w:rsidRPr="004B7098" w:rsidRDefault="004B7098" w:rsidP="004B7098">
            <w:pPr>
              <w:numPr>
                <w:ilvl w:val="0"/>
                <w:numId w:val="6"/>
              </w:numPr>
              <w:jc w:val="both"/>
              <w:rPr>
                <w:rFonts w:ascii="Calibri" w:hAnsi="Calibri" w:cs="Arial"/>
                <w:i/>
                <w:color w:val="548DD4"/>
                <w:sz w:val="20"/>
                <w:szCs w:val="20"/>
                <w:lang w:eastAsia="es-CL"/>
              </w:rPr>
            </w:pPr>
            <w:r w:rsidRPr="004B7098">
              <w:rPr>
                <w:rFonts w:ascii="Calibri" w:hAnsi="Calibri" w:cs="Arial"/>
                <w:b/>
                <w:bCs/>
                <w:i/>
                <w:color w:val="548DD4"/>
                <w:sz w:val="20"/>
                <w:szCs w:val="20"/>
                <w:lang w:eastAsia="es-CL"/>
              </w:rPr>
              <w:t>Sprint 1:</w:t>
            </w:r>
            <w:r w:rsidRPr="004B7098">
              <w:rPr>
                <w:rFonts w:ascii="Calibri" w:hAnsi="Calibri" w:cs="Arial"/>
                <w:i/>
                <w:color w:val="548DD4"/>
                <w:sz w:val="20"/>
                <w:szCs w:val="20"/>
                <w:lang w:eastAsia="es-CL"/>
              </w:rPr>
              <w:t xml:space="preserve"> Desarrollo de la API de autenticación (inicio y cierre de sesión, creación de usuarios).</w:t>
            </w:r>
          </w:p>
          <w:p w14:paraId="4F018DF6" w14:textId="77777777" w:rsidR="004B7098" w:rsidRPr="004B7098" w:rsidRDefault="004B7098" w:rsidP="004B7098">
            <w:pPr>
              <w:numPr>
                <w:ilvl w:val="0"/>
                <w:numId w:val="6"/>
              </w:numPr>
              <w:jc w:val="both"/>
              <w:rPr>
                <w:rFonts w:ascii="Calibri" w:hAnsi="Calibri" w:cs="Arial"/>
                <w:i/>
                <w:color w:val="548DD4"/>
                <w:sz w:val="20"/>
                <w:szCs w:val="20"/>
                <w:lang w:eastAsia="es-CL"/>
              </w:rPr>
            </w:pPr>
            <w:r w:rsidRPr="004B7098">
              <w:rPr>
                <w:rFonts w:ascii="Calibri" w:hAnsi="Calibri" w:cs="Arial"/>
                <w:b/>
                <w:bCs/>
                <w:i/>
                <w:color w:val="548DD4"/>
                <w:sz w:val="20"/>
                <w:szCs w:val="20"/>
                <w:lang w:eastAsia="es-CL"/>
              </w:rPr>
              <w:t>Sprint 2:</w:t>
            </w:r>
            <w:r w:rsidRPr="004B7098">
              <w:rPr>
                <w:rFonts w:ascii="Calibri" w:hAnsi="Calibri" w:cs="Arial"/>
                <w:i/>
                <w:color w:val="548DD4"/>
                <w:sz w:val="20"/>
                <w:szCs w:val="20"/>
                <w:lang w:eastAsia="es-CL"/>
              </w:rPr>
              <w:t xml:space="preserve"> Implementación de la funcionalidad de gestión de usuarios y clases.</w:t>
            </w:r>
          </w:p>
          <w:p w14:paraId="09AFFB4D" w14:textId="77777777" w:rsidR="004B7098" w:rsidRPr="004B7098" w:rsidRDefault="004B7098" w:rsidP="004B7098">
            <w:pPr>
              <w:numPr>
                <w:ilvl w:val="0"/>
                <w:numId w:val="6"/>
              </w:numPr>
              <w:jc w:val="both"/>
              <w:rPr>
                <w:rFonts w:ascii="Calibri" w:hAnsi="Calibri" w:cs="Arial"/>
                <w:i/>
                <w:color w:val="548DD4"/>
                <w:sz w:val="20"/>
                <w:szCs w:val="20"/>
                <w:lang w:eastAsia="es-CL"/>
              </w:rPr>
            </w:pPr>
            <w:r w:rsidRPr="004B7098">
              <w:rPr>
                <w:rFonts w:ascii="Calibri" w:hAnsi="Calibri" w:cs="Arial"/>
                <w:b/>
                <w:bCs/>
                <w:i/>
                <w:color w:val="548DD4"/>
                <w:sz w:val="20"/>
                <w:szCs w:val="20"/>
                <w:lang w:eastAsia="es-CL"/>
              </w:rPr>
              <w:t>Sprint 3:</w:t>
            </w:r>
            <w:r w:rsidRPr="004B7098">
              <w:rPr>
                <w:rFonts w:ascii="Calibri" w:hAnsi="Calibri" w:cs="Arial"/>
                <w:i/>
                <w:color w:val="548DD4"/>
                <w:sz w:val="20"/>
                <w:szCs w:val="20"/>
                <w:lang w:eastAsia="es-CL"/>
              </w:rPr>
              <w:t xml:space="preserve"> Desarrollo de la API de pagos y la interfaz de administración de planes.</w:t>
            </w:r>
          </w:p>
          <w:p w14:paraId="3F485FC9" w14:textId="77777777" w:rsidR="004B7098" w:rsidRPr="004B7098" w:rsidRDefault="004B7098" w:rsidP="004B7098">
            <w:pPr>
              <w:jc w:val="both"/>
              <w:rPr>
                <w:rFonts w:ascii="Calibri" w:hAnsi="Calibri" w:cs="Arial"/>
                <w:i/>
                <w:color w:val="548DD4"/>
                <w:sz w:val="20"/>
                <w:szCs w:val="20"/>
                <w:lang w:eastAsia="es-CL"/>
              </w:rPr>
            </w:pPr>
            <w:r w:rsidRPr="004B7098">
              <w:rPr>
                <w:rFonts w:ascii="Calibri" w:hAnsi="Calibri" w:cs="Arial"/>
                <w:i/>
                <w:color w:val="548DD4"/>
                <w:sz w:val="20"/>
                <w:szCs w:val="20"/>
                <w:lang w:eastAsia="es-CL"/>
              </w:rPr>
              <w:t>Se realizan reuniones diarias (</w:t>
            </w:r>
            <w:proofErr w:type="spellStart"/>
            <w:r w:rsidRPr="004B7098">
              <w:rPr>
                <w:rFonts w:ascii="Calibri" w:hAnsi="Calibri" w:cs="Arial"/>
                <w:i/>
                <w:color w:val="548DD4"/>
                <w:sz w:val="20"/>
                <w:szCs w:val="20"/>
                <w:lang w:eastAsia="es-CL"/>
              </w:rPr>
              <w:t>daily</w:t>
            </w:r>
            <w:proofErr w:type="spellEnd"/>
            <w:r w:rsidRPr="004B7098">
              <w:rPr>
                <w:rFonts w:ascii="Calibri" w:hAnsi="Calibri" w:cs="Arial"/>
                <w:i/>
                <w:color w:val="548DD4"/>
                <w:sz w:val="20"/>
                <w:szCs w:val="20"/>
                <w:lang w:eastAsia="es-CL"/>
              </w:rPr>
              <w:t xml:space="preserve"> stand-ups) para coordinar el progreso del equipo y ajustes en la planificación semanal si se detectan bloqueos.</w:t>
            </w:r>
          </w:p>
          <w:p w14:paraId="44C1301F" w14:textId="45B1A95F"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55F1D" w:rsidRPr="00CA29F2" w14:paraId="76C9D9C6" w14:textId="77777777" w:rsidTr="009D04DC">
        <w:trPr>
          <w:trHeight w:val="362"/>
        </w:trPr>
        <w:tc>
          <w:tcPr>
            <w:tcW w:w="1843" w:type="dxa"/>
          </w:tcPr>
          <w:p w14:paraId="2BC6A800" w14:textId="78C815B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7F27CF07" w14:textId="04963DBB"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Documento de visión del producto</w:t>
            </w:r>
          </w:p>
        </w:tc>
        <w:tc>
          <w:tcPr>
            <w:tcW w:w="3825" w:type="dxa"/>
          </w:tcPr>
          <w:p w14:paraId="353E473D" w14:textId="0C37498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Se realizó la visión del producto, especificando todo lo relevante que conlleva </w:t>
            </w:r>
            <w:proofErr w:type="spellStart"/>
            <w:r w:rsidRPr="00355F1D">
              <w:rPr>
                <w:rFonts w:ascii="Calibri" w:hAnsi="Calibri" w:cs="Arial"/>
                <w:i/>
                <w:color w:val="548DD4"/>
                <w:sz w:val="18"/>
                <w:szCs w:val="20"/>
                <w:lang w:eastAsia="es-CL"/>
              </w:rPr>
              <w:t>Denki_Fit</w:t>
            </w:r>
            <w:proofErr w:type="spellEnd"/>
            <w:r w:rsidRPr="00355F1D">
              <w:rPr>
                <w:rFonts w:ascii="Calibri" w:hAnsi="Calibri" w:cs="Arial"/>
                <w:i/>
                <w:color w:val="548DD4"/>
                <w:sz w:val="18"/>
                <w:szCs w:val="20"/>
                <w:lang w:eastAsia="es-CL"/>
              </w:rPr>
              <w:t>.</w:t>
            </w:r>
          </w:p>
        </w:tc>
        <w:tc>
          <w:tcPr>
            <w:tcW w:w="2551" w:type="dxa"/>
          </w:tcPr>
          <w:p w14:paraId="313FC734" w14:textId="78C61A4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Define los objetivos y el alcance del proyecto.</w:t>
            </w:r>
          </w:p>
        </w:tc>
      </w:tr>
      <w:tr w:rsidR="00355F1D" w:rsidRPr="00CA29F2" w14:paraId="34B7F5BE" w14:textId="77777777" w:rsidTr="009D04DC">
        <w:trPr>
          <w:trHeight w:val="362"/>
        </w:trPr>
        <w:tc>
          <w:tcPr>
            <w:tcW w:w="1843" w:type="dxa"/>
          </w:tcPr>
          <w:p w14:paraId="38B47080" w14:textId="1C8475A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7D4CA3CE" w14:textId="6617B27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Lienzo </w:t>
            </w:r>
            <w:proofErr w:type="spellStart"/>
            <w:r w:rsidRPr="00355F1D">
              <w:rPr>
                <w:rFonts w:ascii="Calibri" w:hAnsi="Calibri" w:cs="Arial"/>
                <w:i/>
                <w:color w:val="548DD4"/>
                <w:sz w:val="18"/>
                <w:szCs w:val="20"/>
                <w:lang w:eastAsia="es-CL"/>
              </w:rPr>
              <w:t>Canvas</w:t>
            </w:r>
            <w:proofErr w:type="spellEnd"/>
          </w:p>
        </w:tc>
        <w:tc>
          <w:tcPr>
            <w:tcW w:w="3825" w:type="dxa"/>
          </w:tcPr>
          <w:p w14:paraId="003516B8" w14:textId="36275F05"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Desarrollo del modelo </w:t>
            </w:r>
            <w:proofErr w:type="spellStart"/>
            <w:r w:rsidRPr="00355F1D">
              <w:rPr>
                <w:rFonts w:ascii="Calibri" w:hAnsi="Calibri" w:cs="Arial"/>
                <w:i/>
                <w:color w:val="548DD4"/>
                <w:sz w:val="18"/>
                <w:szCs w:val="20"/>
                <w:lang w:eastAsia="es-CL"/>
              </w:rPr>
              <w:t>Canvas</w:t>
            </w:r>
            <w:proofErr w:type="spellEnd"/>
            <w:r w:rsidRPr="00355F1D">
              <w:rPr>
                <w:rFonts w:ascii="Calibri" w:hAnsi="Calibri" w:cs="Arial"/>
                <w:i/>
                <w:color w:val="548DD4"/>
                <w:sz w:val="18"/>
                <w:szCs w:val="20"/>
                <w:lang w:eastAsia="es-CL"/>
              </w:rPr>
              <w:t xml:space="preserve"> para visualizar y definir los elementos clave del modelo de negocio.</w:t>
            </w:r>
          </w:p>
        </w:tc>
        <w:tc>
          <w:tcPr>
            <w:tcW w:w="2551" w:type="dxa"/>
          </w:tcPr>
          <w:p w14:paraId="0FB52E25" w14:textId="1F751517"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Ayuda a estructurar y validar el modelo de negocio del proyecto de manera visual y colaborativa.</w:t>
            </w:r>
          </w:p>
        </w:tc>
      </w:tr>
      <w:tr w:rsidR="00355F1D" w:rsidRPr="00CA29F2" w14:paraId="5A718B97" w14:textId="77777777" w:rsidTr="009D04DC">
        <w:trPr>
          <w:trHeight w:val="362"/>
        </w:trPr>
        <w:tc>
          <w:tcPr>
            <w:tcW w:w="1843" w:type="dxa"/>
          </w:tcPr>
          <w:p w14:paraId="105B59FE" w14:textId="69B6D7C3"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1B981468" w14:textId="23366667"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Minutas de reuniones</w:t>
            </w:r>
          </w:p>
        </w:tc>
        <w:tc>
          <w:tcPr>
            <w:tcW w:w="3825" w:type="dxa"/>
          </w:tcPr>
          <w:p w14:paraId="345396EC" w14:textId="79035395"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Documentación de las discusiones, decisiones y acuerdos alcanzados en las reuniones del equipo.</w:t>
            </w:r>
          </w:p>
        </w:tc>
        <w:tc>
          <w:tcPr>
            <w:tcW w:w="2551" w:type="dxa"/>
          </w:tcPr>
          <w:p w14:paraId="05D1BDF8" w14:textId="0FAA76F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Asegura un seguimiento claro de los avances, acuerdos y próximos pasos a seguir en el proyecto.</w:t>
            </w:r>
          </w:p>
        </w:tc>
      </w:tr>
      <w:tr w:rsidR="00355F1D" w:rsidRPr="00CA29F2" w14:paraId="7FBD8324" w14:textId="77777777" w:rsidTr="009D04DC">
        <w:trPr>
          <w:trHeight w:val="362"/>
        </w:trPr>
        <w:tc>
          <w:tcPr>
            <w:tcW w:w="1843" w:type="dxa"/>
          </w:tcPr>
          <w:p w14:paraId="7372F4A7" w14:textId="19A38521"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1C208D0D" w14:textId="26E74A64"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Backlog</w:t>
            </w:r>
          </w:p>
        </w:tc>
        <w:tc>
          <w:tcPr>
            <w:tcW w:w="3825" w:type="dxa"/>
          </w:tcPr>
          <w:p w14:paraId="27CFF23B" w14:textId="121DB6E6"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Lista de todas las historias de usuario, tareas y épicas planificadas para el desarrollo del proyecto.</w:t>
            </w:r>
          </w:p>
        </w:tc>
        <w:tc>
          <w:tcPr>
            <w:tcW w:w="2551" w:type="dxa"/>
          </w:tcPr>
          <w:p w14:paraId="6F8C9859" w14:textId="18FE3D7F"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Proporciona una visión general del trabajo pendiente y facilita la planificación y gestión de los </w:t>
            </w:r>
            <w:proofErr w:type="spellStart"/>
            <w:r w:rsidRPr="00355F1D">
              <w:rPr>
                <w:rFonts w:ascii="Calibri" w:hAnsi="Calibri" w:cs="Arial"/>
                <w:i/>
                <w:color w:val="548DD4"/>
                <w:sz w:val="18"/>
                <w:szCs w:val="20"/>
                <w:lang w:eastAsia="es-CL"/>
              </w:rPr>
              <w:t>sprints</w:t>
            </w:r>
            <w:proofErr w:type="spellEnd"/>
            <w:r w:rsidRPr="00355F1D">
              <w:rPr>
                <w:rFonts w:ascii="Calibri" w:hAnsi="Calibri" w:cs="Arial"/>
                <w:i/>
                <w:color w:val="548DD4"/>
                <w:sz w:val="18"/>
                <w:szCs w:val="20"/>
                <w:lang w:eastAsia="es-CL"/>
              </w:rPr>
              <w:t>.</w:t>
            </w:r>
          </w:p>
        </w:tc>
      </w:tr>
      <w:tr w:rsidR="00355F1D" w:rsidRPr="00CA29F2" w14:paraId="06DB6412" w14:textId="77777777" w:rsidTr="009D04DC">
        <w:trPr>
          <w:trHeight w:val="362"/>
        </w:trPr>
        <w:tc>
          <w:tcPr>
            <w:tcW w:w="1843" w:type="dxa"/>
          </w:tcPr>
          <w:p w14:paraId="3ADC7008" w14:textId="6C89DD7E"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35C2A55E" w14:textId="11E2A99C"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Backlog con las historias estimadas (las primeras 6 o 7)</w:t>
            </w:r>
          </w:p>
        </w:tc>
        <w:tc>
          <w:tcPr>
            <w:tcW w:w="3825" w:type="dxa"/>
          </w:tcPr>
          <w:p w14:paraId="074EE569" w14:textId="3F917747"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Versión priorizada del backlog con las estimaciones de esfuerzo de las primeras historias.</w:t>
            </w:r>
          </w:p>
        </w:tc>
        <w:tc>
          <w:tcPr>
            <w:tcW w:w="2551" w:type="dxa"/>
          </w:tcPr>
          <w:p w14:paraId="78C3B3F3" w14:textId="4A99A989"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Permite una planificación eficiente y precisa del desarrollo, priorizando el trabajo más crítico inicialmente.</w:t>
            </w:r>
          </w:p>
        </w:tc>
      </w:tr>
      <w:tr w:rsidR="00355F1D" w:rsidRPr="00CA29F2" w14:paraId="1F7ECCA3" w14:textId="77777777" w:rsidTr="009D04DC">
        <w:trPr>
          <w:trHeight w:val="362"/>
        </w:trPr>
        <w:tc>
          <w:tcPr>
            <w:tcW w:w="1843" w:type="dxa"/>
          </w:tcPr>
          <w:p w14:paraId="1AF38FA0" w14:textId="208CDF9F" w:rsidR="00355F1D" w:rsidRPr="00355F1D" w:rsidRDefault="00264450"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0CD9B19D" w14:textId="7D1D8C0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Pantallas o mockup</w:t>
            </w:r>
          </w:p>
        </w:tc>
        <w:tc>
          <w:tcPr>
            <w:tcW w:w="3825" w:type="dxa"/>
          </w:tcPr>
          <w:p w14:paraId="167F8843" w14:textId="59FB4FA3"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Desarrollo inicial de las pantallas principales del sistema.</w:t>
            </w:r>
          </w:p>
        </w:tc>
        <w:tc>
          <w:tcPr>
            <w:tcW w:w="2551" w:type="dxa"/>
          </w:tcPr>
          <w:p w14:paraId="359B3CF8" w14:textId="24BB8F3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Validar el diseño y la usabilidad con los usuarios y ajustar según retroalimentación.</w:t>
            </w:r>
          </w:p>
        </w:tc>
      </w:tr>
      <w:tr w:rsidR="00355F1D" w:rsidRPr="00CA29F2" w14:paraId="37694E33" w14:textId="77777777" w:rsidTr="00355F1D">
        <w:trPr>
          <w:trHeight w:val="56"/>
        </w:trPr>
        <w:tc>
          <w:tcPr>
            <w:tcW w:w="1843" w:type="dxa"/>
          </w:tcPr>
          <w:p w14:paraId="074A4F6A" w14:textId="5477CE43" w:rsidR="00355F1D" w:rsidRPr="00355F1D" w:rsidRDefault="00264450"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48D54B15" w14:textId="2CEE3804"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6 procesos que conversen con el backlog</w:t>
            </w:r>
          </w:p>
        </w:tc>
        <w:tc>
          <w:tcPr>
            <w:tcW w:w="3825" w:type="dxa"/>
          </w:tcPr>
          <w:p w14:paraId="39AE3999" w14:textId="49E7BB08"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Desarrollo de seis procesos fundamentales del sistema alineados con las historias de usuario del backlog.</w:t>
            </w:r>
          </w:p>
        </w:tc>
        <w:tc>
          <w:tcPr>
            <w:tcW w:w="2551" w:type="dxa"/>
          </w:tcPr>
          <w:p w14:paraId="6BE47BAB" w14:textId="59FF09FB"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Garantiza que los procesos clave del sistema se desarrollen de acuerdo con las necesidades identificadas en el backlog.</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9465E9">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BFBFBF" w:themeColor="background1" w:themeShade="BF"/>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BFBFBF" w:themeColor="background1" w:themeShade="BF"/>
            </w:tcBorders>
            <w:shd w:val="clear" w:color="auto" w:fill="FFFFFF" w:themeFill="background1"/>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4E3B6E" w:rsidRPr="00A337B2" w14:paraId="77458A90" w14:textId="77777777" w:rsidTr="009465E9">
        <w:trPr>
          <w:jc w:val="center"/>
        </w:trPr>
        <w:tc>
          <w:tcPr>
            <w:tcW w:w="1580" w:type="dxa"/>
          </w:tcPr>
          <w:p w14:paraId="079B8689" w14:textId="739EC6B1" w:rsidR="004E3B6E" w:rsidRPr="00A337B2" w:rsidRDefault="004E3B6E" w:rsidP="004E3B6E">
            <w:pPr>
              <w:jc w:val="both"/>
              <w:rPr>
                <w:rFonts w:ascii="Calibri" w:hAnsi="Calibri" w:cs="Arial"/>
                <w:i/>
                <w:color w:val="548DD4"/>
                <w:sz w:val="18"/>
                <w:szCs w:val="20"/>
                <w:lang w:eastAsia="es-CL"/>
              </w:rPr>
            </w:pPr>
            <w:r w:rsidRPr="005165C5">
              <w:t>Desarrollo de software</w:t>
            </w:r>
          </w:p>
        </w:tc>
        <w:tc>
          <w:tcPr>
            <w:tcW w:w="1580" w:type="dxa"/>
          </w:tcPr>
          <w:p w14:paraId="7484E353" w14:textId="3E66B312" w:rsidR="004E3B6E" w:rsidRPr="00A337B2" w:rsidRDefault="004E3B6E" w:rsidP="004E3B6E">
            <w:pPr>
              <w:jc w:val="both"/>
              <w:rPr>
                <w:rFonts w:ascii="Calibri" w:hAnsi="Calibri" w:cs="Arial"/>
                <w:i/>
                <w:color w:val="548DD4"/>
                <w:sz w:val="18"/>
                <w:szCs w:val="20"/>
                <w:lang w:eastAsia="es-CL"/>
              </w:rPr>
            </w:pPr>
            <w:r w:rsidRPr="005165C5">
              <w:t xml:space="preserve">Desarrollo estructura básica del </w:t>
            </w:r>
            <w:proofErr w:type="spellStart"/>
            <w:r w:rsidRPr="005165C5">
              <w:t>backend</w:t>
            </w:r>
            <w:proofErr w:type="spellEnd"/>
          </w:p>
        </w:tc>
        <w:tc>
          <w:tcPr>
            <w:tcW w:w="1580" w:type="dxa"/>
          </w:tcPr>
          <w:p w14:paraId="2911D1C7" w14:textId="10260B64" w:rsidR="004E3B6E" w:rsidRPr="00A337B2" w:rsidRDefault="004E3B6E" w:rsidP="004E3B6E">
            <w:pPr>
              <w:jc w:val="both"/>
              <w:rPr>
                <w:rFonts w:ascii="Calibri" w:hAnsi="Calibri" w:cs="Arial"/>
                <w:i/>
                <w:color w:val="548DD4"/>
                <w:sz w:val="18"/>
                <w:szCs w:val="20"/>
                <w:lang w:eastAsia="es-CL"/>
              </w:rPr>
            </w:pPr>
            <w:r w:rsidRPr="005165C5">
              <w:t xml:space="preserve">Configuración de librerías y organización del </w:t>
            </w:r>
            <w:proofErr w:type="spellStart"/>
            <w:r w:rsidRPr="005165C5">
              <w:t>backend</w:t>
            </w:r>
            <w:proofErr w:type="spellEnd"/>
          </w:p>
        </w:tc>
        <w:tc>
          <w:tcPr>
            <w:tcW w:w="1580" w:type="dxa"/>
          </w:tcPr>
          <w:p w14:paraId="2BA9850E" w14:textId="1E8FA7B0" w:rsidR="004E3B6E" w:rsidRPr="00A337B2" w:rsidRDefault="004E3B6E" w:rsidP="004E3B6E">
            <w:pPr>
              <w:jc w:val="both"/>
              <w:rPr>
                <w:rFonts w:ascii="Calibri" w:hAnsi="Calibri" w:cs="Arial"/>
                <w:i/>
                <w:color w:val="548DD4"/>
                <w:sz w:val="18"/>
                <w:szCs w:val="20"/>
                <w:lang w:eastAsia="es-CL"/>
              </w:rPr>
            </w:pPr>
            <w:r w:rsidRPr="005165C5">
              <w:t>Node.js, JWT, MySQL</w:t>
            </w:r>
          </w:p>
        </w:tc>
        <w:tc>
          <w:tcPr>
            <w:tcW w:w="1580" w:type="dxa"/>
            <w:tcBorders>
              <w:right w:val="single" w:sz="4" w:space="0" w:color="BFBFBF" w:themeColor="background1" w:themeShade="BF"/>
            </w:tcBorders>
          </w:tcPr>
          <w:p w14:paraId="216221AF" w14:textId="0820D2CC" w:rsidR="004E3B6E" w:rsidRPr="00A337B2" w:rsidRDefault="004E3B6E" w:rsidP="004E3B6E">
            <w:pPr>
              <w:jc w:val="both"/>
              <w:rPr>
                <w:rFonts w:ascii="Calibri" w:hAnsi="Calibri" w:cs="Arial"/>
                <w:i/>
                <w:color w:val="548DD4"/>
                <w:sz w:val="18"/>
                <w:szCs w:val="20"/>
                <w:lang w:eastAsia="es-CL"/>
              </w:rPr>
            </w:pPr>
            <w:r w:rsidRPr="005165C5">
              <w:t>2 semanas</w:t>
            </w:r>
          </w:p>
        </w:tc>
        <w:tc>
          <w:tcPr>
            <w:tcW w:w="1580" w:type="dxa"/>
            <w:tcBorders>
              <w:left w:val="single" w:sz="4" w:space="0" w:color="BFBFBF" w:themeColor="background1" w:themeShade="BF"/>
            </w:tcBorders>
            <w:shd w:val="clear" w:color="auto" w:fill="FFFFFF" w:themeFill="background1"/>
          </w:tcPr>
          <w:p w14:paraId="4CB307DF" w14:textId="702F42F1" w:rsidR="004E3B6E" w:rsidRPr="00A337B2" w:rsidRDefault="004E3B6E" w:rsidP="004E3B6E">
            <w:pPr>
              <w:jc w:val="both"/>
              <w:rPr>
                <w:rFonts w:ascii="Calibri" w:hAnsi="Calibri" w:cs="Arial"/>
                <w:i/>
                <w:color w:val="548DD4"/>
                <w:sz w:val="18"/>
                <w:szCs w:val="20"/>
                <w:lang w:eastAsia="es-CL"/>
              </w:rPr>
            </w:pPr>
            <w:proofErr w:type="spellStart"/>
            <w:r w:rsidRPr="00CE14D7">
              <w:t>Backend</w:t>
            </w:r>
            <w:proofErr w:type="spellEnd"/>
            <w:r w:rsidRPr="00CE14D7">
              <w:t xml:space="preserve"> </w:t>
            </w:r>
            <w:proofErr w:type="spellStart"/>
            <w:r w:rsidRPr="00CE14D7">
              <w:t>team</w:t>
            </w:r>
            <w:proofErr w:type="spellEnd"/>
          </w:p>
        </w:tc>
        <w:tc>
          <w:tcPr>
            <w:tcW w:w="1581" w:type="dxa"/>
          </w:tcPr>
          <w:p w14:paraId="0B41D2ED" w14:textId="3204D25D" w:rsidR="004E3B6E" w:rsidRPr="00A337B2" w:rsidRDefault="004E3B6E" w:rsidP="004E3B6E">
            <w:pPr>
              <w:jc w:val="both"/>
              <w:rPr>
                <w:rFonts w:ascii="Calibri" w:hAnsi="Calibri" w:cs="Arial"/>
                <w:i/>
                <w:color w:val="548DD4"/>
                <w:sz w:val="18"/>
                <w:szCs w:val="20"/>
                <w:lang w:eastAsia="es-CL"/>
              </w:rPr>
            </w:pPr>
            <w:r w:rsidRPr="005165C5">
              <w:t>Depende de la elección de tecnologías clave para integraciones futuras.</w:t>
            </w:r>
          </w:p>
        </w:tc>
      </w:tr>
      <w:tr w:rsidR="004E3B6E" w:rsidRPr="00A337B2" w14:paraId="50E58212" w14:textId="77777777" w:rsidTr="009465E9">
        <w:trPr>
          <w:jc w:val="center"/>
        </w:trPr>
        <w:tc>
          <w:tcPr>
            <w:tcW w:w="1580" w:type="dxa"/>
          </w:tcPr>
          <w:p w14:paraId="41E1A68E" w14:textId="608CDC16" w:rsidR="004E3B6E" w:rsidRPr="00A337B2" w:rsidRDefault="004E3B6E" w:rsidP="004E3B6E">
            <w:pPr>
              <w:jc w:val="both"/>
              <w:rPr>
                <w:rFonts w:ascii="Calibri" w:hAnsi="Calibri" w:cs="Arial"/>
                <w:i/>
                <w:color w:val="548DD4"/>
                <w:sz w:val="18"/>
                <w:szCs w:val="20"/>
                <w:lang w:eastAsia="es-CL"/>
              </w:rPr>
            </w:pPr>
            <w:r w:rsidRPr="00CE14D7">
              <w:t>Selección de arquitectura y tecnologías</w:t>
            </w:r>
          </w:p>
        </w:tc>
        <w:tc>
          <w:tcPr>
            <w:tcW w:w="1580" w:type="dxa"/>
          </w:tcPr>
          <w:p w14:paraId="08BF7353" w14:textId="0DA97332" w:rsidR="004E3B6E" w:rsidRPr="00A337B2" w:rsidRDefault="004E3B6E" w:rsidP="004E3B6E">
            <w:pPr>
              <w:jc w:val="both"/>
              <w:rPr>
                <w:rFonts w:ascii="Calibri" w:hAnsi="Calibri" w:cs="Arial"/>
                <w:i/>
                <w:color w:val="548DD4"/>
                <w:sz w:val="18"/>
                <w:szCs w:val="20"/>
                <w:lang w:eastAsia="es-CL"/>
              </w:rPr>
            </w:pPr>
            <w:r w:rsidRPr="00CE14D7">
              <w:t>Selección de tecnologías clave</w:t>
            </w:r>
          </w:p>
        </w:tc>
        <w:tc>
          <w:tcPr>
            <w:tcW w:w="1580" w:type="dxa"/>
          </w:tcPr>
          <w:p w14:paraId="33B7F38C" w14:textId="461FAEF7" w:rsidR="004E3B6E" w:rsidRPr="00A337B2" w:rsidRDefault="004E3B6E" w:rsidP="004E3B6E">
            <w:pPr>
              <w:jc w:val="both"/>
              <w:rPr>
                <w:rFonts w:ascii="Calibri" w:hAnsi="Calibri" w:cs="Arial"/>
                <w:i/>
                <w:color w:val="548DD4"/>
                <w:sz w:val="18"/>
                <w:szCs w:val="20"/>
                <w:lang w:eastAsia="es-CL"/>
              </w:rPr>
            </w:pPr>
            <w:r w:rsidRPr="00CE14D7">
              <w:t xml:space="preserve">Definir tecnologías para </w:t>
            </w:r>
            <w:proofErr w:type="spellStart"/>
            <w:r w:rsidRPr="00CE14D7">
              <w:t>frontend</w:t>
            </w:r>
            <w:proofErr w:type="spellEnd"/>
            <w:r w:rsidRPr="00CE14D7">
              <w:t xml:space="preserve">, </w:t>
            </w:r>
            <w:proofErr w:type="spellStart"/>
            <w:r w:rsidRPr="00CE14D7">
              <w:t>backend</w:t>
            </w:r>
            <w:proofErr w:type="spellEnd"/>
            <w:r w:rsidRPr="00CE14D7">
              <w:t>, seguridad y base de datos</w:t>
            </w:r>
          </w:p>
        </w:tc>
        <w:tc>
          <w:tcPr>
            <w:tcW w:w="1580" w:type="dxa"/>
          </w:tcPr>
          <w:p w14:paraId="330704C5" w14:textId="48881644" w:rsidR="004E3B6E" w:rsidRPr="00A337B2" w:rsidRDefault="004E3B6E" w:rsidP="004E3B6E">
            <w:pPr>
              <w:jc w:val="both"/>
              <w:rPr>
                <w:rFonts w:ascii="Calibri" w:hAnsi="Calibri" w:cs="Arial"/>
                <w:i/>
                <w:color w:val="548DD4"/>
                <w:sz w:val="18"/>
                <w:szCs w:val="20"/>
                <w:lang w:eastAsia="es-CL"/>
              </w:rPr>
            </w:pPr>
            <w:r w:rsidRPr="00CE14D7">
              <w:t>Documentación técnica</w:t>
            </w:r>
          </w:p>
        </w:tc>
        <w:tc>
          <w:tcPr>
            <w:tcW w:w="1580" w:type="dxa"/>
            <w:tcBorders>
              <w:right w:val="single" w:sz="4" w:space="0" w:color="BFBFBF" w:themeColor="background1" w:themeShade="BF"/>
            </w:tcBorders>
          </w:tcPr>
          <w:p w14:paraId="2F4EDB46" w14:textId="27CB150F" w:rsidR="004E3B6E" w:rsidRPr="00A337B2" w:rsidRDefault="004E3B6E" w:rsidP="004E3B6E">
            <w:pPr>
              <w:jc w:val="both"/>
              <w:rPr>
                <w:rFonts w:ascii="Calibri" w:hAnsi="Calibri" w:cs="Arial"/>
                <w:i/>
                <w:color w:val="548DD4"/>
                <w:sz w:val="18"/>
                <w:szCs w:val="20"/>
                <w:lang w:eastAsia="es-CL"/>
              </w:rPr>
            </w:pPr>
            <w:r w:rsidRPr="00CE14D7">
              <w:t>1 semana</w:t>
            </w:r>
          </w:p>
        </w:tc>
        <w:tc>
          <w:tcPr>
            <w:tcW w:w="1580" w:type="dxa"/>
            <w:tcBorders>
              <w:left w:val="single" w:sz="4" w:space="0" w:color="BFBFBF" w:themeColor="background1" w:themeShade="BF"/>
            </w:tcBorders>
            <w:shd w:val="clear" w:color="auto" w:fill="FFFFFF" w:themeFill="background1"/>
          </w:tcPr>
          <w:p w14:paraId="7F3EE0DF" w14:textId="162271EF" w:rsidR="004E3B6E" w:rsidRPr="00A337B2" w:rsidRDefault="004E3B6E" w:rsidP="004E3B6E">
            <w:pPr>
              <w:jc w:val="both"/>
              <w:rPr>
                <w:rFonts w:ascii="Calibri" w:hAnsi="Calibri" w:cs="Arial"/>
                <w:i/>
                <w:color w:val="548DD4"/>
                <w:sz w:val="18"/>
                <w:szCs w:val="20"/>
                <w:lang w:eastAsia="es-CL"/>
              </w:rPr>
            </w:pPr>
            <w:r w:rsidRPr="004E3B6E">
              <w:t>Ignacio Alcaino</w:t>
            </w:r>
          </w:p>
        </w:tc>
        <w:tc>
          <w:tcPr>
            <w:tcW w:w="1581" w:type="dxa"/>
          </w:tcPr>
          <w:p w14:paraId="2A45C00D" w14:textId="0030F4C1" w:rsidR="004E3B6E" w:rsidRPr="00A337B2" w:rsidRDefault="004E3B6E" w:rsidP="004E3B6E">
            <w:pPr>
              <w:jc w:val="both"/>
              <w:rPr>
                <w:rFonts w:ascii="Calibri" w:hAnsi="Calibri" w:cs="Arial"/>
                <w:i/>
                <w:color w:val="548DD4"/>
                <w:sz w:val="18"/>
                <w:szCs w:val="20"/>
                <w:lang w:eastAsia="es-CL"/>
              </w:rPr>
            </w:pPr>
            <w:r w:rsidRPr="00CE14D7">
              <w:t>Consultas con expertos y documentación interna.</w:t>
            </w:r>
          </w:p>
        </w:tc>
      </w:tr>
      <w:tr w:rsidR="004E3B6E" w:rsidRPr="00A337B2" w14:paraId="0D8DE26C" w14:textId="77777777" w:rsidTr="009465E9">
        <w:trPr>
          <w:jc w:val="center"/>
        </w:trPr>
        <w:tc>
          <w:tcPr>
            <w:tcW w:w="1580" w:type="dxa"/>
          </w:tcPr>
          <w:p w14:paraId="3FDF6228" w14:textId="712A502D" w:rsidR="004E3B6E" w:rsidRPr="00A337B2" w:rsidRDefault="004E3B6E" w:rsidP="004E3B6E">
            <w:pPr>
              <w:jc w:val="both"/>
              <w:rPr>
                <w:rFonts w:ascii="Calibri" w:hAnsi="Calibri" w:cs="Arial"/>
                <w:i/>
                <w:color w:val="548DD4"/>
                <w:sz w:val="18"/>
                <w:szCs w:val="20"/>
                <w:lang w:eastAsia="es-CL"/>
              </w:rPr>
            </w:pPr>
            <w:r w:rsidRPr="00CE14D7">
              <w:t>Seguridad y autenticación</w:t>
            </w:r>
          </w:p>
        </w:tc>
        <w:tc>
          <w:tcPr>
            <w:tcW w:w="1580" w:type="dxa"/>
          </w:tcPr>
          <w:p w14:paraId="77C57DAE" w14:textId="5D5CE0D2" w:rsidR="004E3B6E" w:rsidRPr="00A337B2" w:rsidRDefault="004E3B6E" w:rsidP="004E3B6E">
            <w:pPr>
              <w:jc w:val="both"/>
              <w:rPr>
                <w:rFonts w:ascii="Calibri" w:hAnsi="Calibri" w:cs="Arial"/>
                <w:i/>
                <w:color w:val="548DD4"/>
                <w:sz w:val="18"/>
                <w:szCs w:val="20"/>
                <w:lang w:eastAsia="es-CL"/>
              </w:rPr>
            </w:pPr>
            <w:r w:rsidRPr="00CE14D7">
              <w:t>Implementar inicio/cierre de sesión</w:t>
            </w:r>
          </w:p>
        </w:tc>
        <w:tc>
          <w:tcPr>
            <w:tcW w:w="1580" w:type="dxa"/>
          </w:tcPr>
          <w:p w14:paraId="6E7384A7" w14:textId="22C8A574" w:rsidR="004E3B6E" w:rsidRPr="00A337B2" w:rsidRDefault="004E3B6E" w:rsidP="004E3B6E">
            <w:pPr>
              <w:jc w:val="both"/>
              <w:rPr>
                <w:rFonts w:ascii="Calibri" w:hAnsi="Calibri" w:cs="Arial"/>
                <w:i/>
                <w:color w:val="548DD4"/>
                <w:sz w:val="18"/>
                <w:szCs w:val="20"/>
                <w:lang w:eastAsia="es-CL"/>
              </w:rPr>
            </w:pPr>
            <w:r w:rsidRPr="00CE14D7">
              <w:t>Desarrollo de la funcionalidad para el manejo de tokens JWT</w:t>
            </w:r>
          </w:p>
        </w:tc>
        <w:tc>
          <w:tcPr>
            <w:tcW w:w="1580" w:type="dxa"/>
          </w:tcPr>
          <w:p w14:paraId="60B4F207" w14:textId="06800EDD" w:rsidR="004E3B6E" w:rsidRPr="00A337B2" w:rsidRDefault="004E3B6E" w:rsidP="004E3B6E">
            <w:pPr>
              <w:jc w:val="both"/>
              <w:rPr>
                <w:rFonts w:ascii="Calibri" w:hAnsi="Calibri" w:cs="Arial"/>
                <w:i/>
                <w:color w:val="548DD4"/>
                <w:sz w:val="18"/>
                <w:szCs w:val="20"/>
                <w:lang w:eastAsia="es-CL"/>
              </w:rPr>
            </w:pPr>
            <w:r w:rsidRPr="00CE14D7">
              <w:t>JWT, Node.js</w:t>
            </w:r>
          </w:p>
        </w:tc>
        <w:tc>
          <w:tcPr>
            <w:tcW w:w="1580" w:type="dxa"/>
            <w:tcBorders>
              <w:right w:val="single" w:sz="4" w:space="0" w:color="BFBFBF" w:themeColor="background1" w:themeShade="BF"/>
            </w:tcBorders>
          </w:tcPr>
          <w:p w14:paraId="18B5DE06" w14:textId="79C6DED7" w:rsidR="004E3B6E" w:rsidRPr="00A337B2" w:rsidRDefault="004E3B6E" w:rsidP="004E3B6E">
            <w:pPr>
              <w:jc w:val="both"/>
              <w:rPr>
                <w:rFonts w:ascii="Calibri" w:hAnsi="Calibri" w:cs="Arial"/>
                <w:i/>
                <w:color w:val="548DD4"/>
                <w:sz w:val="18"/>
                <w:szCs w:val="20"/>
                <w:lang w:eastAsia="es-CL"/>
              </w:rPr>
            </w:pPr>
            <w:r w:rsidRPr="00CE14D7">
              <w:t>1 semana</w:t>
            </w:r>
          </w:p>
        </w:tc>
        <w:tc>
          <w:tcPr>
            <w:tcW w:w="1580" w:type="dxa"/>
            <w:tcBorders>
              <w:left w:val="single" w:sz="4" w:space="0" w:color="BFBFBF" w:themeColor="background1" w:themeShade="BF"/>
            </w:tcBorders>
            <w:shd w:val="clear" w:color="auto" w:fill="FFFFFF" w:themeFill="background1"/>
          </w:tcPr>
          <w:p w14:paraId="141339BD" w14:textId="5D5FE4E6" w:rsidR="004E3B6E" w:rsidRPr="00A337B2" w:rsidRDefault="004E3B6E" w:rsidP="004E3B6E">
            <w:pPr>
              <w:jc w:val="both"/>
              <w:rPr>
                <w:rFonts w:ascii="Calibri" w:hAnsi="Calibri" w:cs="Arial"/>
                <w:i/>
                <w:color w:val="548DD4"/>
                <w:sz w:val="18"/>
                <w:szCs w:val="20"/>
                <w:lang w:eastAsia="es-CL"/>
              </w:rPr>
            </w:pPr>
            <w:proofErr w:type="spellStart"/>
            <w:r w:rsidRPr="00CE14D7">
              <w:t>Backend</w:t>
            </w:r>
            <w:proofErr w:type="spellEnd"/>
            <w:r w:rsidRPr="00CE14D7">
              <w:t xml:space="preserve"> </w:t>
            </w:r>
            <w:proofErr w:type="spellStart"/>
            <w:r w:rsidRPr="00CE14D7">
              <w:t>team</w:t>
            </w:r>
            <w:proofErr w:type="spellEnd"/>
          </w:p>
        </w:tc>
        <w:tc>
          <w:tcPr>
            <w:tcW w:w="1581" w:type="dxa"/>
          </w:tcPr>
          <w:p w14:paraId="409ACBEC" w14:textId="42DD4311" w:rsidR="004E3B6E" w:rsidRPr="00A337B2" w:rsidRDefault="004E3B6E" w:rsidP="004E3B6E">
            <w:pPr>
              <w:jc w:val="both"/>
              <w:rPr>
                <w:rFonts w:ascii="Calibri" w:hAnsi="Calibri" w:cs="Arial"/>
                <w:i/>
                <w:color w:val="548DD4"/>
                <w:sz w:val="18"/>
                <w:szCs w:val="20"/>
                <w:lang w:eastAsia="es-CL"/>
              </w:rPr>
            </w:pPr>
            <w:r w:rsidRPr="00CE14D7">
              <w:t>Asegurar la gestión segura de las sesiones de usuario en el sistema.</w:t>
            </w:r>
          </w:p>
        </w:tc>
      </w:tr>
      <w:tr w:rsidR="004E3B6E" w:rsidRPr="00A337B2" w14:paraId="6D8827B6" w14:textId="77777777" w:rsidTr="009465E9">
        <w:trPr>
          <w:jc w:val="center"/>
        </w:trPr>
        <w:tc>
          <w:tcPr>
            <w:tcW w:w="1580" w:type="dxa"/>
          </w:tcPr>
          <w:p w14:paraId="28DC7E43" w14:textId="3D62B227" w:rsidR="004E3B6E" w:rsidRPr="00A337B2" w:rsidRDefault="004E3B6E" w:rsidP="004E3B6E">
            <w:pPr>
              <w:jc w:val="both"/>
              <w:rPr>
                <w:rFonts w:ascii="Calibri" w:hAnsi="Calibri" w:cs="Arial"/>
                <w:i/>
                <w:color w:val="548DD4"/>
                <w:sz w:val="18"/>
                <w:szCs w:val="20"/>
                <w:lang w:eastAsia="es-CL"/>
              </w:rPr>
            </w:pPr>
            <w:r w:rsidRPr="00CE14D7">
              <w:t>Gestión de usuarios</w:t>
            </w:r>
          </w:p>
        </w:tc>
        <w:tc>
          <w:tcPr>
            <w:tcW w:w="1580" w:type="dxa"/>
          </w:tcPr>
          <w:p w14:paraId="2DE49EDE" w14:textId="4640752F" w:rsidR="004E3B6E" w:rsidRPr="00A337B2" w:rsidRDefault="004E3B6E" w:rsidP="004E3B6E">
            <w:pPr>
              <w:jc w:val="both"/>
              <w:rPr>
                <w:rFonts w:ascii="Calibri" w:hAnsi="Calibri" w:cs="Arial"/>
                <w:i/>
                <w:color w:val="548DD4"/>
                <w:sz w:val="18"/>
                <w:szCs w:val="20"/>
                <w:lang w:eastAsia="es-CL"/>
              </w:rPr>
            </w:pPr>
            <w:r w:rsidRPr="00CE14D7">
              <w:t>Creación de usuarios en el sistema</w:t>
            </w:r>
          </w:p>
        </w:tc>
        <w:tc>
          <w:tcPr>
            <w:tcW w:w="1580" w:type="dxa"/>
          </w:tcPr>
          <w:p w14:paraId="36AF6BE9" w14:textId="1200EEDF" w:rsidR="004E3B6E" w:rsidRPr="00A337B2" w:rsidRDefault="004E3B6E" w:rsidP="004E3B6E">
            <w:pPr>
              <w:jc w:val="both"/>
              <w:rPr>
                <w:rFonts w:ascii="Calibri" w:hAnsi="Calibri" w:cs="Arial"/>
                <w:i/>
                <w:color w:val="548DD4"/>
                <w:sz w:val="18"/>
                <w:szCs w:val="20"/>
                <w:lang w:eastAsia="es-CL"/>
              </w:rPr>
            </w:pPr>
            <w:r w:rsidRPr="00CE14D7">
              <w:t xml:space="preserve">Permitir la creación de usuarios desde el </w:t>
            </w:r>
            <w:proofErr w:type="spellStart"/>
            <w:r w:rsidRPr="00CE14D7">
              <w:t>dashboard</w:t>
            </w:r>
            <w:proofErr w:type="spellEnd"/>
          </w:p>
        </w:tc>
        <w:tc>
          <w:tcPr>
            <w:tcW w:w="1580" w:type="dxa"/>
          </w:tcPr>
          <w:p w14:paraId="02CBAB81" w14:textId="48D89F47" w:rsidR="004E3B6E" w:rsidRPr="00A337B2" w:rsidRDefault="004E3B6E" w:rsidP="004E3B6E">
            <w:pPr>
              <w:jc w:val="both"/>
              <w:rPr>
                <w:rFonts w:ascii="Calibri" w:hAnsi="Calibri" w:cs="Arial"/>
                <w:i/>
                <w:color w:val="548DD4"/>
                <w:sz w:val="18"/>
                <w:szCs w:val="20"/>
                <w:lang w:eastAsia="es-CL"/>
              </w:rPr>
            </w:pPr>
            <w:proofErr w:type="spellStart"/>
            <w:r w:rsidRPr="00CE14D7">
              <w:t>React</w:t>
            </w:r>
            <w:proofErr w:type="spellEnd"/>
            <w:r w:rsidRPr="00CE14D7">
              <w:t>, Node.js, base de datos</w:t>
            </w:r>
          </w:p>
        </w:tc>
        <w:tc>
          <w:tcPr>
            <w:tcW w:w="1580" w:type="dxa"/>
            <w:tcBorders>
              <w:right w:val="single" w:sz="4" w:space="0" w:color="BFBFBF" w:themeColor="background1" w:themeShade="BF"/>
            </w:tcBorders>
          </w:tcPr>
          <w:p w14:paraId="5A7F2FE1" w14:textId="39633E76" w:rsidR="004E3B6E" w:rsidRPr="00A337B2" w:rsidRDefault="004E3B6E" w:rsidP="004E3B6E">
            <w:pPr>
              <w:jc w:val="both"/>
              <w:rPr>
                <w:rFonts w:ascii="Calibri" w:hAnsi="Calibri" w:cs="Arial"/>
                <w:i/>
                <w:color w:val="548DD4"/>
                <w:sz w:val="18"/>
                <w:szCs w:val="20"/>
                <w:lang w:eastAsia="es-CL"/>
              </w:rPr>
            </w:pPr>
            <w:r w:rsidRPr="00CE14D7">
              <w:t>2 semanas</w:t>
            </w:r>
          </w:p>
        </w:tc>
        <w:tc>
          <w:tcPr>
            <w:tcW w:w="1580" w:type="dxa"/>
            <w:tcBorders>
              <w:left w:val="single" w:sz="4" w:space="0" w:color="BFBFBF" w:themeColor="background1" w:themeShade="BF"/>
            </w:tcBorders>
            <w:shd w:val="clear" w:color="auto" w:fill="FFFFFF" w:themeFill="background1"/>
          </w:tcPr>
          <w:p w14:paraId="5C5CB789" w14:textId="2F5FFC46" w:rsidR="004E3B6E" w:rsidRPr="00A337B2" w:rsidRDefault="004E3B6E" w:rsidP="004E3B6E">
            <w:pPr>
              <w:jc w:val="both"/>
              <w:rPr>
                <w:rFonts w:ascii="Calibri" w:hAnsi="Calibri" w:cs="Arial"/>
                <w:i/>
                <w:color w:val="548DD4"/>
                <w:sz w:val="18"/>
                <w:szCs w:val="20"/>
                <w:lang w:eastAsia="es-CL"/>
              </w:rPr>
            </w:pPr>
            <w:proofErr w:type="spellStart"/>
            <w:r w:rsidRPr="00CE14D7">
              <w:t>Frontend</w:t>
            </w:r>
            <w:proofErr w:type="spellEnd"/>
            <w:r w:rsidRPr="00CE14D7">
              <w:t xml:space="preserve"> </w:t>
            </w:r>
            <w:proofErr w:type="spellStart"/>
            <w:r w:rsidRPr="00CE14D7">
              <w:t>team</w:t>
            </w:r>
            <w:proofErr w:type="spellEnd"/>
          </w:p>
        </w:tc>
        <w:tc>
          <w:tcPr>
            <w:tcW w:w="1581" w:type="dxa"/>
          </w:tcPr>
          <w:p w14:paraId="6BF9E9B8" w14:textId="105DE73E" w:rsidR="004E3B6E" w:rsidRPr="00A337B2" w:rsidRDefault="004E3B6E" w:rsidP="004E3B6E">
            <w:pPr>
              <w:jc w:val="both"/>
              <w:rPr>
                <w:rFonts w:ascii="Calibri" w:hAnsi="Calibri" w:cs="Arial"/>
                <w:i/>
                <w:color w:val="548DD4"/>
                <w:sz w:val="18"/>
                <w:szCs w:val="20"/>
                <w:lang w:eastAsia="es-CL"/>
              </w:rPr>
            </w:pPr>
            <w:r w:rsidRPr="00CE14D7">
              <w:t xml:space="preserve">Integración con la API de usuarios para permitir operaciones desde el </w:t>
            </w:r>
            <w:proofErr w:type="spellStart"/>
            <w:r w:rsidRPr="00CE14D7">
              <w:t>frontend</w:t>
            </w:r>
            <w:proofErr w:type="spellEnd"/>
            <w:r w:rsidRPr="00CE14D7">
              <w:t>.</w:t>
            </w:r>
          </w:p>
        </w:tc>
      </w:tr>
      <w:tr w:rsidR="004E3B6E" w:rsidRPr="00A337B2" w14:paraId="24E488A7" w14:textId="77777777" w:rsidTr="009465E9">
        <w:trPr>
          <w:jc w:val="center"/>
        </w:trPr>
        <w:tc>
          <w:tcPr>
            <w:tcW w:w="1580" w:type="dxa"/>
          </w:tcPr>
          <w:p w14:paraId="3734E11F" w14:textId="7D7CF8E1" w:rsidR="004E3B6E" w:rsidRPr="00A337B2" w:rsidRDefault="004E3B6E" w:rsidP="004E3B6E">
            <w:pPr>
              <w:jc w:val="both"/>
              <w:rPr>
                <w:rFonts w:ascii="Calibri" w:hAnsi="Calibri" w:cs="Arial"/>
                <w:i/>
                <w:color w:val="548DD4"/>
                <w:sz w:val="18"/>
                <w:szCs w:val="20"/>
                <w:lang w:eastAsia="es-CL"/>
              </w:rPr>
            </w:pPr>
            <w:r w:rsidRPr="00CE14D7">
              <w:t>Pruebas</w:t>
            </w:r>
          </w:p>
        </w:tc>
        <w:tc>
          <w:tcPr>
            <w:tcW w:w="1580" w:type="dxa"/>
          </w:tcPr>
          <w:p w14:paraId="02AD459F" w14:textId="4BD3FD51" w:rsidR="004E3B6E" w:rsidRPr="00A337B2" w:rsidRDefault="004E3B6E" w:rsidP="004E3B6E">
            <w:pPr>
              <w:jc w:val="both"/>
              <w:rPr>
                <w:rFonts w:ascii="Calibri" w:hAnsi="Calibri" w:cs="Arial"/>
                <w:i/>
                <w:color w:val="548DD4"/>
                <w:sz w:val="18"/>
                <w:szCs w:val="20"/>
                <w:lang w:eastAsia="es-CL"/>
              </w:rPr>
            </w:pPr>
            <w:r w:rsidRPr="00CE14D7">
              <w:t>Registrar mediciones de usuario</w:t>
            </w:r>
          </w:p>
        </w:tc>
        <w:tc>
          <w:tcPr>
            <w:tcW w:w="1580" w:type="dxa"/>
          </w:tcPr>
          <w:p w14:paraId="4C5492B1" w14:textId="3E3C2ED8" w:rsidR="004E3B6E" w:rsidRPr="00A337B2" w:rsidRDefault="004E3B6E" w:rsidP="004E3B6E">
            <w:pPr>
              <w:jc w:val="both"/>
              <w:rPr>
                <w:rFonts w:ascii="Calibri" w:hAnsi="Calibri" w:cs="Arial"/>
                <w:i/>
                <w:color w:val="548DD4"/>
                <w:sz w:val="18"/>
                <w:szCs w:val="20"/>
                <w:lang w:eastAsia="es-CL"/>
              </w:rPr>
            </w:pPr>
            <w:r w:rsidRPr="00CE14D7">
              <w:t>Implementar la funcionalidad para registrar mediciones corporales</w:t>
            </w:r>
          </w:p>
        </w:tc>
        <w:tc>
          <w:tcPr>
            <w:tcW w:w="1580" w:type="dxa"/>
          </w:tcPr>
          <w:p w14:paraId="638C7767" w14:textId="25DDF354" w:rsidR="004E3B6E" w:rsidRPr="00A337B2" w:rsidRDefault="004E3B6E" w:rsidP="004E3B6E">
            <w:pPr>
              <w:jc w:val="both"/>
              <w:rPr>
                <w:rFonts w:ascii="Calibri" w:hAnsi="Calibri" w:cs="Arial"/>
                <w:i/>
                <w:color w:val="548DD4"/>
                <w:sz w:val="18"/>
                <w:szCs w:val="20"/>
                <w:lang w:eastAsia="es-CL"/>
              </w:rPr>
            </w:pPr>
            <w:proofErr w:type="spellStart"/>
            <w:r w:rsidRPr="00CE14D7">
              <w:t>React</w:t>
            </w:r>
            <w:proofErr w:type="spellEnd"/>
            <w:r w:rsidRPr="00CE14D7">
              <w:t>, Node.js, MySQL</w:t>
            </w:r>
          </w:p>
        </w:tc>
        <w:tc>
          <w:tcPr>
            <w:tcW w:w="1580" w:type="dxa"/>
            <w:tcBorders>
              <w:right w:val="single" w:sz="4" w:space="0" w:color="BFBFBF" w:themeColor="background1" w:themeShade="BF"/>
            </w:tcBorders>
          </w:tcPr>
          <w:p w14:paraId="1ECD98DD" w14:textId="4ECCB5B5" w:rsidR="004E3B6E" w:rsidRPr="00A337B2" w:rsidRDefault="004E3B6E" w:rsidP="004E3B6E">
            <w:pPr>
              <w:jc w:val="both"/>
              <w:rPr>
                <w:rFonts w:ascii="Calibri" w:hAnsi="Calibri" w:cs="Arial"/>
                <w:i/>
                <w:color w:val="548DD4"/>
                <w:sz w:val="18"/>
                <w:szCs w:val="20"/>
                <w:lang w:eastAsia="es-CL"/>
              </w:rPr>
            </w:pPr>
            <w:r w:rsidRPr="00CE14D7">
              <w:t>1 semana</w:t>
            </w:r>
          </w:p>
        </w:tc>
        <w:tc>
          <w:tcPr>
            <w:tcW w:w="1580" w:type="dxa"/>
            <w:tcBorders>
              <w:left w:val="single" w:sz="4" w:space="0" w:color="BFBFBF" w:themeColor="background1" w:themeShade="BF"/>
            </w:tcBorders>
            <w:shd w:val="clear" w:color="auto" w:fill="FFFFFF" w:themeFill="background1"/>
          </w:tcPr>
          <w:p w14:paraId="506E2615" w14:textId="1E63B294" w:rsidR="004E3B6E" w:rsidRPr="00A337B2" w:rsidRDefault="004E3B6E" w:rsidP="004E3B6E">
            <w:pPr>
              <w:jc w:val="both"/>
              <w:rPr>
                <w:rFonts w:ascii="Calibri" w:hAnsi="Calibri" w:cs="Arial"/>
                <w:i/>
                <w:color w:val="548DD4"/>
                <w:sz w:val="18"/>
                <w:szCs w:val="20"/>
                <w:lang w:eastAsia="es-CL"/>
              </w:rPr>
            </w:pPr>
            <w:proofErr w:type="spellStart"/>
            <w:r w:rsidRPr="00CE14D7">
              <w:t>Backend</w:t>
            </w:r>
            <w:proofErr w:type="spellEnd"/>
            <w:r w:rsidRPr="00CE14D7">
              <w:t xml:space="preserve"> </w:t>
            </w:r>
            <w:proofErr w:type="spellStart"/>
            <w:r w:rsidRPr="00CE14D7">
              <w:t>team</w:t>
            </w:r>
            <w:proofErr w:type="spellEnd"/>
          </w:p>
        </w:tc>
        <w:tc>
          <w:tcPr>
            <w:tcW w:w="1581" w:type="dxa"/>
          </w:tcPr>
          <w:p w14:paraId="2CB7DEA1" w14:textId="71C698BA" w:rsidR="004E3B6E" w:rsidRPr="00A337B2" w:rsidRDefault="004E3B6E" w:rsidP="004E3B6E">
            <w:pPr>
              <w:jc w:val="both"/>
              <w:rPr>
                <w:rFonts w:ascii="Calibri" w:hAnsi="Calibri" w:cs="Arial"/>
                <w:i/>
                <w:color w:val="548DD4"/>
                <w:sz w:val="18"/>
                <w:szCs w:val="20"/>
                <w:lang w:eastAsia="es-CL"/>
              </w:rPr>
            </w:pPr>
            <w:r w:rsidRPr="00CE14D7">
              <w:t>Asegurar la integración con el módulo de usuarios para el seguimiento físico.</w:t>
            </w:r>
          </w:p>
        </w:tc>
      </w:tr>
      <w:tr w:rsidR="004E3B6E" w:rsidRPr="00A337B2" w14:paraId="7768B370" w14:textId="77777777" w:rsidTr="009465E9">
        <w:trPr>
          <w:jc w:val="center"/>
        </w:trPr>
        <w:tc>
          <w:tcPr>
            <w:tcW w:w="1580" w:type="dxa"/>
          </w:tcPr>
          <w:p w14:paraId="2809140C" w14:textId="18A4A822" w:rsidR="004E3B6E" w:rsidRPr="00A337B2" w:rsidRDefault="004E3B6E" w:rsidP="004E3B6E">
            <w:pPr>
              <w:jc w:val="both"/>
              <w:rPr>
                <w:rFonts w:ascii="Calibri" w:hAnsi="Calibri" w:cs="Arial"/>
                <w:i/>
                <w:color w:val="548DD4"/>
                <w:sz w:val="18"/>
                <w:szCs w:val="20"/>
                <w:lang w:eastAsia="es-CL"/>
              </w:rPr>
            </w:pPr>
          </w:p>
        </w:tc>
        <w:tc>
          <w:tcPr>
            <w:tcW w:w="1580" w:type="dxa"/>
          </w:tcPr>
          <w:p w14:paraId="7F52D79D" w14:textId="42E9A67B" w:rsidR="004E3B6E" w:rsidRPr="00A337B2" w:rsidRDefault="004E3B6E" w:rsidP="004E3B6E">
            <w:pPr>
              <w:jc w:val="both"/>
              <w:rPr>
                <w:rFonts w:ascii="Calibri" w:hAnsi="Calibri" w:cs="Arial"/>
                <w:i/>
                <w:color w:val="548DD4"/>
                <w:sz w:val="18"/>
                <w:szCs w:val="20"/>
                <w:lang w:eastAsia="es-CL"/>
              </w:rPr>
            </w:pPr>
          </w:p>
        </w:tc>
        <w:tc>
          <w:tcPr>
            <w:tcW w:w="1580" w:type="dxa"/>
          </w:tcPr>
          <w:p w14:paraId="28269846" w14:textId="0B792E16" w:rsidR="004E3B6E" w:rsidRPr="00A337B2" w:rsidRDefault="004E3B6E" w:rsidP="004E3B6E">
            <w:pPr>
              <w:jc w:val="both"/>
              <w:rPr>
                <w:rFonts w:ascii="Calibri" w:hAnsi="Calibri" w:cs="Arial"/>
                <w:i/>
                <w:color w:val="548DD4"/>
                <w:sz w:val="18"/>
                <w:szCs w:val="20"/>
                <w:lang w:eastAsia="es-CL"/>
              </w:rPr>
            </w:pPr>
          </w:p>
        </w:tc>
        <w:tc>
          <w:tcPr>
            <w:tcW w:w="1580" w:type="dxa"/>
          </w:tcPr>
          <w:p w14:paraId="6BAC812E" w14:textId="40FB8063" w:rsidR="004E3B6E" w:rsidRPr="00A337B2" w:rsidRDefault="004E3B6E" w:rsidP="004E3B6E">
            <w:pPr>
              <w:jc w:val="both"/>
              <w:rPr>
                <w:rFonts w:ascii="Calibri" w:hAnsi="Calibri" w:cs="Arial"/>
                <w:i/>
                <w:color w:val="548DD4"/>
                <w:sz w:val="18"/>
                <w:szCs w:val="20"/>
                <w:lang w:eastAsia="es-CL"/>
              </w:rPr>
            </w:pPr>
          </w:p>
        </w:tc>
        <w:tc>
          <w:tcPr>
            <w:tcW w:w="1580" w:type="dxa"/>
            <w:tcBorders>
              <w:right w:val="single" w:sz="4" w:space="0" w:color="BFBFBF" w:themeColor="background1" w:themeShade="BF"/>
            </w:tcBorders>
          </w:tcPr>
          <w:p w14:paraId="53E4B40D" w14:textId="684F3044" w:rsidR="004E3B6E" w:rsidRPr="00A337B2" w:rsidRDefault="004E3B6E" w:rsidP="004E3B6E">
            <w:pPr>
              <w:jc w:val="both"/>
              <w:rPr>
                <w:rFonts w:ascii="Calibri" w:hAnsi="Calibri" w:cs="Arial"/>
                <w:i/>
                <w:color w:val="548DD4"/>
                <w:sz w:val="18"/>
                <w:szCs w:val="20"/>
                <w:lang w:eastAsia="es-CL"/>
              </w:rPr>
            </w:pPr>
          </w:p>
        </w:tc>
        <w:tc>
          <w:tcPr>
            <w:tcW w:w="1580" w:type="dxa"/>
            <w:tcBorders>
              <w:left w:val="single" w:sz="4" w:space="0" w:color="BFBFBF" w:themeColor="background1" w:themeShade="BF"/>
            </w:tcBorders>
            <w:shd w:val="clear" w:color="auto" w:fill="FFFFFF" w:themeFill="background1"/>
          </w:tcPr>
          <w:p w14:paraId="07DC37C2" w14:textId="3188CDE2" w:rsidR="004E3B6E" w:rsidRPr="00A337B2" w:rsidRDefault="004E3B6E" w:rsidP="004E3B6E">
            <w:pPr>
              <w:jc w:val="both"/>
              <w:rPr>
                <w:rFonts w:ascii="Calibri" w:hAnsi="Calibri" w:cs="Arial"/>
                <w:i/>
                <w:color w:val="548DD4"/>
                <w:sz w:val="18"/>
                <w:szCs w:val="20"/>
                <w:lang w:eastAsia="es-CL"/>
              </w:rPr>
            </w:pPr>
          </w:p>
        </w:tc>
        <w:tc>
          <w:tcPr>
            <w:tcW w:w="1581" w:type="dxa"/>
          </w:tcPr>
          <w:p w14:paraId="2653C992" w14:textId="4D4A2C0D" w:rsidR="004E3B6E" w:rsidRPr="00A337B2" w:rsidRDefault="004E3B6E" w:rsidP="004E3B6E">
            <w:pPr>
              <w:jc w:val="both"/>
              <w:rPr>
                <w:rFonts w:ascii="Calibri" w:hAnsi="Calibri" w:cs="Arial"/>
                <w:i/>
                <w:color w:val="548DD4"/>
                <w:sz w:val="18"/>
                <w:szCs w:val="20"/>
                <w:lang w:eastAsia="es-CL"/>
              </w:rPr>
            </w:pPr>
          </w:p>
        </w:tc>
      </w:tr>
      <w:tr w:rsidR="004E3B6E" w:rsidRPr="00A337B2" w14:paraId="572EF4A4" w14:textId="77777777" w:rsidTr="009465E9">
        <w:trPr>
          <w:jc w:val="center"/>
        </w:trPr>
        <w:tc>
          <w:tcPr>
            <w:tcW w:w="1580" w:type="dxa"/>
          </w:tcPr>
          <w:p w14:paraId="7A9EA8F3" w14:textId="4A479D54" w:rsidR="004E3B6E" w:rsidRPr="00A337B2" w:rsidRDefault="004E3B6E" w:rsidP="004E3B6E">
            <w:pPr>
              <w:jc w:val="both"/>
              <w:rPr>
                <w:rFonts w:ascii="Calibri" w:hAnsi="Calibri" w:cs="Arial"/>
                <w:i/>
                <w:color w:val="548DD4"/>
                <w:sz w:val="18"/>
                <w:szCs w:val="20"/>
                <w:lang w:eastAsia="es-CL"/>
              </w:rPr>
            </w:pPr>
          </w:p>
        </w:tc>
        <w:tc>
          <w:tcPr>
            <w:tcW w:w="1580" w:type="dxa"/>
          </w:tcPr>
          <w:p w14:paraId="33C4769A" w14:textId="45DCFFA1" w:rsidR="004E3B6E" w:rsidRPr="00A337B2" w:rsidRDefault="004E3B6E" w:rsidP="004E3B6E">
            <w:pPr>
              <w:jc w:val="both"/>
              <w:rPr>
                <w:rFonts w:ascii="Calibri" w:hAnsi="Calibri" w:cs="Arial"/>
                <w:i/>
                <w:color w:val="548DD4"/>
                <w:sz w:val="18"/>
                <w:szCs w:val="20"/>
                <w:lang w:eastAsia="es-CL"/>
              </w:rPr>
            </w:pPr>
          </w:p>
        </w:tc>
        <w:tc>
          <w:tcPr>
            <w:tcW w:w="1580" w:type="dxa"/>
          </w:tcPr>
          <w:p w14:paraId="1306C365" w14:textId="57392212" w:rsidR="004E3B6E" w:rsidRPr="00A337B2" w:rsidRDefault="004E3B6E" w:rsidP="004E3B6E">
            <w:pPr>
              <w:jc w:val="both"/>
              <w:rPr>
                <w:rFonts w:ascii="Calibri" w:hAnsi="Calibri" w:cs="Arial"/>
                <w:i/>
                <w:color w:val="548DD4"/>
                <w:sz w:val="18"/>
                <w:szCs w:val="20"/>
                <w:lang w:eastAsia="es-CL"/>
              </w:rPr>
            </w:pPr>
          </w:p>
        </w:tc>
        <w:tc>
          <w:tcPr>
            <w:tcW w:w="1580" w:type="dxa"/>
          </w:tcPr>
          <w:p w14:paraId="0582BE2E" w14:textId="30A8CFD0" w:rsidR="004E3B6E" w:rsidRPr="00A337B2" w:rsidRDefault="004E3B6E" w:rsidP="004E3B6E">
            <w:pPr>
              <w:jc w:val="both"/>
              <w:rPr>
                <w:rFonts w:ascii="Calibri" w:hAnsi="Calibri" w:cs="Arial"/>
                <w:i/>
                <w:color w:val="548DD4"/>
                <w:sz w:val="18"/>
                <w:szCs w:val="20"/>
                <w:lang w:eastAsia="es-CL"/>
              </w:rPr>
            </w:pPr>
          </w:p>
        </w:tc>
        <w:tc>
          <w:tcPr>
            <w:tcW w:w="1580" w:type="dxa"/>
            <w:tcBorders>
              <w:right w:val="single" w:sz="4" w:space="0" w:color="BFBFBF" w:themeColor="background1" w:themeShade="BF"/>
            </w:tcBorders>
          </w:tcPr>
          <w:p w14:paraId="03C69EF1" w14:textId="467C7BDE" w:rsidR="004E3B6E" w:rsidRPr="00A337B2" w:rsidRDefault="004E3B6E" w:rsidP="004E3B6E">
            <w:pPr>
              <w:jc w:val="both"/>
              <w:rPr>
                <w:rFonts w:ascii="Calibri" w:hAnsi="Calibri" w:cs="Arial"/>
                <w:i/>
                <w:color w:val="548DD4"/>
                <w:sz w:val="18"/>
                <w:szCs w:val="20"/>
                <w:lang w:eastAsia="es-CL"/>
              </w:rPr>
            </w:pPr>
          </w:p>
        </w:tc>
        <w:tc>
          <w:tcPr>
            <w:tcW w:w="1580" w:type="dxa"/>
            <w:tcBorders>
              <w:left w:val="single" w:sz="4" w:space="0" w:color="BFBFBF" w:themeColor="background1" w:themeShade="BF"/>
            </w:tcBorders>
            <w:shd w:val="clear" w:color="auto" w:fill="FFFFFF" w:themeFill="background1"/>
          </w:tcPr>
          <w:p w14:paraId="75CC27D0" w14:textId="58CCDE64" w:rsidR="004E3B6E" w:rsidRPr="00A337B2" w:rsidRDefault="004E3B6E" w:rsidP="004E3B6E">
            <w:pPr>
              <w:jc w:val="both"/>
              <w:rPr>
                <w:rFonts w:ascii="Calibri" w:hAnsi="Calibri" w:cs="Arial"/>
                <w:i/>
                <w:color w:val="548DD4"/>
                <w:sz w:val="18"/>
                <w:szCs w:val="20"/>
                <w:lang w:eastAsia="es-CL"/>
              </w:rPr>
            </w:pPr>
          </w:p>
        </w:tc>
        <w:tc>
          <w:tcPr>
            <w:tcW w:w="1581" w:type="dxa"/>
          </w:tcPr>
          <w:p w14:paraId="34205378" w14:textId="7FD2E5F5" w:rsidR="004E3B6E" w:rsidRPr="00A337B2" w:rsidRDefault="004E3B6E" w:rsidP="004E3B6E">
            <w:pPr>
              <w:jc w:val="both"/>
              <w:rPr>
                <w:rFonts w:ascii="Calibri" w:hAnsi="Calibri" w:cs="Arial"/>
                <w:i/>
                <w:color w:val="548DD4"/>
                <w:sz w:val="18"/>
                <w:szCs w:val="20"/>
                <w:lang w:eastAsia="es-CL"/>
              </w:rPr>
            </w:pPr>
          </w:p>
        </w:tc>
      </w:tr>
      <w:tr w:rsidR="004E3B6E" w:rsidRPr="00A337B2" w14:paraId="0037E208" w14:textId="77777777" w:rsidTr="009465E9">
        <w:trPr>
          <w:jc w:val="center"/>
        </w:trPr>
        <w:tc>
          <w:tcPr>
            <w:tcW w:w="1580" w:type="dxa"/>
          </w:tcPr>
          <w:p w14:paraId="3571B335" w14:textId="295D0160" w:rsidR="004E3B6E" w:rsidRPr="00A337B2" w:rsidRDefault="004E3B6E" w:rsidP="004E3B6E">
            <w:pPr>
              <w:jc w:val="both"/>
              <w:rPr>
                <w:rFonts w:ascii="Calibri" w:hAnsi="Calibri" w:cs="Arial"/>
                <w:i/>
                <w:color w:val="548DD4"/>
                <w:sz w:val="18"/>
                <w:szCs w:val="20"/>
                <w:lang w:eastAsia="es-CL"/>
              </w:rPr>
            </w:pPr>
          </w:p>
        </w:tc>
        <w:tc>
          <w:tcPr>
            <w:tcW w:w="1580" w:type="dxa"/>
          </w:tcPr>
          <w:p w14:paraId="65F4B731" w14:textId="4949A573" w:rsidR="004E3B6E" w:rsidRPr="00A337B2" w:rsidRDefault="004E3B6E" w:rsidP="004E3B6E">
            <w:pPr>
              <w:jc w:val="both"/>
              <w:rPr>
                <w:rFonts w:ascii="Calibri" w:hAnsi="Calibri" w:cs="Arial"/>
                <w:i/>
                <w:color w:val="548DD4"/>
                <w:sz w:val="18"/>
                <w:szCs w:val="20"/>
                <w:lang w:eastAsia="es-CL"/>
              </w:rPr>
            </w:pPr>
          </w:p>
        </w:tc>
        <w:tc>
          <w:tcPr>
            <w:tcW w:w="1580" w:type="dxa"/>
          </w:tcPr>
          <w:p w14:paraId="7824CE48" w14:textId="7C4A4BC4" w:rsidR="004E3B6E" w:rsidRPr="00A337B2" w:rsidRDefault="004E3B6E" w:rsidP="004E3B6E">
            <w:pPr>
              <w:jc w:val="both"/>
              <w:rPr>
                <w:rFonts w:ascii="Calibri" w:hAnsi="Calibri" w:cs="Arial"/>
                <w:i/>
                <w:color w:val="548DD4"/>
                <w:sz w:val="18"/>
                <w:szCs w:val="20"/>
                <w:lang w:eastAsia="es-CL"/>
              </w:rPr>
            </w:pPr>
          </w:p>
        </w:tc>
        <w:tc>
          <w:tcPr>
            <w:tcW w:w="1580" w:type="dxa"/>
          </w:tcPr>
          <w:p w14:paraId="370A872F" w14:textId="49988C47" w:rsidR="004E3B6E" w:rsidRPr="00A337B2" w:rsidRDefault="004E3B6E" w:rsidP="004E3B6E">
            <w:pPr>
              <w:jc w:val="both"/>
              <w:rPr>
                <w:rFonts w:ascii="Calibri" w:hAnsi="Calibri" w:cs="Arial"/>
                <w:i/>
                <w:color w:val="548DD4"/>
                <w:sz w:val="18"/>
                <w:szCs w:val="20"/>
                <w:lang w:eastAsia="es-CL"/>
              </w:rPr>
            </w:pPr>
          </w:p>
        </w:tc>
        <w:tc>
          <w:tcPr>
            <w:tcW w:w="1580" w:type="dxa"/>
            <w:tcBorders>
              <w:right w:val="single" w:sz="4" w:space="0" w:color="BFBFBF" w:themeColor="background1" w:themeShade="BF"/>
            </w:tcBorders>
          </w:tcPr>
          <w:p w14:paraId="29F0E6A0" w14:textId="58B8EE3D" w:rsidR="004E3B6E" w:rsidRPr="00A337B2" w:rsidRDefault="004E3B6E" w:rsidP="004E3B6E">
            <w:pPr>
              <w:jc w:val="both"/>
              <w:rPr>
                <w:rFonts w:ascii="Calibri" w:hAnsi="Calibri" w:cs="Arial"/>
                <w:i/>
                <w:color w:val="548DD4"/>
                <w:sz w:val="18"/>
                <w:szCs w:val="20"/>
                <w:lang w:eastAsia="es-CL"/>
              </w:rPr>
            </w:pPr>
          </w:p>
        </w:tc>
        <w:tc>
          <w:tcPr>
            <w:tcW w:w="1580" w:type="dxa"/>
            <w:tcBorders>
              <w:left w:val="single" w:sz="4" w:space="0" w:color="BFBFBF" w:themeColor="background1" w:themeShade="BF"/>
            </w:tcBorders>
            <w:shd w:val="clear" w:color="auto" w:fill="FFFFFF" w:themeFill="background1"/>
          </w:tcPr>
          <w:p w14:paraId="19CC45B8" w14:textId="0CE217D5" w:rsidR="004E3B6E" w:rsidRPr="00A337B2" w:rsidRDefault="004E3B6E" w:rsidP="004E3B6E">
            <w:pPr>
              <w:jc w:val="both"/>
              <w:rPr>
                <w:rFonts w:ascii="Calibri" w:hAnsi="Calibri" w:cs="Arial"/>
                <w:i/>
                <w:color w:val="548DD4"/>
                <w:sz w:val="18"/>
                <w:szCs w:val="20"/>
                <w:lang w:eastAsia="es-CL"/>
              </w:rPr>
            </w:pPr>
          </w:p>
        </w:tc>
        <w:tc>
          <w:tcPr>
            <w:tcW w:w="1581" w:type="dxa"/>
          </w:tcPr>
          <w:p w14:paraId="4C9B6328" w14:textId="386B7130" w:rsidR="004E3B6E" w:rsidRPr="00A337B2" w:rsidRDefault="004E3B6E" w:rsidP="004E3B6E">
            <w:pPr>
              <w:jc w:val="both"/>
              <w:rPr>
                <w:rFonts w:ascii="Calibri" w:hAnsi="Calibri" w:cs="Arial"/>
                <w:i/>
                <w:color w:val="548DD4"/>
                <w:sz w:val="18"/>
                <w:szCs w:val="20"/>
                <w:lang w:eastAsia="es-CL"/>
              </w:rPr>
            </w:pPr>
          </w:p>
        </w:tc>
      </w:tr>
      <w:tr w:rsidR="004E3B6E" w:rsidRPr="00A337B2" w14:paraId="06905D68" w14:textId="77777777" w:rsidTr="009465E9">
        <w:trPr>
          <w:jc w:val="center"/>
        </w:trPr>
        <w:tc>
          <w:tcPr>
            <w:tcW w:w="1580" w:type="dxa"/>
          </w:tcPr>
          <w:p w14:paraId="588065F5" w14:textId="10F6E8FE" w:rsidR="004E3B6E" w:rsidRPr="00A337B2" w:rsidRDefault="004E3B6E" w:rsidP="004E3B6E">
            <w:pPr>
              <w:jc w:val="both"/>
              <w:rPr>
                <w:rFonts w:ascii="Calibri" w:hAnsi="Calibri" w:cs="Arial"/>
                <w:i/>
                <w:color w:val="548DD4"/>
                <w:sz w:val="18"/>
                <w:szCs w:val="20"/>
                <w:lang w:eastAsia="es-CL"/>
              </w:rPr>
            </w:pPr>
          </w:p>
        </w:tc>
        <w:tc>
          <w:tcPr>
            <w:tcW w:w="1580" w:type="dxa"/>
          </w:tcPr>
          <w:p w14:paraId="50D44CEE" w14:textId="7EFED323" w:rsidR="004E3B6E" w:rsidRPr="00A337B2" w:rsidRDefault="004E3B6E" w:rsidP="004E3B6E">
            <w:pPr>
              <w:jc w:val="both"/>
              <w:rPr>
                <w:rFonts w:ascii="Calibri" w:hAnsi="Calibri" w:cs="Arial"/>
                <w:i/>
                <w:color w:val="548DD4"/>
                <w:sz w:val="18"/>
                <w:szCs w:val="20"/>
                <w:lang w:eastAsia="es-CL"/>
              </w:rPr>
            </w:pPr>
          </w:p>
        </w:tc>
        <w:tc>
          <w:tcPr>
            <w:tcW w:w="1580" w:type="dxa"/>
          </w:tcPr>
          <w:p w14:paraId="7B9839FF" w14:textId="390B3BB8" w:rsidR="004E3B6E" w:rsidRPr="00A337B2" w:rsidRDefault="004E3B6E" w:rsidP="004E3B6E">
            <w:pPr>
              <w:jc w:val="both"/>
              <w:rPr>
                <w:rFonts w:ascii="Calibri" w:hAnsi="Calibri" w:cs="Arial"/>
                <w:i/>
                <w:color w:val="548DD4"/>
                <w:sz w:val="18"/>
                <w:szCs w:val="20"/>
                <w:lang w:eastAsia="es-CL"/>
              </w:rPr>
            </w:pPr>
          </w:p>
        </w:tc>
        <w:tc>
          <w:tcPr>
            <w:tcW w:w="1580" w:type="dxa"/>
          </w:tcPr>
          <w:p w14:paraId="19F5EF4A" w14:textId="75B843BA" w:rsidR="004E3B6E" w:rsidRPr="00A337B2" w:rsidRDefault="004E3B6E" w:rsidP="004E3B6E">
            <w:pPr>
              <w:jc w:val="both"/>
              <w:rPr>
                <w:rFonts w:ascii="Calibri" w:hAnsi="Calibri" w:cs="Arial"/>
                <w:i/>
                <w:color w:val="548DD4"/>
                <w:sz w:val="18"/>
                <w:szCs w:val="20"/>
                <w:lang w:eastAsia="es-CL"/>
              </w:rPr>
            </w:pPr>
          </w:p>
        </w:tc>
        <w:tc>
          <w:tcPr>
            <w:tcW w:w="1580" w:type="dxa"/>
            <w:tcBorders>
              <w:right w:val="single" w:sz="4" w:space="0" w:color="BFBFBF" w:themeColor="background1" w:themeShade="BF"/>
            </w:tcBorders>
          </w:tcPr>
          <w:p w14:paraId="0AE9A2E8" w14:textId="4785DE91" w:rsidR="004E3B6E" w:rsidRPr="00A337B2" w:rsidRDefault="004E3B6E" w:rsidP="004E3B6E">
            <w:pPr>
              <w:jc w:val="both"/>
              <w:rPr>
                <w:rFonts w:ascii="Calibri" w:hAnsi="Calibri" w:cs="Arial"/>
                <w:i/>
                <w:color w:val="548DD4"/>
                <w:sz w:val="18"/>
                <w:szCs w:val="20"/>
                <w:lang w:eastAsia="es-CL"/>
              </w:rPr>
            </w:pPr>
          </w:p>
        </w:tc>
        <w:tc>
          <w:tcPr>
            <w:tcW w:w="1580" w:type="dxa"/>
            <w:tcBorders>
              <w:left w:val="single" w:sz="4" w:space="0" w:color="BFBFBF" w:themeColor="background1" w:themeShade="BF"/>
            </w:tcBorders>
            <w:shd w:val="clear" w:color="auto" w:fill="FFFFFF" w:themeFill="background1"/>
          </w:tcPr>
          <w:p w14:paraId="401B5A86" w14:textId="5C627095" w:rsidR="004E3B6E" w:rsidRPr="00A337B2" w:rsidRDefault="004E3B6E" w:rsidP="004E3B6E">
            <w:pPr>
              <w:jc w:val="both"/>
              <w:rPr>
                <w:rFonts w:ascii="Calibri" w:hAnsi="Calibri" w:cs="Arial"/>
                <w:i/>
                <w:color w:val="548DD4"/>
                <w:sz w:val="18"/>
                <w:szCs w:val="20"/>
                <w:lang w:eastAsia="es-CL"/>
              </w:rPr>
            </w:pPr>
          </w:p>
        </w:tc>
        <w:tc>
          <w:tcPr>
            <w:tcW w:w="1581" w:type="dxa"/>
          </w:tcPr>
          <w:p w14:paraId="746CA204" w14:textId="700A761F" w:rsidR="004E3B6E" w:rsidRPr="00A337B2" w:rsidRDefault="004E3B6E" w:rsidP="004E3B6E">
            <w:pPr>
              <w:jc w:val="both"/>
              <w:rPr>
                <w:rFonts w:ascii="Calibri" w:hAnsi="Calibri" w:cs="Arial"/>
                <w:i/>
                <w:color w:val="548DD4"/>
                <w:sz w:val="18"/>
                <w:szCs w:val="20"/>
                <w:lang w:eastAsia="es-CL"/>
              </w:rPr>
            </w:pPr>
          </w:p>
        </w:tc>
      </w:tr>
      <w:tr w:rsidR="004E3B6E" w:rsidRPr="00A337B2" w14:paraId="1B4A52ED" w14:textId="77777777" w:rsidTr="009465E9">
        <w:trPr>
          <w:jc w:val="center"/>
        </w:trPr>
        <w:tc>
          <w:tcPr>
            <w:tcW w:w="1580" w:type="dxa"/>
          </w:tcPr>
          <w:p w14:paraId="4F4CF0AD" w14:textId="1A68EF45" w:rsidR="004E3B6E" w:rsidRPr="00A337B2" w:rsidRDefault="004E3B6E" w:rsidP="004E3B6E">
            <w:pPr>
              <w:jc w:val="both"/>
              <w:rPr>
                <w:rFonts w:ascii="Calibri" w:hAnsi="Calibri" w:cs="Arial"/>
                <w:i/>
                <w:color w:val="548DD4"/>
                <w:sz w:val="18"/>
                <w:szCs w:val="20"/>
                <w:lang w:eastAsia="es-CL"/>
              </w:rPr>
            </w:pPr>
          </w:p>
        </w:tc>
        <w:tc>
          <w:tcPr>
            <w:tcW w:w="1580" w:type="dxa"/>
          </w:tcPr>
          <w:p w14:paraId="55B9F09E" w14:textId="62C0D2EE" w:rsidR="004E3B6E" w:rsidRPr="00A337B2" w:rsidRDefault="004E3B6E" w:rsidP="004E3B6E">
            <w:pPr>
              <w:jc w:val="both"/>
              <w:rPr>
                <w:rFonts w:ascii="Calibri" w:hAnsi="Calibri" w:cs="Arial"/>
                <w:i/>
                <w:color w:val="548DD4"/>
                <w:sz w:val="18"/>
                <w:szCs w:val="20"/>
                <w:lang w:eastAsia="es-CL"/>
              </w:rPr>
            </w:pPr>
          </w:p>
        </w:tc>
        <w:tc>
          <w:tcPr>
            <w:tcW w:w="1580" w:type="dxa"/>
          </w:tcPr>
          <w:p w14:paraId="5950BA15" w14:textId="486EEE82" w:rsidR="004E3B6E" w:rsidRPr="00A337B2" w:rsidRDefault="004E3B6E" w:rsidP="004E3B6E">
            <w:pPr>
              <w:jc w:val="both"/>
              <w:rPr>
                <w:rFonts w:ascii="Calibri" w:hAnsi="Calibri" w:cs="Arial"/>
                <w:i/>
                <w:color w:val="548DD4"/>
                <w:sz w:val="18"/>
                <w:szCs w:val="20"/>
                <w:lang w:eastAsia="es-CL"/>
              </w:rPr>
            </w:pPr>
          </w:p>
        </w:tc>
        <w:tc>
          <w:tcPr>
            <w:tcW w:w="1580" w:type="dxa"/>
          </w:tcPr>
          <w:p w14:paraId="08FFABEC" w14:textId="1B0FCE6D" w:rsidR="004E3B6E" w:rsidRPr="00A337B2" w:rsidRDefault="004E3B6E" w:rsidP="004E3B6E">
            <w:pPr>
              <w:jc w:val="both"/>
              <w:rPr>
                <w:rFonts w:ascii="Calibri" w:hAnsi="Calibri" w:cs="Arial"/>
                <w:i/>
                <w:color w:val="548DD4"/>
                <w:sz w:val="18"/>
                <w:szCs w:val="20"/>
                <w:lang w:eastAsia="es-CL"/>
              </w:rPr>
            </w:pPr>
          </w:p>
        </w:tc>
        <w:tc>
          <w:tcPr>
            <w:tcW w:w="1580" w:type="dxa"/>
            <w:tcBorders>
              <w:bottom w:val="single" w:sz="4" w:space="0" w:color="BFBFBF" w:themeColor="background1" w:themeShade="BF"/>
              <w:right w:val="single" w:sz="4" w:space="0" w:color="BFBFBF" w:themeColor="background1" w:themeShade="BF"/>
            </w:tcBorders>
          </w:tcPr>
          <w:p w14:paraId="53732C9D" w14:textId="1A8929A8" w:rsidR="004E3B6E" w:rsidRPr="00A337B2" w:rsidRDefault="004E3B6E" w:rsidP="004E3B6E">
            <w:pPr>
              <w:jc w:val="both"/>
              <w:rPr>
                <w:rFonts w:ascii="Calibri" w:hAnsi="Calibri" w:cs="Arial"/>
                <w:i/>
                <w:color w:val="548DD4"/>
                <w:sz w:val="18"/>
                <w:szCs w:val="20"/>
                <w:lang w:eastAsia="es-CL"/>
              </w:rPr>
            </w:pPr>
          </w:p>
        </w:tc>
        <w:tc>
          <w:tcPr>
            <w:tcW w:w="1580" w:type="dxa"/>
            <w:tcBorders>
              <w:left w:val="single" w:sz="4" w:space="0" w:color="BFBFBF" w:themeColor="background1" w:themeShade="BF"/>
              <w:bottom w:val="single" w:sz="4" w:space="0" w:color="BFBFBF" w:themeColor="background1" w:themeShade="BF"/>
            </w:tcBorders>
            <w:shd w:val="clear" w:color="auto" w:fill="FFFFFF" w:themeFill="background1"/>
          </w:tcPr>
          <w:p w14:paraId="04835F80" w14:textId="3A0986E7" w:rsidR="004E3B6E" w:rsidRPr="00A337B2" w:rsidRDefault="004E3B6E" w:rsidP="004E3B6E">
            <w:pPr>
              <w:jc w:val="both"/>
              <w:rPr>
                <w:rFonts w:ascii="Calibri" w:hAnsi="Calibri" w:cs="Arial"/>
                <w:i/>
                <w:color w:val="548DD4"/>
                <w:sz w:val="18"/>
                <w:szCs w:val="20"/>
                <w:lang w:eastAsia="es-CL"/>
              </w:rPr>
            </w:pPr>
          </w:p>
        </w:tc>
        <w:tc>
          <w:tcPr>
            <w:tcW w:w="1581" w:type="dxa"/>
          </w:tcPr>
          <w:p w14:paraId="3EF36A85" w14:textId="6B5514BD" w:rsidR="004E3B6E" w:rsidRPr="00A337B2" w:rsidRDefault="004E3B6E" w:rsidP="004E3B6E">
            <w:pPr>
              <w:jc w:val="both"/>
              <w:rPr>
                <w:rFonts w:ascii="Calibri" w:hAnsi="Calibri" w:cs="Arial"/>
                <w:i/>
                <w:color w:val="548DD4"/>
                <w:sz w:val="18"/>
                <w:szCs w:val="20"/>
                <w:lang w:eastAsia="es-CL"/>
              </w:rPr>
            </w:pPr>
          </w:p>
        </w:tc>
      </w:tr>
      <w:tr w:rsidR="004E3B6E" w:rsidRPr="00A337B2" w14:paraId="4B742927" w14:textId="77777777" w:rsidTr="009465E9">
        <w:trPr>
          <w:jc w:val="center"/>
        </w:trPr>
        <w:tc>
          <w:tcPr>
            <w:tcW w:w="1580" w:type="dxa"/>
          </w:tcPr>
          <w:p w14:paraId="403108DE" w14:textId="5AA412F6" w:rsidR="004E3B6E" w:rsidRPr="00A337B2" w:rsidRDefault="004E3B6E" w:rsidP="004E3B6E">
            <w:pPr>
              <w:jc w:val="both"/>
              <w:rPr>
                <w:rFonts w:ascii="Calibri" w:hAnsi="Calibri" w:cs="Arial"/>
                <w:i/>
                <w:color w:val="548DD4"/>
                <w:sz w:val="18"/>
                <w:szCs w:val="20"/>
                <w:lang w:eastAsia="es-CL"/>
              </w:rPr>
            </w:pPr>
          </w:p>
        </w:tc>
        <w:tc>
          <w:tcPr>
            <w:tcW w:w="1580" w:type="dxa"/>
          </w:tcPr>
          <w:p w14:paraId="342DFE19" w14:textId="7D5901B9" w:rsidR="004E3B6E" w:rsidRPr="00A337B2" w:rsidRDefault="004E3B6E" w:rsidP="004E3B6E">
            <w:pPr>
              <w:jc w:val="both"/>
              <w:rPr>
                <w:rFonts w:ascii="Calibri" w:hAnsi="Calibri" w:cs="Arial"/>
                <w:i/>
                <w:color w:val="548DD4"/>
                <w:sz w:val="18"/>
                <w:szCs w:val="20"/>
                <w:lang w:eastAsia="es-CL"/>
              </w:rPr>
            </w:pPr>
          </w:p>
        </w:tc>
        <w:tc>
          <w:tcPr>
            <w:tcW w:w="1580" w:type="dxa"/>
          </w:tcPr>
          <w:p w14:paraId="6379C991" w14:textId="7CFC7D1F" w:rsidR="004E3B6E" w:rsidRPr="00A337B2" w:rsidRDefault="004E3B6E" w:rsidP="004E3B6E">
            <w:pPr>
              <w:jc w:val="both"/>
              <w:rPr>
                <w:rFonts w:ascii="Calibri" w:hAnsi="Calibri" w:cs="Arial"/>
                <w:i/>
                <w:color w:val="548DD4"/>
                <w:sz w:val="18"/>
                <w:szCs w:val="20"/>
                <w:lang w:eastAsia="es-CL"/>
              </w:rPr>
            </w:pPr>
          </w:p>
        </w:tc>
        <w:tc>
          <w:tcPr>
            <w:tcW w:w="1580" w:type="dxa"/>
            <w:tcBorders>
              <w:right w:val="single" w:sz="4" w:space="0" w:color="BFBFBF" w:themeColor="background1" w:themeShade="BF"/>
            </w:tcBorders>
          </w:tcPr>
          <w:p w14:paraId="52369A43" w14:textId="6777E0EB" w:rsidR="004E3B6E" w:rsidRPr="00A337B2" w:rsidRDefault="004E3B6E" w:rsidP="004E3B6E">
            <w:pPr>
              <w:jc w:val="both"/>
              <w:rPr>
                <w:rFonts w:ascii="Calibri" w:hAnsi="Calibri" w:cs="Arial"/>
                <w:i/>
                <w:color w:val="548DD4"/>
                <w:sz w:val="18"/>
                <w:szCs w:val="20"/>
                <w:lang w:eastAsia="es-CL"/>
              </w:rPr>
            </w:pPr>
          </w:p>
        </w:tc>
        <w:tc>
          <w:tcPr>
            <w:tcW w:w="15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C8ED56" w14:textId="0C064453" w:rsidR="004E3B6E" w:rsidRPr="00A337B2" w:rsidRDefault="004E3B6E" w:rsidP="004E3B6E">
            <w:pPr>
              <w:jc w:val="both"/>
              <w:rPr>
                <w:rFonts w:ascii="Calibri" w:hAnsi="Calibri" w:cs="Arial"/>
                <w:i/>
                <w:color w:val="548DD4"/>
                <w:sz w:val="18"/>
                <w:szCs w:val="20"/>
                <w:lang w:eastAsia="es-CL"/>
              </w:rPr>
            </w:pPr>
          </w:p>
        </w:tc>
        <w:tc>
          <w:tcPr>
            <w:tcW w:w="15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45AC6C" w14:textId="67E66038" w:rsidR="004E3B6E" w:rsidRPr="00A337B2" w:rsidRDefault="004E3B6E" w:rsidP="004E3B6E">
            <w:pPr>
              <w:jc w:val="both"/>
              <w:rPr>
                <w:rFonts w:ascii="Calibri" w:hAnsi="Calibri" w:cs="Arial"/>
                <w:i/>
                <w:color w:val="548DD4"/>
                <w:sz w:val="18"/>
                <w:szCs w:val="20"/>
                <w:lang w:eastAsia="es-CL"/>
              </w:rPr>
            </w:pPr>
          </w:p>
        </w:tc>
        <w:tc>
          <w:tcPr>
            <w:tcW w:w="1581" w:type="dxa"/>
            <w:tcBorders>
              <w:left w:val="single" w:sz="4" w:space="0" w:color="BFBFBF" w:themeColor="background1" w:themeShade="BF"/>
            </w:tcBorders>
          </w:tcPr>
          <w:p w14:paraId="71F47D34" w14:textId="46AFF8BE" w:rsidR="004E3B6E" w:rsidRPr="00A337B2" w:rsidRDefault="004E3B6E" w:rsidP="004E3B6E">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p w14:paraId="077ED40C" w14:textId="26344FA2" w:rsidR="009465E9" w:rsidRPr="009465E9" w:rsidRDefault="009465E9" w:rsidP="009465E9">
      <w:r w:rsidRPr="009465E9">
        <w:rPr>
          <w:noProof/>
        </w:rPr>
        <w:lastRenderedPageBreak/>
        <w:drawing>
          <wp:anchor distT="0" distB="0" distL="114300" distR="114300" simplePos="0" relativeHeight="251660288" behindDoc="1" locked="0" layoutInCell="1" allowOverlap="1" wp14:anchorId="354DDF5D" wp14:editId="2C66AF4D">
            <wp:simplePos x="0" y="0"/>
            <wp:positionH relativeFrom="margin">
              <wp:align>center</wp:align>
            </wp:positionH>
            <wp:positionV relativeFrom="paragraph">
              <wp:posOffset>42600</wp:posOffset>
            </wp:positionV>
            <wp:extent cx="6618605" cy="5040630"/>
            <wp:effectExtent l="0" t="0" r="0" b="7620"/>
            <wp:wrapTight wrapText="bothSides">
              <wp:wrapPolygon edited="0">
                <wp:start x="0" y="0"/>
                <wp:lineTo x="0" y="21551"/>
                <wp:lineTo x="21511" y="21551"/>
                <wp:lineTo x="21511" y="0"/>
                <wp:lineTo x="0" y="0"/>
              </wp:wrapPolygon>
            </wp:wrapTight>
            <wp:docPr id="544951260"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51260" name="Imagen 4" descr="Interfaz de usuario gráfica, Aplicación, Tabl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8605" cy="5040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5DEC8" w14:textId="77777777" w:rsidR="009465E9" w:rsidRDefault="009465E9"/>
    <w:sectPr w:rsidR="009465E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C8F48" w14:textId="77777777" w:rsidR="007F0F8F" w:rsidRDefault="007F0F8F" w:rsidP="00D110EC">
      <w:pPr>
        <w:spacing w:after="0" w:line="240" w:lineRule="auto"/>
      </w:pPr>
      <w:r>
        <w:separator/>
      </w:r>
    </w:p>
  </w:endnote>
  <w:endnote w:type="continuationSeparator" w:id="0">
    <w:p w14:paraId="601B12BF" w14:textId="77777777" w:rsidR="007F0F8F" w:rsidRDefault="007F0F8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11A1C" w14:textId="77777777" w:rsidR="007F0F8F" w:rsidRDefault="007F0F8F" w:rsidP="00D110EC">
      <w:pPr>
        <w:spacing w:after="0" w:line="240" w:lineRule="auto"/>
      </w:pPr>
      <w:r>
        <w:separator/>
      </w:r>
    </w:p>
  </w:footnote>
  <w:footnote w:type="continuationSeparator" w:id="0">
    <w:p w14:paraId="000D45CC" w14:textId="77777777" w:rsidR="007F0F8F" w:rsidRDefault="007F0F8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91F6C6F"/>
    <w:multiLevelType w:val="hybridMultilevel"/>
    <w:tmpl w:val="5D9A36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2B6805"/>
    <w:multiLevelType w:val="multilevel"/>
    <w:tmpl w:val="8EF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4165">
    <w:abstractNumId w:val="4"/>
  </w:num>
  <w:num w:numId="2" w16cid:durableId="1331517645">
    <w:abstractNumId w:val="5"/>
  </w:num>
  <w:num w:numId="3" w16cid:durableId="682246787">
    <w:abstractNumId w:val="0"/>
  </w:num>
  <w:num w:numId="4" w16cid:durableId="149827954">
    <w:abstractNumId w:val="2"/>
  </w:num>
  <w:num w:numId="5" w16cid:durableId="1829437846">
    <w:abstractNumId w:val="1"/>
  </w:num>
  <w:num w:numId="6" w16cid:durableId="80308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6D0F"/>
    <w:rsid w:val="000533A4"/>
    <w:rsid w:val="00085363"/>
    <w:rsid w:val="000A006B"/>
    <w:rsid w:val="0017053A"/>
    <w:rsid w:val="001B6E9E"/>
    <w:rsid w:val="001E0609"/>
    <w:rsid w:val="001E291A"/>
    <w:rsid w:val="00264450"/>
    <w:rsid w:val="0032444F"/>
    <w:rsid w:val="00355F1D"/>
    <w:rsid w:val="003760D2"/>
    <w:rsid w:val="00393B9B"/>
    <w:rsid w:val="003D331B"/>
    <w:rsid w:val="00416B89"/>
    <w:rsid w:val="00495100"/>
    <w:rsid w:val="004B7098"/>
    <w:rsid w:val="004E3B6E"/>
    <w:rsid w:val="00565AE6"/>
    <w:rsid w:val="005673ED"/>
    <w:rsid w:val="00574894"/>
    <w:rsid w:val="00582596"/>
    <w:rsid w:val="005A768C"/>
    <w:rsid w:val="005A791C"/>
    <w:rsid w:val="005B4D4A"/>
    <w:rsid w:val="00625E4A"/>
    <w:rsid w:val="00675035"/>
    <w:rsid w:val="006E1562"/>
    <w:rsid w:val="00707913"/>
    <w:rsid w:val="007335A0"/>
    <w:rsid w:val="00756A26"/>
    <w:rsid w:val="007C0284"/>
    <w:rsid w:val="007E7568"/>
    <w:rsid w:val="007F0F8F"/>
    <w:rsid w:val="008018E6"/>
    <w:rsid w:val="008069D0"/>
    <w:rsid w:val="00834A98"/>
    <w:rsid w:val="008C68B3"/>
    <w:rsid w:val="008D6463"/>
    <w:rsid w:val="008D7780"/>
    <w:rsid w:val="008E0387"/>
    <w:rsid w:val="00911B10"/>
    <w:rsid w:val="00912682"/>
    <w:rsid w:val="00936D73"/>
    <w:rsid w:val="00937347"/>
    <w:rsid w:val="009378F7"/>
    <w:rsid w:val="009465E9"/>
    <w:rsid w:val="009516D5"/>
    <w:rsid w:val="00977CB4"/>
    <w:rsid w:val="00994FFC"/>
    <w:rsid w:val="009B74E2"/>
    <w:rsid w:val="009D04DC"/>
    <w:rsid w:val="00A06D2A"/>
    <w:rsid w:val="00A4288A"/>
    <w:rsid w:val="00A8774B"/>
    <w:rsid w:val="00AB3382"/>
    <w:rsid w:val="00AE4746"/>
    <w:rsid w:val="00B2167F"/>
    <w:rsid w:val="00B2472E"/>
    <w:rsid w:val="00B846A3"/>
    <w:rsid w:val="00BB5C46"/>
    <w:rsid w:val="00C9262E"/>
    <w:rsid w:val="00CA2536"/>
    <w:rsid w:val="00CF4104"/>
    <w:rsid w:val="00D110EC"/>
    <w:rsid w:val="00D12495"/>
    <w:rsid w:val="00D67975"/>
    <w:rsid w:val="00D958AC"/>
    <w:rsid w:val="00DA5CB1"/>
    <w:rsid w:val="00DC7A34"/>
    <w:rsid w:val="00DE7055"/>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BB5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BB5C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7707">
      <w:bodyDiv w:val="1"/>
      <w:marLeft w:val="0"/>
      <w:marRight w:val="0"/>
      <w:marTop w:val="0"/>
      <w:marBottom w:val="0"/>
      <w:divBdr>
        <w:top w:val="none" w:sz="0" w:space="0" w:color="auto"/>
        <w:left w:val="none" w:sz="0" w:space="0" w:color="auto"/>
        <w:bottom w:val="none" w:sz="0" w:space="0" w:color="auto"/>
        <w:right w:val="none" w:sz="0" w:space="0" w:color="auto"/>
      </w:divBdr>
    </w:div>
    <w:div w:id="262687035">
      <w:bodyDiv w:val="1"/>
      <w:marLeft w:val="0"/>
      <w:marRight w:val="0"/>
      <w:marTop w:val="0"/>
      <w:marBottom w:val="0"/>
      <w:divBdr>
        <w:top w:val="none" w:sz="0" w:space="0" w:color="auto"/>
        <w:left w:val="none" w:sz="0" w:space="0" w:color="auto"/>
        <w:bottom w:val="none" w:sz="0" w:space="0" w:color="auto"/>
        <w:right w:val="none" w:sz="0" w:space="0" w:color="auto"/>
      </w:divBdr>
    </w:div>
    <w:div w:id="373307477">
      <w:bodyDiv w:val="1"/>
      <w:marLeft w:val="0"/>
      <w:marRight w:val="0"/>
      <w:marTop w:val="0"/>
      <w:marBottom w:val="0"/>
      <w:divBdr>
        <w:top w:val="none" w:sz="0" w:space="0" w:color="auto"/>
        <w:left w:val="none" w:sz="0" w:space="0" w:color="auto"/>
        <w:bottom w:val="none" w:sz="0" w:space="0" w:color="auto"/>
        <w:right w:val="none" w:sz="0" w:space="0" w:color="auto"/>
      </w:divBdr>
    </w:div>
    <w:div w:id="480317967">
      <w:bodyDiv w:val="1"/>
      <w:marLeft w:val="0"/>
      <w:marRight w:val="0"/>
      <w:marTop w:val="0"/>
      <w:marBottom w:val="0"/>
      <w:divBdr>
        <w:top w:val="none" w:sz="0" w:space="0" w:color="auto"/>
        <w:left w:val="none" w:sz="0" w:space="0" w:color="auto"/>
        <w:bottom w:val="none" w:sz="0" w:space="0" w:color="auto"/>
        <w:right w:val="none" w:sz="0" w:space="0" w:color="auto"/>
      </w:divBdr>
    </w:div>
    <w:div w:id="739333541">
      <w:bodyDiv w:val="1"/>
      <w:marLeft w:val="0"/>
      <w:marRight w:val="0"/>
      <w:marTop w:val="0"/>
      <w:marBottom w:val="0"/>
      <w:divBdr>
        <w:top w:val="none" w:sz="0" w:space="0" w:color="auto"/>
        <w:left w:val="none" w:sz="0" w:space="0" w:color="auto"/>
        <w:bottom w:val="none" w:sz="0" w:space="0" w:color="auto"/>
        <w:right w:val="none" w:sz="0" w:space="0" w:color="auto"/>
      </w:divBdr>
    </w:div>
    <w:div w:id="1224216862">
      <w:bodyDiv w:val="1"/>
      <w:marLeft w:val="0"/>
      <w:marRight w:val="0"/>
      <w:marTop w:val="0"/>
      <w:marBottom w:val="0"/>
      <w:divBdr>
        <w:top w:val="none" w:sz="0" w:space="0" w:color="auto"/>
        <w:left w:val="none" w:sz="0" w:space="0" w:color="auto"/>
        <w:bottom w:val="none" w:sz="0" w:space="0" w:color="auto"/>
        <w:right w:val="none" w:sz="0" w:space="0" w:color="auto"/>
      </w:divBdr>
    </w:div>
    <w:div w:id="1357578698">
      <w:bodyDiv w:val="1"/>
      <w:marLeft w:val="0"/>
      <w:marRight w:val="0"/>
      <w:marTop w:val="0"/>
      <w:marBottom w:val="0"/>
      <w:divBdr>
        <w:top w:val="none" w:sz="0" w:space="0" w:color="auto"/>
        <w:left w:val="none" w:sz="0" w:space="0" w:color="auto"/>
        <w:bottom w:val="none" w:sz="0" w:space="0" w:color="auto"/>
        <w:right w:val="none" w:sz="0" w:space="0" w:color="auto"/>
      </w:divBdr>
    </w:div>
    <w:div w:id="1736707711">
      <w:bodyDiv w:val="1"/>
      <w:marLeft w:val="0"/>
      <w:marRight w:val="0"/>
      <w:marTop w:val="0"/>
      <w:marBottom w:val="0"/>
      <w:divBdr>
        <w:top w:val="none" w:sz="0" w:space="0" w:color="auto"/>
        <w:left w:val="none" w:sz="0" w:space="0" w:color="auto"/>
        <w:bottom w:val="none" w:sz="0" w:space="0" w:color="auto"/>
        <w:right w:val="none" w:sz="0" w:space="0" w:color="auto"/>
      </w:divBdr>
    </w:div>
    <w:div w:id="1927761975">
      <w:bodyDiv w:val="1"/>
      <w:marLeft w:val="0"/>
      <w:marRight w:val="0"/>
      <w:marTop w:val="0"/>
      <w:marBottom w:val="0"/>
      <w:divBdr>
        <w:top w:val="none" w:sz="0" w:space="0" w:color="auto"/>
        <w:left w:val="none" w:sz="0" w:space="0" w:color="auto"/>
        <w:bottom w:val="none" w:sz="0" w:space="0" w:color="auto"/>
        <w:right w:val="none" w:sz="0" w:space="0" w:color="auto"/>
      </w:divBdr>
    </w:div>
    <w:div w:id="20284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1488</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MIGUEL ANGEL DIAZ PANTOJA</cp:lastModifiedBy>
  <cp:revision>2</cp:revision>
  <dcterms:created xsi:type="dcterms:W3CDTF">2024-10-11T19:55:00Z</dcterms:created>
  <dcterms:modified xsi:type="dcterms:W3CDTF">2024-10-11T19:55:00Z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