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vfj23xvkm85o" w:id="0"/>
      <w:bookmarkEnd w:id="0"/>
      <w:r w:rsidDel="00000000" w:rsidR="00000000" w:rsidRPr="00000000">
        <w:rPr>
          <w:rtl w:val="0"/>
        </w:rPr>
        <w:t xml:space="preserve">Modelo Entidad-Relación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Entidad</w:t>
      </w:r>
      <w:r w:rsidDel="00000000" w:rsidR="00000000" w:rsidRPr="00000000">
        <w:rPr>
          <w:rtl w:val="0"/>
        </w:rPr>
        <w:t xml:space="preserve">: Objeto del mundo real a representar el cual consta de ciertas características.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 características de la entidad.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Conjunto de entidades: </w:t>
      </w:r>
      <w:r w:rsidDel="00000000" w:rsidR="00000000" w:rsidRPr="00000000">
        <w:rPr>
          <w:rtl w:val="0"/>
        </w:rPr>
        <w:t xml:space="preserve">Colección de entidades que comparten los mismos atributos. Se puede entender como una representación de conjunto de varias entidades.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Atributos de identidad:</w:t>
      </w:r>
      <w:r w:rsidDel="00000000" w:rsidR="00000000" w:rsidRPr="00000000">
        <w:rPr>
          <w:rtl w:val="0"/>
        </w:rPr>
        <w:t xml:space="preserve"> Aquellos que permiten diferenciar una instancia de la entidad de otra distinta, por ejemplo: la CUPR de una persona.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Relación</w:t>
      </w:r>
      <w:r w:rsidDel="00000000" w:rsidR="00000000" w:rsidRPr="00000000">
        <w:rPr>
          <w:rtl w:val="0"/>
        </w:rPr>
        <w:t xml:space="preserve">: Describe una cierta asociación entre entidades.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Conjunto de Relaciones:</w:t>
      </w:r>
      <w:r w:rsidDel="00000000" w:rsidR="00000000" w:rsidRPr="00000000">
        <w:rPr>
          <w:rtl w:val="0"/>
        </w:rPr>
        <w:t xml:space="preserve"> Colección de relaciones de la misma naturaleza.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Cardinalidad</w:t>
      </w:r>
      <w:r w:rsidDel="00000000" w:rsidR="00000000" w:rsidRPr="00000000">
        <w:rPr>
          <w:rtl w:val="0"/>
        </w:rPr>
        <w:t xml:space="preserve">: indica el número de entidades con las que puede estar relacionada una entidad dada.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de cardinalidad binaria:</w:t>
      </w:r>
      <w:r w:rsidDel="00000000" w:rsidR="00000000" w:rsidRPr="00000000">
        <w:rPr>
          <w:rtl w:val="0"/>
        </w:rPr>
        <w:t xml:space="preserve"> 1:1 (uno a uno), 1:M (uno a muchos), M:1 (muchos a uno ),M:N (muchos a muchos).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Grado:</w:t>
      </w:r>
      <w:r w:rsidDel="00000000" w:rsidR="00000000" w:rsidRPr="00000000">
        <w:rPr>
          <w:rtl w:val="0"/>
        </w:rPr>
        <w:t xml:space="preserve"> Indica el número de entidades que una relación asocia.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hi1ajeqbjw0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45ttzgdxsilu" w:id="2"/>
      <w:bookmarkEnd w:id="2"/>
      <w:r w:rsidDel="00000000" w:rsidR="00000000" w:rsidRPr="00000000">
        <w:rPr>
          <w:rtl w:val="0"/>
        </w:rPr>
        <w:t xml:space="preserve">Pasos para construir un diagrama entidad-relación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Dada una situación del mundo real para la cual queremos establecer un modelo Entidad-Relación que se ajuste a los requerimientos del problema, deberemos seguir los siguientes pasos: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parte de una descripción textual del problema o sistema de información a automatizar (los requerimientos).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hace una lista de los sustantivos y verbos que aparecen.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sustantivos son posibles entidades o atributos.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verbos son las posibles relaciones. Las relaciones serán sólo binarias.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Analizando las frases se determina la cardinalidad y correspondencia de las relaciones.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elabora el diagrama (o diagramas) entidad-relación.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completa el modelo con listas de atributos, claves primarias y una descripción de otras restricciones que no se pueden reflejar en el diagrama.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