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E1CD3" w14:textId="6C1C5681" w:rsidR="009D585C" w:rsidRPr="00DE5347" w:rsidRDefault="009D585C" w:rsidP="0089157A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</w:p>
    <w:p w14:paraId="5790D2E7" w14:textId="3F67B093" w:rsidR="00D46666" w:rsidRPr="00DE5347" w:rsidRDefault="00D4666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66DBBD" w14:textId="77777777" w:rsidR="00D46666" w:rsidRPr="00DE5347" w:rsidRDefault="00D4666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5ADDA3" w14:textId="55B6F80E" w:rsidR="00D46666" w:rsidRPr="00DE5347" w:rsidRDefault="005B420B" w:rsidP="0071397A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Elizabeth Senga</w:t>
      </w:r>
    </w:p>
    <w:p w14:paraId="09306947" w14:textId="43CA9CAA" w:rsidR="0069221F" w:rsidRPr="00DE5347" w:rsidRDefault="005D32C8" w:rsidP="0071397A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</w:t>
      </w:r>
      <w:r w:rsidR="002F2612" w:rsidRPr="00DE5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246FA4" w:rsidRPr="00DE5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Dustin</w:t>
      </w:r>
      <w:r w:rsidR="002F2612" w:rsidRPr="00DE5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</w:t>
      </w:r>
      <w:r w:rsidR="009879EE" w:rsidRPr="00DE5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</w:t>
      </w:r>
      <w:r w:rsidR="002F2612" w:rsidRPr="00DE5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</w:p>
    <w:p w14:paraId="06BB3122" w14:textId="5CB9E4C8" w:rsidR="006448A4" w:rsidRPr="00DE5347" w:rsidRDefault="000B1862" w:rsidP="0071397A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ISTG</w:t>
      </w:r>
      <w:r w:rsidR="00FC7270" w:rsidRPr="00DE5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97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6010</w:t>
      </w:r>
      <w:r w:rsidR="00FC7270" w:rsidRPr="00DE5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297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2025</w:t>
      </w:r>
    </w:p>
    <w:p w14:paraId="27462833" w14:textId="72DC741A" w:rsidR="00E2476D" w:rsidRDefault="00BB2FF6" w:rsidP="0071397A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="00AF5A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  <w:r w:rsidR="008E0D47" w:rsidRPr="00DE5347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th</w:t>
      </w:r>
      <w:r w:rsidRPr="00DE5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F5A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March</w:t>
      </w:r>
      <w:r w:rsidRPr="00DE5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2025</w:t>
      </w:r>
    </w:p>
    <w:p w14:paraId="788D097B" w14:textId="77777777" w:rsidR="00EA7C6A" w:rsidRPr="00EA7C6A" w:rsidRDefault="00EA7C6A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CB68425" w14:textId="75A7AABA" w:rsidR="00EA7C6A" w:rsidRDefault="00EA7C6A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7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                       Interview Summary Report</w:t>
      </w:r>
    </w:p>
    <w:p w14:paraId="78575873" w14:textId="5FB236C5" w:rsidR="007B5BF5" w:rsidRPr="00B77CF1" w:rsidRDefault="00B77CF1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                                   </w:t>
      </w:r>
      <w:r w:rsidR="007B5BF5" w:rsidRPr="007B5B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</w:p>
    <w:p w14:paraId="4D6FF215" w14:textId="6630D263" w:rsidR="00B77CF1" w:rsidRDefault="00B77CF1" w:rsidP="00B77CF1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7C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paper outlines the main conclusions drawn from a fictitious conversation with a Battleship specialist about creating a digital version of the beloved game. The interview's objective </w:t>
      </w:r>
      <w:r w:rsidR="002509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B77C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learn more about the game dynamics, user needs, and </w:t>
      </w:r>
      <w:r w:rsidR="00FE12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challenges</w:t>
      </w:r>
      <w:r w:rsidRPr="00B77C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that the features of the program c</w:t>
      </w:r>
      <w:r w:rsidR="00FE12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B77C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planned.</w:t>
      </w:r>
    </w:p>
    <w:p w14:paraId="2ABD5F04" w14:textId="77777777" w:rsidR="003B3A83" w:rsidRDefault="003B3A83" w:rsidP="00B77CF1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EE4ECE" w14:textId="415FB53E" w:rsidR="003B3A83" w:rsidRDefault="003B3A83" w:rsidP="00B77CF1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A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Findings:</w:t>
      </w:r>
    </w:p>
    <w:p w14:paraId="428A6C45" w14:textId="77777777" w:rsidR="006A4118" w:rsidRPr="006A4118" w:rsidRDefault="006A4118" w:rsidP="006A4118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Game mechanics: Ship placement in the game will be non-overlapping on a 10x10 grid. Feedback is given to indicate hits or misses, and players alternately call out assault coordinates</w:t>
      </w:r>
    </w:p>
    <w:p w14:paraId="2CBFA418" w14:textId="77777777" w:rsidR="00A7328C" w:rsidRPr="00A7328C" w:rsidRDefault="00A7328C" w:rsidP="00A7328C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32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Target Market: The game is accessible to both adults and children and is intended for casual users. Another important element will be multiplayer capability.</w:t>
      </w:r>
    </w:p>
    <w:p w14:paraId="31EC27D0" w14:textId="76215764" w:rsidR="006B4841" w:rsidRPr="006B4841" w:rsidRDefault="006B4841" w:rsidP="006B4841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Challenges</w:t>
      </w:r>
      <w:r w:rsidRPr="006B48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Players usually have trouble recalling squares they have already attacked and placing ships strategically.</w:t>
      </w:r>
    </w:p>
    <w:p w14:paraId="1F95A890" w14:textId="1C2210AA" w:rsidR="008A6A63" w:rsidRPr="008A6A63" w:rsidRDefault="008A6A63" w:rsidP="008A6A63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Key</w:t>
      </w:r>
      <w:r w:rsidR="00896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A6A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Features: Timed matches, sound effects for feedback, score tracking, and multiplayer support are all crucial components.</w:t>
      </w:r>
    </w:p>
    <w:p w14:paraId="10BB22FB" w14:textId="77777777" w:rsidR="00921ACB" w:rsidRPr="00921ACB" w:rsidRDefault="00921ACB" w:rsidP="00921ACB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1A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Input: The game will feature both single-player (versus AI) and multiplayer modes, and coordinates will be chosen by mouse clicks.</w:t>
      </w:r>
    </w:p>
    <w:p w14:paraId="43A68BF5" w14:textId="77777777" w:rsidR="006A4118" w:rsidRDefault="006A4118" w:rsidP="003D6D6B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2AB424" w14:textId="274742B3" w:rsidR="00B95A7D" w:rsidRDefault="00B95A7D" w:rsidP="003D6D6B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Conclusion:</w:t>
      </w:r>
    </w:p>
    <w:p w14:paraId="36B3AF33" w14:textId="44B4DD96" w:rsidR="00B37CC4" w:rsidRPr="00B37CC4" w:rsidRDefault="00B37CC4" w:rsidP="00B37CC4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7C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digital version of Battleship will incorporate contemporary feedback methods including sound effects and visual indications while maintaining the traditional grid-based gameplay. Because it offers both single-player and multiplayer options, a broad spectrum of users will be able to enjoy the game.</w:t>
      </w:r>
    </w:p>
    <w:p w14:paraId="092BEE19" w14:textId="77777777" w:rsidR="00B95A7D" w:rsidRPr="006A4118" w:rsidRDefault="00B95A7D" w:rsidP="003D6D6B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6899CE" w14:textId="77777777" w:rsidR="007B5BF5" w:rsidRPr="00EA7C6A" w:rsidRDefault="007B5BF5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sectPr w:rsidR="007B5BF5" w:rsidRPr="00EA7C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20C70" w14:textId="77777777" w:rsidR="00F24A9B" w:rsidRDefault="00F24A9B" w:rsidP="00EE52B4">
      <w:pPr>
        <w:spacing w:after="0" w:line="240" w:lineRule="auto"/>
      </w:pPr>
      <w:r>
        <w:separator/>
      </w:r>
    </w:p>
  </w:endnote>
  <w:endnote w:type="continuationSeparator" w:id="0">
    <w:p w14:paraId="2F364AA5" w14:textId="77777777" w:rsidR="00F24A9B" w:rsidRDefault="00F24A9B" w:rsidP="00EE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C54D4" w14:textId="77777777" w:rsidR="00F24A9B" w:rsidRDefault="00F24A9B" w:rsidP="00EE52B4">
      <w:pPr>
        <w:spacing w:after="0" w:line="240" w:lineRule="auto"/>
      </w:pPr>
      <w:r>
        <w:separator/>
      </w:r>
    </w:p>
  </w:footnote>
  <w:footnote w:type="continuationSeparator" w:id="0">
    <w:p w14:paraId="62418C49" w14:textId="77777777" w:rsidR="00F24A9B" w:rsidRDefault="00F24A9B" w:rsidP="00EE5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F6982" w14:textId="649484B1" w:rsidR="00FE71D7" w:rsidRPr="00C64CC4" w:rsidRDefault="00FE71D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64CC4">
      <w:rPr>
        <w:rFonts w:ascii="Times New Roman" w:hAnsi="Times New Roman" w:cs="Times New Roman"/>
        <w:sz w:val="24"/>
        <w:szCs w:val="24"/>
      </w:rPr>
      <w:t>Senga</w:t>
    </w:r>
    <w:sdt>
      <w:sdtPr>
        <w:rPr>
          <w:rFonts w:ascii="Times New Roman" w:hAnsi="Times New Roman" w:cs="Times New Roman"/>
          <w:sz w:val="24"/>
          <w:szCs w:val="24"/>
        </w:rPr>
        <w:id w:val="-13208714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64C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4CC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64C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4CC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64CC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42C8497" w14:textId="77777777" w:rsidR="00EE52B4" w:rsidRDefault="00EE52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061F"/>
    <w:multiLevelType w:val="multilevel"/>
    <w:tmpl w:val="E15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317F"/>
    <w:multiLevelType w:val="multilevel"/>
    <w:tmpl w:val="1740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32188"/>
    <w:multiLevelType w:val="multilevel"/>
    <w:tmpl w:val="207E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A4BDB"/>
    <w:multiLevelType w:val="multilevel"/>
    <w:tmpl w:val="B95A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66D96"/>
    <w:multiLevelType w:val="multilevel"/>
    <w:tmpl w:val="AACA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7433A"/>
    <w:multiLevelType w:val="hybridMultilevel"/>
    <w:tmpl w:val="A62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A0C2E"/>
    <w:multiLevelType w:val="multilevel"/>
    <w:tmpl w:val="C3A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81BF7"/>
    <w:multiLevelType w:val="hybridMultilevel"/>
    <w:tmpl w:val="4002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83B89"/>
    <w:multiLevelType w:val="multilevel"/>
    <w:tmpl w:val="64C0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620030">
    <w:abstractNumId w:val="2"/>
  </w:num>
  <w:num w:numId="2" w16cid:durableId="2142377134">
    <w:abstractNumId w:val="4"/>
  </w:num>
  <w:num w:numId="3" w16cid:durableId="208690864">
    <w:abstractNumId w:val="0"/>
  </w:num>
  <w:num w:numId="4" w16cid:durableId="537741155">
    <w:abstractNumId w:val="3"/>
  </w:num>
  <w:num w:numId="5" w16cid:durableId="536547325">
    <w:abstractNumId w:val="1"/>
  </w:num>
  <w:num w:numId="6" w16cid:durableId="520557763">
    <w:abstractNumId w:val="7"/>
  </w:num>
  <w:num w:numId="7" w16cid:durableId="1231380490">
    <w:abstractNumId w:val="6"/>
  </w:num>
  <w:num w:numId="8" w16cid:durableId="1874154870">
    <w:abstractNumId w:val="8"/>
  </w:num>
  <w:num w:numId="9" w16cid:durableId="1450776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D3"/>
    <w:rsid w:val="000125E7"/>
    <w:rsid w:val="00031EF0"/>
    <w:rsid w:val="0004291E"/>
    <w:rsid w:val="00044BE9"/>
    <w:rsid w:val="000530D0"/>
    <w:rsid w:val="00071D87"/>
    <w:rsid w:val="00071F23"/>
    <w:rsid w:val="000948C0"/>
    <w:rsid w:val="000B1862"/>
    <w:rsid w:val="000B249E"/>
    <w:rsid w:val="000B3462"/>
    <w:rsid w:val="000C6657"/>
    <w:rsid w:val="000C67FB"/>
    <w:rsid w:val="000C7935"/>
    <w:rsid w:val="000D67FE"/>
    <w:rsid w:val="00117A9D"/>
    <w:rsid w:val="00127857"/>
    <w:rsid w:val="00144480"/>
    <w:rsid w:val="00145BE1"/>
    <w:rsid w:val="00157A92"/>
    <w:rsid w:val="00196DFC"/>
    <w:rsid w:val="001A16C8"/>
    <w:rsid w:val="001A1A56"/>
    <w:rsid w:val="001B6235"/>
    <w:rsid w:val="001C4C67"/>
    <w:rsid w:val="001C7FAC"/>
    <w:rsid w:val="001D2B4A"/>
    <w:rsid w:val="001D3D0C"/>
    <w:rsid w:val="001D4FF3"/>
    <w:rsid w:val="001E0671"/>
    <w:rsid w:val="001E522C"/>
    <w:rsid w:val="001F1B6C"/>
    <w:rsid w:val="001F1C6D"/>
    <w:rsid w:val="001F74F4"/>
    <w:rsid w:val="00203151"/>
    <w:rsid w:val="00210924"/>
    <w:rsid w:val="0022612D"/>
    <w:rsid w:val="00232145"/>
    <w:rsid w:val="00246FA4"/>
    <w:rsid w:val="002509EE"/>
    <w:rsid w:val="0026464B"/>
    <w:rsid w:val="0028005A"/>
    <w:rsid w:val="00297565"/>
    <w:rsid w:val="002A2D7C"/>
    <w:rsid w:val="002A418F"/>
    <w:rsid w:val="002A57EA"/>
    <w:rsid w:val="002A70A7"/>
    <w:rsid w:val="002A7BAA"/>
    <w:rsid w:val="002B34B4"/>
    <w:rsid w:val="002B7AA4"/>
    <w:rsid w:val="002C2B91"/>
    <w:rsid w:val="002F2612"/>
    <w:rsid w:val="002F45EB"/>
    <w:rsid w:val="002F470F"/>
    <w:rsid w:val="0031457F"/>
    <w:rsid w:val="00316388"/>
    <w:rsid w:val="00316FDE"/>
    <w:rsid w:val="003171A3"/>
    <w:rsid w:val="00330CF8"/>
    <w:rsid w:val="00337929"/>
    <w:rsid w:val="00364D33"/>
    <w:rsid w:val="00364D74"/>
    <w:rsid w:val="00372D7F"/>
    <w:rsid w:val="00373ACA"/>
    <w:rsid w:val="00376965"/>
    <w:rsid w:val="00377621"/>
    <w:rsid w:val="003B02BD"/>
    <w:rsid w:val="003B3A83"/>
    <w:rsid w:val="003B4E1C"/>
    <w:rsid w:val="003B5B04"/>
    <w:rsid w:val="003C13CD"/>
    <w:rsid w:val="003D23DA"/>
    <w:rsid w:val="003D6D6B"/>
    <w:rsid w:val="003E23B2"/>
    <w:rsid w:val="003E43F7"/>
    <w:rsid w:val="003E4D32"/>
    <w:rsid w:val="003E73E6"/>
    <w:rsid w:val="0041075A"/>
    <w:rsid w:val="004161E6"/>
    <w:rsid w:val="00447113"/>
    <w:rsid w:val="00457F66"/>
    <w:rsid w:val="00474496"/>
    <w:rsid w:val="00476F76"/>
    <w:rsid w:val="00481A40"/>
    <w:rsid w:val="00486A99"/>
    <w:rsid w:val="00492769"/>
    <w:rsid w:val="004B141D"/>
    <w:rsid w:val="004B4FD3"/>
    <w:rsid w:val="004C4749"/>
    <w:rsid w:val="004C4A7C"/>
    <w:rsid w:val="004D2E68"/>
    <w:rsid w:val="004F1A1D"/>
    <w:rsid w:val="00502F60"/>
    <w:rsid w:val="0050691C"/>
    <w:rsid w:val="00510BC9"/>
    <w:rsid w:val="00514DB7"/>
    <w:rsid w:val="005215F4"/>
    <w:rsid w:val="00521D27"/>
    <w:rsid w:val="00536E94"/>
    <w:rsid w:val="00551B6E"/>
    <w:rsid w:val="00561B62"/>
    <w:rsid w:val="00562764"/>
    <w:rsid w:val="005906CA"/>
    <w:rsid w:val="005A703D"/>
    <w:rsid w:val="005B420B"/>
    <w:rsid w:val="005D32C8"/>
    <w:rsid w:val="005D741D"/>
    <w:rsid w:val="00605FD2"/>
    <w:rsid w:val="00614C7B"/>
    <w:rsid w:val="00616F18"/>
    <w:rsid w:val="00633C7E"/>
    <w:rsid w:val="006448A4"/>
    <w:rsid w:val="00652A20"/>
    <w:rsid w:val="00691589"/>
    <w:rsid w:val="0069221F"/>
    <w:rsid w:val="0069224C"/>
    <w:rsid w:val="00696102"/>
    <w:rsid w:val="006A4118"/>
    <w:rsid w:val="006B4841"/>
    <w:rsid w:val="006C3AF6"/>
    <w:rsid w:val="006D4D00"/>
    <w:rsid w:val="006D61E6"/>
    <w:rsid w:val="006D641D"/>
    <w:rsid w:val="006E27AB"/>
    <w:rsid w:val="00705D18"/>
    <w:rsid w:val="0071397A"/>
    <w:rsid w:val="00716CEA"/>
    <w:rsid w:val="00717EFD"/>
    <w:rsid w:val="0072689F"/>
    <w:rsid w:val="007316D2"/>
    <w:rsid w:val="00736794"/>
    <w:rsid w:val="00750FCA"/>
    <w:rsid w:val="0076145B"/>
    <w:rsid w:val="007B5BF5"/>
    <w:rsid w:val="007C269E"/>
    <w:rsid w:val="007C72F6"/>
    <w:rsid w:val="007D36C2"/>
    <w:rsid w:val="007D6DB6"/>
    <w:rsid w:val="007E189F"/>
    <w:rsid w:val="007E4714"/>
    <w:rsid w:val="007E57C5"/>
    <w:rsid w:val="00806740"/>
    <w:rsid w:val="00814C68"/>
    <w:rsid w:val="00831DB6"/>
    <w:rsid w:val="008402BF"/>
    <w:rsid w:val="00854413"/>
    <w:rsid w:val="008678B2"/>
    <w:rsid w:val="00874819"/>
    <w:rsid w:val="0089157A"/>
    <w:rsid w:val="008915ED"/>
    <w:rsid w:val="00894C86"/>
    <w:rsid w:val="008969F1"/>
    <w:rsid w:val="00896DF3"/>
    <w:rsid w:val="008A6A63"/>
    <w:rsid w:val="008B7820"/>
    <w:rsid w:val="008C50C3"/>
    <w:rsid w:val="008D02F6"/>
    <w:rsid w:val="008D6927"/>
    <w:rsid w:val="008E0D47"/>
    <w:rsid w:val="008E1C67"/>
    <w:rsid w:val="00921ACB"/>
    <w:rsid w:val="0092291A"/>
    <w:rsid w:val="00934EC9"/>
    <w:rsid w:val="00963DF0"/>
    <w:rsid w:val="009874CC"/>
    <w:rsid w:val="009879EE"/>
    <w:rsid w:val="00993723"/>
    <w:rsid w:val="0099404A"/>
    <w:rsid w:val="009A3DE0"/>
    <w:rsid w:val="009B3D7C"/>
    <w:rsid w:val="009B3E3E"/>
    <w:rsid w:val="009C22F5"/>
    <w:rsid w:val="009D3FE5"/>
    <w:rsid w:val="009D585C"/>
    <w:rsid w:val="009E23EF"/>
    <w:rsid w:val="009F091F"/>
    <w:rsid w:val="009F18B8"/>
    <w:rsid w:val="009F71A7"/>
    <w:rsid w:val="00A06978"/>
    <w:rsid w:val="00A110F1"/>
    <w:rsid w:val="00A12701"/>
    <w:rsid w:val="00A208EE"/>
    <w:rsid w:val="00A3559C"/>
    <w:rsid w:val="00A407FC"/>
    <w:rsid w:val="00A64427"/>
    <w:rsid w:val="00A644BC"/>
    <w:rsid w:val="00A6576C"/>
    <w:rsid w:val="00A7328C"/>
    <w:rsid w:val="00A77766"/>
    <w:rsid w:val="00A804CE"/>
    <w:rsid w:val="00A97474"/>
    <w:rsid w:val="00AA178A"/>
    <w:rsid w:val="00AA7C7B"/>
    <w:rsid w:val="00AC61DF"/>
    <w:rsid w:val="00AE737F"/>
    <w:rsid w:val="00AF122A"/>
    <w:rsid w:val="00AF4E55"/>
    <w:rsid w:val="00AF5A99"/>
    <w:rsid w:val="00B06645"/>
    <w:rsid w:val="00B076FF"/>
    <w:rsid w:val="00B249B0"/>
    <w:rsid w:val="00B30669"/>
    <w:rsid w:val="00B30F98"/>
    <w:rsid w:val="00B3212C"/>
    <w:rsid w:val="00B33DAC"/>
    <w:rsid w:val="00B37CC4"/>
    <w:rsid w:val="00B56EB8"/>
    <w:rsid w:val="00B7387C"/>
    <w:rsid w:val="00B77CF1"/>
    <w:rsid w:val="00B95A7D"/>
    <w:rsid w:val="00B968CE"/>
    <w:rsid w:val="00BB2FF6"/>
    <w:rsid w:val="00BC152A"/>
    <w:rsid w:val="00BC17EF"/>
    <w:rsid w:val="00BE0D39"/>
    <w:rsid w:val="00BF1058"/>
    <w:rsid w:val="00C22F61"/>
    <w:rsid w:val="00C44B6F"/>
    <w:rsid w:val="00C453CA"/>
    <w:rsid w:val="00C46994"/>
    <w:rsid w:val="00C62C55"/>
    <w:rsid w:val="00C64CC4"/>
    <w:rsid w:val="00C84475"/>
    <w:rsid w:val="00C90DDD"/>
    <w:rsid w:val="00CC6CCF"/>
    <w:rsid w:val="00CE2E36"/>
    <w:rsid w:val="00CE47DD"/>
    <w:rsid w:val="00CF15C5"/>
    <w:rsid w:val="00D21EF7"/>
    <w:rsid w:val="00D223F9"/>
    <w:rsid w:val="00D23529"/>
    <w:rsid w:val="00D240DF"/>
    <w:rsid w:val="00D34C3F"/>
    <w:rsid w:val="00D46666"/>
    <w:rsid w:val="00D54922"/>
    <w:rsid w:val="00D637C5"/>
    <w:rsid w:val="00D728EF"/>
    <w:rsid w:val="00DC3BD5"/>
    <w:rsid w:val="00DD209F"/>
    <w:rsid w:val="00DE5347"/>
    <w:rsid w:val="00DF5596"/>
    <w:rsid w:val="00DF6DD0"/>
    <w:rsid w:val="00E143F0"/>
    <w:rsid w:val="00E23E16"/>
    <w:rsid w:val="00E2476D"/>
    <w:rsid w:val="00E26E01"/>
    <w:rsid w:val="00E44AA6"/>
    <w:rsid w:val="00E6095B"/>
    <w:rsid w:val="00E64D36"/>
    <w:rsid w:val="00E83588"/>
    <w:rsid w:val="00E85B73"/>
    <w:rsid w:val="00E92675"/>
    <w:rsid w:val="00EA0A33"/>
    <w:rsid w:val="00EA7C6A"/>
    <w:rsid w:val="00ED2DB2"/>
    <w:rsid w:val="00ED444B"/>
    <w:rsid w:val="00ED4FD1"/>
    <w:rsid w:val="00EE52B4"/>
    <w:rsid w:val="00F07943"/>
    <w:rsid w:val="00F11692"/>
    <w:rsid w:val="00F24A9B"/>
    <w:rsid w:val="00F25C90"/>
    <w:rsid w:val="00F82142"/>
    <w:rsid w:val="00FA1953"/>
    <w:rsid w:val="00FA42AA"/>
    <w:rsid w:val="00FB0174"/>
    <w:rsid w:val="00FB71F7"/>
    <w:rsid w:val="00FC3B4A"/>
    <w:rsid w:val="00FC680D"/>
    <w:rsid w:val="00FC7270"/>
    <w:rsid w:val="00FD4C8F"/>
    <w:rsid w:val="00FE1290"/>
    <w:rsid w:val="00FE71D7"/>
    <w:rsid w:val="00FF2997"/>
    <w:rsid w:val="00F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84AE6"/>
  <w15:chartTrackingRefBased/>
  <w15:docId w15:val="{80C16778-F7A5-4F9B-80AD-E6E9AE86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F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5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B4"/>
  </w:style>
  <w:style w:type="paragraph" w:styleId="Footer">
    <w:name w:val="footer"/>
    <w:basedOn w:val="Normal"/>
    <w:link w:val="FooterChar"/>
    <w:uiPriority w:val="99"/>
    <w:unhideWhenUsed/>
    <w:rsid w:val="00EE5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B4"/>
  </w:style>
  <w:style w:type="character" w:styleId="Hyperlink">
    <w:name w:val="Hyperlink"/>
    <w:basedOn w:val="DefaultParagraphFont"/>
    <w:uiPriority w:val="99"/>
    <w:unhideWhenUsed/>
    <w:rsid w:val="005069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5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27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62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Longidare</dc:creator>
  <cp:keywords/>
  <dc:description/>
  <cp:lastModifiedBy>Elizabeth Jackson</cp:lastModifiedBy>
  <cp:revision>19</cp:revision>
  <cp:lastPrinted>2025-01-28T02:16:00Z</cp:lastPrinted>
  <dcterms:created xsi:type="dcterms:W3CDTF">2025-03-25T17:10:00Z</dcterms:created>
  <dcterms:modified xsi:type="dcterms:W3CDTF">2025-03-25T21:01:00Z</dcterms:modified>
</cp:coreProperties>
</file>