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@verbatim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Portions COPYRIGHT 2014 STMicroelectronics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Portions Copyright (C) 2012, ChaN, all right reserved      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@file    st_readme.txt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@author  MCD Application Team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 This file lists the main modification done by STMicroelectronics 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FatFs for integration with STM32Cube solution.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For more details on FatFs implementation on STM32Cube, please refer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to UM1721 "Developing Applications on STM32Cube with FatFs"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Licensed under MCD-ST Liberty SW License Agreement V2, (the "License");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may not use this file except in compliance with the License.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may obtain a copy of the License at: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http://www.st.com/software_license_agreement_liberty_v2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Unless required by applicable law or agreed to in writing, software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distributed under the License is distributed on an "AS IS" BASIS,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WITHOUT WARRANTIES OR CONDITIONS OF ANY KIND, either express or implied.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See the License for the specific language governing permissions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limitations under the License.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******************************************************************************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@endverbatim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V1.2.1/20-November-2014 ###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Disk I/O drivers; change count argument type from BYTE to UINT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Important note: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application code based on previous FatFs version; when moving to R0.10b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only change that need to be done is to update ffconf.h file, taking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ffconf_template.h file as reference.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V1.2.0/04-November-2014 ###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Upgrade to use FatFs R0.10b.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diskio.c: update disk_read() and disk_write() argument's type.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Important note: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application code based on previous FatFs version; when moving to R0.10b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only change that need to be done is to update ffconf.h file, taking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ffconf_template.h file as reference.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V1.1.1/12-September-2014 ###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ff_gen_drv.c: Update the Disk_drvTypeDef disk variable initialization to avoid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warnings detected with Atollic TrueSTUDIO Complier.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V1.1.0/22-April-2014 ###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Update sd_diskio to use SD BSP in polling mode instead of DMA mode (the scratch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 needed for DMA alignment is removed as well).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diskio.c and ff_gen_drv.c/.h: update to prevent multiple initialization.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V1.0.0/18-February-2014 ###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First R0.10 customized version for STM32Cube solution.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&lt;h3&gt;&lt;center&gt;&amp;copy; COPYRIGHT STMicroelectronics&lt;/center&gt;&lt;/h3&gt;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