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1D065A" w14:paraId="7FC7DF2E" w14:textId="77777777">
        <w:tc>
          <w:tcPr>
            <w:tcW w:w="9720" w:type="dxa"/>
            <w:tcBorders>
              <w:top w:val="none" w:sz="0" w:space="0" w:color="FFFFFF"/>
              <w:left w:val="none" w:sz="0" w:space="0" w:color="FFFFFF"/>
              <w:bottom w:val="none" w:sz="0" w:space="0" w:color="FFFFFF"/>
              <w:right w:val="none" w:sz="0" w:space="0" w:color="FFFFFF"/>
            </w:tcBorders>
            <w:shd w:val="clear" w:color="auto" w:fill="1B3A6B"/>
            <w:tcMar>
              <w:top w:w="600" w:type="dxa"/>
              <w:left w:w="480" w:type="dxa"/>
              <w:bottom w:w="600" w:type="dxa"/>
              <w:right w:w="480" w:type="dxa"/>
            </w:tcMar>
          </w:tcPr>
          <w:p w14:paraId="44F51455" w14:textId="77777777" w:rsidR="001D065A" w:rsidRDefault="00000000">
            <w:pPr>
              <w:spacing w:after="80"/>
              <w:jc w:val="center"/>
            </w:pPr>
            <w:r>
              <w:rPr>
                <w:b/>
                <w:bCs/>
                <w:color w:val="A5C8FF"/>
                <w:sz w:val="28"/>
                <w:szCs w:val="28"/>
              </w:rPr>
              <w:t>XPERT FINTECH LTD.</w:t>
            </w:r>
          </w:p>
          <w:p w14:paraId="0919DFE4" w14:textId="77777777" w:rsidR="001D065A" w:rsidRDefault="00000000">
            <w:pPr>
              <w:spacing w:after="320"/>
              <w:jc w:val="center"/>
            </w:pPr>
            <w:r>
              <w:rPr>
                <w:b/>
                <w:bCs/>
                <w:color w:val="FFFFFF"/>
                <w:sz w:val="52"/>
                <w:szCs w:val="52"/>
              </w:rPr>
              <w:t>e-KYC Platform</w:t>
            </w:r>
          </w:p>
          <w:p w14:paraId="40AEED98" w14:textId="77777777" w:rsidR="001D065A" w:rsidRDefault="00000000">
            <w:pPr>
              <w:spacing w:after="80"/>
              <w:jc w:val="center"/>
            </w:pPr>
            <w:r>
              <w:rPr>
                <w:color w:val="C7DEFF"/>
                <w:sz w:val="28"/>
                <w:szCs w:val="28"/>
              </w:rPr>
              <w:t>Full Technical Blueprint &amp; Implementation Guide</w:t>
            </w:r>
          </w:p>
          <w:p w14:paraId="11DDA9CD" w14:textId="77777777" w:rsidR="001D065A" w:rsidRDefault="00000000">
            <w:pPr>
              <w:spacing w:after="80"/>
              <w:jc w:val="center"/>
            </w:pPr>
            <w:r>
              <w:rPr>
                <w:color w:val="A5C8FF"/>
              </w:rPr>
              <w:t xml:space="preserve">BFIU Circular No. </w:t>
            </w:r>
            <w:proofErr w:type="gramStart"/>
            <w:r>
              <w:rPr>
                <w:color w:val="A5C8FF"/>
              </w:rPr>
              <w:t>29  |</w:t>
            </w:r>
            <w:proofErr w:type="gramEnd"/>
            <w:r>
              <w:rPr>
                <w:color w:val="A5C8FF"/>
              </w:rPr>
              <w:t xml:space="preserve">  March 30, </w:t>
            </w:r>
            <w:proofErr w:type="gramStart"/>
            <w:r>
              <w:rPr>
                <w:color w:val="A5C8FF"/>
              </w:rPr>
              <w:t>2026  |</w:t>
            </w:r>
            <w:proofErr w:type="gramEnd"/>
            <w:r>
              <w:rPr>
                <w:color w:val="A5C8FF"/>
              </w:rPr>
              <w:t xml:space="preserve">  Deadline: December 31, 2026</w:t>
            </w:r>
          </w:p>
        </w:tc>
      </w:tr>
    </w:tbl>
    <w:p w14:paraId="31C9F361" w14:textId="77777777" w:rsidR="001D065A" w:rsidRDefault="001D065A">
      <w:pPr>
        <w:spacing w:after="4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520"/>
      </w:tblGrid>
      <w:tr w:rsidR="001D065A" w14:paraId="16B8F995" w14:textId="77777777">
        <w:tc>
          <w:tcPr>
            <w:tcW w:w="2400" w:type="dxa"/>
            <w:tcBorders>
              <w:top w:val="single" w:sz="1" w:space="0" w:color="E5E7EB"/>
              <w:left w:val="single" w:sz="1" w:space="0" w:color="E5E7EB"/>
              <w:bottom w:val="single" w:sz="1" w:space="0" w:color="E5E7EB"/>
              <w:right w:val="single" w:sz="1" w:space="0" w:color="E5E7EB"/>
            </w:tcBorders>
            <w:shd w:val="clear" w:color="auto" w:fill="EFF6FF"/>
            <w:tcMar>
              <w:top w:w="140" w:type="dxa"/>
              <w:left w:w="180" w:type="dxa"/>
              <w:bottom w:w="140" w:type="dxa"/>
              <w:right w:w="180" w:type="dxa"/>
            </w:tcMar>
            <w:vAlign w:val="center"/>
          </w:tcPr>
          <w:p w14:paraId="2B8A99E5" w14:textId="77777777" w:rsidR="001D065A" w:rsidRDefault="00000000">
            <w:pPr>
              <w:jc w:val="center"/>
            </w:pPr>
            <w:r>
              <w:rPr>
                <w:b/>
                <w:bCs/>
                <w:color w:val="2563EB"/>
                <w:sz w:val="36"/>
                <w:szCs w:val="36"/>
              </w:rPr>
              <w:t>~180 Days</w:t>
            </w:r>
          </w:p>
          <w:p w14:paraId="7F3EAEDE" w14:textId="77777777" w:rsidR="001D065A" w:rsidRDefault="00000000">
            <w:pPr>
              <w:jc w:val="center"/>
            </w:pPr>
            <w:r>
              <w:rPr>
                <w:color w:val="6B7280"/>
                <w:sz w:val="19"/>
                <w:szCs w:val="19"/>
              </w:rPr>
              <w:t>Timeline</w:t>
            </w:r>
          </w:p>
        </w:tc>
        <w:tc>
          <w:tcPr>
            <w:tcW w:w="2400" w:type="dxa"/>
            <w:tcBorders>
              <w:top w:val="single" w:sz="1" w:space="0" w:color="E5E7EB"/>
              <w:left w:val="single" w:sz="1" w:space="0" w:color="E5E7EB"/>
              <w:bottom w:val="single" w:sz="1" w:space="0" w:color="E5E7EB"/>
              <w:right w:val="single" w:sz="1" w:space="0" w:color="E5E7EB"/>
            </w:tcBorders>
            <w:shd w:val="clear" w:color="auto" w:fill="EFF6FF"/>
            <w:tcMar>
              <w:top w:w="140" w:type="dxa"/>
              <w:left w:w="180" w:type="dxa"/>
              <w:bottom w:w="140" w:type="dxa"/>
              <w:right w:w="180" w:type="dxa"/>
            </w:tcMar>
            <w:vAlign w:val="center"/>
          </w:tcPr>
          <w:p w14:paraId="22C78232" w14:textId="77777777" w:rsidR="001D065A" w:rsidRDefault="00000000">
            <w:pPr>
              <w:jc w:val="center"/>
            </w:pPr>
            <w:r>
              <w:rPr>
                <w:b/>
                <w:bCs/>
                <w:color w:val="2563EB"/>
                <w:sz w:val="36"/>
                <w:szCs w:val="36"/>
              </w:rPr>
              <w:t>12</w:t>
            </w:r>
          </w:p>
          <w:p w14:paraId="5ADA8244" w14:textId="77777777" w:rsidR="001D065A" w:rsidRDefault="00000000">
            <w:pPr>
              <w:jc w:val="center"/>
            </w:pPr>
            <w:r>
              <w:rPr>
                <w:color w:val="6B7280"/>
                <w:sz w:val="19"/>
                <w:szCs w:val="19"/>
              </w:rPr>
              <w:t>Core Modules</w:t>
            </w:r>
          </w:p>
        </w:tc>
        <w:tc>
          <w:tcPr>
            <w:tcW w:w="2400" w:type="dxa"/>
            <w:tcBorders>
              <w:top w:val="single" w:sz="1" w:space="0" w:color="E5E7EB"/>
              <w:left w:val="single" w:sz="1" w:space="0" w:color="E5E7EB"/>
              <w:bottom w:val="single" w:sz="1" w:space="0" w:color="E5E7EB"/>
              <w:right w:val="single" w:sz="1" w:space="0" w:color="E5E7EB"/>
            </w:tcBorders>
            <w:shd w:val="clear" w:color="auto" w:fill="EFF6FF"/>
            <w:tcMar>
              <w:top w:w="140" w:type="dxa"/>
              <w:left w:w="180" w:type="dxa"/>
              <w:bottom w:w="140" w:type="dxa"/>
              <w:right w:w="180" w:type="dxa"/>
            </w:tcMar>
            <w:vAlign w:val="center"/>
          </w:tcPr>
          <w:p w14:paraId="0BC45D32" w14:textId="77777777" w:rsidR="001D065A" w:rsidRDefault="00000000">
            <w:pPr>
              <w:jc w:val="center"/>
            </w:pPr>
            <w:r>
              <w:rPr>
                <w:b/>
                <w:bCs/>
                <w:color w:val="2563EB"/>
                <w:sz w:val="36"/>
                <w:szCs w:val="36"/>
              </w:rPr>
              <w:t>8+</w:t>
            </w:r>
          </w:p>
          <w:p w14:paraId="07380FA0" w14:textId="77777777" w:rsidR="001D065A" w:rsidRDefault="00000000">
            <w:pPr>
              <w:jc w:val="center"/>
            </w:pPr>
            <w:r>
              <w:rPr>
                <w:color w:val="6B7280"/>
                <w:sz w:val="19"/>
                <w:szCs w:val="19"/>
              </w:rPr>
              <w:t>Integrations</w:t>
            </w:r>
          </w:p>
        </w:tc>
        <w:tc>
          <w:tcPr>
            <w:tcW w:w="2520" w:type="dxa"/>
            <w:tcBorders>
              <w:top w:val="single" w:sz="1" w:space="0" w:color="E5E7EB"/>
              <w:left w:val="single" w:sz="1" w:space="0" w:color="E5E7EB"/>
              <w:bottom w:val="single" w:sz="1" w:space="0" w:color="E5E7EB"/>
              <w:right w:val="single" w:sz="1" w:space="0" w:color="E5E7EB"/>
            </w:tcBorders>
            <w:shd w:val="clear" w:color="auto" w:fill="EFF6FF"/>
            <w:tcMar>
              <w:top w:w="140" w:type="dxa"/>
              <w:left w:w="180" w:type="dxa"/>
              <w:bottom w:w="140" w:type="dxa"/>
              <w:right w:w="180" w:type="dxa"/>
            </w:tcMar>
            <w:vAlign w:val="center"/>
          </w:tcPr>
          <w:p w14:paraId="0CBC130B" w14:textId="77777777" w:rsidR="001D065A" w:rsidRDefault="00000000">
            <w:pPr>
              <w:jc w:val="center"/>
            </w:pPr>
            <w:r>
              <w:rPr>
                <w:b/>
                <w:bCs/>
                <w:color w:val="2563EB"/>
                <w:sz w:val="36"/>
                <w:szCs w:val="36"/>
              </w:rPr>
              <w:t>Dec 2026</w:t>
            </w:r>
          </w:p>
          <w:p w14:paraId="26333D07" w14:textId="77777777" w:rsidR="001D065A" w:rsidRDefault="00000000">
            <w:pPr>
              <w:jc w:val="center"/>
            </w:pPr>
            <w:r>
              <w:rPr>
                <w:color w:val="6B7280"/>
                <w:sz w:val="19"/>
                <w:szCs w:val="19"/>
              </w:rPr>
              <w:t>Mandate Deadline</w:t>
            </w:r>
          </w:p>
        </w:tc>
      </w:tr>
    </w:tbl>
    <w:p w14:paraId="514B79E8" w14:textId="77777777" w:rsidR="001D065A" w:rsidRDefault="001D065A">
      <w:pPr>
        <w:spacing w:after="300"/>
      </w:pPr>
    </w:p>
    <w:p w14:paraId="57909CA3" w14:textId="77777777" w:rsidR="001D065A" w:rsidRDefault="00000000">
      <w:pPr>
        <w:spacing w:after="160" w:line="340" w:lineRule="auto"/>
      </w:pPr>
      <w:r>
        <w:rPr>
          <w:color w:val="6B7280"/>
        </w:rPr>
        <w:t>Document Version: 1.0   |   Prepared by: Xpert Fintech Engineering Team   |   Classification: Confidential</w:t>
      </w:r>
    </w:p>
    <w:p w14:paraId="61D5ED82" w14:textId="77777777" w:rsidR="001D065A" w:rsidRDefault="00000000">
      <w:r>
        <w:br w:type="page"/>
      </w:r>
    </w:p>
    <w:p w14:paraId="67057B53" w14:textId="77777777" w:rsidR="001D065A" w:rsidRDefault="00000000">
      <w:pPr>
        <w:pStyle w:val="Heading1"/>
        <w:pBdr>
          <w:bottom w:val="single" w:sz="6" w:space="4" w:color="2563EB"/>
        </w:pBdr>
      </w:pPr>
      <w:r>
        <w:lastRenderedPageBreak/>
        <w:t>Executive Summary</w:t>
      </w:r>
    </w:p>
    <w:p w14:paraId="58591CF5" w14:textId="77777777" w:rsidR="001D065A" w:rsidRDefault="00000000">
      <w:pPr>
        <w:spacing w:after="160" w:line="340" w:lineRule="auto"/>
        <w:jc w:val="both"/>
      </w:pPr>
      <w:r>
        <w:t>This document is the authoritative technical blueprint for the Xpert Fintech e-KYC Platform — a full-stack, regulation-first electronic Know Your Customer system built exclusively for Bangladesh's Insurance Companies and Capital Market Intermediaries (CMIs). The platform is designed to achieve full compliance with BFIU Circular No. 29 (March 30, 2026) before the mandated implementation deadline of December 31, 2026.</w:t>
      </w:r>
    </w:p>
    <w:p w14:paraId="6DB8BBDE" w14:textId="77777777" w:rsidR="001D065A" w:rsidRDefault="001D065A">
      <w:pPr>
        <w:spacing w:after="100"/>
      </w:pPr>
    </w:p>
    <w:p w14:paraId="630C1DD2" w14:textId="77777777" w:rsidR="001D065A" w:rsidRDefault="00000000">
      <w:pPr>
        <w:spacing w:after="160" w:line="340" w:lineRule="auto"/>
        <w:jc w:val="both"/>
      </w:pPr>
      <w:r>
        <w:t>Bangladesh's financial sector is at an inflection point. The Bangladesh Financial Intelligence Unit has issued its most comprehensive e-KYC mandate yet, requiring every insurance company and capital market intermediary operating in the country to digitize their customer onboarding and due diligence processes. Yet the market for compliant, production-ready e-KYC software targeting this specific segment is essentially empty. Most existing vendors serve banks or Mobile Financial Service (MFS) providers and have not adapted to the specific regulatory requirements, product thresholds, risk grading frameworks, and screening obligations that apply to insurance and securities entities.</w:t>
      </w:r>
    </w:p>
    <w:p w14:paraId="62E0E9F6" w14:textId="77777777" w:rsidR="001D065A" w:rsidRDefault="001D06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65A" w14:paraId="673CDD2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40" w:type="dxa"/>
              <w:bottom w:w="160" w:type="dxa"/>
              <w:right w:w="240" w:type="dxa"/>
            </w:tcMar>
          </w:tcPr>
          <w:p w14:paraId="697C790D" w14:textId="77777777" w:rsidR="001D065A" w:rsidRDefault="00000000">
            <w:pPr>
              <w:spacing w:line="340" w:lineRule="auto"/>
            </w:pPr>
            <w:r>
              <w:rPr>
                <w:color w:val="1B3A6B"/>
                <w:sz w:val="21"/>
                <w:szCs w:val="21"/>
              </w:rPr>
              <w:t>Xpert Fintech's strategic position: first-to-market, regulation-native, and built as an API-first platform that other institutions can embed — creating both a direct product and a platform business.</w:t>
            </w:r>
          </w:p>
        </w:tc>
      </w:tr>
    </w:tbl>
    <w:p w14:paraId="24FC5365" w14:textId="77777777" w:rsidR="001D065A" w:rsidRDefault="001D065A">
      <w:pPr>
        <w:spacing w:after="200"/>
      </w:pPr>
    </w:p>
    <w:p w14:paraId="7F180EB2" w14:textId="77777777" w:rsidR="001D065A" w:rsidRDefault="00000000">
      <w:pPr>
        <w:spacing w:after="160" w:line="340" w:lineRule="auto"/>
        <w:jc w:val="both"/>
      </w:pPr>
      <w:r>
        <w:t>The platform is architected across five development phases spanning 180 days, encompassing 12 core modules from NID integration and biometric onboarding through automated risk grading, sanctions screening, periodic KYC lifecycle management, and regulatory audit trails. The technology stack is chosen for local talent availability, long-term maintainability, and the ability to operate on locally-hosted or private-cloud infrastructure as required by BFIU data residency obligations.</w:t>
      </w:r>
    </w:p>
    <w:p w14:paraId="58F8CE08" w14:textId="77777777" w:rsidR="001D065A" w:rsidRDefault="00000000">
      <w:r>
        <w:br w:type="page"/>
      </w:r>
    </w:p>
    <w:p w14:paraId="5C04DD0D" w14:textId="77777777" w:rsidR="001D065A" w:rsidRDefault="00000000">
      <w:pPr>
        <w:pStyle w:val="Heading1"/>
        <w:pBdr>
          <w:bottom w:val="single" w:sz="6" w:space="4" w:color="2563EB"/>
        </w:pBdr>
      </w:pPr>
      <w:r>
        <w:lastRenderedPageBreak/>
        <w:t>1. Regulatory Context &amp; Legal Foundation</w:t>
      </w:r>
    </w:p>
    <w:p w14:paraId="41A114E3" w14:textId="77777777" w:rsidR="001D065A" w:rsidRDefault="00000000">
      <w:pPr>
        <w:pStyle w:val="Heading2"/>
      </w:pPr>
      <w:r>
        <w:t>1.1 The Governing Framework</w:t>
      </w:r>
    </w:p>
    <w:p w14:paraId="5BAB2826" w14:textId="77777777" w:rsidR="001D065A" w:rsidRDefault="00000000">
      <w:pPr>
        <w:spacing w:after="160" w:line="340" w:lineRule="auto"/>
        <w:jc w:val="both"/>
      </w:pPr>
      <w:r>
        <w:t>The Xpert Fintech e-KYC Platform operates at the intersection of four legal instruments, each imposing specific obligations on the platform's design:</w:t>
      </w:r>
    </w:p>
    <w:p w14:paraId="503011EB" w14:textId="77777777" w:rsidR="001D065A" w:rsidRDefault="001D065A">
      <w:pPr>
        <w:spacing w:after="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60"/>
        <w:gridCol w:w="2760"/>
      </w:tblGrid>
      <w:tr w:rsidR="001D065A" w14:paraId="162861EC" w14:textId="77777777">
        <w:trPr>
          <w:tblHeader/>
        </w:trPr>
        <w:tc>
          <w:tcPr>
            <w:tcW w:w="36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F2C5596" w14:textId="77777777" w:rsidR="001D065A" w:rsidRDefault="00000000">
            <w:r>
              <w:rPr>
                <w:b/>
                <w:bCs/>
                <w:color w:val="FFFFFF"/>
                <w:sz w:val="20"/>
                <w:szCs w:val="20"/>
              </w:rPr>
              <w:t>Legal Instrument</w:t>
            </w:r>
          </w:p>
        </w:tc>
        <w:tc>
          <w:tcPr>
            <w:tcW w:w="33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2DC46F1" w14:textId="77777777" w:rsidR="001D065A" w:rsidRDefault="00000000">
            <w:r>
              <w:rPr>
                <w:b/>
                <w:bCs/>
                <w:color w:val="FFFFFF"/>
                <w:sz w:val="20"/>
                <w:szCs w:val="20"/>
              </w:rPr>
              <w:t>Relevant Provisions</w:t>
            </w:r>
          </w:p>
        </w:tc>
        <w:tc>
          <w:tcPr>
            <w:tcW w:w="27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179A5129" w14:textId="77777777" w:rsidR="001D065A" w:rsidRDefault="00000000">
            <w:r>
              <w:rPr>
                <w:b/>
                <w:bCs/>
                <w:color w:val="FFFFFF"/>
                <w:sz w:val="20"/>
                <w:szCs w:val="20"/>
              </w:rPr>
              <w:t>Platform Obligation</w:t>
            </w:r>
          </w:p>
        </w:tc>
      </w:tr>
      <w:tr w:rsidR="001D065A" w14:paraId="0BDEB1D9" w14:textId="77777777">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414DEA" w14:textId="77777777" w:rsidR="001D065A" w:rsidRDefault="00000000">
            <w:pPr>
              <w:spacing w:line="320" w:lineRule="auto"/>
            </w:pPr>
            <w:r>
              <w:rPr>
                <w:sz w:val="20"/>
                <w:szCs w:val="20"/>
              </w:rPr>
              <w:t>Money Laundering Prevention Act, 2012 (Amended 2015)</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256BFCF" w14:textId="77777777" w:rsidR="001D065A" w:rsidRDefault="00000000">
            <w:pPr>
              <w:spacing w:line="320" w:lineRule="auto"/>
            </w:pPr>
            <w:r>
              <w:rPr>
                <w:sz w:val="20"/>
                <w:szCs w:val="20"/>
              </w:rPr>
              <w:t>Section 23(</w:t>
            </w:r>
            <w:proofErr w:type="gramStart"/>
            <w:r>
              <w:rPr>
                <w:sz w:val="20"/>
                <w:szCs w:val="20"/>
              </w:rPr>
              <w:t>1)(</w:t>
            </w:r>
            <w:proofErr w:type="spellStart"/>
            <w:proofErr w:type="gramEnd"/>
            <w:r>
              <w:rPr>
                <w:sz w:val="20"/>
                <w:szCs w:val="20"/>
              </w:rPr>
              <w:t>gha</w:t>
            </w:r>
            <w:proofErr w:type="spellEnd"/>
            <w:r>
              <w:rPr>
                <w:sz w:val="20"/>
                <w:szCs w:val="20"/>
              </w:rPr>
              <w:t>), Section 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092BB6" w14:textId="77777777" w:rsidR="001D065A" w:rsidRDefault="00000000">
            <w:pPr>
              <w:spacing w:line="320" w:lineRule="auto"/>
            </w:pPr>
            <w:r>
              <w:rPr>
                <w:sz w:val="20"/>
                <w:szCs w:val="20"/>
              </w:rPr>
              <w:t>e-KYC issuance authority; complete identity collection mandate</w:t>
            </w:r>
          </w:p>
        </w:tc>
      </w:tr>
      <w:tr w:rsidR="001D065A" w14:paraId="39354DF6" w14:textId="77777777">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959854E" w14:textId="77777777" w:rsidR="001D065A" w:rsidRDefault="00000000">
            <w:pPr>
              <w:spacing w:line="320" w:lineRule="auto"/>
            </w:pPr>
            <w:r>
              <w:rPr>
                <w:sz w:val="20"/>
                <w:szCs w:val="20"/>
              </w:rPr>
              <w:t>Anti-Terrorism Act, 2009 (Amended 2013)</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A5BF95E" w14:textId="77777777" w:rsidR="001D065A" w:rsidRDefault="00000000">
            <w:pPr>
              <w:spacing w:line="320" w:lineRule="auto"/>
            </w:pPr>
            <w:r>
              <w:rPr>
                <w:sz w:val="20"/>
                <w:szCs w:val="20"/>
              </w:rPr>
              <w:t>Section 15(</w:t>
            </w:r>
            <w:proofErr w:type="gramStart"/>
            <w:r>
              <w:rPr>
                <w:sz w:val="20"/>
                <w:szCs w:val="20"/>
              </w:rPr>
              <w:t>1)(</w:t>
            </w:r>
            <w:proofErr w:type="spellStart"/>
            <w:proofErr w:type="gramEnd"/>
            <w:r>
              <w:rPr>
                <w:sz w:val="20"/>
                <w:szCs w:val="20"/>
              </w:rPr>
              <w:t>gha</w:t>
            </w:r>
            <w:proofErr w:type="spellEnd"/>
            <w:r>
              <w:rPr>
                <w:sz w:val="20"/>
                <w:szCs w:val="20"/>
              </w:rPr>
              <w:t>)</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57A8B0D" w14:textId="77777777" w:rsidR="001D065A" w:rsidRDefault="00000000">
            <w:pPr>
              <w:spacing w:line="320" w:lineRule="auto"/>
            </w:pPr>
            <w:r>
              <w:rPr>
                <w:sz w:val="20"/>
                <w:szCs w:val="20"/>
              </w:rPr>
              <w:t>Dual-authority basis for e-KYC guidelines</w:t>
            </w:r>
          </w:p>
        </w:tc>
      </w:tr>
      <w:tr w:rsidR="001D065A" w14:paraId="5458DB11" w14:textId="77777777">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FCA0D8" w14:textId="77777777" w:rsidR="001D065A" w:rsidRDefault="00000000">
            <w:pPr>
              <w:spacing w:line="320" w:lineRule="auto"/>
            </w:pPr>
            <w:r>
              <w:rPr>
                <w:sz w:val="20"/>
                <w:szCs w:val="20"/>
              </w:rPr>
              <w:t>ML Prevention Rules, 2019</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2B36D71" w14:textId="77777777" w:rsidR="001D065A" w:rsidRDefault="00000000">
            <w:pPr>
              <w:spacing w:line="320" w:lineRule="auto"/>
            </w:pPr>
            <w:r>
              <w:rPr>
                <w:sz w:val="20"/>
                <w:szCs w:val="20"/>
              </w:rPr>
              <w:t>Rules 6–12, Rule 10</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7A3BE8" w14:textId="099E8634" w:rsidR="001D065A" w:rsidRDefault="00000000">
            <w:pPr>
              <w:spacing w:line="320" w:lineRule="auto"/>
            </w:pPr>
            <w:r>
              <w:rPr>
                <w:sz w:val="20"/>
                <w:szCs w:val="20"/>
              </w:rPr>
              <w:t>CDD framework; risk-based approach</w:t>
            </w:r>
            <w:r w:rsidR="00070A68">
              <w:rPr>
                <w:sz w:val="20"/>
                <w:szCs w:val="20"/>
              </w:rPr>
              <w:t>,</w:t>
            </w:r>
            <w:r>
              <w:rPr>
                <w:sz w:val="20"/>
                <w:szCs w:val="20"/>
              </w:rPr>
              <w:t xml:space="preserve"> legal basis</w:t>
            </w:r>
          </w:p>
        </w:tc>
      </w:tr>
      <w:tr w:rsidR="001D065A" w14:paraId="21006377" w14:textId="77777777">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D90652" w14:textId="77777777" w:rsidR="001D065A" w:rsidRDefault="00000000">
            <w:pPr>
              <w:spacing w:line="320" w:lineRule="auto"/>
            </w:pPr>
            <w:r>
              <w:rPr>
                <w:sz w:val="20"/>
                <w:szCs w:val="20"/>
              </w:rPr>
              <w:t>BFIU Circular No. 29</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3D46E3F" w14:textId="77777777" w:rsidR="001D065A" w:rsidRDefault="00000000">
            <w:pPr>
              <w:spacing w:line="320" w:lineRule="auto"/>
            </w:pPr>
            <w:r>
              <w:rPr>
                <w:sz w:val="20"/>
                <w:szCs w:val="20"/>
              </w:rPr>
              <w:t>All sections</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7966DD5" w14:textId="77777777" w:rsidR="001D065A" w:rsidRDefault="00000000">
            <w:pPr>
              <w:spacing w:line="320" w:lineRule="auto"/>
            </w:pPr>
            <w:r>
              <w:rPr>
                <w:sz w:val="20"/>
                <w:szCs w:val="20"/>
              </w:rPr>
              <w:t>Operational e-KYC requirements for Insurance/CMIs</w:t>
            </w:r>
          </w:p>
        </w:tc>
      </w:tr>
      <w:tr w:rsidR="001D065A" w14:paraId="2A84A63F" w14:textId="77777777">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F492F7" w14:textId="77777777" w:rsidR="001D065A" w:rsidRDefault="00000000">
            <w:pPr>
              <w:spacing w:line="320" w:lineRule="auto"/>
            </w:pPr>
            <w:r>
              <w:rPr>
                <w:sz w:val="20"/>
                <w:szCs w:val="20"/>
              </w:rPr>
              <w:t>BFIU Circular No. 23 (31/01/2019)</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B6D331" w14:textId="77777777" w:rsidR="001D065A" w:rsidRDefault="00000000">
            <w:pPr>
              <w:spacing w:line="320" w:lineRule="auto"/>
            </w:pPr>
            <w:r>
              <w:rPr>
                <w:sz w:val="20"/>
                <w:szCs w:val="20"/>
              </w:rPr>
              <w:t>Data transfer provisions</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3D0C0E2" w14:textId="77777777" w:rsidR="001D065A" w:rsidRDefault="00000000">
            <w:pPr>
              <w:spacing w:line="320" w:lineRule="auto"/>
            </w:pPr>
            <w:r>
              <w:rPr>
                <w:sz w:val="20"/>
                <w:szCs w:val="20"/>
              </w:rPr>
              <w:t>Cross-border data transfer restrictions</w:t>
            </w:r>
          </w:p>
        </w:tc>
      </w:tr>
      <w:tr w:rsidR="001D065A" w14:paraId="34F06BC5" w14:textId="77777777">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DEA9A60" w14:textId="77777777" w:rsidR="001D065A" w:rsidRDefault="00000000">
            <w:pPr>
              <w:spacing w:line="320" w:lineRule="auto"/>
            </w:pPr>
            <w:r>
              <w:rPr>
                <w:sz w:val="20"/>
                <w:szCs w:val="20"/>
              </w:rPr>
              <w:t>FATF Recommendation No. 10</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C312665" w14:textId="77777777" w:rsidR="001D065A" w:rsidRDefault="00000000">
            <w:pPr>
              <w:spacing w:line="320" w:lineRule="auto"/>
            </w:pPr>
            <w:r>
              <w:rPr>
                <w:sz w:val="20"/>
                <w:szCs w:val="20"/>
              </w:rPr>
              <w:t>CDD requirements</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49AE282" w14:textId="77777777" w:rsidR="001D065A" w:rsidRDefault="00000000">
            <w:pPr>
              <w:spacing w:line="320" w:lineRule="auto"/>
            </w:pPr>
            <w:r>
              <w:rPr>
                <w:sz w:val="20"/>
                <w:szCs w:val="20"/>
              </w:rPr>
              <w:t>International baseline for identity verification</w:t>
            </w:r>
          </w:p>
        </w:tc>
      </w:tr>
    </w:tbl>
    <w:p w14:paraId="0663368B" w14:textId="77777777" w:rsidR="001D065A" w:rsidRDefault="001D065A">
      <w:pPr>
        <w:spacing w:after="200"/>
      </w:pPr>
    </w:p>
    <w:p w14:paraId="27301B09" w14:textId="77777777" w:rsidR="001D065A" w:rsidRDefault="00000000">
      <w:pPr>
        <w:pStyle w:val="Heading2"/>
      </w:pPr>
      <w:r>
        <w:t>1.2 Why Insurance Companies and CMIs Are Different</w:t>
      </w:r>
    </w:p>
    <w:p w14:paraId="7B89E602" w14:textId="77777777" w:rsidR="001D065A" w:rsidRDefault="00000000">
      <w:pPr>
        <w:spacing w:after="160" w:line="340" w:lineRule="auto"/>
        <w:jc w:val="both"/>
      </w:pPr>
      <w:r>
        <w:t>A critical design decision in this platform is its exclusive focus on the Insurance/CMI segment rather than banks or MFS providers. This distinction carries significant technical and compliance implications:</w:t>
      </w:r>
    </w:p>
    <w:p w14:paraId="7449CE57" w14:textId="77777777" w:rsidR="001D065A" w:rsidRDefault="001D065A">
      <w:pPr>
        <w:spacing w:after="100"/>
      </w:pPr>
    </w:p>
    <w:p w14:paraId="4E7DC3EF" w14:textId="77777777" w:rsidR="001D065A" w:rsidRDefault="00000000">
      <w:pPr>
        <w:spacing w:before="200" w:after="100"/>
      </w:pPr>
      <w:r>
        <w:rPr>
          <w:b/>
          <w:bCs/>
        </w:rPr>
        <w:t>Product-Specific Thresholds</w:t>
      </w:r>
    </w:p>
    <w:p w14:paraId="49D28A0E" w14:textId="4A16ECE1" w:rsidR="001D065A" w:rsidRDefault="00000000">
      <w:pPr>
        <w:spacing w:after="160" w:line="340" w:lineRule="auto"/>
        <w:jc w:val="both"/>
      </w:pPr>
      <w:r>
        <w:t>Unlike banks</w:t>
      </w:r>
      <w:r w:rsidR="00854BF9">
        <w:t>,</w:t>
      </w:r>
      <w:r>
        <w:t xml:space="preserve"> where a single KYC tier applies across all products, the BFIU guideline introduces product-specific thresholds that determine whether Simplified or Regular e-KYC applies. These thresholds directly drive the onboarding workflow routing logic in the platform:</w:t>
      </w:r>
    </w:p>
    <w:p w14:paraId="2D0719F2" w14:textId="77777777" w:rsidR="001D065A" w:rsidRDefault="001D06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400"/>
        <w:gridCol w:w="1560"/>
      </w:tblGrid>
      <w:tr w:rsidR="001D065A" w14:paraId="1921E34D" w14:textId="77777777">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47B311C" w14:textId="77777777" w:rsidR="001D065A" w:rsidRDefault="00000000">
            <w:r>
              <w:rPr>
                <w:b/>
                <w:bCs/>
                <w:color w:val="FFFFFF"/>
                <w:sz w:val="20"/>
                <w:szCs w:val="20"/>
              </w:rPr>
              <w:lastRenderedPageBreak/>
              <w:t>Product Category</w:t>
            </w:r>
          </w:p>
        </w:tc>
        <w:tc>
          <w:tcPr>
            <w:tcW w:w="3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517AAA2" w14:textId="77777777" w:rsidR="001D065A" w:rsidRDefault="00000000">
            <w:r>
              <w:rPr>
                <w:b/>
                <w:bCs/>
                <w:color w:val="FFFFFF"/>
                <w:sz w:val="20"/>
                <w:szCs w:val="20"/>
              </w:rPr>
              <w:t>Parameter</w:t>
            </w:r>
          </w:p>
        </w:tc>
        <w:tc>
          <w:tcPr>
            <w:tcW w:w="24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77F9C9D0" w14:textId="77777777" w:rsidR="001D065A" w:rsidRDefault="00000000">
            <w:r>
              <w:rPr>
                <w:b/>
                <w:bCs/>
                <w:color w:val="FFFFFF"/>
                <w:sz w:val="20"/>
                <w:szCs w:val="20"/>
              </w:rPr>
              <w:t>Threshold</w:t>
            </w:r>
          </w:p>
        </w:tc>
        <w:tc>
          <w:tcPr>
            <w:tcW w:w="15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4C01CE9" w14:textId="77777777" w:rsidR="001D065A" w:rsidRDefault="00000000">
            <w:r>
              <w:rPr>
                <w:b/>
                <w:bCs/>
                <w:color w:val="FFFFFF"/>
                <w:sz w:val="20"/>
                <w:szCs w:val="20"/>
              </w:rPr>
              <w:t>e-KYC Type</w:t>
            </w:r>
          </w:p>
        </w:tc>
      </w:tr>
      <w:tr w:rsidR="001D065A" w14:paraId="385CA845"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19AD7B" w14:textId="77777777" w:rsidR="001D065A" w:rsidRDefault="00000000">
            <w:pPr>
              <w:spacing w:line="320" w:lineRule="auto"/>
            </w:pPr>
            <w:r>
              <w:rPr>
                <w:sz w:val="20"/>
                <w:szCs w:val="20"/>
              </w:rPr>
              <w:t>Securities Market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211D7A" w14:textId="77777777" w:rsidR="001D065A" w:rsidRDefault="00000000">
            <w:pPr>
              <w:spacing w:line="320" w:lineRule="auto"/>
            </w:pPr>
            <w:r>
              <w:rPr>
                <w:sz w:val="20"/>
                <w:szCs w:val="20"/>
              </w:rPr>
              <w:t>Deposit to BO account (incl. linked account transfers)</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74AA56" w14:textId="77777777" w:rsidR="001D065A" w:rsidRDefault="00000000">
            <w:pPr>
              <w:spacing w:line="320" w:lineRule="auto"/>
            </w:pPr>
            <w:r>
              <w:rPr>
                <w:sz w:val="20"/>
                <w:szCs w:val="20"/>
              </w:rPr>
              <w:t>Up to BDT 15,00,000</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B776FE" w14:textId="77777777" w:rsidR="001D065A" w:rsidRDefault="00000000">
            <w:pPr>
              <w:spacing w:line="320" w:lineRule="auto"/>
            </w:pPr>
            <w:r>
              <w:rPr>
                <w:sz w:val="20"/>
                <w:szCs w:val="20"/>
              </w:rPr>
              <w:t>Simplified</w:t>
            </w:r>
          </w:p>
        </w:tc>
      </w:tr>
      <w:tr w:rsidR="001D065A" w14:paraId="5D27709D" w14:textId="77777777">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5B0292B" w14:textId="77777777" w:rsidR="001D065A" w:rsidRDefault="00000000">
            <w:pPr>
              <w:spacing w:line="320" w:lineRule="auto"/>
            </w:pPr>
            <w:r>
              <w:rPr>
                <w:sz w:val="20"/>
                <w:szCs w:val="20"/>
              </w:rPr>
              <w:t>Life Insurance</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228491C" w14:textId="77777777" w:rsidR="001D065A" w:rsidRDefault="00000000">
            <w:pPr>
              <w:spacing w:line="320" w:lineRule="auto"/>
            </w:pPr>
            <w:r>
              <w:rPr>
                <w:sz w:val="20"/>
                <w:szCs w:val="20"/>
              </w:rPr>
              <w:t>Sum Assured</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E89A5FE" w14:textId="77777777" w:rsidR="001D065A" w:rsidRDefault="00000000">
            <w:pPr>
              <w:spacing w:line="320" w:lineRule="auto"/>
            </w:pPr>
            <w:r>
              <w:rPr>
                <w:sz w:val="20"/>
                <w:szCs w:val="20"/>
              </w:rPr>
              <w:t>Up to BDT 20,00,000</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B1CD8D" w14:textId="77777777" w:rsidR="001D065A" w:rsidRDefault="00000000">
            <w:pPr>
              <w:spacing w:line="320" w:lineRule="auto"/>
            </w:pPr>
            <w:r>
              <w:rPr>
                <w:sz w:val="20"/>
                <w:szCs w:val="20"/>
              </w:rPr>
              <w:t>Simplified</w:t>
            </w:r>
          </w:p>
        </w:tc>
      </w:tr>
      <w:tr w:rsidR="001D065A" w14:paraId="049E2220"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D18216F" w14:textId="77777777" w:rsidR="001D065A" w:rsidRDefault="00000000">
            <w:pPr>
              <w:spacing w:line="320" w:lineRule="auto"/>
            </w:pPr>
            <w:r>
              <w:rPr>
                <w:sz w:val="20"/>
                <w:szCs w:val="20"/>
              </w:rPr>
              <w:t>Life Insurance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C77678" w14:textId="77777777" w:rsidR="001D065A" w:rsidRDefault="00000000">
            <w:pPr>
              <w:spacing w:line="320" w:lineRule="auto"/>
            </w:pPr>
            <w:r>
              <w:rPr>
                <w:sz w:val="20"/>
                <w:szCs w:val="20"/>
              </w:rPr>
              <w:t>Annual Premium</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189696" w14:textId="77777777" w:rsidR="001D065A" w:rsidRDefault="00000000">
            <w:pPr>
              <w:spacing w:line="320" w:lineRule="auto"/>
            </w:pPr>
            <w:r>
              <w:rPr>
                <w:sz w:val="20"/>
                <w:szCs w:val="20"/>
              </w:rPr>
              <w:t>Not exceeding BDT 2,50,000</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55CCC9" w14:textId="77777777" w:rsidR="001D065A" w:rsidRDefault="00000000">
            <w:pPr>
              <w:spacing w:line="320" w:lineRule="auto"/>
            </w:pPr>
            <w:r>
              <w:rPr>
                <w:sz w:val="20"/>
                <w:szCs w:val="20"/>
              </w:rPr>
              <w:t>Simplified</w:t>
            </w:r>
          </w:p>
        </w:tc>
      </w:tr>
      <w:tr w:rsidR="001D065A" w14:paraId="5343171E" w14:textId="77777777">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8FD6B4" w14:textId="77777777" w:rsidR="001D065A" w:rsidRDefault="00000000">
            <w:pPr>
              <w:spacing w:line="320" w:lineRule="auto"/>
            </w:pPr>
            <w:r>
              <w:rPr>
                <w:sz w:val="20"/>
                <w:szCs w:val="20"/>
              </w:rPr>
              <w:t>Non-Life Insurance</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62C9041" w14:textId="77777777" w:rsidR="001D065A" w:rsidRDefault="00000000">
            <w:pPr>
              <w:spacing w:line="320" w:lineRule="auto"/>
            </w:pPr>
            <w:r>
              <w:rPr>
                <w:sz w:val="20"/>
                <w:szCs w:val="20"/>
              </w:rPr>
              <w:t>Sum Premium</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6A6F7CA" w14:textId="77777777" w:rsidR="001D065A" w:rsidRDefault="00000000">
            <w:pPr>
              <w:spacing w:line="320" w:lineRule="auto"/>
            </w:pPr>
            <w:r>
              <w:rPr>
                <w:sz w:val="20"/>
                <w:szCs w:val="20"/>
              </w:rPr>
              <w:t>Not exceeding BDT 2,50,000</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E7CC29F" w14:textId="77777777" w:rsidR="001D065A" w:rsidRDefault="00000000">
            <w:pPr>
              <w:spacing w:line="320" w:lineRule="auto"/>
            </w:pPr>
            <w:r>
              <w:rPr>
                <w:sz w:val="20"/>
                <w:szCs w:val="20"/>
              </w:rPr>
              <w:t>Simplified</w:t>
            </w:r>
          </w:p>
        </w:tc>
      </w:tr>
      <w:tr w:rsidR="001D065A" w14:paraId="1067373C"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DAAD11" w14:textId="77777777" w:rsidR="001D065A" w:rsidRDefault="00000000">
            <w:pPr>
              <w:spacing w:line="320" w:lineRule="auto"/>
            </w:pPr>
            <w:r>
              <w:rPr>
                <w:sz w:val="20"/>
                <w:szCs w:val="20"/>
              </w:rPr>
              <w:t>All other products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2E56D8" w14:textId="77777777" w:rsidR="001D065A" w:rsidRDefault="00000000">
            <w:pPr>
              <w:spacing w:line="320" w:lineRule="auto"/>
            </w:pPr>
            <w:r>
              <w:rPr>
                <w:sz w:val="20"/>
                <w:szCs w:val="20"/>
              </w:rPr>
              <w:t>Above thresholds or not listed</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3C664FF" w14:textId="77777777" w:rsidR="001D065A" w:rsidRDefault="00000000">
            <w:pPr>
              <w:spacing w:line="320" w:lineRule="auto"/>
            </w:pPr>
            <w:r>
              <w:rPr>
                <w:sz w:val="20"/>
                <w:szCs w:val="20"/>
              </w:rPr>
              <w:t>Any amount</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1D843F" w14:textId="77777777" w:rsidR="001D065A" w:rsidRDefault="00000000">
            <w:pPr>
              <w:spacing w:line="320" w:lineRule="auto"/>
            </w:pPr>
            <w:r>
              <w:rPr>
                <w:sz w:val="20"/>
                <w:szCs w:val="20"/>
              </w:rPr>
              <w:t>Regular + EDD if high risk</w:t>
            </w:r>
          </w:p>
        </w:tc>
      </w:tr>
    </w:tbl>
    <w:p w14:paraId="62BEC42C" w14:textId="77777777" w:rsidR="001D065A" w:rsidRDefault="001D065A">
      <w:pPr>
        <w:spacing w:after="200"/>
      </w:pPr>
    </w:p>
    <w:p w14:paraId="4B78C1D9" w14:textId="77777777" w:rsidR="001D065A" w:rsidRDefault="00000000">
      <w:pPr>
        <w:spacing w:before="200" w:after="100"/>
      </w:pPr>
      <w:r>
        <w:rPr>
          <w:b/>
          <w:bCs/>
        </w:rPr>
        <w:t>Dual Risk Grading Forms</w:t>
      </w:r>
    </w:p>
    <w:p w14:paraId="72B170F4" w14:textId="77777777" w:rsidR="001D065A" w:rsidRDefault="00000000">
      <w:pPr>
        <w:spacing w:after="160" w:line="340" w:lineRule="auto"/>
        <w:jc w:val="both"/>
      </w:pPr>
      <w:r>
        <w:t>The BFIU guideline (Sections 6.3.1 and 6.3.2) defines separate, distinct risk grading forms for Insurance Companies versus CMIs. These forms differ in their scoring dimensions, product risk categories, and onboarding channel classifications. No existing platform implements both. The Xpert platform treats these as configurable scoring engines rather than hardcoded forms, so threshold changes issued by BFIU require only admin configuration rather than code deployment.</w:t>
      </w:r>
    </w:p>
    <w:p w14:paraId="1C4739A7" w14:textId="77777777" w:rsidR="001D065A" w:rsidRDefault="001D065A">
      <w:pPr>
        <w:spacing w:after="100"/>
      </w:pPr>
    </w:p>
    <w:p w14:paraId="737B7CA1" w14:textId="77777777" w:rsidR="001D065A" w:rsidRDefault="00000000">
      <w:pPr>
        <w:spacing w:before="200" w:after="100"/>
      </w:pPr>
      <w:r>
        <w:rPr>
          <w:b/>
          <w:bCs/>
        </w:rPr>
        <w:t>Onboarding Channel Diversity</w:t>
      </w:r>
    </w:p>
    <w:p w14:paraId="636918D5" w14:textId="77777777" w:rsidR="001D065A" w:rsidRDefault="00000000">
      <w:pPr>
        <w:spacing w:after="160" w:line="340" w:lineRule="auto"/>
        <w:jc w:val="both"/>
      </w:pPr>
      <w:r>
        <w:t>Insurance companies operate across four distinct channels — Agency, Bank, Employee Benefit/Group, and Digital/Direct — each carrying a different base risk score (2–3 points) in the risk grading formula. CMIs operate via Branch/Relationship Manager, Direct Sales Agent, Walk-in, and Internet/Self check-in. The platform's onboarding module must capture and record the channel type at the point of onboarding and feed it directly into the automated risk scoring engine.</w:t>
      </w:r>
    </w:p>
    <w:p w14:paraId="51EA9665" w14:textId="77777777" w:rsidR="001D065A" w:rsidRDefault="001D065A">
      <w:pPr>
        <w:spacing w:after="100"/>
      </w:pPr>
    </w:p>
    <w:p w14:paraId="2F987390" w14:textId="77777777" w:rsidR="001D065A" w:rsidRDefault="00000000">
      <w:pPr>
        <w:pStyle w:val="Heading2"/>
      </w:pPr>
      <w:r>
        <w:t>1.3 FATF Risk-Based Approach Alignment</w:t>
      </w:r>
    </w:p>
    <w:p w14:paraId="0696311C" w14:textId="29799BFE" w:rsidR="001D065A" w:rsidRDefault="00000000">
      <w:pPr>
        <w:spacing w:after="160" w:line="340" w:lineRule="auto"/>
        <w:jc w:val="both"/>
      </w:pPr>
      <w:r>
        <w:t xml:space="preserve">The BFIU e-KYC framework is explicitly grounded in FATF Recommendation No. 10 and the 2017 FATF Guidance on CDD and Financial Inclusion. The platform's architecture </w:t>
      </w:r>
      <w:r w:rsidR="00070A68">
        <w:t>fundamentally reflects this</w:t>
      </w:r>
      <w:r>
        <w:t>: it is not a form-filling system that collects data for later manual review. It is an active risk classification engine where every data point collected during onboarding feeds into a real-time risk score, and that score determines the compliance actions the system automatically triggers.</w:t>
      </w:r>
    </w:p>
    <w:p w14:paraId="4AE6B1D3" w14:textId="77777777" w:rsidR="001D065A" w:rsidRDefault="001D06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D065A" w14:paraId="6ACAF69C" w14:textId="77777777">
        <w:tc>
          <w:tcPr>
            <w:tcW w:w="12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0F40BD67" w14:textId="07CA257B" w:rsidR="001D065A" w:rsidRPr="00070A68" w:rsidRDefault="00070A68">
            <w:pPr>
              <w:rPr>
                <w:b/>
                <w:bCs/>
                <w:color w:val="1B3A6B"/>
                <w:sz w:val="19"/>
                <w:szCs w:val="19"/>
              </w:rPr>
            </w:pPr>
            <w:r>
              <w:rPr>
                <w:b/>
                <w:bCs/>
                <w:color w:val="1B3A6B"/>
                <w:sz w:val="19"/>
                <w:szCs w:val="19"/>
              </w:rPr>
              <w:t>Financial Action Task Force (FATF) Principle</w:t>
            </w:r>
          </w:p>
        </w:tc>
        <w:tc>
          <w:tcPr>
            <w:tcW w:w="816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120" w:type="dxa"/>
            </w:tcMar>
          </w:tcPr>
          <w:p w14:paraId="41AED26A" w14:textId="548EFAC1" w:rsidR="001D065A" w:rsidRDefault="00000000">
            <w:pPr>
              <w:spacing w:line="320" w:lineRule="auto"/>
            </w:pPr>
            <w:r>
              <w:rPr>
                <w:color w:val="1B3A6B"/>
                <w:sz w:val="20"/>
                <w:szCs w:val="20"/>
              </w:rPr>
              <w:t xml:space="preserve">Lower ML/TF risk permits </w:t>
            </w:r>
            <w:r w:rsidR="00070A68">
              <w:rPr>
                <w:color w:val="1B3A6B"/>
                <w:sz w:val="20"/>
                <w:szCs w:val="20"/>
              </w:rPr>
              <w:t xml:space="preserve">the </w:t>
            </w:r>
            <w:r>
              <w:rPr>
                <w:color w:val="1B3A6B"/>
                <w:sz w:val="20"/>
                <w:szCs w:val="20"/>
              </w:rPr>
              <w:t>use of digital ID systems for simplified due diligence. Higher ML/TF risk requires additional independent means of reliable information. The platform implements this spectrum programmatically — not as a policy document but as executable business logic.</w:t>
            </w:r>
          </w:p>
        </w:tc>
      </w:tr>
    </w:tbl>
    <w:p w14:paraId="0763B12B" w14:textId="77777777" w:rsidR="001D065A" w:rsidRDefault="001D065A">
      <w:pPr>
        <w:spacing w:after="200"/>
      </w:pPr>
    </w:p>
    <w:p w14:paraId="169060B7" w14:textId="77777777" w:rsidR="001D065A" w:rsidRDefault="00000000">
      <w:r>
        <w:br w:type="page"/>
      </w:r>
    </w:p>
    <w:p w14:paraId="3BDB18C2" w14:textId="77777777" w:rsidR="001D065A" w:rsidRDefault="00000000">
      <w:pPr>
        <w:pStyle w:val="Heading1"/>
        <w:pBdr>
          <w:bottom w:val="single" w:sz="6" w:space="4" w:color="2563EB"/>
        </w:pBdr>
      </w:pPr>
      <w:r>
        <w:lastRenderedPageBreak/>
        <w:t>2. System Architecture</w:t>
      </w:r>
    </w:p>
    <w:p w14:paraId="5F51A0DE" w14:textId="77777777" w:rsidR="001D065A" w:rsidRDefault="00000000">
      <w:pPr>
        <w:pStyle w:val="Heading2"/>
      </w:pPr>
      <w:r>
        <w:t>2.1 Architectural Philosophy</w:t>
      </w:r>
    </w:p>
    <w:p w14:paraId="59954F0C" w14:textId="77777777" w:rsidR="001D065A" w:rsidRDefault="00000000">
      <w:pPr>
        <w:spacing w:after="160" w:line="340" w:lineRule="auto"/>
        <w:jc w:val="both"/>
      </w:pPr>
      <w:r>
        <w:t>The platform is designed around three non-negotiable architectural principles derived directly from the BFIU guideline and FATF standards:</w:t>
      </w:r>
    </w:p>
    <w:p w14:paraId="50065680" w14:textId="77777777" w:rsidR="001D065A" w:rsidRDefault="001D065A">
      <w:pPr>
        <w:spacing w:after="100"/>
      </w:pPr>
    </w:p>
    <w:p w14:paraId="1E314FDB" w14:textId="77777777" w:rsidR="001D065A" w:rsidRDefault="00000000">
      <w:pPr>
        <w:pStyle w:val="ListParagraph"/>
        <w:numPr>
          <w:ilvl w:val="0"/>
          <w:numId w:val="2"/>
        </w:numPr>
        <w:spacing w:after="100" w:line="320" w:lineRule="auto"/>
      </w:pPr>
      <w:r>
        <w:t>Regulation-as-Code: Every regulatory rule — thresholds, attempt limits, session limits, screening triggers, EDD escalation criteria — is encoded as executable business logic, not documentation. When BFIU issues new thresholds, they are updated via admin configuration without code changes.</w:t>
      </w:r>
    </w:p>
    <w:p w14:paraId="64D158DA" w14:textId="77777777" w:rsidR="001D065A" w:rsidRDefault="00000000">
      <w:pPr>
        <w:pStyle w:val="ListParagraph"/>
        <w:numPr>
          <w:ilvl w:val="0"/>
          <w:numId w:val="2"/>
        </w:numPr>
        <w:spacing w:after="100" w:line="320" w:lineRule="auto"/>
      </w:pPr>
      <w:r>
        <w:t>Data Sovereignty by Default: The guideline (Section 3.2.5, 3.3.5, 5.2) mandates locally hosted servers or private cloud and explicitly prohibits cross-border data transfer without prior regulatory approval (BFIU Circular No. 23). The architecture enforces this at the infrastructure level — no third-party cloud calls are permitted for customer PII without explicit approval gates.</w:t>
      </w:r>
    </w:p>
    <w:p w14:paraId="4E4A8A4C" w14:textId="77777777" w:rsidR="001D065A" w:rsidRDefault="00000000">
      <w:pPr>
        <w:pStyle w:val="ListParagraph"/>
        <w:numPr>
          <w:ilvl w:val="0"/>
          <w:numId w:val="2"/>
        </w:numPr>
        <w:spacing w:after="100" w:line="320" w:lineRule="auto"/>
      </w:pPr>
      <w:r>
        <w:t>Audit-First Design: Every state transition — successful onboarding, failed attempt, risk score change, EDD trigger, account upgrade, periodic review — generates an immutable audit log entry. The system cannot complete an action without first recording it.</w:t>
      </w:r>
    </w:p>
    <w:p w14:paraId="1CA85D0E" w14:textId="77777777" w:rsidR="001D065A" w:rsidRDefault="001D065A">
      <w:pPr>
        <w:spacing w:after="200"/>
      </w:pPr>
    </w:p>
    <w:p w14:paraId="02069497" w14:textId="77777777" w:rsidR="001D065A" w:rsidRDefault="00000000">
      <w:pPr>
        <w:pStyle w:val="Heading2"/>
      </w:pPr>
      <w:r>
        <w:t>2.2 High-Level Architecture</w:t>
      </w:r>
    </w:p>
    <w:p w14:paraId="517F28AA" w14:textId="77777777" w:rsidR="001D065A" w:rsidRDefault="00000000">
      <w:pPr>
        <w:spacing w:after="160" w:line="340" w:lineRule="auto"/>
        <w:jc w:val="both"/>
      </w:pPr>
      <w:r>
        <w:t>The platform follows a clean separation of concerns across five layers:</w:t>
      </w:r>
    </w:p>
    <w:p w14:paraId="1647EA5D" w14:textId="77777777" w:rsidR="001D065A" w:rsidRDefault="001D065A">
      <w:pPr>
        <w:spacing w:after="10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000"/>
        <w:gridCol w:w="2520"/>
      </w:tblGrid>
      <w:tr w:rsidR="001D065A" w14:paraId="07B86081" w14:textId="77777777">
        <w:trPr>
          <w:tblHeader/>
        </w:trPr>
        <w:tc>
          <w:tcPr>
            <w:tcW w:w="1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FF6ABC7" w14:textId="77777777" w:rsidR="001D065A" w:rsidRDefault="00000000">
            <w:r>
              <w:rPr>
                <w:b/>
                <w:bCs/>
                <w:color w:val="FFFFFF"/>
                <w:sz w:val="20"/>
                <w:szCs w:val="20"/>
              </w:rPr>
              <w:t>Layer</w:t>
            </w:r>
          </w:p>
        </w:tc>
        <w:tc>
          <w:tcPr>
            <w:tcW w:w="3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1528E1C3" w14:textId="77777777" w:rsidR="001D065A" w:rsidRDefault="00000000">
            <w:r>
              <w:rPr>
                <w:b/>
                <w:bCs/>
                <w:color w:val="FFFFFF"/>
                <w:sz w:val="20"/>
                <w:szCs w:val="20"/>
              </w:rPr>
              <w:t>Components</w:t>
            </w:r>
          </w:p>
        </w:tc>
        <w:tc>
          <w:tcPr>
            <w:tcW w:w="2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C69C1F7" w14:textId="77777777" w:rsidR="001D065A" w:rsidRDefault="00000000">
            <w:r>
              <w:rPr>
                <w:b/>
                <w:bCs/>
                <w:color w:val="FFFFFF"/>
                <w:sz w:val="20"/>
                <w:szCs w:val="20"/>
              </w:rPr>
              <w:t>Technology</w:t>
            </w:r>
          </w:p>
        </w:tc>
        <w:tc>
          <w:tcPr>
            <w:tcW w:w="252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60430F8C" w14:textId="77777777" w:rsidR="001D065A" w:rsidRDefault="00000000">
            <w:r>
              <w:rPr>
                <w:b/>
                <w:bCs/>
                <w:color w:val="FFFFFF"/>
                <w:sz w:val="20"/>
                <w:szCs w:val="20"/>
              </w:rPr>
              <w:t>Responsibility</w:t>
            </w:r>
          </w:p>
        </w:tc>
      </w:tr>
      <w:tr w:rsidR="001D065A" w14:paraId="22804BC1"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5AE4E4" w14:textId="77777777" w:rsidR="001D065A" w:rsidRDefault="00000000">
            <w:pPr>
              <w:spacing w:line="320" w:lineRule="auto"/>
            </w:pPr>
            <w:r>
              <w:rPr>
                <w:sz w:val="20"/>
                <w:szCs w:val="20"/>
              </w:rPr>
              <w:t>Presentation</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0BE93B" w14:textId="77777777" w:rsidR="001D065A" w:rsidRDefault="00000000">
            <w:pPr>
              <w:spacing w:line="320" w:lineRule="auto"/>
            </w:pPr>
            <w:r>
              <w:rPr>
                <w:sz w:val="20"/>
                <w:szCs w:val="20"/>
              </w:rPr>
              <w:t>Customer Self Check-in Portal, Agent Dashboard, Admin Console, Compliance Dashboard</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FF2D37" w14:textId="77777777" w:rsidR="001D065A" w:rsidRDefault="00000000">
            <w:pPr>
              <w:spacing w:line="320" w:lineRule="auto"/>
            </w:pPr>
            <w:r>
              <w:rPr>
                <w:sz w:val="20"/>
                <w:szCs w:val="20"/>
              </w:rPr>
              <w:t>React 19, TypeScript, Vite, Tailwind CSS</w:t>
            </w:r>
          </w:p>
        </w:tc>
        <w:tc>
          <w:tcPr>
            <w:tcW w:w="2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7653F9" w14:textId="77777777" w:rsidR="001D065A" w:rsidRDefault="00000000">
            <w:pPr>
              <w:spacing w:line="320" w:lineRule="auto"/>
            </w:pPr>
            <w:r>
              <w:rPr>
                <w:sz w:val="20"/>
                <w:szCs w:val="20"/>
              </w:rPr>
              <w:t>All user-facing interfaces; Bangla + English i18n</w:t>
            </w:r>
          </w:p>
        </w:tc>
      </w:tr>
      <w:tr w:rsidR="001D065A" w14:paraId="29F97108" w14:textId="77777777">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EE6EBDA" w14:textId="77777777" w:rsidR="001D065A" w:rsidRDefault="00000000">
            <w:pPr>
              <w:spacing w:line="320" w:lineRule="auto"/>
            </w:pPr>
            <w:r>
              <w:rPr>
                <w:sz w:val="20"/>
                <w:szCs w:val="20"/>
              </w:rPr>
              <w:t>API Gateway</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F2E1A2" w14:textId="77777777" w:rsidR="001D065A" w:rsidRDefault="00000000">
            <w:pPr>
              <w:spacing w:line="320" w:lineRule="auto"/>
            </w:pPr>
            <w:r>
              <w:rPr>
                <w:sz w:val="20"/>
                <w:szCs w:val="20"/>
              </w:rPr>
              <w:t>REST API, Webhook Engine, White-label SDK</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FC70314" w14:textId="77777777" w:rsidR="001D065A" w:rsidRDefault="00000000">
            <w:pPr>
              <w:spacing w:line="320" w:lineRule="auto"/>
            </w:pPr>
            <w:r>
              <w:rPr>
                <w:sz w:val="20"/>
                <w:szCs w:val="20"/>
              </w:rPr>
              <w:t>Django REST Framework, Nginx</w:t>
            </w:r>
          </w:p>
        </w:tc>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0CE0096" w14:textId="77777777" w:rsidR="001D065A" w:rsidRDefault="00000000">
            <w:pPr>
              <w:spacing w:line="320" w:lineRule="auto"/>
            </w:pPr>
            <w:r>
              <w:rPr>
                <w:sz w:val="20"/>
                <w:szCs w:val="20"/>
              </w:rPr>
              <w:t>Request routing, rate limiting, auth enforcement</w:t>
            </w:r>
          </w:p>
        </w:tc>
      </w:tr>
      <w:tr w:rsidR="001D065A" w14:paraId="18261B79"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72012B" w14:textId="77777777" w:rsidR="001D065A" w:rsidRDefault="00000000">
            <w:pPr>
              <w:spacing w:line="320" w:lineRule="auto"/>
            </w:pPr>
            <w:r>
              <w:rPr>
                <w:sz w:val="20"/>
                <w:szCs w:val="20"/>
              </w:rPr>
              <w:t>Business Logic</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A3B07A" w14:textId="77777777" w:rsidR="001D065A" w:rsidRDefault="00000000">
            <w:pPr>
              <w:spacing w:line="320" w:lineRule="auto"/>
            </w:pPr>
            <w:r>
              <w:rPr>
                <w:sz w:val="20"/>
                <w:szCs w:val="20"/>
              </w:rPr>
              <w:t>Onboarding Engine, Risk Grading Engine, Screening Engine, Lifecycle Manager</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B61AB4" w14:textId="77777777" w:rsidR="001D065A" w:rsidRDefault="00000000">
            <w:pPr>
              <w:spacing w:line="320" w:lineRule="auto"/>
            </w:pPr>
            <w:r>
              <w:rPr>
                <w:sz w:val="20"/>
                <w:szCs w:val="20"/>
              </w:rPr>
              <w:t>Python 3.12, Django 5.x, Celery</w:t>
            </w:r>
          </w:p>
        </w:tc>
        <w:tc>
          <w:tcPr>
            <w:tcW w:w="2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2B31E6" w14:textId="77777777" w:rsidR="001D065A" w:rsidRDefault="00000000">
            <w:pPr>
              <w:spacing w:line="320" w:lineRule="auto"/>
            </w:pPr>
            <w:r>
              <w:rPr>
                <w:sz w:val="20"/>
                <w:szCs w:val="20"/>
              </w:rPr>
              <w:t>All regulatory business rules</w:t>
            </w:r>
          </w:p>
        </w:tc>
      </w:tr>
      <w:tr w:rsidR="001D065A" w14:paraId="7D0A1327" w14:textId="77777777">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8F8BF69" w14:textId="77777777" w:rsidR="001D065A" w:rsidRDefault="00000000">
            <w:pPr>
              <w:spacing w:line="320" w:lineRule="auto"/>
            </w:pPr>
            <w:r>
              <w:rPr>
                <w:sz w:val="20"/>
                <w:szCs w:val="20"/>
              </w:rPr>
              <w:lastRenderedPageBreak/>
              <w:t>Data Layer</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9D3D970" w14:textId="77777777" w:rsidR="001D065A" w:rsidRDefault="00000000">
            <w:pPr>
              <w:spacing w:line="320" w:lineRule="auto"/>
            </w:pPr>
            <w:r>
              <w:rPr>
                <w:sz w:val="20"/>
                <w:szCs w:val="20"/>
              </w:rPr>
              <w:t>Customer Profile Store, Audit Log, Screening Cache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F4983AA" w14:textId="77777777" w:rsidR="001D065A" w:rsidRDefault="00000000">
            <w:pPr>
              <w:spacing w:line="320" w:lineRule="auto"/>
            </w:pPr>
            <w:r>
              <w:rPr>
                <w:sz w:val="20"/>
                <w:szCs w:val="20"/>
              </w:rPr>
              <w:t>PostgreSQL 16, Redis</w:t>
            </w:r>
          </w:p>
        </w:tc>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24CF2C4" w14:textId="77777777" w:rsidR="001D065A" w:rsidRDefault="00000000">
            <w:pPr>
              <w:spacing w:line="320" w:lineRule="auto"/>
            </w:pPr>
            <w:r>
              <w:rPr>
                <w:sz w:val="20"/>
                <w:szCs w:val="20"/>
              </w:rPr>
              <w:t>Persistence, caching, 5-year retention</w:t>
            </w:r>
          </w:p>
        </w:tc>
      </w:tr>
      <w:tr w:rsidR="001D065A" w14:paraId="3FDDB26E"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8DCA17" w14:textId="77777777" w:rsidR="001D065A" w:rsidRDefault="00000000">
            <w:pPr>
              <w:spacing w:line="320" w:lineRule="auto"/>
            </w:pPr>
            <w:r>
              <w:rPr>
                <w:sz w:val="20"/>
                <w:szCs w:val="20"/>
              </w:rPr>
              <w:t>Integration Layer</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8E7ED8" w14:textId="77777777" w:rsidR="001D065A" w:rsidRDefault="00000000">
            <w:pPr>
              <w:spacing w:line="320" w:lineRule="auto"/>
            </w:pPr>
            <w:r>
              <w:rPr>
                <w:sz w:val="20"/>
                <w:szCs w:val="20"/>
              </w:rPr>
              <w:t>NID API Client, Biometric SDK, SMS/Email, Screening APIs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A4D792" w14:textId="77777777" w:rsidR="001D065A" w:rsidRDefault="00000000">
            <w:pPr>
              <w:spacing w:line="320" w:lineRule="auto"/>
            </w:pPr>
            <w:r>
              <w:rPr>
                <w:sz w:val="20"/>
                <w:szCs w:val="20"/>
              </w:rPr>
              <w:t>Python requests, SDK wrappers</w:t>
            </w:r>
          </w:p>
        </w:tc>
        <w:tc>
          <w:tcPr>
            <w:tcW w:w="2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EED13C" w14:textId="77777777" w:rsidR="001D065A" w:rsidRDefault="00000000">
            <w:pPr>
              <w:spacing w:line="320" w:lineRule="auto"/>
            </w:pPr>
            <w:r>
              <w:rPr>
                <w:sz w:val="20"/>
                <w:szCs w:val="20"/>
              </w:rPr>
              <w:t>All external system communication</w:t>
            </w:r>
          </w:p>
        </w:tc>
      </w:tr>
    </w:tbl>
    <w:p w14:paraId="3712F250" w14:textId="77777777" w:rsidR="001D065A" w:rsidRDefault="001D065A">
      <w:pPr>
        <w:spacing w:after="200"/>
      </w:pPr>
    </w:p>
    <w:p w14:paraId="6CE6C46C" w14:textId="77777777" w:rsidR="001D065A" w:rsidRDefault="00000000">
      <w:pPr>
        <w:pStyle w:val="Heading2"/>
      </w:pPr>
      <w:r>
        <w:t>2.3 Multi-Tenancy Design</w:t>
      </w:r>
    </w:p>
    <w:p w14:paraId="6C0A4982" w14:textId="77777777" w:rsidR="001D065A" w:rsidRDefault="00000000">
      <w:pPr>
        <w:spacing w:after="160" w:line="340" w:lineRule="auto"/>
        <w:jc w:val="both"/>
      </w:pPr>
      <w:r>
        <w:t>A single Xpert platform instance serves multiple reporting entities (insurance companies and CMIs) simultaneously. The multi-tenancy model uses schema-based isolation in PostgreSQL — each tenant has its own database schema, ensuring complete data separation while sharing infrastructure costs. This is critical for regulatory reasons: one institution must not be able to access another institution's customer data even in a misconfiguration scenario.</w:t>
      </w:r>
    </w:p>
    <w:p w14:paraId="61B2FE2E" w14:textId="77777777" w:rsidR="001D065A" w:rsidRDefault="001D065A">
      <w:pPr>
        <w:spacing w:after="100"/>
      </w:pPr>
    </w:p>
    <w:p w14:paraId="2ACE1197" w14:textId="77777777" w:rsidR="001D065A" w:rsidRDefault="00000000">
      <w:pPr>
        <w:spacing w:after="160" w:line="340" w:lineRule="auto"/>
        <w:jc w:val="both"/>
      </w:pPr>
      <w:r>
        <w:t>Each tenant is provisioned with:</w:t>
      </w:r>
    </w:p>
    <w:p w14:paraId="3E859064" w14:textId="4B6C8B0A" w:rsidR="001D065A" w:rsidRDefault="00000000">
      <w:pPr>
        <w:pStyle w:val="ListParagraph"/>
        <w:numPr>
          <w:ilvl w:val="0"/>
          <w:numId w:val="3"/>
        </w:numPr>
        <w:spacing w:after="100" w:line="320" w:lineRule="auto"/>
      </w:pPr>
      <w:r>
        <w:t>Institution type designation (Insurance or CMI)</w:t>
      </w:r>
      <w:r w:rsidR="002F72E3">
        <w:t>,</w:t>
      </w:r>
      <w:r>
        <w:t xml:space="preserve"> which determines which risk form, product thresholds, and screening rules apply</w:t>
      </w:r>
    </w:p>
    <w:p w14:paraId="2501318F" w14:textId="77777777" w:rsidR="001D065A" w:rsidRDefault="00000000">
      <w:pPr>
        <w:pStyle w:val="ListParagraph"/>
        <w:numPr>
          <w:ilvl w:val="0"/>
          <w:numId w:val="3"/>
        </w:numPr>
        <w:spacing w:after="100" w:line="320" w:lineRule="auto"/>
      </w:pPr>
      <w:r>
        <w:t>API keys scoped to their schema</w:t>
      </w:r>
    </w:p>
    <w:p w14:paraId="39D6FDA3" w14:textId="77777777" w:rsidR="001D065A" w:rsidRDefault="00000000">
      <w:pPr>
        <w:pStyle w:val="ListParagraph"/>
        <w:numPr>
          <w:ilvl w:val="0"/>
          <w:numId w:val="3"/>
        </w:numPr>
        <w:spacing w:after="100" w:line="320" w:lineRule="auto"/>
      </w:pPr>
      <w:r>
        <w:t>Configurable product catalog with BFIU threshold overrides</w:t>
      </w:r>
    </w:p>
    <w:p w14:paraId="07CD2305" w14:textId="77777777" w:rsidR="001D065A" w:rsidRDefault="00000000">
      <w:pPr>
        <w:pStyle w:val="ListParagraph"/>
        <w:numPr>
          <w:ilvl w:val="0"/>
          <w:numId w:val="3"/>
        </w:numPr>
        <w:spacing w:after="100" w:line="320" w:lineRule="auto"/>
      </w:pPr>
      <w:r>
        <w:t>Separate audit trails that cannot be cross-accessed</w:t>
      </w:r>
    </w:p>
    <w:p w14:paraId="63C53142" w14:textId="77777777" w:rsidR="001D065A" w:rsidRDefault="00000000">
      <w:pPr>
        <w:pStyle w:val="ListParagraph"/>
        <w:numPr>
          <w:ilvl w:val="0"/>
          <w:numId w:val="3"/>
        </w:numPr>
        <w:spacing w:after="100" w:line="320" w:lineRule="auto"/>
      </w:pPr>
      <w:r>
        <w:t>Institution-specific agent registry</w:t>
      </w:r>
    </w:p>
    <w:p w14:paraId="1EFFA4E5" w14:textId="77777777" w:rsidR="001D065A" w:rsidRDefault="001D065A">
      <w:pPr>
        <w:spacing w:after="200"/>
      </w:pPr>
    </w:p>
    <w:p w14:paraId="50659897" w14:textId="77777777" w:rsidR="001D065A" w:rsidRDefault="00000000">
      <w:pPr>
        <w:pStyle w:val="Heading2"/>
      </w:pPr>
      <w:r>
        <w:t>2.4 Security Architecture</w:t>
      </w:r>
    </w:p>
    <w:p w14:paraId="649BC9EC" w14:textId="77777777" w:rsidR="001D065A" w:rsidRDefault="00000000">
      <w:pPr>
        <w:spacing w:after="160" w:line="340" w:lineRule="auto"/>
        <w:jc w:val="both"/>
      </w:pPr>
      <w:r>
        <w:t>The BFIU guideline (Section 4.5) specifies explicit security requirements that map directly to platform controls:</w:t>
      </w:r>
    </w:p>
    <w:p w14:paraId="479E403F" w14:textId="77777777" w:rsidR="001D065A" w:rsidRDefault="001D065A">
      <w:pPr>
        <w:spacing w:after="10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80"/>
        <w:gridCol w:w="3040"/>
      </w:tblGrid>
      <w:tr w:rsidR="001D065A" w14:paraId="2B8C20CB" w14:textId="77777777">
        <w:trPr>
          <w:tblHeader/>
        </w:trPr>
        <w:tc>
          <w:tcPr>
            <w:tcW w:w="2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1D137EBD" w14:textId="77777777" w:rsidR="001D065A" w:rsidRDefault="00000000">
            <w:r>
              <w:rPr>
                <w:b/>
                <w:bCs/>
                <w:color w:val="FFFFFF"/>
                <w:sz w:val="20"/>
                <w:szCs w:val="20"/>
              </w:rPr>
              <w:t>BFIU Requirement</w:t>
            </w:r>
          </w:p>
        </w:tc>
        <w:tc>
          <w:tcPr>
            <w:tcW w:w="348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FF1E7F0" w14:textId="77777777" w:rsidR="001D065A" w:rsidRDefault="00000000">
            <w:r>
              <w:rPr>
                <w:b/>
                <w:bCs/>
                <w:color w:val="FFFFFF"/>
                <w:sz w:val="20"/>
                <w:szCs w:val="20"/>
              </w:rPr>
              <w:t>Platform Implementation</w:t>
            </w:r>
          </w:p>
        </w:tc>
        <w:tc>
          <w:tcPr>
            <w:tcW w:w="304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E5B9C68" w14:textId="77777777" w:rsidR="001D065A" w:rsidRDefault="00000000">
            <w:r>
              <w:rPr>
                <w:b/>
                <w:bCs/>
                <w:color w:val="FFFFFF"/>
                <w:sz w:val="20"/>
                <w:szCs w:val="20"/>
              </w:rPr>
              <w:t>Enforcement Point</w:t>
            </w:r>
          </w:p>
        </w:tc>
      </w:tr>
      <w:tr w:rsidR="001D065A" w14:paraId="018DE0F9"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9D2CB83" w14:textId="77777777" w:rsidR="001D065A" w:rsidRDefault="00000000">
            <w:pPr>
              <w:spacing w:line="320" w:lineRule="auto"/>
            </w:pPr>
            <w:r>
              <w:rPr>
                <w:sz w:val="20"/>
                <w:szCs w:val="20"/>
              </w:rPr>
              <w:t>HTTPS only; HTTP must redirect to HTTPS</w:t>
            </w:r>
          </w:p>
        </w:tc>
        <w:tc>
          <w:tcPr>
            <w:tcW w:w="3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D62A2B" w14:textId="77777777" w:rsidR="001D065A" w:rsidRDefault="00000000">
            <w:pPr>
              <w:spacing w:line="320" w:lineRule="auto"/>
            </w:pPr>
            <w:r>
              <w:rPr>
                <w:sz w:val="20"/>
                <w:szCs w:val="20"/>
              </w:rPr>
              <w:t>Nginx config with HSTS, HTTP 301 redirect, HSTS preload</w:t>
            </w:r>
          </w:p>
        </w:tc>
        <w:tc>
          <w:tcPr>
            <w:tcW w:w="30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1C9BB2" w14:textId="77777777" w:rsidR="001D065A" w:rsidRDefault="00000000">
            <w:pPr>
              <w:spacing w:line="320" w:lineRule="auto"/>
            </w:pPr>
            <w:r>
              <w:rPr>
                <w:sz w:val="20"/>
                <w:szCs w:val="20"/>
              </w:rPr>
              <w:t>Nginx reverse proxy — cannot be bypassed</w:t>
            </w:r>
          </w:p>
        </w:tc>
      </w:tr>
      <w:tr w:rsidR="001D065A" w14:paraId="767F07D5"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AFC53C0" w14:textId="77777777" w:rsidR="001D065A" w:rsidRDefault="00000000">
            <w:pPr>
              <w:spacing w:line="320" w:lineRule="auto"/>
            </w:pPr>
            <w:r>
              <w:rPr>
                <w:sz w:val="20"/>
                <w:szCs w:val="20"/>
              </w:rPr>
              <w:lastRenderedPageBreak/>
              <w:t>API accessible only via standard authorization (login, bearer token, JWT)</w:t>
            </w:r>
          </w:p>
        </w:tc>
        <w:tc>
          <w:tcPr>
            <w:tcW w:w="3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25B56E" w14:textId="77777777" w:rsidR="001D065A" w:rsidRDefault="00000000">
            <w:pPr>
              <w:spacing w:line="320" w:lineRule="auto"/>
            </w:pPr>
            <w:r>
              <w:rPr>
                <w:sz w:val="20"/>
                <w:szCs w:val="20"/>
              </w:rPr>
              <w:t>Django REST Framework JWT middleware on all endpoints; no anonymous access except health check</w:t>
            </w:r>
          </w:p>
        </w:tc>
        <w:tc>
          <w:tcPr>
            <w:tcW w:w="30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AAE299C" w14:textId="77777777" w:rsidR="001D065A" w:rsidRDefault="00000000">
            <w:pPr>
              <w:spacing w:line="320" w:lineRule="auto"/>
            </w:pPr>
            <w:r>
              <w:rPr>
                <w:sz w:val="20"/>
                <w:szCs w:val="20"/>
              </w:rPr>
              <w:t>DRF permission classes</w:t>
            </w:r>
          </w:p>
        </w:tc>
      </w:tr>
      <w:tr w:rsidR="001D065A" w14:paraId="2BADCFD5"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5C5F22" w14:textId="77777777" w:rsidR="001D065A" w:rsidRDefault="00000000">
            <w:pPr>
              <w:spacing w:line="320" w:lineRule="auto"/>
            </w:pPr>
            <w:r>
              <w:rPr>
                <w:sz w:val="20"/>
                <w:szCs w:val="20"/>
              </w:rPr>
              <w:t>Customer data must not be transmitted outside Bangladesh without prior approval</w:t>
            </w:r>
          </w:p>
        </w:tc>
        <w:tc>
          <w:tcPr>
            <w:tcW w:w="3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BA4C6E" w14:textId="77777777" w:rsidR="001D065A" w:rsidRDefault="00000000">
            <w:pPr>
              <w:spacing w:line="320" w:lineRule="auto"/>
            </w:pPr>
            <w:r>
              <w:rPr>
                <w:sz w:val="20"/>
                <w:szCs w:val="20"/>
              </w:rPr>
              <w:t>All external API calls audited; outbound data classification middleware blocks PII to non-whitelisted domains</w:t>
            </w:r>
          </w:p>
        </w:tc>
        <w:tc>
          <w:tcPr>
            <w:tcW w:w="30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12F0D5" w14:textId="77777777" w:rsidR="001D065A" w:rsidRDefault="00000000">
            <w:pPr>
              <w:spacing w:line="320" w:lineRule="auto"/>
            </w:pPr>
            <w:r>
              <w:rPr>
                <w:sz w:val="20"/>
                <w:szCs w:val="20"/>
              </w:rPr>
              <w:t>Django middleware + Celery task validation</w:t>
            </w:r>
          </w:p>
        </w:tc>
      </w:tr>
      <w:tr w:rsidR="001D065A" w14:paraId="1CF038B9"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60AD78D" w14:textId="77777777" w:rsidR="001D065A" w:rsidRDefault="00000000">
            <w:pPr>
              <w:spacing w:line="320" w:lineRule="auto"/>
            </w:pPr>
            <w:r>
              <w:rPr>
                <w:sz w:val="20"/>
                <w:szCs w:val="20"/>
              </w:rPr>
              <w:t>Data preserved on locally hosted or private cloud servers</w:t>
            </w:r>
          </w:p>
        </w:tc>
        <w:tc>
          <w:tcPr>
            <w:tcW w:w="3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8FC1D68" w14:textId="77777777" w:rsidR="001D065A" w:rsidRDefault="00000000">
            <w:pPr>
              <w:spacing w:line="320" w:lineRule="auto"/>
            </w:pPr>
            <w:r>
              <w:rPr>
                <w:sz w:val="20"/>
                <w:szCs w:val="20"/>
              </w:rPr>
              <w:t>Deployment target: on-premise Linux or private cloud (no public SaaS cloud default)</w:t>
            </w:r>
          </w:p>
        </w:tc>
        <w:tc>
          <w:tcPr>
            <w:tcW w:w="30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00E8CF" w14:textId="77777777" w:rsidR="001D065A" w:rsidRDefault="00000000">
            <w:pPr>
              <w:spacing w:line="320" w:lineRule="auto"/>
            </w:pPr>
            <w:r>
              <w:rPr>
                <w:sz w:val="20"/>
                <w:szCs w:val="20"/>
              </w:rPr>
              <w:t xml:space="preserve">Infrastructure </w:t>
            </w:r>
            <w:proofErr w:type="spellStart"/>
            <w:r>
              <w:rPr>
                <w:sz w:val="20"/>
                <w:szCs w:val="20"/>
              </w:rPr>
              <w:t>IaC</w:t>
            </w:r>
            <w:proofErr w:type="spellEnd"/>
            <w:r>
              <w:rPr>
                <w:sz w:val="20"/>
                <w:szCs w:val="20"/>
              </w:rPr>
              <w:t xml:space="preserve"> (Docker Compose / Ansible)</w:t>
            </w:r>
          </w:p>
        </w:tc>
      </w:tr>
      <w:tr w:rsidR="001D065A" w14:paraId="55EC0F26"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BCDDDC" w14:textId="77777777" w:rsidR="001D065A" w:rsidRDefault="00000000">
            <w:pPr>
              <w:spacing w:line="320" w:lineRule="auto"/>
            </w:pPr>
            <w:r>
              <w:rPr>
                <w:sz w:val="20"/>
                <w:szCs w:val="20"/>
              </w:rPr>
              <w:t>Customer data security against hacking or compromise</w:t>
            </w:r>
          </w:p>
        </w:tc>
        <w:tc>
          <w:tcPr>
            <w:tcW w:w="3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9813CB" w14:textId="77777777" w:rsidR="001D065A" w:rsidRDefault="00000000">
            <w:pPr>
              <w:spacing w:line="320" w:lineRule="auto"/>
            </w:pPr>
            <w:r>
              <w:rPr>
                <w:sz w:val="20"/>
                <w:szCs w:val="20"/>
              </w:rPr>
              <w:t>AES-256 encryption at rest for biometric data; TLS 1.3 in transit; field-level encryption for NID numbers</w:t>
            </w:r>
          </w:p>
        </w:tc>
        <w:tc>
          <w:tcPr>
            <w:tcW w:w="30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3C288B" w14:textId="77777777" w:rsidR="001D065A" w:rsidRDefault="00000000">
            <w:pPr>
              <w:spacing w:line="320" w:lineRule="auto"/>
            </w:pPr>
            <w:r>
              <w:rPr>
                <w:sz w:val="20"/>
                <w:szCs w:val="20"/>
              </w:rPr>
              <w:t xml:space="preserve">PostgreSQL </w:t>
            </w:r>
            <w:proofErr w:type="spellStart"/>
            <w:r>
              <w:rPr>
                <w:sz w:val="20"/>
                <w:szCs w:val="20"/>
              </w:rPr>
              <w:t>pgcrypto</w:t>
            </w:r>
            <w:proofErr w:type="spellEnd"/>
            <w:r>
              <w:rPr>
                <w:sz w:val="20"/>
                <w:szCs w:val="20"/>
              </w:rPr>
              <w:t xml:space="preserve"> extension</w:t>
            </w:r>
          </w:p>
        </w:tc>
      </w:tr>
    </w:tbl>
    <w:p w14:paraId="5C0DF68D" w14:textId="77777777" w:rsidR="001D065A" w:rsidRDefault="001D065A">
      <w:pPr>
        <w:spacing w:after="200"/>
      </w:pPr>
    </w:p>
    <w:p w14:paraId="1EB85F95" w14:textId="77777777" w:rsidR="001D065A" w:rsidRDefault="00000000">
      <w:r>
        <w:br w:type="page"/>
      </w:r>
    </w:p>
    <w:p w14:paraId="2237A13C" w14:textId="77777777" w:rsidR="001D065A" w:rsidRDefault="00000000">
      <w:pPr>
        <w:pStyle w:val="Heading1"/>
        <w:pBdr>
          <w:bottom w:val="single" w:sz="6" w:space="4" w:color="2563EB"/>
        </w:pBdr>
      </w:pPr>
      <w:r>
        <w:lastRenderedPageBreak/>
        <w:t>3. Biometric Onboarding Engine (Modules M4 &amp; M5)</w:t>
      </w:r>
    </w:p>
    <w:p w14:paraId="4B3146EC" w14:textId="77777777" w:rsidR="001D065A" w:rsidRDefault="00000000">
      <w:pPr>
        <w:pStyle w:val="Heading2"/>
      </w:pPr>
      <w:r>
        <w:t>3.1 The Two-Model Design</w:t>
      </w:r>
    </w:p>
    <w:p w14:paraId="3C7ABA8E" w14:textId="77777777" w:rsidR="001D065A" w:rsidRDefault="00000000">
      <w:pPr>
        <w:spacing w:after="160" w:line="340" w:lineRule="auto"/>
        <w:jc w:val="both"/>
      </w:pPr>
      <w:r>
        <w:t>The BFIU guideline permits two biometric verification models: fingerprint matching and face matching. The platform implements both as independent but interoperable modules under a unified Onboarding Orchestrator that manages the fallback chain:</w:t>
      </w:r>
    </w:p>
    <w:p w14:paraId="4B53A5DD" w14:textId="77777777" w:rsidR="001D065A" w:rsidRDefault="001D06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65A" w14:paraId="4D8E083F"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40" w:type="dxa"/>
              <w:bottom w:w="160" w:type="dxa"/>
              <w:right w:w="240" w:type="dxa"/>
            </w:tcMar>
          </w:tcPr>
          <w:p w14:paraId="630EE5AD" w14:textId="77777777" w:rsidR="001D065A" w:rsidRDefault="00000000">
            <w:pPr>
              <w:spacing w:line="340" w:lineRule="auto"/>
            </w:pPr>
            <w:r>
              <w:rPr>
                <w:color w:val="1B3A6B"/>
                <w:sz w:val="21"/>
                <w:szCs w:val="21"/>
              </w:rPr>
              <w:t>Fallback Chain: Fingerprint → Face Matching → Paper KYC. The orchestrator automatically moves down the chain on exhaustion of attempts, ensuring maximum digital onboarding success rate while always preserving a paper fallback.</w:t>
            </w:r>
          </w:p>
        </w:tc>
      </w:tr>
    </w:tbl>
    <w:p w14:paraId="5CDF3007" w14:textId="77777777" w:rsidR="001D065A" w:rsidRDefault="001D065A">
      <w:pPr>
        <w:spacing w:after="200"/>
      </w:pPr>
    </w:p>
    <w:p w14:paraId="79425FE5" w14:textId="77777777" w:rsidR="001D065A" w:rsidRDefault="00000000">
      <w:pPr>
        <w:pStyle w:val="Heading2"/>
      </w:pPr>
      <w:r>
        <w:t>3.2 Session and Attempt Management</w:t>
      </w:r>
    </w:p>
    <w:p w14:paraId="0265CEDA" w14:textId="77777777" w:rsidR="001D065A" w:rsidRDefault="00000000">
      <w:pPr>
        <w:spacing w:after="160" w:line="340" w:lineRule="auto"/>
        <w:jc w:val="both"/>
      </w:pPr>
      <w:r>
        <w:t>The guideline imposes specific limits on biometric verification attempts. These are enforced as hard system constraints, not UI suggestions:</w:t>
      </w:r>
    </w:p>
    <w:p w14:paraId="16BD4203" w14:textId="77777777" w:rsidR="001D065A" w:rsidRDefault="001D065A">
      <w:pPr>
        <w:spacing w:after="10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800"/>
        <w:gridCol w:w="2000"/>
        <w:gridCol w:w="2760"/>
      </w:tblGrid>
      <w:tr w:rsidR="001D065A" w14:paraId="7E478F9D" w14:textId="77777777">
        <w:trPr>
          <w:tblHeader/>
        </w:trPr>
        <w:tc>
          <w:tcPr>
            <w:tcW w:w="27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759A2523" w14:textId="77777777" w:rsidR="001D065A" w:rsidRDefault="00000000">
            <w:r>
              <w:rPr>
                <w:b/>
                <w:bCs/>
                <w:color w:val="FFFFFF"/>
                <w:sz w:val="20"/>
                <w:szCs w:val="20"/>
              </w:rPr>
              <w:t>Parameter</w:t>
            </w:r>
          </w:p>
        </w:tc>
        <w:tc>
          <w:tcPr>
            <w:tcW w:w="1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58F9B76" w14:textId="77777777" w:rsidR="001D065A" w:rsidRDefault="00000000">
            <w:r>
              <w:rPr>
                <w:b/>
                <w:bCs/>
                <w:color w:val="FFFFFF"/>
                <w:sz w:val="20"/>
                <w:szCs w:val="20"/>
              </w:rPr>
              <w:t>Fingerprint</w:t>
            </w:r>
          </w:p>
        </w:tc>
        <w:tc>
          <w:tcPr>
            <w:tcW w:w="2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614BDF7F" w14:textId="77777777" w:rsidR="001D065A" w:rsidRDefault="00000000">
            <w:r>
              <w:rPr>
                <w:b/>
                <w:bCs/>
                <w:color w:val="FFFFFF"/>
                <w:sz w:val="20"/>
                <w:szCs w:val="20"/>
              </w:rPr>
              <w:t>Face Matching</w:t>
            </w:r>
          </w:p>
        </w:tc>
        <w:tc>
          <w:tcPr>
            <w:tcW w:w="27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6C9FEFA" w14:textId="77777777" w:rsidR="001D065A" w:rsidRDefault="00000000">
            <w:r>
              <w:rPr>
                <w:b/>
                <w:bCs/>
                <w:color w:val="FFFFFF"/>
                <w:sz w:val="20"/>
                <w:szCs w:val="20"/>
              </w:rPr>
              <w:t>Enforcement Method</w:t>
            </w:r>
          </w:p>
        </w:tc>
      </w:tr>
      <w:tr w:rsidR="001D065A" w14:paraId="1297FA42" w14:textId="77777777">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5D6F3A" w14:textId="77777777" w:rsidR="001D065A" w:rsidRDefault="00000000">
            <w:pPr>
              <w:spacing w:line="320" w:lineRule="auto"/>
            </w:pPr>
            <w:r>
              <w:rPr>
                <w:sz w:val="20"/>
                <w:szCs w:val="20"/>
              </w:rPr>
              <w:t>Max attempts per session</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80BAD9" w14:textId="77777777" w:rsidR="001D065A" w:rsidRDefault="00000000">
            <w:pPr>
              <w:spacing w:line="320" w:lineRule="auto"/>
            </w:pPr>
            <w:r>
              <w:rPr>
                <w:sz w:val="20"/>
                <w:szCs w:val="20"/>
              </w:rPr>
              <w:t>10</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8CC1D8" w14:textId="77777777" w:rsidR="001D065A" w:rsidRDefault="00000000">
            <w:pPr>
              <w:spacing w:line="320" w:lineRule="auto"/>
            </w:pPr>
            <w:r>
              <w:rPr>
                <w:sz w:val="20"/>
                <w:szCs w:val="20"/>
              </w:rPr>
              <w:t>10</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F538FD" w14:textId="77777777" w:rsidR="001D065A" w:rsidRDefault="00000000">
            <w:pPr>
              <w:spacing w:line="320" w:lineRule="auto"/>
            </w:pPr>
            <w:r>
              <w:rPr>
                <w:sz w:val="20"/>
                <w:szCs w:val="20"/>
              </w:rPr>
              <w:t>Redis atomic counter with session key</w:t>
            </w:r>
          </w:p>
        </w:tc>
      </w:tr>
      <w:tr w:rsidR="001D065A" w14:paraId="570CA65B" w14:textId="77777777">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68803A" w14:textId="77777777" w:rsidR="001D065A" w:rsidRDefault="00000000">
            <w:pPr>
              <w:spacing w:line="320" w:lineRule="auto"/>
            </w:pPr>
            <w:r>
              <w:rPr>
                <w:sz w:val="20"/>
                <w:szCs w:val="20"/>
              </w:rPr>
              <w:t>Max sessions per day</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0C3180" w14:textId="77777777" w:rsidR="001D065A" w:rsidRDefault="00000000">
            <w:pPr>
              <w:spacing w:line="320" w:lineRule="auto"/>
            </w:pPr>
            <w:r>
              <w:rPr>
                <w:sz w:val="20"/>
                <w:szCs w:val="20"/>
              </w:rPr>
              <w:t>2</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D3BBDE" w14:textId="77777777" w:rsidR="001D065A" w:rsidRDefault="00000000">
            <w:pPr>
              <w:spacing w:line="320" w:lineRule="auto"/>
            </w:pPr>
            <w:r>
              <w:rPr>
                <w:sz w:val="20"/>
                <w:szCs w:val="20"/>
              </w:rPr>
              <w:t>2 (max 3 total per onboarding)</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6DAE83F" w14:textId="77777777" w:rsidR="001D065A" w:rsidRDefault="00000000">
            <w:pPr>
              <w:spacing w:line="320" w:lineRule="auto"/>
            </w:pPr>
            <w:r>
              <w:rPr>
                <w:sz w:val="20"/>
                <w:szCs w:val="20"/>
              </w:rPr>
              <w:t>Redis with 24-hour TTL keyed to NID + date</w:t>
            </w:r>
          </w:p>
        </w:tc>
      </w:tr>
      <w:tr w:rsidR="001D065A" w14:paraId="3CDA9C6E" w14:textId="77777777">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56D95D" w14:textId="77777777" w:rsidR="001D065A" w:rsidRDefault="00000000">
            <w:pPr>
              <w:spacing w:line="320" w:lineRule="auto"/>
            </w:pPr>
            <w:r>
              <w:rPr>
                <w:sz w:val="20"/>
                <w:szCs w:val="20"/>
              </w:rPr>
              <w:t>Retry window after exhaustion</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DD7244" w14:textId="77777777" w:rsidR="001D065A" w:rsidRDefault="00000000">
            <w:pPr>
              <w:spacing w:line="320" w:lineRule="auto"/>
            </w:pPr>
            <w:r>
              <w:rPr>
                <w:sz w:val="20"/>
                <w:szCs w:val="20"/>
              </w:rPr>
              <w:t>24 hours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757E5B" w14:textId="77777777" w:rsidR="001D065A" w:rsidRDefault="00000000">
            <w:pPr>
              <w:spacing w:line="320" w:lineRule="auto"/>
            </w:pPr>
            <w:r>
              <w:rPr>
                <w:sz w:val="20"/>
                <w:szCs w:val="20"/>
              </w:rPr>
              <w:t>24 hours</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7D5961" w14:textId="77777777" w:rsidR="001D065A" w:rsidRDefault="00000000">
            <w:pPr>
              <w:spacing w:line="320" w:lineRule="auto"/>
            </w:pPr>
            <w:r>
              <w:rPr>
                <w:sz w:val="20"/>
                <w:szCs w:val="20"/>
              </w:rPr>
              <w:t>Redis TTL expiry</w:t>
            </w:r>
          </w:p>
        </w:tc>
      </w:tr>
      <w:tr w:rsidR="001D065A" w14:paraId="29389F0C" w14:textId="77777777">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9AFF8A9" w14:textId="77777777" w:rsidR="001D065A" w:rsidRDefault="00000000">
            <w:pPr>
              <w:spacing w:line="320" w:lineRule="auto"/>
            </w:pPr>
            <w:r>
              <w:rPr>
                <w:sz w:val="20"/>
                <w:szCs w:val="20"/>
              </w:rPr>
              <w:t>Escalation trigger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EE336EC" w14:textId="77777777" w:rsidR="001D065A" w:rsidRDefault="00000000">
            <w:pPr>
              <w:spacing w:line="320" w:lineRule="auto"/>
            </w:pPr>
            <w:r>
              <w:rPr>
                <w:sz w:val="20"/>
                <w:szCs w:val="20"/>
              </w:rPr>
              <w:t>3 sessions failed → offer face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DBED92B" w14:textId="77777777" w:rsidR="001D065A" w:rsidRDefault="00000000">
            <w:pPr>
              <w:spacing w:line="320" w:lineRule="auto"/>
            </w:pPr>
            <w:r>
              <w:rPr>
                <w:sz w:val="20"/>
                <w:szCs w:val="20"/>
              </w:rPr>
              <w:t>3 sessions failed → offer fingerprint or paper</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D9E33DE" w14:textId="77777777" w:rsidR="001D065A" w:rsidRDefault="00000000">
            <w:pPr>
              <w:spacing w:line="320" w:lineRule="auto"/>
            </w:pPr>
            <w:r>
              <w:rPr>
                <w:sz w:val="20"/>
                <w:szCs w:val="20"/>
              </w:rPr>
              <w:t>Orchestrator state machine</w:t>
            </w:r>
          </w:p>
        </w:tc>
      </w:tr>
      <w:tr w:rsidR="001D065A" w14:paraId="7436E5A9" w14:textId="77777777">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3A4933" w14:textId="77777777" w:rsidR="001D065A" w:rsidRDefault="00000000">
            <w:pPr>
              <w:spacing w:line="320" w:lineRule="auto"/>
            </w:pPr>
            <w:r>
              <w:rPr>
                <w:sz w:val="20"/>
                <w:szCs w:val="20"/>
              </w:rPr>
              <w:t>Failed attempt recording</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17326B" w14:textId="77777777" w:rsidR="001D065A" w:rsidRDefault="00000000">
            <w:pPr>
              <w:spacing w:line="320" w:lineRule="auto"/>
            </w:pPr>
            <w:r>
              <w:rPr>
                <w:sz w:val="20"/>
                <w:szCs w:val="20"/>
              </w:rPr>
              <w:t>Required per guideline</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F62DAF" w14:textId="77777777" w:rsidR="001D065A" w:rsidRDefault="00000000">
            <w:pPr>
              <w:spacing w:line="320" w:lineRule="auto"/>
            </w:pPr>
            <w:r>
              <w:rPr>
                <w:sz w:val="20"/>
                <w:szCs w:val="20"/>
              </w:rPr>
              <w:t>Required per guideline</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433AE2" w14:textId="77777777" w:rsidR="001D065A" w:rsidRDefault="00000000">
            <w:pPr>
              <w:spacing w:line="320" w:lineRule="auto"/>
            </w:pPr>
            <w:r>
              <w:rPr>
                <w:sz w:val="20"/>
                <w:szCs w:val="20"/>
              </w:rPr>
              <w:t>Mandatory audit log entry before attempt</w:t>
            </w:r>
          </w:p>
        </w:tc>
      </w:tr>
    </w:tbl>
    <w:p w14:paraId="79158472" w14:textId="77777777" w:rsidR="001D065A" w:rsidRDefault="001D065A">
      <w:pPr>
        <w:spacing w:after="100"/>
      </w:pPr>
    </w:p>
    <w:p w14:paraId="4986F396" w14:textId="77777777" w:rsidR="001D065A" w:rsidRDefault="00000000">
      <w:pPr>
        <w:spacing w:after="160" w:line="340" w:lineRule="auto"/>
        <w:jc w:val="both"/>
      </w:pPr>
      <w:r>
        <w:t>The use of Redis as the enforcement store — rather than a database query — is a deliberate design choice. A database check under high concurrency could allow race conditions where a customer makes more attempts than permitted if two requests arrive simultaneously. Redis atomic operations (INCR with TTL) guarantee strict enforcement even under concurrent load.</w:t>
      </w:r>
    </w:p>
    <w:p w14:paraId="593BAA2A" w14:textId="77777777" w:rsidR="001D065A" w:rsidRDefault="001D065A">
      <w:pPr>
        <w:spacing w:after="200"/>
      </w:pPr>
    </w:p>
    <w:p w14:paraId="60FC03F1" w14:textId="77777777" w:rsidR="001D065A" w:rsidRDefault="00000000">
      <w:pPr>
        <w:pStyle w:val="Heading2"/>
      </w:pPr>
      <w:r>
        <w:t>3.3 Fingerprint Module — Technical Depth</w:t>
      </w:r>
    </w:p>
    <w:p w14:paraId="3F3029F7" w14:textId="77777777" w:rsidR="001D065A" w:rsidRDefault="00000000">
      <w:pPr>
        <w:spacing w:before="200" w:after="100"/>
      </w:pPr>
      <w:r>
        <w:rPr>
          <w:b/>
          <w:bCs/>
        </w:rPr>
        <w:t>SDK Integration Strategy</w:t>
      </w:r>
    </w:p>
    <w:p w14:paraId="35C6B469" w14:textId="77777777" w:rsidR="001D065A" w:rsidRDefault="00000000">
      <w:pPr>
        <w:spacing w:after="160" w:line="340" w:lineRule="auto"/>
        <w:jc w:val="both"/>
      </w:pPr>
      <w:r>
        <w:t>The platform integrates with commercial fingerprint SDK providers (</w:t>
      </w:r>
      <w:proofErr w:type="spellStart"/>
      <w:r>
        <w:t>DigitalPersona</w:t>
      </w:r>
      <w:proofErr w:type="spellEnd"/>
      <w:r>
        <w:t xml:space="preserve"> / Mantra) via a vendor-abstraction layer. The abstraction layer exposes a standard interface (</w:t>
      </w:r>
      <w:proofErr w:type="gramStart"/>
      <w:r>
        <w:t>capture(</w:t>
      </w:r>
      <w:proofErr w:type="gramEnd"/>
      <w:r>
        <w:t xml:space="preserve">), </w:t>
      </w:r>
      <w:proofErr w:type="gramStart"/>
      <w:r>
        <w:t>match(</w:t>
      </w:r>
      <w:proofErr w:type="gramEnd"/>
      <w:r>
        <w:t xml:space="preserve">), </w:t>
      </w:r>
      <w:proofErr w:type="spellStart"/>
      <w:proofErr w:type="gramStart"/>
      <w:r>
        <w:t>getQualityScore</w:t>
      </w:r>
      <w:proofErr w:type="spellEnd"/>
      <w:r>
        <w:t>(</w:t>
      </w:r>
      <w:proofErr w:type="gramEnd"/>
      <w:r>
        <w:t>)) that any compliant SDK can implement. This means the platform is not locked to a single hardware vendor — a critical operational concern given supply chain variability in Bangladesh.</w:t>
      </w:r>
    </w:p>
    <w:p w14:paraId="2303E528" w14:textId="77777777" w:rsidR="001D065A" w:rsidRDefault="001D065A">
      <w:pPr>
        <w:spacing w:after="100"/>
      </w:pPr>
    </w:p>
    <w:p w14:paraId="677AEE2B" w14:textId="77777777" w:rsidR="001D065A" w:rsidRDefault="00000000">
      <w:pPr>
        <w:spacing w:before="200" w:after="100"/>
      </w:pPr>
      <w:r>
        <w:rPr>
          <w:b/>
          <w:bCs/>
        </w:rPr>
        <w:t>Matching Against NID Database</w:t>
      </w:r>
    </w:p>
    <w:p w14:paraId="720FE220" w14:textId="77777777" w:rsidR="001D065A" w:rsidRDefault="00000000">
      <w:pPr>
        <w:spacing w:after="160" w:line="340" w:lineRule="auto"/>
        <w:jc w:val="both"/>
      </w:pPr>
      <w:r>
        <w:t>The Election Commission's NID database stores all 10 fingerprint slaps for every registered citizen. The BFIU guideline permits matching any single finger. The platform's fingerprint module handles this by sending the captured fingerprint biometric and the NID number to the EC verification API. The platform does not store the raw fingerprint biometric locally — it stores only the verification result (match/no-match), the quality score, the finger position used, and the timestamp. This is both a privacy best practice and a regulatory data minimization principle.</w:t>
      </w:r>
    </w:p>
    <w:p w14:paraId="6662E527" w14:textId="77777777" w:rsidR="001D065A" w:rsidRDefault="001D065A">
      <w:pPr>
        <w:spacing w:after="100"/>
      </w:pPr>
    </w:p>
    <w:p w14:paraId="7AFDE8FF" w14:textId="77777777" w:rsidR="001D065A" w:rsidRDefault="00000000">
      <w:pPr>
        <w:spacing w:before="200" w:after="100"/>
      </w:pPr>
      <w:r>
        <w:rPr>
          <w:b/>
          <w:bCs/>
        </w:rPr>
        <w:t>The 5-Step Onboarding Wizard</w:t>
      </w:r>
    </w:p>
    <w:p w14:paraId="79E08B0D" w14:textId="77777777" w:rsidR="001D065A" w:rsidRDefault="00000000">
      <w:pPr>
        <w:spacing w:after="160" w:line="340" w:lineRule="auto"/>
        <w:jc w:val="both"/>
      </w:pPr>
      <w:r>
        <w:t>Both fingerprint and face-matching models follow the same 5-step wizard as specified in the guideline. The React frontend implements this as a guided state machine with server-side state persistence, meaning a customer can resume an interrupted onboarding within the same session:</w:t>
      </w:r>
    </w:p>
    <w:p w14:paraId="36435AD9" w14:textId="77777777" w:rsidR="001D065A" w:rsidRDefault="001D065A">
      <w:pPr>
        <w:spacing w:after="10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760"/>
        <w:gridCol w:w="2560"/>
      </w:tblGrid>
      <w:tr w:rsidR="001D065A" w14:paraId="2924D19A" w14:textId="77777777">
        <w:trPr>
          <w:tblHeader/>
        </w:trPr>
        <w:tc>
          <w:tcPr>
            <w:tcW w:w="1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1010AAD" w14:textId="77777777" w:rsidR="001D065A" w:rsidRDefault="00000000">
            <w:r>
              <w:rPr>
                <w:b/>
                <w:bCs/>
                <w:color w:val="FFFFFF"/>
                <w:sz w:val="20"/>
                <w:szCs w:val="20"/>
              </w:rPr>
              <w:t>Step</w:t>
            </w:r>
          </w:p>
        </w:tc>
        <w:tc>
          <w:tcPr>
            <w:tcW w:w="2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0037281" w14:textId="77777777" w:rsidR="001D065A" w:rsidRDefault="00000000">
            <w:r>
              <w:rPr>
                <w:b/>
                <w:bCs/>
                <w:color w:val="FFFFFF"/>
                <w:sz w:val="20"/>
                <w:szCs w:val="20"/>
              </w:rPr>
              <w:t>Action</w:t>
            </w:r>
          </w:p>
        </w:tc>
        <w:tc>
          <w:tcPr>
            <w:tcW w:w="27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F4C88AC" w14:textId="77777777" w:rsidR="001D065A" w:rsidRDefault="00000000">
            <w:r>
              <w:rPr>
                <w:b/>
                <w:bCs/>
                <w:color w:val="FFFFFF"/>
                <w:sz w:val="20"/>
                <w:szCs w:val="20"/>
              </w:rPr>
              <w:t>Data Captured</w:t>
            </w:r>
          </w:p>
        </w:tc>
        <w:tc>
          <w:tcPr>
            <w:tcW w:w="25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623DEBE" w14:textId="77777777" w:rsidR="001D065A" w:rsidRDefault="00000000">
            <w:r>
              <w:rPr>
                <w:b/>
                <w:bCs/>
                <w:color w:val="FFFFFF"/>
                <w:sz w:val="20"/>
                <w:szCs w:val="20"/>
              </w:rPr>
              <w:t>Validation</w:t>
            </w:r>
          </w:p>
        </w:tc>
      </w:tr>
      <w:tr w:rsidR="001D065A" w14:paraId="2D3DB2A1"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89CBBA" w14:textId="77777777" w:rsidR="001D065A" w:rsidRDefault="00000000">
            <w:pPr>
              <w:spacing w:line="320" w:lineRule="auto"/>
            </w:pPr>
            <w:r>
              <w:rPr>
                <w:sz w:val="20"/>
                <w:szCs w:val="20"/>
              </w:rPr>
              <w:t>1 — NID Verification</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595CB0" w14:textId="77777777" w:rsidR="001D065A" w:rsidRDefault="00000000">
            <w:pPr>
              <w:spacing w:line="320" w:lineRule="auto"/>
            </w:pPr>
            <w:r>
              <w:rPr>
                <w:sz w:val="20"/>
                <w:szCs w:val="20"/>
              </w:rPr>
              <w:t>Enter NID number + DOB; provide fingerprint</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4595AB" w14:textId="77777777" w:rsidR="001D065A" w:rsidRDefault="00000000">
            <w:pPr>
              <w:spacing w:line="320" w:lineRule="auto"/>
            </w:pPr>
            <w:r>
              <w:rPr>
                <w:sz w:val="20"/>
                <w:szCs w:val="20"/>
              </w:rPr>
              <w:t>NID No., DOB, biometric</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88B90C5" w14:textId="77777777" w:rsidR="001D065A" w:rsidRDefault="00000000">
            <w:pPr>
              <w:spacing w:line="320" w:lineRule="auto"/>
            </w:pPr>
            <w:r>
              <w:rPr>
                <w:sz w:val="20"/>
                <w:szCs w:val="20"/>
              </w:rPr>
              <w:t>Match against EC database; abort if failed</w:t>
            </w:r>
          </w:p>
        </w:tc>
      </w:tr>
      <w:tr w:rsidR="001D065A" w14:paraId="5624F543" w14:textId="77777777">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2FA94E5" w14:textId="77777777" w:rsidR="001D065A" w:rsidRDefault="00000000">
            <w:pPr>
              <w:spacing w:line="320" w:lineRule="auto"/>
            </w:pPr>
            <w:r>
              <w:rPr>
                <w:sz w:val="20"/>
                <w:szCs w:val="20"/>
              </w:rPr>
              <w:t>2 — Personal Information</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22ED6D4" w14:textId="77777777" w:rsidR="001D065A" w:rsidRDefault="00000000">
            <w:pPr>
              <w:spacing w:line="320" w:lineRule="auto"/>
            </w:pPr>
            <w:r>
              <w:rPr>
                <w:sz w:val="20"/>
                <w:szCs w:val="20"/>
              </w:rPr>
              <w:t>OCR-populated form with manual fields for nominee</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9F46159" w14:textId="77777777" w:rsidR="001D065A" w:rsidRDefault="00000000">
            <w:pPr>
              <w:spacing w:line="320" w:lineRule="auto"/>
            </w:pPr>
            <w:r>
              <w:rPr>
                <w:sz w:val="20"/>
                <w:szCs w:val="20"/>
              </w:rPr>
              <w:t>Name, parents, spouse, address, mobile, email, nominee</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F478778" w14:textId="77777777" w:rsidR="001D065A" w:rsidRDefault="00000000">
            <w:pPr>
              <w:spacing w:line="320" w:lineRule="auto"/>
            </w:pPr>
            <w:r>
              <w:rPr>
                <w:sz w:val="20"/>
                <w:szCs w:val="20"/>
              </w:rPr>
              <w:t>OCR auto-populates; agent completes nominee fields</w:t>
            </w:r>
          </w:p>
        </w:tc>
      </w:tr>
      <w:tr w:rsidR="001D065A" w14:paraId="0BCFE7C3"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E1F00B" w14:textId="77777777" w:rsidR="001D065A" w:rsidRDefault="00000000">
            <w:pPr>
              <w:spacing w:line="320" w:lineRule="auto"/>
            </w:pPr>
            <w:r>
              <w:rPr>
                <w:sz w:val="20"/>
                <w:szCs w:val="20"/>
              </w:rPr>
              <w:t>3 — Photograph</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0C2B4A2" w14:textId="77777777" w:rsidR="001D065A" w:rsidRDefault="00000000">
            <w:pPr>
              <w:spacing w:line="320" w:lineRule="auto"/>
            </w:pPr>
            <w:r>
              <w:rPr>
                <w:sz w:val="20"/>
                <w:szCs w:val="20"/>
              </w:rPr>
              <w:t>Capture or upload customer photo</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986E24" w14:textId="77777777" w:rsidR="001D065A" w:rsidRDefault="00000000">
            <w:pPr>
              <w:spacing w:line="320" w:lineRule="auto"/>
            </w:pPr>
            <w:r>
              <w:rPr>
                <w:sz w:val="20"/>
                <w:szCs w:val="20"/>
              </w:rPr>
              <w:t>Customer photograph</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C612E7" w14:textId="77777777" w:rsidR="001D065A" w:rsidRDefault="00000000">
            <w:pPr>
              <w:spacing w:line="320" w:lineRule="auto"/>
            </w:pPr>
            <w:r>
              <w:rPr>
                <w:sz w:val="20"/>
                <w:szCs w:val="20"/>
              </w:rPr>
              <w:t>Resolution check; face detection validation</w:t>
            </w:r>
          </w:p>
        </w:tc>
      </w:tr>
      <w:tr w:rsidR="001D065A" w14:paraId="5F775D12" w14:textId="77777777">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FACE06" w14:textId="77777777" w:rsidR="001D065A" w:rsidRDefault="00000000">
            <w:pPr>
              <w:spacing w:line="320" w:lineRule="auto"/>
            </w:pPr>
            <w:r>
              <w:rPr>
                <w:sz w:val="20"/>
                <w:szCs w:val="20"/>
              </w:rPr>
              <w:lastRenderedPageBreak/>
              <w:t>4 — Signature</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DBEA022" w14:textId="77777777" w:rsidR="001D065A" w:rsidRDefault="00000000">
            <w:pPr>
              <w:spacing w:line="320" w:lineRule="auto"/>
            </w:pPr>
            <w:r>
              <w:rPr>
                <w:sz w:val="20"/>
                <w:szCs w:val="20"/>
              </w:rPr>
              <w:t>Wet/electronic/digital signature capture</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121E08" w14:textId="77777777" w:rsidR="001D065A" w:rsidRDefault="00000000">
            <w:pPr>
              <w:spacing w:line="320" w:lineRule="auto"/>
            </w:pPr>
            <w:r>
              <w:rPr>
                <w:sz w:val="20"/>
                <w:szCs w:val="20"/>
              </w:rPr>
              <w:t>Signature image or PIN</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316DF0A" w14:textId="77777777" w:rsidR="001D065A" w:rsidRDefault="00000000">
            <w:pPr>
              <w:spacing w:line="320" w:lineRule="auto"/>
            </w:pPr>
            <w:r>
              <w:rPr>
                <w:sz w:val="20"/>
                <w:szCs w:val="20"/>
              </w:rPr>
              <w:t>PIN allowed for low-risk only; wet/electronic for high-risk</w:t>
            </w:r>
          </w:p>
        </w:tc>
      </w:tr>
      <w:tr w:rsidR="001D065A" w14:paraId="3EED507D"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3A5E99" w14:textId="77777777" w:rsidR="001D065A" w:rsidRDefault="00000000">
            <w:pPr>
              <w:spacing w:line="320" w:lineRule="auto"/>
            </w:pPr>
            <w:r>
              <w:rPr>
                <w:sz w:val="20"/>
                <w:szCs w:val="20"/>
              </w:rPr>
              <w:t>5 — Notification</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4BCC01" w14:textId="77777777" w:rsidR="001D065A" w:rsidRDefault="00000000">
            <w:pPr>
              <w:spacing w:line="320" w:lineRule="auto"/>
            </w:pPr>
            <w:r>
              <w:rPr>
                <w:sz w:val="20"/>
                <w:szCs w:val="20"/>
              </w:rPr>
              <w:t>System generates account opening notification</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1DE1396" w14:textId="77777777" w:rsidR="001D065A" w:rsidRDefault="00000000">
            <w:pPr>
              <w:spacing w:line="320" w:lineRule="auto"/>
            </w:pPr>
            <w:r>
              <w:rPr>
                <w:sz w:val="20"/>
                <w:szCs w:val="20"/>
              </w:rPr>
              <w:t>None (output step)</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A242E5" w14:textId="77777777" w:rsidR="001D065A" w:rsidRDefault="00000000">
            <w:pPr>
              <w:spacing w:line="320" w:lineRule="auto"/>
            </w:pPr>
            <w:r>
              <w:rPr>
                <w:sz w:val="20"/>
                <w:szCs w:val="20"/>
              </w:rPr>
              <w:t>Dispatch via registered SIM and email; failure triggers helpdesk ticket</w:t>
            </w:r>
          </w:p>
        </w:tc>
      </w:tr>
    </w:tbl>
    <w:p w14:paraId="3135AAA5" w14:textId="77777777" w:rsidR="001D065A" w:rsidRDefault="001D065A">
      <w:pPr>
        <w:spacing w:after="200"/>
      </w:pPr>
    </w:p>
    <w:p w14:paraId="72E0509C" w14:textId="77777777" w:rsidR="001D065A" w:rsidRDefault="00000000">
      <w:pPr>
        <w:pStyle w:val="Heading2"/>
      </w:pPr>
      <w:r>
        <w:t>3.4 Face Matching Module — Technical Depth</w:t>
      </w:r>
    </w:p>
    <w:p w14:paraId="22815441" w14:textId="77777777" w:rsidR="001D065A" w:rsidRDefault="00000000">
      <w:pPr>
        <w:spacing w:before="200" w:after="100"/>
      </w:pPr>
      <w:r>
        <w:rPr>
          <w:b/>
          <w:bCs/>
        </w:rPr>
        <w:t>Liveness Detection — The Critical Differentiator</w:t>
      </w:r>
    </w:p>
    <w:p w14:paraId="568A0486" w14:textId="77777777" w:rsidR="001D065A" w:rsidRDefault="00000000">
      <w:pPr>
        <w:spacing w:after="160" w:line="340" w:lineRule="auto"/>
        <w:jc w:val="both"/>
      </w:pPr>
      <w:r>
        <w:t>The BFIU guideline (Annexure-2, item g) explicitly requires depth sensing to ensure the captured photo is of a 3D human body. This is the single most important technical requirement that most local vendors skip, and it is the primary fraud prevention control for the face-matching channel.</w:t>
      </w:r>
    </w:p>
    <w:p w14:paraId="07DC6A64" w14:textId="77777777" w:rsidR="001D065A" w:rsidRDefault="001D065A">
      <w:pPr>
        <w:spacing w:after="100"/>
      </w:pPr>
    </w:p>
    <w:p w14:paraId="2DEA2C69" w14:textId="77777777" w:rsidR="001D065A" w:rsidRDefault="00000000">
      <w:pPr>
        <w:spacing w:after="160" w:line="340" w:lineRule="auto"/>
        <w:jc w:val="both"/>
      </w:pPr>
      <w:r>
        <w:t>The platform implements a two-layer liveness detection stack:</w:t>
      </w:r>
    </w:p>
    <w:p w14:paraId="0BB686D3" w14:textId="77777777" w:rsidR="001D065A" w:rsidRDefault="00000000">
      <w:pPr>
        <w:pStyle w:val="ListParagraph"/>
        <w:numPr>
          <w:ilvl w:val="0"/>
          <w:numId w:val="3"/>
        </w:numPr>
        <w:spacing w:after="100" w:line="320" w:lineRule="auto"/>
      </w:pPr>
      <w:r>
        <w:t>Passive liveness detection: Analysis of the captured image for micro-texture patterns, specular reflection signatures, and moiré patterns that distinguish a physical face from a printed photograph or screen display.</w:t>
      </w:r>
    </w:p>
    <w:p w14:paraId="745EF57C" w14:textId="77777777" w:rsidR="001D065A" w:rsidRDefault="00000000">
      <w:pPr>
        <w:pStyle w:val="ListParagraph"/>
        <w:numPr>
          <w:ilvl w:val="0"/>
          <w:numId w:val="3"/>
        </w:numPr>
        <w:spacing w:after="100" w:line="320" w:lineRule="auto"/>
      </w:pPr>
      <w:r>
        <w:t>Active depth sensing: For devices that support it (modern smartphones with structured-light depth sensors or Time-of-Flight sensors), the platform captures a depth map alongside the RGB image. A minimum depth variance threshold is enforced — a flat plane (printed photo, screen) fails this check.</w:t>
      </w:r>
    </w:p>
    <w:p w14:paraId="79FC9605" w14:textId="77777777" w:rsidR="001D065A" w:rsidRDefault="001D06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D065A" w14:paraId="5A5C1A1C" w14:textId="77777777">
        <w:tc>
          <w:tcPr>
            <w:tcW w:w="1200" w:type="dxa"/>
            <w:tcBorders>
              <w:top w:val="none" w:sz="0" w:space="0" w:color="FFFFFF"/>
              <w:left w:val="none" w:sz="0" w:space="0" w:color="FFFFFF"/>
              <w:bottom w:val="none" w:sz="0" w:space="0" w:color="FFFFFF"/>
              <w:right w:val="none" w:sz="0" w:space="0" w:color="FFFFFF"/>
            </w:tcBorders>
            <w:shd w:val="clear" w:color="auto" w:fill="FFFBEB"/>
            <w:tcMar>
              <w:top w:w="100" w:type="dxa"/>
              <w:left w:w="120" w:type="dxa"/>
              <w:bottom w:w="100" w:type="dxa"/>
              <w:right w:w="80" w:type="dxa"/>
            </w:tcMar>
          </w:tcPr>
          <w:p w14:paraId="6A14474F" w14:textId="77777777" w:rsidR="001D065A" w:rsidRDefault="00000000">
            <w:r>
              <w:rPr>
                <w:b/>
                <w:bCs/>
                <w:color w:val="92400E"/>
                <w:sz w:val="19"/>
                <w:szCs w:val="19"/>
              </w:rPr>
              <w:t>Why This Matters</w:t>
            </w:r>
          </w:p>
        </w:tc>
        <w:tc>
          <w:tcPr>
            <w:tcW w:w="8160" w:type="dxa"/>
            <w:tcBorders>
              <w:top w:val="none" w:sz="0" w:space="0" w:color="FFFFFF"/>
              <w:left w:val="none" w:sz="0" w:space="0" w:color="FFFFFF"/>
              <w:bottom w:val="none" w:sz="0" w:space="0" w:color="FFFFFF"/>
              <w:right w:val="none" w:sz="0" w:space="0" w:color="FFFFFF"/>
            </w:tcBorders>
            <w:shd w:val="clear" w:color="auto" w:fill="FFFBEB"/>
            <w:tcMar>
              <w:top w:w="100" w:type="dxa"/>
              <w:left w:w="120" w:type="dxa"/>
              <w:bottom w:w="100" w:type="dxa"/>
              <w:right w:w="120" w:type="dxa"/>
            </w:tcMar>
          </w:tcPr>
          <w:p w14:paraId="27008787" w14:textId="77777777" w:rsidR="001D065A" w:rsidRDefault="00000000">
            <w:pPr>
              <w:spacing w:line="320" w:lineRule="auto"/>
            </w:pPr>
            <w:r>
              <w:rPr>
                <w:color w:val="92400E"/>
                <w:sz w:val="20"/>
                <w:szCs w:val="20"/>
              </w:rPr>
              <w:t>A face-matching system without liveness detection can be defeated by simply holding a printed photograph of the target person in front of the camera. This would allow an attacker to open an account in someone else's name using a photo from social media. The depth sensing requirement in the BFIU guideline exists precisely to prevent this attack vector.</w:t>
            </w:r>
          </w:p>
        </w:tc>
      </w:tr>
    </w:tbl>
    <w:p w14:paraId="1A629CBC" w14:textId="77777777" w:rsidR="001D065A" w:rsidRDefault="001D065A">
      <w:pPr>
        <w:spacing w:after="200"/>
      </w:pPr>
    </w:p>
    <w:p w14:paraId="542395BD" w14:textId="77777777" w:rsidR="001D065A" w:rsidRDefault="00000000">
      <w:pPr>
        <w:spacing w:before="200" w:after="100"/>
      </w:pPr>
      <w:r>
        <w:rPr>
          <w:b/>
          <w:bCs/>
        </w:rPr>
        <w:t>OCR + Face Matching Pipeline</w:t>
      </w:r>
    </w:p>
    <w:p w14:paraId="74344B66" w14:textId="77777777" w:rsidR="001D065A" w:rsidRDefault="00000000">
      <w:pPr>
        <w:spacing w:after="160" w:line="340" w:lineRule="auto"/>
        <w:jc w:val="both"/>
      </w:pPr>
      <w:r>
        <w:t xml:space="preserve">The face-matching flow introduces OCR at the first step (unlike fingerprint which starts with NID number entry). The platform uses Tesseract OCR with a custom-trained model for Bangladesh NID cards to extract both the Bangla and English text fields from NID front and back photos. The extracted </w:t>
      </w:r>
      <w:r>
        <w:lastRenderedPageBreak/>
        <w:t>data populates the form fields, which the agent or customer can review and correct — with the exception of NID number and date of birth, which are non-editable as specified in the guideline.</w:t>
      </w:r>
    </w:p>
    <w:p w14:paraId="153D7CCC" w14:textId="77777777" w:rsidR="001D065A" w:rsidRDefault="001D065A">
      <w:pPr>
        <w:spacing w:after="100"/>
      </w:pPr>
    </w:p>
    <w:p w14:paraId="72E95195" w14:textId="77777777" w:rsidR="001D065A" w:rsidRDefault="00000000">
      <w:pPr>
        <w:spacing w:before="200" w:after="100"/>
      </w:pPr>
      <w:proofErr w:type="spellStart"/>
      <w:r>
        <w:rPr>
          <w:b/>
          <w:bCs/>
        </w:rPr>
        <w:t>Self Check-In</w:t>
      </w:r>
      <w:proofErr w:type="spellEnd"/>
      <w:r>
        <w:rPr>
          <w:b/>
          <w:bCs/>
        </w:rPr>
        <w:t xml:space="preserve"> Portal</w:t>
      </w:r>
    </w:p>
    <w:p w14:paraId="7BEBB929" w14:textId="77777777" w:rsidR="001D065A" w:rsidRDefault="00000000">
      <w:pPr>
        <w:spacing w:after="160" w:line="340" w:lineRule="auto"/>
        <w:jc w:val="both"/>
      </w:pPr>
      <w:r>
        <w:t xml:space="preserve">The guideline permits </w:t>
      </w:r>
      <w:proofErr w:type="spellStart"/>
      <w:r>
        <w:t>self check-in</w:t>
      </w:r>
      <w:proofErr w:type="spellEnd"/>
      <w:r>
        <w:t xml:space="preserve"> only for the face-matching model (Section 2.2(b)). This is the highest-value feature for reducing institutional cost per onboarding. The </w:t>
      </w:r>
      <w:proofErr w:type="spellStart"/>
      <w:r>
        <w:t>self check-in</w:t>
      </w:r>
      <w:proofErr w:type="spellEnd"/>
      <w:r>
        <w:t xml:space="preserve"> portal is a mobile-responsive React application with guided camera access that walks the customer through:</w:t>
      </w:r>
    </w:p>
    <w:p w14:paraId="1D2B59CD" w14:textId="77777777" w:rsidR="001D065A" w:rsidRDefault="00000000">
      <w:pPr>
        <w:pStyle w:val="ListParagraph"/>
        <w:numPr>
          <w:ilvl w:val="0"/>
          <w:numId w:val="3"/>
        </w:numPr>
        <w:spacing w:after="100" w:line="320" w:lineRule="auto"/>
      </w:pPr>
      <w:r>
        <w:t>NID front photograph capture (with auto-quality check: focus, glare detection, completeness)</w:t>
      </w:r>
    </w:p>
    <w:p w14:paraId="2320C359" w14:textId="77777777" w:rsidR="001D065A" w:rsidRDefault="00000000">
      <w:pPr>
        <w:pStyle w:val="ListParagraph"/>
        <w:numPr>
          <w:ilvl w:val="0"/>
          <w:numId w:val="3"/>
        </w:numPr>
        <w:spacing w:after="100" w:line="320" w:lineRule="auto"/>
      </w:pPr>
      <w:r>
        <w:t>NID back photograph capture</w:t>
      </w:r>
    </w:p>
    <w:p w14:paraId="3AF2F7D0" w14:textId="77777777" w:rsidR="001D065A" w:rsidRDefault="00000000">
      <w:pPr>
        <w:pStyle w:val="ListParagraph"/>
        <w:numPr>
          <w:ilvl w:val="0"/>
          <w:numId w:val="3"/>
        </w:numPr>
        <w:spacing w:after="100" w:line="320" w:lineRule="auto"/>
      </w:pPr>
      <w:r>
        <w:t>Live selfie capture with lighting guidance and face-framing overlay</w:t>
      </w:r>
    </w:p>
    <w:p w14:paraId="1619AF2C" w14:textId="77777777" w:rsidR="001D065A" w:rsidRDefault="00000000">
      <w:pPr>
        <w:pStyle w:val="ListParagraph"/>
        <w:numPr>
          <w:ilvl w:val="0"/>
          <w:numId w:val="3"/>
        </w:numPr>
        <w:spacing w:after="100" w:line="320" w:lineRule="auto"/>
      </w:pPr>
      <w:r>
        <w:t>Liveness verification feedback in real-time</w:t>
      </w:r>
    </w:p>
    <w:p w14:paraId="7261DED5" w14:textId="77777777" w:rsidR="001D065A" w:rsidRDefault="00000000">
      <w:pPr>
        <w:pStyle w:val="ListParagraph"/>
        <w:numPr>
          <w:ilvl w:val="0"/>
          <w:numId w:val="3"/>
        </w:numPr>
        <w:spacing w:after="100" w:line="320" w:lineRule="auto"/>
      </w:pPr>
      <w:r>
        <w:t>Form completion with OCR-populated fields</w:t>
      </w:r>
    </w:p>
    <w:p w14:paraId="2FAE85E5" w14:textId="77777777" w:rsidR="001D065A" w:rsidRDefault="001D065A">
      <w:pPr>
        <w:spacing w:after="200"/>
      </w:pPr>
    </w:p>
    <w:p w14:paraId="5553670D" w14:textId="77777777" w:rsidR="001D065A" w:rsidRDefault="00000000">
      <w:r>
        <w:br w:type="page"/>
      </w:r>
    </w:p>
    <w:p w14:paraId="7BA534C9" w14:textId="77777777" w:rsidR="001D065A" w:rsidRDefault="00000000">
      <w:pPr>
        <w:pStyle w:val="Heading1"/>
        <w:pBdr>
          <w:bottom w:val="single" w:sz="6" w:space="4" w:color="2563EB"/>
        </w:pBdr>
      </w:pPr>
      <w:r>
        <w:lastRenderedPageBreak/>
        <w:t>4. Risk Grading Engine (Module M8)</w:t>
      </w:r>
    </w:p>
    <w:p w14:paraId="0BE705C6" w14:textId="77777777" w:rsidR="001D065A" w:rsidRDefault="00000000">
      <w:pPr>
        <w:pStyle w:val="Heading2"/>
      </w:pPr>
      <w:r>
        <w:t>4.1 Architecture of the Scoring Engine</w:t>
      </w:r>
    </w:p>
    <w:p w14:paraId="38D52F0F" w14:textId="77777777" w:rsidR="001D065A" w:rsidRDefault="00000000">
      <w:pPr>
        <w:spacing w:after="160" w:line="340" w:lineRule="auto"/>
        <w:jc w:val="both"/>
      </w:pPr>
      <w:r>
        <w:t>The risk grading engine is the analytical core of the platform. It transforms the raw data collected during onboarding into a numerical risk score that drives compliance actions. The engine is implemented as a pluggable scoring framework where each risk dimension is a separate scoring module. This design means new risk dimensions can be added when BFIU issues updated circulars without restructuring the entire scoring logic.</w:t>
      </w:r>
    </w:p>
    <w:p w14:paraId="657B19C7" w14:textId="77777777" w:rsidR="001D065A" w:rsidRDefault="001D065A">
      <w:pPr>
        <w:spacing w:after="100"/>
      </w:pPr>
    </w:p>
    <w:p w14:paraId="3E98E480" w14:textId="77777777" w:rsidR="001D065A" w:rsidRDefault="00000000">
      <w:pPr>
        <w:spacing w:after="160" w:line="340" w:lineRule="auto"/>
        <w:jc w:val="both"/>
      </w:pPr>
      <w:r>
        <w:t>The engine operates in two modes:</w:t>
      </w:r>
    </w:p>
    <w:p w14:paraId="0A82C9FC" w14:textId="77777777" w:rsidR="001D065A" w:rsidRDefault="00000000">
      <w:pPr>
        <w:pStyle w:val="ListParagraph"/>
        <w:numPr>
          <w:ilvl w:val="0"/>
          <w:numId w:val="3"/>
        </w:numPr>
        <w:spacing w:after="100" w:line="320" w:lineRule="auto"/>
      </w:pPr>
      <w:r>
        <w:t>Real-time scoring: Calculates risk score during onboarding as data is entered, providing immediate feedback to the agent or checker</w:t>
      </w:r>
    </w:p>
    <w:p w14:paraId="568B86F6" w14:textId="77777777" w:rsidR="001D065A" w:rsidRDefault="00000000">
      <w:pPr>
        <w:pStyle w:val="ListParagraph"/>
        <w:numPr>
          <w:ilvl w:val="0"/>
          <w:numId w:val="3"/>
        </w:numPr>
        <w:spacing w:after="100" w:line="320" w:lineRule="auto"/>
      </w:pPr>
      <w:r>
        <w:t>Re-scoring: Triggered automatically by the Lifecycle Manager when risk-relevant data changes (income source change, periodic review, account upgrade)</w:t>
      </w:r>
    </w:p>
    <w:p w14:paraId="41C570F8" w14:textId="77777777" w:rsidR="001D065A" w:rsidRDefault="001D065A">
      <w:pPr>
        <w:spacing w:after="200"/>
      </w:pPr>
    </w:p>
    <w:p w14:paraId="4E8BBF9F" w14:textId="77777777" w:rsidR="001D065A" w:rsidRDefault="00000000">
      <w:pPr>
        <w:pStyle w:val="Heading2"/>
      </w:pPr>
      <w:r>
        <w:t>4.2 Insurance Company Risk Scoring — Detailed</w:t>
      </w:r>
    </w:p>
    <w:p w14:paraId="62431552" w14:textId="77777777" w:rsidR="001D065A" w:rsidRDefault="00000000">
      <w:pPr>
        <w:spacing w:after="160" w:line="340" w:lineRule="auto"/>
        <w:jc w:val="both"/>
      </w:pPr>
      <w:r>
        <w:t>The BFIU guideline (Section 6.3.1) defines seven risk dimensions for insurance companies. The platform implements each as a database-backed scoring table, editable by authorized admins without code deployment:</w:t>
      </w:r>
    </w:p>
    <w:p w14:paraId="4295CD78" w14:textId="77777777" w:rsidR="001D065A" w:rsidRDefault="001D065A">
      <w:pPr>
        <w:spacing w:after="10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20"/>
      </w:tblGrid>
      <w:tr w:rsidR="001D065A" w14:paraId="4979E2AE" w14:textId="77777777">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7F856E7" w14:textId="77777777" w:rsidR="001D065A" w:rsidRDefault="00000000">
            <w:r>
              <w:rPr>
                <w:b/>
                <w:bCs/>
                <w:color w:val="FFFFFF"/>
                <w:sz w:val="20"/>
                <w:szCs w:val="20"/>
              </w:rPr>
              <w:t>Dimension</w:t>
            </w:r>
          </w:p>
        </w:tc>
        <w:tc>
          <w:tcPr>
            <w:tcW w:w="3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D2A9B61" w14:textId="77777777" w:rsidR="001D065A" w:rsidRDefault="00000000">
            <w:r>
              <w:rPr>
                <w:b/>
                <w:bCs/>
                <w:color w:val="FFFFFF"/>
                <w:sz w:val="20"/>
                <w:szCs w:val="20"/>
              </w:rPr>
              <w:t>Options &amp; Scores</w:t>
            </w:r>
          </w:p>
        </w:tc>
        <w:tc>
          <w:tcPr>
            <w:tcW w:w="312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697D2AC" w14:textId="77777777" w:rsidR="001D065A" w:rsidRDefault="00000000">
            <w:r>
              <w:rPr>
                <w:b/>
                <w:bCs/>
                <w:color w:val="FFFFFF"/>
                <w:sz w:val="20"/>
                <w:szCs w:val="20"/>
              </w:rPr>
              <w:t>Platform Implementation</w:t>
            </w:r>
          </w:p>
        </w:tc>
      </w:tr>
      <w:tr w:rsidR="001D065A" w14:paraId="41EE31D2"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FA1103" w14:textId="77777777" w:rsidR="001D065A" w:rsidRDefault="00000000">
            <w:pPr>
              <w:spacing w:line="320" w:lineRule="auto"/>
            </w:pPr>
            <w:r>
              <w:rPr>
                <w:sz w:val="20"/>
                <w:szCs w:val="20"/>
              </w:rPr>
              <w:t>1. Onboarding Type</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6B9E33" w14:textId="77777777" w:rsidR="001D065A" w:rsidRDefault="00000000">
            <w:pPr>
              <w:spacing w:line="320" w:lineRule="auto"/>
            </w:pPr>
            <w:r>
              <w:rPr>
                <w:sz w:val="20"/>
                <w:szCs w:val="20"/>
              </w:rPr>
              <w:t>Employee Benefit/Group: 2; Push-sales via agent: 2; Agency/Bank: 2; Walk-in: 3; Digital and Direct: 2</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A0B28A" w14:textId="77777777" w:rsidR="001D065A" w:rsidRDefault="00000000">
            <w:pPr>
              <w:spacing w:line="320" w:lineRule="auto"/>
            </w:pPr>
            <w:r>
              <w:rPr>
                <w:sz w:val="20"/>
                <w:szCs w:val="20"/>
              </w:rPr>
              <w:t>Dropdown captured at onboarding; feeds directly to score</w:t>
            </w:r>
          </w:p>
        </w:tc>
      </w:tr>
      <w:tr w:rsidR="001D065A" w14:paraId="50449B3F" w14:textId="77777777">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9FA2F63" w14:textId="77777777" w:rsidR="001D065A" w:rsidRDefault="00000000">
            <w:pPr>
              <w:spacing w:line="320" w:lineRule="auto"/>
            </w:pPr>
            <w:r>
              <w:rPr>
                <w:sz w:val="20"/>
                <w:szCs w:val="20"/>
              </w:rPr>
              <w:t>2. Geographic Risk</w:t>
            </w:r>
          </w:p>
        </w:tc>
        <w:tc>
          <w:tcPr>
            <w:tcW w:w="3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DF8CA99" w14:textId="77777777" w:rsidR="001D065A" w:rsidRDefault="00000000">
            <w:pPr>
              <w:spacing w:line="320" w:lineRule="auto"/>
            </w:pPr>
            <w:r>
              <w:rPr>
                <w:sz w:val="20"/>
                <w:szCs w:val="20"/>
              </w:rPr>
              <w:t>Resident Bangladeshi: 1; Non-Resident Bangladeshi: 3</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C811D10" w14:textId="77777777" w:rsidR="001D065A" w:rsidRDefault="00000000">
            <w:pPr>
              <w:spacing w:line="320" w:lineRule="auto"/>
            </w:pPr>
            <w:r>
              <w:rPr>
                <w:sz w:val="20"/>
                <w:szCs w:val="20"/>
              </w:rPr>
              <w:t>NID residency status from EC data; NRB flag from customer declaration</w:t>
            </w:r>
          </w:p>
        </w:tc>
      </w:tr>
      <w:tr w:rsidR="001D065A" w14:paraId="34DC5E4C"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3048EB5" w14:textId="77777777" w:rsidR="001D065A" w:rsidRDefault="00000000">
            <w:pPr>
              <w:spacing w:line="320" w:lineRule="auto"/>
            </w:pPr>
            <w:r>
              <w:rPr>
                <w:sz w:val="20"/>
                <w:szCs w:val="20"/>
              </w:rPr>
              <w:t>3. Customer Type</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0E3B942" w14:textId="77777777" w:rsidR="001D065A" w:rsidRDefault="00000000">
            <w:pPr>
              <w:spacing w:line="320" w:lineRule="auto"/>
            </w:pPr>
            <w:r>
              <w:rPr>
                <w:sz w:val="20"/>
                <w:szCs w:val="20"/>
              </w:rPr>
              <w:t>IP/PEP as per BFIU: 0 or 5; Family/associates of PEP: 0 or 5; IP flag: 1 or 5</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46C410" w14:textId="77777777" w:rsidR="001D065A" w:rsidRDefault="00000000">
            <w:pPr>
              <w:spacing w:line="320" w:lineRule="auto"/>
            </w:pPr>
            <w:r>
              <w:rPr>
                <w:sz w:val="20"/>
                <w:szCs w:val="20"/>
              </w:rPr>
              <w:t>Automated screening against BFIU IP/PEP lists during onboarding</w:t>
            </w:r>
          </w:p>
        </w:tc>
      </w:tr>
      <w:tr w:rsidR="001D065A" w14:paraId="0A2726E1" w14:textId="77777777">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51A6434" w14:textId="77777777" w:rsidR="001D065A" w:rsidRDefault="00000000">
            <w:pPr>
              <w:spacing w:line="320" w:lineRule="auto"/>
            </w:pPr>
            <w:r>
              <w:rPr>
                <w:sz w:val="20"/>
                <w:szCs w:val="20"/>
              </w:rPr>
              <w:lastRenderedPageBreak/>
              <w:t>4. Product Risk (Life)</w:t>
            </w:r>
          </w:p>
        </w:tc>
        <w:tc>
          <w:tcPr>
            <w:tcW w:w="3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082C327" w14:textId="77777777" w:rsidR="001D065A" w:rsidRDefault="00000000">
            <w:pPr>
              <w:spacing w:line="320" w:lineRule="auto"/>
            </w:pPr>
            <w:r>
              <w:rPr>
                <w:sz w:val="20"/>
                <w:szCs w:val="20"/>
              </w:rPr>
              <w:t>Ordinary Life: 1; Universal Life: 2; Term/A&amp;H/Rider/Group: 3</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385AC14" w14:textId="77777777" w:rsidR="001D065A" w:rsidRDefault="00000000">
            <w:pPr>
              <w:spacing w:line="320" w:lineRule="auto"/>
            </w:pPr>
            <w:r>
              <w:rPr>
                <w:sz w:val="20"/>
                <w:szCs w:val="20"/>
              </w:rPr>
              <w:t>Product type captured at account opening; lookup to score table</w:t>
            </w:r>
          </w:p>
        </w:tc>
      </w:tr>
      <w:tr w:rsidR="001D065A" w14:paraId="7CE79411"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0B2E47" w14:textId="77777777" w:rsidR="001D065A" w:rsidRDefault="00000000">
            <w:pPr>
              <w:spacing w:line="320" w:lineRule="auto"/>
            </w:pPr>
            <w:r>
              <w:rPr>
                <w:sz w:val="20"/>
                <w:szCs w:val="20"/>
              </w:rPr>
              <w:t>5. Business &amp; Activity Risk</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FB1789" w14:textId="77777777" w:rsidR="001D065A" w:rsidRDefault="00000000">
            <w:pPr>
              <w:spacing w:line="320" w:lineRule="auto"/>
            </w:pPr>
            <w:r>
              <w:rPr>
                <w:sz w:val="20"/>
                <w:szCs w:val="20"/>
              </w:rPr>
              <w:t>Business type: 1–5 per Annexure-1 table; Profession: 1–5 per Annexure-1 table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9C2B005" w14:textId="77777777" w:rsidR="001D065A" w:rsidRDefault="00000000">
            <w:pPr>
              <w:spacing w:line="320" w:lineRule="auto"/>
            </w:pPr>
            <w:r>
              <w:rPr>
                <w:sz w:val="20"/>
                <w:szCs w:val="20"/>
              </w:rPr>
              <w:t>Full Annexure-1 lookup tables stored in DB; searchable dropdown</w:t>
            </w:r>
          </w:p>
        </w:tc>
      </w:tr>
      <w:tr w:rsidR="001D065A" w14:paraId="1259A30A" w14:textId="77777777">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B2851BA" w14:textId="77777777" w:rsidR="001D065A" w:rsidRDefault="00000000">
            <w:pPr>
              <w:spacing w:line="320" w:lineRule="auto"/>
            </w:pPr>
            <w:r>
              <w:rPr>
                <w:sz w:val="20"/>
                <w:szCs w:val="20"/>
              </w:rPr>
              <w:t>6. Transactional Risk</w:t>
            </w:r>
          </w:p>
        </w:tc>
        <w:tc>
          <w:tcPr>
            <w:tcW w:w="3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4D428A8" w14:textId="77777777" w:rsidR="001D065A" w:rsidRDefault="00000000">
            <w:pPr>
              <w:spacing w:line="320" w:lineRule="auto"/>
            </w:pPr>
            <w:r>
              <w:rPr>
                <w:sz w:val="20"/>
                <w:szCs w:val="20"/>
              </w:rPr>
              <w:t>&lt;BDT 1M: 1; BDT 1M–5M: 2; BDT 5M–50M: 3; &gt;BDT 50M: 5</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2897F0" w14:textId="77777777" w:rsidR="001D065A" w:rsidRDefault="00000000">
            <w:pPr>
              <w:spacing w:line="320" w:lineRule="auto"/>
            </w:pPr>
            <w:r>
              <w:rPr>
                <w:sz w:val="20"/>
                <w:szCs w:val="20"/>
              </w:rPr>
              <w:t>Initial estimate at onboarding; auto-updated from transaction data</w:t>
            </w:r>
          </w:p>
        </w:tc>
      </w:tr>
      <w:tr w:rsidR="001D065A" w14:paraId="40BB9D22"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D069BD" w14:textId="77777777" w:rsidR="001D065A" w:rsidRDefault="00000000">
            <w:pPr>
              <w:spacing w:line="320" w:lineRule="auto"/>
            </w:pPr>
            <w:r>
              <w:rPr>
                <w:sz w:val="20"/>
                <w:szCs w:val="20"/>
              </w:rPr>
              <w:t>7. Transparency Risk</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75267E" w14:textId="77777777" w:rsidR="001D065A" w:rsidRDefault="00000000">
            <w:pPr>
              <w:spacing w:line="320" w:lineRule="auto"/>
            </w:pPr>
            <w:r>
              <w:rPr>
                <w:sz w:val="20"/>
                <w:szCs w:val="20"/>
              </w:rPr>
              <w:t>Source of funds not provided: 5; Provided: 1</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527767" w14:textId="77777777" w:rsidR="001D065A" w:rsidRDefault="00000000">
            <w:pPr>
              <w:spacing w:line="320" w:lineRule="auto"/>
            </w:pPr>
            <w:r>
              <w:rPr>
                <w:sz w:val="20"/>
                <w:szCs w:val="20"/>
              </w:rPr>
              <w:t>Source of funds field mandatory for Regular e-KYC; validates against declaration</w:t>
            </w:r>
          </w:p>
        </w:tc>
      </w:tr>
    </w:tbl>
    <w:p w14:paraId="7887FEB6" w14:textId="77777777" w:rsidR="001D065A" w:rsidRDefault="001D065A">
      <w:pPr>
        <w:spacing w:after="100"/>
      </w:pPr>
    </w:p>
    <w:p w14:paraId="14437266" w14:textId="77777777" w:rsidR="001D065A" w:rsidRDefault="00000000">
      <w:pPr>
        <w:spacing w:after="160" w:line="340" w:lineRule="auto"/>
        <w:jc w:val="both"/>
      </w:pPr>
      <w:r>
        <w:t>The total score determines the risk classification and the mandatory compliance actions:</w:t>
      </w:r>
    </w:p>
    <w:p w14:paraId="7A886448" w14:textId="77777777" w:rsidR="001D065A" w:rsidRDefault="001D06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720"/>
        <w:gridCol w:w="1840"/>
      </w:tblGrid>
      <w:tr w:rsidR="001D065A" w14:paraId="3568A976" w14:textId="77777777">
        <w:trPr>
          <w:tblHeader/>
        </w:trPr>
        <w:tc>
          <w:tcPr>
            <w:tcW w:w="1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D7C04F5" w14:textId="77777777" w:rsidR="001D065A" w:rsidRDefault="00000000">
            <w:r>
              <w:rPr>
                <w:b/>
                <w:bCs/>
                <w:color w:val="FFFFFF"/>
                <w:sz w:val="20"/>
                <w:szCs w:val="20"/>
              </w:rPr>
              <w:t>Score Range</w:t>
            </w:r>
          </w:p>
        </w:tc>
        <w:tc>
          <w:tcPr>
            <w:tcW w:w="2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79D70CEF" w14:textId="77777777" w:rsidR="001D065A" w:rsidRDefault="00000000">
            <w:r>
              <w:rPr>
                <w:b/>
                <w:bCs/>
                <w:color w:val="FFFFFF"/>
                <w:sz w:val="20"/>
                <w:szCs w:val="20"/>
              </w:rPr>
              <w:t>Classification</w:t>
            </w:r>
          </w:p>
        </w:tc>
        <w:tc>
          <w:tcPr>
            <w:tcW w:w="372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A18162C" w14:textId="77777777" w:rsidR="001D065A" w:rsidRDefault="00000000">
            <w:r>
              <w:rPr>
                <w:b/>
                <w:bCs/>
                <w:color w:val="FFFFFF"/>
                <w:sz w:val="20"/>
                <w:szCs w:val="20"/>
              </w:rPr>
              <w:t>Actions Triggered</w:t>
            </w:r>
          </w:p>
        </w:tc>
        <w:tc>
          <w:tcPr>
            <w:tcW w:w="184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19177ED0" w14:textId="77777777" w:rsidR="001D065A" w:rsidRDefault="00000000">
            <w:r>
              <w:rPr>
                <w:b/>
                <w:bCs/>
                <w:color w:val="FFFFFF"/>
                <w:sz w:val="20"/>
                <w:szCs w:val="20"/>
              </w:rPr>
              <w:t>Periodic Review Frequency</w:t>
            </w:r>
          </w:p>
        </w:tc>
      </w:tr>
      <w:tr w:rsidR="001D065A" w14:paraId="0ECD82BF"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39DAAE" w14:textId="77777777" w:rsidR="001D065A" w:rsidRDefault="00000000">
            <w:pPr>
              <w:spacing w:line="320" w:lineRule="auto"/>
            </w:pPr>
            <w:r>
              <w:rPr>
                <w:sz w:val="20"/>
                <w:szCs w:val="20"/>
              </w:rPr>
              <w:t>Below 15</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86EB46" w14:textId="77777777" w:rsidR="001D065A" w:rsidRDefault="00000000">
            <w:pPr>
              <w:spacing w:line="320" w:lineRule="auto"/>
            </w:pPr>
            <w:r>
              <w:rPr>
                <w:sz w:val="20"/>
                <w:szCs w:val="20"/>
              </w:rPr>
              <w:t>Regular risk</w:t>
            </w:r>
          </w:p>
        </w:tc>
        <w:tc>
          <w:tcPr>
            <w:tcW w:w="37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FCC0C2" w14:textId="77777777" w:rsidR="001D065A" w:rsidRDefault="00000000">
            <w:pPr>
              <w:spacing w:line="320" w:lineRule="auto"/>
            </w:pPr>
            <w:r>
              <w:rPr>
                <w:sz w:val="20"/>
                <w:szCs w:val="20"/>
              </w:rPr>
              <w:t>Standard monitoring; sanctions screening</w:t>
            </w:r>
          </w:p>
        </w:tc>
        <w:tc>
          <w:tcPr>
            <w:tcW w:w="1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7BB4A1" w14:textId="77777777" w:rsidR="001D065A" w:rsidRDefault="00000000">
            <w:pPr>
              <w:spacing w:line="320" w:lineRule="auto"/>
            </w:pPr>
            <w:r>
              <w:rPr>
                <w:sz w:val="20"/>
                <w:szCs w:val="20"/>
              </w:rPr>
              <w:t>Every 2 years (medium) or 5 years (low)</w:t>
            </w:r>
          </w:p>
        </w:tc>
      </w:tr>
      <w:tr w:rsidR="001D065A" w14:paraId="4CA0B49D" w14:textId="77777777">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1D8F68" w14:textId="77777777" w:rsidR="001D065A" w:rsidRDefault="00000000">
            <w:pPr>
              <w:spacing w:line="320" w:lineRule="auto"/>
            </w:pPr>
            <w:r>
              <w:rPr>
                <w:sz w:val="20"/>
                <w:szCs w:val="20"/>
              </w:rPr>
              <w:t>15 or above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213878F" w14:textId="77777777" w:rsidR="001D065A" w:rsidRDefault="00000000">
            <w:pPr>
              <w:spacing w:line="320" w:lineRule="auto"/>
            </w:pPr>
            <w:r>
              <w:rPr>
                <w:sz w:val="20"/>
                <w:szCs w:val="20"/>
              </w:rPr>
              <w:t>High risk</w:t>
            </w:r>
          </w:p>
        </w:tc>
        <w:tc>
          <w:tcPr>
            <w:tcW w:w="37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2445FAC" w14:textId="77777777" w:rsidR="001D065A" w:rsidRDefault="00000000">
            <w:pPr>
              <w:spacing w:line="320" w:lineRule="auto"/>
            </w:pPr>
            <w:r>
              <w:rPr>
                <w:sz w:val="20"/>
                <w:szCs w:val="20"/>
              </w:rPr>
              <w:t>EDD mandatory; Chief AML/CFT Compliance Officer approval required; enhanced transaction monitoring</w:t>
            </w:r>
          </w:p>
        </w:tc>
        <w:tc>
          <w:tcPr>
            <w:tcW w:w="18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4174AE3" w14:textId="77777777" w:rsidR="001D065A" w:rsidRDefault="00000000">
            <w:pPr>
              <w:spacing w:line="320" w:lineRule="auto"/>
            </w:pPr>
            <w:r>
              <w:rPr>
                <w:sz w:val="20"/>
                <w:szCs w:val="20"/>
              </w:rPr>
              <w:t>Every 1 year</w:t>
            </w:r>
          </w:p>
        </w:tc>
      </w:tr>
      <w:tr w:rsidR="001D065A" w14:paraId="401A7FD0"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3DD62F" w14:textId="77777777" w:rsidR="001D065A" w:rsidRDefault="00000000">
            <w:pPr>
              <w:spacing w:line="320" w:lineRule="auto"/>
            </w:pPr>
            <w:r>
              <w:rPr>
                <w:sz w:val="20"/>
                <w:szCs w:val="20"/>
              </w:rPr>
              <w:t>Any score with PEP/IP flag</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4E992B" w14:textId="77777777" w:rsidR="001D065A" w:rsidRDefault="00000000">
            <w:pPr>
              <w:spacing w:line="320" w:lineRule="auto"/>
            </w:pPr>
            <w:r>
              <w:rPr>
                <w:sz w:val="20"/>
                <w:szCs w:val="20"/>
              </w:rPr>
              <w:t>High risk (override)</w:t>
            </w:r>
          </w:p>
        </w:tc>
        <w:tc>
          <w:tcPr>
            <w:tcW w:w="37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570D7F" w14:textId="77777777" w:rsidR="001D065A" w:rsidRDefault="00000000">
            <w:pPr>
              <w:spacing w:line="320" w:lineRule="auto"/>
            </w:pPr>
            <w:r>
              <w:rPr>
                <w:sz w:val="20"/>
                <w:szCs w:val="20"/>
              </w:rPr>
              <w:t>EDD mandatory regardless of numerical score</w:t>
            </w:r>
          </w:p>
        </w:tc>
        <w:tc>
          <w:tcPr>
            <w:tcW w:w="1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AD72D0" w14:textId="77777777" w:rsidR="001D065A" w:rsidRDefault="00000000">
            <w:pPr>
              <w:spacing w:line="320" w:lineRule="auto"/>
            </w:pPr>
            <w:r>
              <w:rPr>
                <w:sz w:val="20"/>
                <w:szCs w:val="20"/>
              </w:rPr>
              <w:t>Every 1 year</w:t>
            </w:r>
          </w:p>
        </w:tc>
      </w:tr>
      <w:tr w:rsidR="001D065A" w14:paraId="6E21F7DE" w14:textId="77777777">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3A617C4" w14:textId="77777777" w:rsidR="001D065A" w:rsidRDefault="00000000">
            <w:pPr>
              <w:spacing w:line="320" w:lineRule="auto"/>
            </w:pPr>
            <w:r>
              <w:rPr>
                <w:sz w:val="20"/>
                <w:szCs w:val="20"/>
              </w:rPr>
              <w:t>Any score with adverse media</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EAA5CD" w14:textId="77777777" w:rsidR="001D065A" w:rsidRDefault="00000000">
            <w:pPr>
              <w:spacing w:line="320" w:lineRule="auto"/>
            </w:pPr>
            <w:r>
              <w:rPr>
                <w:sz w:val="20"/>
                <w:szCs w:val="20"/>
              </w:rPr>
              <w:t>Elevated (pending)</w:t>
            </w:r>
          </w:p>
        </w:tc>
        <w:tc>
          <w:tcPr>
            <w:tcW w:w="37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5E77D05" w14:textId="77777777" w:rsidR="001D065A" w:rsidRDefault="00000000">
            <w:pPr>
              <w:spacing w:line="320" w:lineRule="auto"/>
            </w:pPr>
            <w:r>
              <w:rPr>
                <w:sz w:val="20"/>
                <w:szCs w:val="20"/>
              </w:rPr>
              <w:t>Manual review queue; EDD trigger; account held pending outcome</w:t>
            </w:r>
          </w:p>
        </w:tc>
        <w:tc>
          <w:tcPr>
            <w:tcW w:w="18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CB3F09A" w14:textId="77777777" w:rsidR="001D065A" w:rsidRDefault="00000000">
            <w:pPr>
              <w:spacing w:line="320" w:lineRule="auto"/>
            </w:pPr>
            <w:r>
              <w:rPr>
                <w:sz w:val="20"/>
                <w:szCs w:val="20"/>
              </w:rPr>
              <w:t>Every 1 year if retained</w:t>
            </w:r>
          </w:p>
        </w:tc>
      </w:tr>
    </w:tbl>
    <w:p w14:paraId="282EFB22" w14:textId="77777777" w:rsidR="001D065A" w:rsidRDefault="001D065A">
      <w:pPr>
        <w:spacing w:after="200"/>
      </w:pPr>
    </w:p>
    <w:p w14:paraId="2D650804" w14:textId="77777777" w:rsidR="001D065A" w:rsidRDefault="00000000">
      <w:pPr>
        <w:pStyle w:val="Heading2"/>
      </w:pPr>
      <w:r>
        <w:t>4.3 EDD Escalation Workflow</w:t>
      </w:r>
    </w:p>
    <w:p w14:paraId="17F151EE" w14:textId="77777777" w:rsidR="001D065A" w:rsidRDefault="00000000">
      <w:pPr>
        <w:spacing w:after="160" w:line="340" w:lineRule="auto"/>
        <w:jc w:val="both"/>
      </w:pPr>
      <w:r>
        <w:t>When a customer is risk-graded as high or an IP/PEP flag is raised, the platform initiates an Enhanced Due Diligence workflow. The EDD workflow is not a form — it is a tracked process with SLA enforcement:</w:t>
      </w:r>
    </w:p>
    <w:p w14:paraId="1FE0CE16" w14:textId="77777777" w:rsidR="001D065A" w:rsidRDefault="001D065A">
      <w:pPr>
        <w:spacing w:after="100"/>
      </w:pPr>
    </w:p>
    <w:p w14:paraId="0E4EE56E" w14:textId="77777777" w:rsidR="001D065A" w:rsidRDefault="00000000">
      <w:pPr>
        <w:pStyle w:val="ListParagraph"/>
        <w:numPr>
          <w:ilvl w:val="0"/>
          <w:numId w:val="3"/>
        </w:numPr>
        <w:spacing w:after="100" w:line="320" w:lineRule="auto"/>
      </w:pPr>
      <w:r>
        <w:lastRenderedPageBreak/>
        <w:t>EDD case is created with a reference number and assigned to the institution's Chief AML/CFT Compliance Officer</w:t>
      </w:r>
    </w:p>
    <w:p w14:paraId="03C472B9" w14:textId="77777777" w:rsidR="001D065A" w:rsidRDefault="00000000">
      <w:pPr>
        <w:pStyle w:val="ListParagraph"/>
        <w:numPr>
          <w:ilvl w:val="0"/>
          <w:numId w:val="3"/>
        </w:numPr>
        <w:spacing w:after="100" w:line="320" w:lineRule="auto"/>
      </w:pPr>
      <w:r>
        <w:t>Additional information requirements are communicated to the customer via registered mobile/email</w:t>
      </w:r>
    </w:p>
    <w:p w14:paraId="2271DACE" w14:textId="77777777" w:rsidR="001D065A" w:rsidRDefault="00000000">
      <w:pPr>
        <w:pStyle w:val="ListParagraph"/>
        <w:numPr>
          <w:ilvl w:val="0"/>
          <w:numId w:val="3"/>
        </w:numPr>
        <w:spacing w:after="100" w:line="320" w:lineRule="auto"/>
      </w:pPr>
      <w:r>
        <w:t>For existing customers whose risk grade moves to high: a 1-month response window is given before the account is temporarily closed (Section 4.3 of the guideline)</w:t>
      </w:r>
    </w:p>
    <w:p w14:paraId="04E3E223" w14:textId="77777777" w:rsidR="001D065A" w:rsidRDefault="00000000">
      <w:pPr>
        <w:pStyle w:val="ListParagraph"/>
        <w:numPr>
          <w:ilvl w:val="0"/>
          <w:numId w:val="3"/>
        </w:numPr>
        <w:spacing w:after="100" w:line="320" w:lineRule="auto"/>
      </w:pPr>
      <w:r>
        <w:t>For irregular activity detected regardless of risk grade: immediate closure option is available to the Compliance Officer</w:t>
      </w:r>
    </w:p>
    <w:p w14:paraId="35670F43" w14:textId="77777777" w:rsidR="001D065A" w:rsidRDefault="00000000">
      <w:pPr>
        <w:pStyle w:val="ListParagraph"/>
        <w:numPr>
          <w:ilvl w:val="0"/>
          <w:numId w:val="3"/>
        </w:numPr>
        <w:spacing w:after="100" w:line="320" w:lineRule="auto"/>
      </w:pPr>
      <w:r>
        <w:t>All EDD actions, decisions, and communications are logged with timestamps in the immutable audit trail</w:t>
      </w:r>
    </w:p>
    <w:p w14:paraId="4DC1602B" w14:textId="77777777" w:rsidR="001D065A" w:rsidRDefault="001D065A">
      <w:pPr>
        <w:spacing w:after="200"/>
      </w:pPr>
    </w:p>
    <w:p w14:paraId="0E9341DE" w14:textId="77777777" w:rsidR="001D065A" w:rsidRDefault="00000000">
      <w:r>
        <w:br w:type="page"/>
      </w:r>
    </w:p>
    <w:p w14:paraId="425298DF" w14:textId="77777777" w:rsidR="001D065A" w:rsidRDefault="00000000">
      <w:pPr>
        <w:pStyle w:val="Heading1"/>
        <w:pBdr>
          <w:bottom w:val="single" w:sz="6" w:space="4" w:color="2563EB"/>
        </w:pBdr>
      </w:pPr>
      <w:r>
        <w:lastRenderedPageBreak/>
        <w:t>5. Sanctions &amp; Screening Engine (Module M9)</w:t>
      </w:r>
    </w:p>
    <w:p w14:paraId="75BF77D4" w14:textId="77777777" w:rsidR="001D065A" w:rsidRDefault="00000000">
      <w:pPr>
        <w:pStyle w:val="Heading2"/>
      </w:pPr>
      <w:r>
        <w:t>5.1 Screening Tiers by e-KYC Type</w:t>
      </w:r>
    </w:p>
    <w:p w14:paraId="4D64F188" w14:textId="77777777" w:rsidR="001D065A" w:rsidRDefault="00000000">
      <w:pPr>
        <w:spacing w:after="160" w:line="340" w:lineRule="auto"/>
        <w:jc w:val="both"/>
      </w:pPr>
      <w:r>
        <w:t>The screening requirements differ between Simplified and Regular e-KYC, and the platform enforces these differences programmatically:</w:t>
      </w:r>
    </w:p>
    <w:p w14:paraId="3492CF70" w14:textId="77777777" w:rsidR="001D065A" w:rsidRDefault="001D065A">
      <w:pPr>
        <w:spacing w:after="10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320"/>
      </w:tblGrid>
      <w:tr w:rsidR="001D065A" w14:paraId="02C1FC1D" w14:textId="77777777">
        <w:trPr>
          <w:tblHeader/>
        </w:trPr>
        <w:tc>
          <w:tcPr>
            <w:tcW w:w="2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7F2CDE24" w14:textId="77777777" w:rsidR="001D065A" w:rsidRDefault="00000000">
            <w:r>
              <w:rPr>
                <w:b/>
                <w:bCs/>
                <w:color w:val="FFFFFF"/>
                <w:sz w:val="20"/>
                <w:szCs w:val="20"/>
              </w:rPr>
              <w:t>Screening Type</w:t>
            </w:r>
          </w:p>
        </w:tc>
        <w:tc>
          <w:tcPr>
            <w:tcW w:w="16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7752FED7" w14:textId="77777777" w:rsidR="001D065A" w:rsidRDefault="00000000">
            <w:r>
              <w:rPr>
                <w:b/>
                <w:bCs/>
                <w:color w:val="FFFFFF"/>
                <w:sz w:val="20"/>
                <w:szCs w:val="20"/>
              </w:rPr>
              <w:t>Simplified e-KYC</w:t>
            </w:r>
          </w:p>
        </w:tc>
        <w:tc>
          <w:tcPr>
            <w:tcW w:w="16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607705F" w14:textId="77777777" w:rsidR="001D065A" w:rsidRDefault="00000000">
            <w:r>
              <w:rPr>
                <w:b/>
                <w:bCs/>
                <w:color w:val="FFFFFF"/>
                <w:sz w:val="20"/>
                <w:szCs w:val="20"/>
              </w:rPr>
              <w:t>Regular e-KYC</w:t>
            </w:r>
          </w:p>
        </w:tc>
        <w:tc>
          <w:tcPr>
            <w:tcW w:w="332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266EC681" w14:textId="77777777" w:rsidR="001D065A" w:rsidRDefault="00000000">
            <w:r>
              <w:rPr>
                <w:b/>
                <w:bCs/>
                <w:color w:val="FFFFFF"/>
                <w:sz w:val="20"/>
                <w:szCs w:val="20"/>
              </w:rPr>
              <w:t>Platform Trigger</w:t>
            </w:r>
          </w:p>
        </w:tc>
      </w:tr>
      <w:tr w:rsidR="001D065A" w14:paraId="672A03C6"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F18F51" w14:textId="77777777" w:rsidR="001D065A" w:rsidRDefault="00000000">
            <w:pPr>
              <w:spacing w:line="320" w:lineRule="auto"/>
            </w:pPr>
            <w:r>
              <w:rPr>
                <w:sz w:val="20"/>
                <w:szCs w:val="20"/>
              </w:rPr>
              <w:t>UNSCRs (UN Security Council Resolutions)</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140BC4" w14:textId="77777777" w:rsidR="001D065A" w:rsidRDefault="00000000">
            <w:pPr>
              <w:spacing w:line="320" w:lineRule="auto"/>
            </w:pPr>
            <w:r>
              <w:rPr>
                <w:sz w:val="20"/>
                <w:szCs w:val="20"/>
              </w:rPr>
              <w:t>Mandatory</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1439EB" w14:textId="77777777" w:rsidR="001D065A" w:rsidRDefault="00000000">
            <w:pPr>
              <w:spacing w:line="320" w:lineRule="auto"/>
            </w:pPr>
            <w:r>
              <w:rPr>
                <w:sz w:val="20"/>
                <w:szCs w:val="20"/>
              </w:rPr>
              <w:t>Mandatory</w:t>
            </w:r>
          </w:p>
        </w:tc>
        <w:tc>
          <w:tcPr>
            <w:tcW w:w="3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AFEAC70" w14:textId="77777777" w:rsidR="001D065A" w:rsidRDefault="00000000">
            <w:pPr>
              <w:spacing w:line="320" w:lineRule="auto"/>
            </w:pPr>
            <w:r>
              <w:rPr>
                <w:sz w:val="20"/>
                <w:szCs w:val="20"/>
              </w:rPr>
              <w:t>Automatic at account opening; blocks completion if matched</w:t>
            </w:r>
          </w:p>
        </w:tc>
      </w:tr>
      <w:tr w:rsidR="001D065A" w14:paraId="5DEC0E62"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1DFC0E2" w14:textId="77777777" w:rsidR="001D065A" w:rsidRDefault="00000000">
            <w:pPr>
              <w:spacing w:line="320" w:lineRule="auto"/>
            </w:pPr>
            <w:r>
              <w:rPr>
                <w:sz w:val="20"/>
                <w:szCs w:val="20"/>
              </w:rPr>
              <w:t>IP/PEP Screening</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FF784E8" w14:textId="77777777" w:rsidR="001D065A" w:rsidRDefault="00000000">
            <w:pPr>
              <w:spacing w:line="320" w:lineRule="auto"/>
            </w:pPr>
            <w:r>
              <w:rPr>
                <w:sz w:val="20"/>
                <w:szCs w:val="20"/>
              </w:rPr>
              <w:t>Not required</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B273DA" w14:textId="77777777" w:rsidR="001D065A" w:rsidRDefault="00000000">
            <w:pPr>
              <w:spacing w:line="320" w:lineRule="auto"/>
            </w:pPr>
            <w:r>
              <w:rPr>
                <w:sz w:val="20"/>
                <w:szCs w:val="20"/>
              </w:rPr>
              <w:t>Mandatory</w:t>
            </w:r>
          </w:p>
        </w:tc>
        <w:tc>
          <w:tcPr>
            <w:tcW w:w="3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13352E" w14:textId="77777777" w:rsidR="001D065A" w:rsidRDefault="00000000">
            <w:pPr>
              <w:spacing w:line="320" w:lineRule="auto"/>
            </w:pPr>
            <w:r>
              <w:rPr>
                <w:sz w:val="20"/>
                <w:szCs w:val="20"/>
              </w:rPr>
              <w:t>Automatic for Regular; manual flag available for Simplified</w:t>
            </w:r>
          </w:p>
        </w:tc>
      </w:tr>
      <w:tr w:rsidR="001D065A" w14:paraId="1E70D604"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F0BC4A" w14:textId="77777777" w:rsidR="001D065A" w:rsidRDefault="00000000">
            <w:pPr>
              <w:spacing w:line="320" w:lineRule="auto"/>
            </w:pPr>
            <w:r>
              <w:rPr>
                <w:sz w:val="20"/>
                <w:szCs w:val="20"/>
              </w:rPr>
              <w:t>Beneficial Ownership Identification</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7431F0" w14:textId="77777777" w:rsidR="001D065A" w:rsidRDefault="00000000">
            <w:pPr>
              <w:spacing w:line="320" w:lineRule="auto"/>
            </w:pPr>
            <w:r>
              <w:rPr>
                <w:sz w:val="20"/>
                <w:szCs w:val="20"/>
              </w:rPr>
              <w:t>Not required</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AC6980" w14:textId="77777777" w:rsidR="001D065A" w:rsidRDefault="00000000">
            <w:pPr>
              <w:spacing w:line="320" w:lineRule="auto"/>
            </w:pPr>
            <w:r>
              <w:rPr>
                <w:sz w:val="20"/>
                <w:szCs w:val="20"/>
              </w:rPr>
              <w:t>Mandatory</w:t>
            </w:r>
          </w:p>
        </w:tc>
        <w:tc>
          <w:tcPr>
            <w:tcW w:w="3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583EDF" w14:textId="77777777" w:rsidR="001D065A" w:rsidRDefault="00000000">
            <w:pPr>
              <w:spacing w:line="320" w:lineRule="auto"/>
            </w:pPr>
            <w:r>
              <w:rPr>
                <w:sz w:val="20"/>
                <w:szCs w:val="20"/>
              </w:rPr>
              <w:t>Regular e-KYC form includes beneficial owner fields; CDD triggered if identified</w:t>
            </w:r>
          </w:p>
        </w:tc>
      </w:tr>
      <w:tr w:rsidR="001D065A" w14:paraId="3E70C9E3"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9CF2B98" w14:textId="77777777" w:rsidR="001D065A" w:rsidRDefault="00000000">
            <w:pPr>
              <w:spacing w:line="320" w:lineRule="auto"/>
            </w:pPr>
            <w:r>
              <w:rPr>
                <w:sz w:val="20"/>
                <w:szCs w:val="20"/>
              </w:rPr>
              <w:t>Adverse Media Screening</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BC865BF" w14:textId="77777777" w:rsidR="001D065A" w:rsidRDefault="00000000">
            <w:pPr>
              <w:spacing w:line="320" w:lineRule="auto"/>
            </w:pPr>
            <w:r>
              <w:rPr>
                <w:sz w:val="20"/>
                <w:szCs w:val="20"/>
              </w:rPr>
              <w:t>Where necessary</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1F43012" w14:textId="77777777" w:rsidR="001D065A" w:rsidRDefault="00000000">
            <w:pPr>
              <w:spacing w:line="320" w:lineRule="auto"/>
            </w:pPr>
            <w:r>
              <w:rPr>
                <w:sz w:val="20"/>
                <w:szCs w:val="20"/>
              </w:rPr>
              <w:t>Mandatory</w:t>
            </w:r>
          </w:p>
        </w:tc>
        <w:tc>
          <w:tcPr>
            <w:tcW w:w="3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E4FAA7" w14:textId="77777777" w:rsidR="001D065A" w:rsidRDefault="00000000">
            <w:pPr>
              <w:spacing w:line="320" w:lineRule="auto"/>
            </w:pPr>
            <w:r>
              <w:rPr>
                <w:sz w:val="20"/>
                <w:szCs w:val="20"/>
              </w:rPr>
              <w:t>Configurable sources; automated daily re-screening for active accounts</w:t>
            </w:r>
          </w:p>
        </w:tc>
      </w:tr>
      <w:tr w:rsidR="001D065A" w14:paraId="0867118A"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FDCEA1" w14:textId="77777777" w:rsidR="001D065A" w:rsidRDefault="00000000">
            <w:pPr>
              <w:spacing w:line="320" w:lineRule="auto"/>
            </w:pPr>
            <w:r>
              <w:rPr>
                <w:sz w:val="20"/>
                <w:szCs w:val="20"/>
              </w:rPr>
              <w:t>Internal/External Exit List</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EC9CB4" w14:textId="77777777" w:rsidR="001D065A" w:rsidRDefault="00000000">
            <w:pPr>
              <w:spacing w:line="320" w:lineRule="auto"/>
            </w:pPr>
            <w:r>
              <w:rPr>
                <w:sz w:val="20"/>
                <w:szCs w:val="20"/>
              </w:rPr>
              <w:t>Where necessary</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44714B" w14:textId="77777777" w:rsidR="001D065A" w:rsidRDefault="00000000">
            <w:pPr>
              <w:spacing w:line="320" w:lineRule="auto"/>
            </w:pPr>
            <w:r>
              <w:rPr>
                <w:sz w:val="20"/>
                <w:szCs w:val="20"/>
              </w:rPr>
              <w:t>Mandatory</w:t>
            </w:r>
          </w:p>
        </w:tc>
        <w:tc>
          <w:tcPr>
            <w:tcW w:w="3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BB2429" w14:textId="77777777" w:rsidR="001D065A" w:rsidRDefault="00000000">
            <w:pPr>
              <w:spacing w:line="320" w:lineRule="auto"/>
            </w:pPr>
            <w:r>
              <w:rPr>
                <w:sz w:val="20"/>
                <w:szCs w:val="20"/>
              </w:rPr>
              <w:t>Maintained by institution admin; checked at every onboarding and periodic review</w:t>
            </w:r>
          </w:p>
        </w:tc>
      </w:tr>
    </w:tbl>
    <w:p w14:paraId="75188A09" w14:textId="77777777" w:rsidR="001D065A" w:rsidRDefault="001D065A">
      <w:pPr>
        <w:spacing w:after="200"/>
      </w:pPr>
    </w:p>
    <w:p w14:paraId="4974703B" w14:textId="77777777" w:rsidR="001D065A" w:rsidRDefault="00000000">
      <w:pPr>
        <w:pStyle w:val="Heading2"/>
      </w:pPr>
      <w:r>
        <w:t>5.2 UNSCR Integration — Technical Design</w:t>
      </w:r>
    </w:p>
    <w:p w14:paraId="1302761B" w14:textId="77777777" w:rsidR="001D065A" w:rsidRDefault="00000000">
      <w:pPr>
        <w:spacing w:after="160" w:line="340" w:lineRule="auto"/>
        <w:jc w:val="both"/>
      </w:pPr>
      <w:r>
        <w:t>The United Nations Security Council consolidated sanctions list is the foundational screening requirement. The platform maintains a local, daily-refreshed copy of the UNSCR list in PostgreSQL with full-text search indexing. Screening runs against this local copy rather than making live API calls for every onboarding — this ensures screening is never blocked by network issues and provides a complete audit trail of which list version was in effect at the time of screening.</w:t>
      </w:r>
    </w:p>
    <w:p w14:paraId="6079A826" w14:textId="77777777" w:rsidR="001D065A" w:rsidRDefault="001D065A">
      <w:pPr>
        <w:spacing w:after="100"/>
      </w:pPr>
    </w:p>
    <w:p w14:paraId="36349871" w14:textId="77777777" w:rsidR="001D065A" w:rsidRDefault="00000000">
      <w:pPr>
        <w:spacing w:after="160" w:line="340" w:lineRule="auto"/>
        <w:jc w:val="both"/>
      </w:pPr>
      <w:r>
        <w:t xml:space="preserve">The name-matching algorithm must handle the complexity of Bangladeshi names — transliterations from Bangla, multiple common romanizations, and name reordering. The platform implements a fuzzy matching algorithm using phonetic encoding and edit distance scoring with a configurable threshold. </w:t>
      </w:r>
      <w:r>
        <w:lastRenderedPageBreak/>
        <w:t>Matches above the threshold are flagged for manual review; exact matches block account opening immediately.</w:t>
      </w:r>
    </w:p>
    <w:p w14:paraId="1AC8EA57" w14:textId="77777777" w:rsidR="001D065A" w:rsidRDefault="001D065A">
      <w:pPr>
        <w:spacing w:after="200"/>
      </w:pPr>
    </w:p>
    <w:p w14:paraId="28D2C36E" w14:textId="77777777" w:rsidR="001D065A" w:rsidRDefault="00000000">
      <w:pPr>
        <w:pStyle w:val="Heading2"/>
      </w:pPr>
      <w:r>
        <w:t>5.3 Adverse Media Screening</w:t>
      </w:r>
    </w:p>
    <w:p w14:paraId="38A012CD" w14:textId="77777777" w:rsidR="001D065A" w:rsidRDefault="00000000">
      <w:pPr>
        <w:spacing w:after="160" w:line="340" w:lineRule="auto"/>
        <w:jc w:val="both"/>
      </w:pPr>
      <w:r>
        <w:t>The guideline marks adverse media screening as mandatory for Regular e-KYC and 'where necessary' for Simplified. The platform provides a configurable adverse media integration layer that connects to screening API providers. Institutions can configure:</w:t>
      </w:r>
    </w:p>
    <w:p w14:paraId="6FFE1305" w14:textId="77777777" w:rsidR="001D065A" w:rsidRDefault="00000000">
      <w:pPr>
        <w:pStyle w:val="ListParagraph"/>
        <w:numPr>
          <w:ilvl w:val="0"/>
          <w:numId w:val="3"/>
        </w:numPr>
        <w:spacing w:after="100" w:line="320" w:lineRule="auto"/>
      </w:pPr>
      <w:r>
        <w:t>Which sources to include (national newspapers, financial crime databases, regulatory enforcement actions)</w:t>
      </w:r>
    </w:p>
    <w:p w14:paraId="012C8AC6" w14:textId="77777777" w:rsidR="001D065A" w:rsidRDefault="00000000">
      <w:pPr>
        <w:pStyle w:val="ListParagraph"/>
        <w:numPr>
          <w:ilvl w:val="0"/>
          <w:numId w:val="3"/>
        </w:numPr>
        <w:spacing w:after="100" w:line="320" w:lineRule="auto"/>
      </w:pPr>
      <w:r>
        <w:t>The keyword sensitivity threshold that triggers a flag</w:t>
      </w:r>
    </w:p>
    <w:p w14:paraId="24D48D65" w14:textId="77777777" w:rsidR="001D065A" w:rsidRDefault="00000000">
      <w:pPr>
        <w:pStyle w:val="ListParagraph"/>
        <w:numPr>
          <w:ilvl w:val="0"/>
          <w:numId w:val="3"/>
        </w:numPr>
        <w:spacing w:after="100" w:line="320" w:lineRule="auto"/>
      </w:pPr>
      <w:r>
        <w:t>Whether flags are blocking (halt onboarding pending review) or informational (log and proceed with elevated monitoring)</w:t>
      </w:r>
    </w:p>
    <w:p w14:paraId="09412FC4" w14:textId="77777777" w:rsidR="001D065A" w:rsidRDefault="001D065A">
      <w:pPr>
        <w:spacing w:after="200"/>
      </w:pPr>
    </w:p>
    <w:p w14:paraId="24D2298A" w14:textId="77777777" w:rsidR="001D065A" w:rsidRDefault="00000000">
      <w:r>
        <w:br w:type="page"/>
      </w:r>
    </w:p>
    <w:p w14:paraId="2D905F39" w14:textId="77777777" w:rsidR="001D065A" w:rsidRDefault="00000000">
      <w:pPr>
        <w:pStyle w:val="Heading1"/>
        <w:pBdr>
          <w:bottom w:val="single" w:sz="6" w:space="4" w:color="2563EB"/>
        </w:pBdr>
      </w:pPr>
      <w:r>
        <w:lastRenderedPageBreak/>
        <w:t>6. KYC Lifecycle Management (Module M10)</w:t>
      </w:r>
    </w:p>
    <w:p w14:paraId="16A1E5DD" w14:textId="77777777" w:rsidR="001D065A" w:rsidRDefault="00000000">
      <w:pPr>
        <w:pStyle w:val="Heading2"/>
      </w:pPr>
      <w:r>
        <w:t>6.1 Periodic Update Scheduler</w:t>
      </w:r>
    </w:p>
    <w:p w14:paraId="5BFC0A71" w14:textId="77777777" w:rsidR="001D065A" w:rsidRDefault="00000000">
      <w:pPr>
        <w:spacing w:after="160" w:line="340" w:lineRule="auto"/>
        <w:jc w:val="both"/>
      </w:pPr>
      <w:r>
        <w:t>The BFIU guideline (Section 5.7) mandates periodic KYC updates at risk-tier-specific intervals. This is implemented as a Celery-based scheduled task system with the following logic:</w:t>
      </w:r>
    </w:p>
    <w:p w14:paraId="6F296741" w14:textId="77777777" w:rsidR="001D065A" w:rsidRDefault="001D06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200"/>
        <w:gridCol w:w="2160"/>
      </w:tblGrid>
      <w:tr w:rsidR="001D065A" w14:paraId="081C246C" w14:textId="77777777">
        <w:trPr>
          <w:tblHeader/>
        </w:trPr>
        <w:tc>
          <w:tcPr>
            <w:tcW w:w="1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226B14D0" w14:textId="77777777" w:rsidR="001D065A" w:rsidRDefault="00000000">
            <w:r>
              <w:rPr>
                <w:b/>
                <w:bCs/>
                <w:color w:val="FFFFFF"/>
                <w:sz w:val="20"/>
                <w:szCs w:val="20"/>
              </w:rPr>
              <w:t>Risk Tier</w:t>
            </w:r>
          </w:p>
        </w:tc>
        <w:tc>
          <w:tcPr>
            <w:tcW w:w="2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10A2E22" w14:textId="77777777" w:rsidR="001D065A" w:rsidRDefault="00000000">
            <w:r>
              <w:rPr>
                <w:b/>
                <w:bCs/>
                <w:color w:val="FFFFFF"/>
                <w:sz w:val="20"/>
                <w:szCs w:val="20"/>
              </w:rPr>
              <w:t>Update Frequency</w:t>
            </w:r>
          </w:p>
        </w:tc>
        <w:tc>
          <w:tcPr>
            <w:tcW w:w="3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7E987529" w14:textId="77777777" w:rsidR="001D065A" w:rsidRDefault="00000000">
            <w:r>
              <w:rPr>
                <w:b/>
                <w:bCs/>
                <w:color w:val="FFFFFF"/>
                <w:sz w:val="20"/>
                <w:szCs w:val="20"/>
              </w:rPr>
              <w:t>Trigger Method</w:t>
            </w:r>
          </w:p>
        </w:tc>
        <w:tc>
          <w:tcPr>
            <w:tcW w:w="21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9D3A98C" w14:textId="77777777" w:rsidR="001D065A" w:rsidRDefault="00000000">
            <w:r>
              <w:rPr>
                <w:b/>
                <w:bCs/>
                <w:color w:val="FFFFFF"/>
                <w:sz w:val="20"/>
                <w:szCs w:val="20"/>
              </w:rPr>
              <w:t>Non-Response Action</w:t>
            </w:r>
          </w:p>
        </w:tc>
      </w:tr>
      <w:tr w:rsidR="001D065A" w14:paraId="73149A4A"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ADFE6E" w14:textId="77777777" w:rsidR="001D065A" w:rsidRDefault="00000000">
            <w:pPr>
              <w:spacing w:line="320" w:lineRule="auto"/>
            </w:pPr>
            <w:r>
              <w:rPr>
                <w:sz w:val="20"/>
                <w:szCs w:val="20"/>
              </w:rPr>
              <w:t>High risk</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068878" w14:textId="77777777" w:rsidR="001D065A" w:rsidRDefault="00000000">
            <w:pPr>
              <w:spacing w:line="320" w:lineRule="auto"/>
            </w:pPr>
            <w:r>
              <w:rPr>
                <w:sz w:val="20"/>
                <w:szCs w:val="20"/>
              </w:rPr>
              <w:t>At least annually (1 year from last update)</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AE3A82" w14:textId="77777777" w:rsidR="001D065A" w:rsidRDefault="00000000">
            <w:pPr>
              <w:spacing w:line="320" w:lineRule="auto"/>
            </w:pPr>
            <w:r>
              <w:rPr>
                <w:sz w:val="20"/>
                <w:szCs w:val="20"/>
              </w:rPr>
              <w:t>Automated notification via SMS + email 30 days before due date</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07820B" w14:textId="77777777" w:rsidR="001D065A" w:rsidRDefault="00000000">
            <w:pPr>
              <w:spacing w:line="320" w:lineRule="auto"/>
            </w:pPr>
            <w:r>
              <w:rPr>
                <w:sz w:val="20"/>
                <w:szCs w:val="20"/>
              </w:rPr>
              <w:t>EDD escalation; potential temporary account closure</w:t>
            </w:r>
          </w:p>
        </w:tc>
      </w:tr>
      <w:tr w:rsidR="001D065A" w14:paraId="26E2BA7A" w14:textId="77777777">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86FEEDB" w14:textId="77777777" w:rsidR="001D065A" w:rsidRDefault="00000000">
            <w:pPr>
              <w:spacing w:line="320" w:lineRule="auto"/>
            </w:pPr>
            <w:r>
              <w:rPr>
                <w:sz w:val="20"/>
                <w:szCs w:val="20"/>
              </w:rPr>
              <w:t>Medium risk</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92B5000" w14:textId="77777777" w:rsidR="001D065A" w:rsidRDefault="00000000">
            <w:pPr>
              <w:spacing w:line="320" w:lineRule="auto"/>
            </w:pPr>
            <w:r>
              <w:rPr>
                <w:sz w:val="20"/>
                <w:szCs w:val="20"/>
              </w:rPr>
              <w:t>Every 2 years from account opening or last update</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DA9075D" w14:textId="77777777" w:rsidR="001D065A" w:rsidRDefault="00000000">
            <w:pPr>
              <w:spacing w:line="320" w:lineRule="auto"/>
            </w:pPr>
            <w:r>
              <w:rPr>
                <w:sz w:val="20"/>
                <w:szCs w:val="20"/>
              </w:rPr>
              <w:t>Automated notification via SMS + email 30 days before due date</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88C3BE6" w14:textId="77777777" w:rsidR="001D065A" w:rsidRDefault="00000000">
            <w:pPr>
              <w:spacing w:line="320" w:lineRule="auto"/>
            </w:pPr>
            <w:r>
              <w:rPr>
                <w:sz w:val="20"/>
                <w:szCs w:val="20"/>
              </w:rPr>
              <w:t>Flag for manual follow-up; monitoring increase</w:t>
            </w:r>
          </w:p>
        </w:tc>
      </w:tr>
      <w:tr w:rsidR="001D065A" w14:paraId="74A998E6"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189E94" w14:textId="77777777" w:rsidR="001D065A" w:rsidRDefault="00000000">
            <w:pPr>
              <w:spacing w:line="320" w:lineRule="auto"/>
            </w:pPr>
            <w:r>
              <w:rPr>
                <w:sz w:val="20"/>
                <w:szCs w:val="20"/>
              </w:rPr>
              <w:t>Low risk</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887FD0" w14:textId="77777777" w:rsidR="001D065A" w:rsidRDefault="00000000">
            <w:pPr>
              <w:spacing w:line="320" w:lineRule="auto"/>
            </w:pPr>
            <w:r>
              <w:rPr>
                <w:sz w:val="20"/>
                <w:szCs w:val="20"/>
              </w:rPr>
              <w:t>Every 5 years from account opening or last update</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9C258F" w14:textId="77777777" w:rsidR="001D065A" w:rsidRDefault="00000000">
            <w:pPr>
              <w:spacing w:line="320" w:lineRule="auto"/>
            </w:pPr>
            <w:r>
              <w:rPr>
                <w:sz w:val="20"/>
                <w:szCs w:val="20"/>
              </w:rPr>
              <w:t>Automated notification via SMS + email 60 days before due date</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598E01" w14:textId="77777777" w:rsidR="001D065A" w:rsidRDefault="00000000">
            <w:pPr>
              <w:spacing w:line="320" w:lineRule="auto"/>
            </w:pPr>
            <w:r>
              <w:rPr>
                <w:sz w:val="20"/>
                <w:szCs w:val="20"/>
              </w:rPr>
              <w:t>Flag for review</w:t>
            </w:r>
          </w:p>
        </w:tc>
      </w:tr>
    </w:tbl>
    <w:p w14:paraId="295B95E9" w14:textId="77777777" w:rsidR="001D065A" w:rsidRDefault="001D065A">
      <w:pPr>
        <w:spacing w:after="200"/>
      </w:pPr>
    </w:p>
    <w:p w14:paraId="3992C3EB" w14:textId="77777777" w:rsidR="001D065A" w:rsidRDefault="00000000">
      <w:pPr>
        <w:pStyle w:val="Heading2"/>
      </w:pPr>
      <w:r>
        <w:t>6.2 Self-Declaration Workflow (No-Change Scenario)</w:t>
      </w:r>
    </w:p>
    <w:p w14:paraId="4E72D1A8" w14:textId="77777777" w:rsidR="001D065A" w:rsidRDefault="00000000">
      <w:pPr>
        <w:spacing w:after="160" w:line="340" w:lineRule="auto"/>
        <w:jc w:val="both"/>
      </w:pPr>
      <w:r>
        <w:t>When a customer's KYC information has not changed, the guideline permits obtaining a self-declaration rather than requiring a full re-verification. The platform implements this as a secure, tokenized self-declaration link sent to the customer's registered mobile number and email:</w:t>
      </w:r>
    </w:p>
    <w:p w14:paraId="25E1F838" w14:textId="77777777" w:rsidR="001D065A" w:rsidRDefault="001D065A">
      <w:pPr>
        <w:spacing w:after="100"/>
      </w:pPr>
    </w:p>
    <w:p w14:paraId="68FC3C2E" w14:textId="77777777" w:rsidR="001D065A" w:rsidRDefault="00000000">
      <w:pPr>
        <w:pStyle w:val="ListParagraph"/>
        <w:numPr>
          <w:ilvl w:val="0"/>
          <w:numId w:val="2"/>
        </w:numPr>
        <w:spacing w:after="100" w:line="320" w:lineRule="auto"/>
      </w:pPr>
      <w:r>
        <w:t>A time-limited (48-hour) declaration link is generated and dispatched</w:t>
      </w:r>
    </w:p>
    <w:p w14:paraId="2F9DA7A0" w14:textId="77777777" w:rsidR="001D065A" w:rsidRDefault="00000000">
      <w:pPr>
        <w:pStyle w:val="ListParagraph"/>
        <w:numPr>
          <w:ilvl w:val="0"/>
          <w:numId w:val="2"/>
        </w:numPr>
        <w:spacing w:after="100" w:line="320" w:lineRule="auto"/>
      </w:pPr>
      <w:r>
        <w:t>The customer accesses the link and confirms their name, NID number, and contact number are unchanged</w:t>
      </w:r>
    </w:p>
    <w:p w14:paraId="4E3462B7" w14:textId="77777777" w:rsidR="001D065A" w:rsidRDefault="00000000">
      <w:pPr>
        <w:pStyle w:val="ListParagraph"/>
        <w:numPr>
          <w:ilvl w:val="0"/>
          <w:numId w:val="2"/>
        </w:numPr>
        <w:spacing w:after="100" w:line="320" w:lineRule="auto"/>
      </w:pPr>
      <w:r>
        <w:t>The system records the declaration with timestamp, IP address, and device fingerprint</w:t>
      </w:r>
    </w:p>
    <w:p w14:paraId="4ABBEC28" w14:textId="77777777" w:rsidR="001D065A" w:rsidRDefault="00000000">
      <w:pPr>
        <w:pStyle w:val="ListParagraph"/>
        <w:numPr>
          <w:ilvl w:val="0"/>
          <w:numId w:val="2"/>
        </w:numPr>
        <w:spacing w:after="100" w:line="320" w:lineRule="auto"/>
      </w:pPr>
      <w:r>
        <w:t>The KYC review date is updated and the next review is scheduled</w:t>
      </w:r>
    </w:p>
    <w:p w14:paraId="265FA708" w14:textId="77777777" w:rsidR="001D065A" w:rsidRDefault="001D065A">
      <w:pPr>
        <w:spacing w:after="100"/>
      </w:pPr>
    </w:p>
    <w:p w14:paraId="3E9791FB" w14:textId="77777777" w:rsidR="001D065A" w:rsidRDefault="00000000">
      <w:pPr>
        <w:spacing w:after="160" w:line="340" w:lineRule="auto"/>
        <w:jc w:val="both"/>
      </w:pPr>
      <w:r>
        <w:t>This workflow eliminates the need for an agent visit or branch attendance for customers whose information has not changed — a significant operational cost reduction.</w:t>
      </w:r>
    </w:p>
    <w:p w14:paraId="57C82D3D" w14:textId="77777777" w:rsidR="001D065A" w:rsidRDefault="001D065A">
      <w:pPr>
        <w:spacing w:after="200"/>
      </w:pPr>
    </w:p>
    <w:p w14:paraId="357C5BF2" w14:textId="77777777" w:rsidR="001D065A" w:rsidRDefault="00000000">
      <w:pPr>
        <w:pStyle w:val="Heading2"/>
      </w:pPr>
      <w:r>
        <w:lastRenderedPageBreak/>
        <w:t>6.3 Address Change Verification</w:t>
      </w:r>
    </w:p>
    <w:p w14:paraId="7EE02422" w14:textId="77777777" w:rsidR="001D065A" w:rsidRDefault="00000000">
      <w:pPr>
        <w:spacing w:after="160" w:line="340" w:lineRule="auto"/>
        <w:jc w:val="both"/>
      </w:pPr>
      <w:r>
        <w:t>For address changes (Section 5.7), the guideline requires positive confirmation within two months via address verification letter, contact point verification, or deliverables such as the last utility bill. The platform implements a structured address change workflow:</w:t>
      </w:r>
    </w:p>
    <w:p w14:paraId="77D728A8" w14:textId="77777777" w:rsidR="001D065A" w:rsidRDefault="00000000">
      <w:pPr>
        <w:pStyle w:val="ListParagraph"/>
        <w:numPr>
          <w:ilvl w:val="0"/>
          <w:numId w:val="3"/>
        </w:numPr>
        <w:spacing w:after="100" w:line="320" w:lineRule="auto"/>
      </w:pPr>
      <w:r>
        <w:t>Customer submits new address via registered channel (email/SMS link)</w:t>
      </w:r>
    </w:p>
    <w:p w14:paraId="143F9C10" w14:textId="77777777" w:rsidR="001D065A" w:rsidRDefault="00000000">
      <w:pPr>
        <w:pStyle w:val="ListParagraph"/>
        <w:numPr>
          <w:ilvl w:val="0"/>
          <w:numId w:val="3"/>
        </w:numPr>
        <w:spacing w:after="100" w:line="320" w:lineRule="auto"/>
      </w:pPr>
      <w:r>
        <w:t>Platform creates an address verification task assigned to the institution's agent for the customer's new area</w:t>
      </w:r>
    </w:p>
    <w:p w14:paraId="6752BBFF" w14:textId="77777777" w:rsidR="001D065A" w:rsidRDefault="00000000">
      <w:pPr>
        <w:pStyle w:val="ListParagraph"/>
        <w:numPr>
          <w:ilvl w:val="0"/>
          <w:numId w:val="3"/>
        </w:numPr>
        <w:spacing w:after="100" w:line="320" w:lineRule="auto"/>
      </w:pPr>
      <w:r>
        <w:t>Verification methods supported: utility bill upload (OCR-validated for address match), physical address verification visit (agent check-in with geo-tag), or postal verification letter dispatch</w:t>
      </w:r>
    </w:p>
    <w:p w14:paraId="6C030997" w14:textId="77777777" w:rsidR="001D065A" w:rsidRDefault="00000000">
      <w:pPr>
        <w:pStyle w:val="ListParagraph"/>
        <w:numPr>
          <w:ilvl w:val="0"/>
          <w:numId w:val="3"/>
        </w:numPr>
        <w:spacing w:after="100" w:line="320" w:lineRule="auto"/>
      </w:pPr>
      <w:r>
        <w:t>2-month SLA enforced; unverified address changes are flagged and escalated after 6 weeks</w:t>
      </w:r>
    </w:p>
    <w:p w14:paraId="4B93CB88" w14:textId="77777777" w:rsidR="001D065A" w:rsidRDefault="001D065A">
      <w:pPr>
        <w:spacing w:after="200"/>
      </w:pPr>
    </w:p>
    <w:p w14:paraId="7FF40CF9" w14:textId="77777777" w:rsidR="001D065A" w:rsidRDefault="00000000">
      <w:pPr>
        <w:pStyle w:val="Heading2"/>
      </w:pPr>
      <w:r>
        <w:t>6.4 Simplified to Regular Upgrade Path</w:t>
      </w:r>
    </w:p>
    <w:p w14:paraId="50A2B43A" w14:textId="77777777" w:rsidR="001D065A" w:rsidRDefault="00000000">
      <w:pPr>
        <w:spacing w:after="160" w:line="340" w:lineRule="auto"/>
        <w:jc w:val="both"/>
      </w:pPr>
      <w:r>
        <w:t>Section 5.6 of the guideline describes the upgrade process when a customer who was onboarded via Simplified e-KYC needs to use products that require Regular e-KYC. The platform handles this as a structured upgrade workflow rather than a new onboarding:</w:t>
      </w:r>
    </w:p>
    <w:p w14:paraId="0CE8F402" w14:textId="77777777" w:rsidR="001D065A" w:rsidRDefault="00000000">
      <w:pPr>
        <w:pStyle w:val="ListParagraph"/>
        <w:numPr>
          <w:ilvl w:val="0"/>
          <w:numId w:val="3"/>
        </w:numPr>
        <w:spacing w:after="100" w:line="320" w:lineRule="auto"/>
      </w:pPr>
      <w:r>
        <w:t>The customer's existing Simplified profile is the starting point — no re-verification of identity is required</w:t>
      </w:r>
    </w:p>
    <w:p w14:paraId="5FE5A985" w14:textId="77777777" w:rsidR="001D065A" w:rsidRDefault="00000000">
      <w:pPr>
        <w:pStyle w:val="ListParagraph"/>
        <w:numPr>
          <w:ilvl w:val="0"/>
          <w:numId w:val="3"/>
        </w:numPr>
        <w:spacing w:after="100" w:line="320" w:lineRule="auto"/>
      </w:pPr>
      <w:r>
        <w:t>Additional data collection is triggered: monthly income, source of funds, nationality, TIN (if any)</w:t>
      </w:r>
    </w:p>
    <w:p w14:paraId="08A54762" w14:textId="77777777" w:rsidR="001D065A" w:rsidRDefault="00000000">
      <w:pPr>
        <w:pStyle w:val="ListParagraph"/>
        <w:numPr>
          <w:ilvl w:val="0"/>
          <w:numId w:val="3"/>
        </w:numPr>
        <w:spacing w:after="100" w:line="320" w:lineRule="auto"/>
      </w:pPr>
      <w:r>
        <w:t>Risk grading exercise is performed for the first time on this customer</w:t>
      </w:r>
    </w:p>
    <w:p w14:paraId="47B03BF0" w14:textId="77777777" w:rsidR="001D065A" w:rsidRDefault="00000000">
      <w:pPr>
        <w:pStyle w:val="ListParagraph"/>
        <w:numPr>
          <w:ilvl w:val="0"/>
          <w:numId w:val="3"/>
        </w:numPr>
        <w:spacing w:after="100" w:line="320" w:lineRule="auto"/>
      </w:pPr>
      <w:r>
        <w:t>Account status is upgraded atomically — either the full upgrade completes or it is rolled back, preventing a customer from being in an undefined intermediate state</w:t>
      </w:r>
    </w:p>
    <w:p w14:paraId="4EF84F03" w14:textId="77777777" w:rsidR="001D065A" w:rsidRDefault="00000000">
      <w:pPr>
        <w:pStyle w:val="ListParagraph"/>
        <w:numPr>
          <w:ilvl w:val="0"/>
          <w:numId w:val="3"/>
        </w:numPr>
        <w:spacing w:after="100" w:line="320" w:lineRule="auto"/>
      </w:pPr>
      <w:r>
        <w:t>All upgrade events are logged with before/after snapshots</w:t>
      </w:r>
    </w:p>
    <w:p w14:paraId="26FC045A" w14:textId="77777777" w:rsidR="001D065A" w:rsidRDefault="001D065A">
      <w:pPr>
        <w:spacing w:after="200"/>
      </w:pPr>
    </w:p>
    <w:p w14:paraId="2D3FB781" w14:textId="77777777" w:rsidR="001D065A" w:rsidRDefault="00000000">
      <w:r>
        <w:br w:type="page"/>
      </w:r>
    </w:p>
    <w:p w14:paraId="006F9C4B" w14:textId="77777777" w:rsidR="001D065A" w:rsidRDefault="00000000">
      <w:pPr>
        <w:pStyle w:val="Heading1"/>
        <w:pBdr>
          <w:bottom w:val="single" w:sz="6" w:space="4" w:color="2563EB"/>
        </w:pBdr>
      </w:pPr>
      <w:r>
        <w:lastRenderedPageBreak/>
        <w:t>7. Technology Stack — Detailed Justification</w:t>
      </w:r>
    </w:p>
    <w:p w14:paraId="54CBA736" w14:textId="77777777" w:rsidR="001D065A" w:rsidRDefault="00000000">
      <w:pPr>
        <w:pStyle w:val="Heading2"/>
      </w:pPr>
      <w:r>
        <w:t>7.1 Backend: Python 3.12 + Django 5.x + DRF</w:t>
      </w:r>
    </w:p>
    <w:p w14:paraId="23DAA4C7" w14:textId="77777777" w:rsidR="001D065A" w:rsidRDefault="00000000">
      <w:pPr>
        <w:spacing w:after="160" w:line="340" w:lineRule="auto"/>
        <w:jc w:val="both"/>
      </w:pPr>
      <w:r>
        <w:t>Python was selected as the backend language for three converging reasons. First, the biometric processing pipeline — OCR (Tesseract), face matching (</w:t>
      </w:r>
      <w:proofErr w:type="spellStart"/>
      <w:r>
        <w:t>DeepFace</w:t>
      </w:r>
      <w:proofErr w:type="spellEnd"/>
      <w:r>
        <w:t>/</w:t>
      </w:r>
      <w:proofErr w:type="spellStart"/>
      <w:r>
        <w:t>face_recognition</w:t>
      </w:r>
      <w:proofErr w:type="spellEnd"/>
      <w:r>
        <w:t>), and image analysis (OpenCV) — has its strongest ecosystem in Python. Running these in a separate process or language would require inter-process communication overhead and complicate deployment. Second, Django's ORM and migration system are well-suited to the complex multi-tenant schema and the frequent schema evolution that comes with BFIU regulatory updates. Third, local developer availability in Dhaka strongly favors Python/Django over alternatives like Go or Node.js for long-term maintainability.</w:t>
      </w:r>
    </w:p>
    <w:p w14:paraId="15F0234A" w14:textId="77777777" w:rsidR="001D065A" w:rsidRDefault="001D065A">
      <w:pPr>
        <w:spacing w:after="100"/>
      </w:pPr>
    </w:p>
    <w:p w14:paraId="38867BD1" w14:textId="77777777" w:rsidR="001D065A" w:rsidRDefault="00000000">
      <w:pPr>
        <w:spacing w:after="160" w:line="340" w:lineRule="auto"/>
        <w:jc w:val="both"/>
      </w:pPr>
      <w:r>
        <w:t>Django REST Framework provides the API layer with built-in JWT authentication, permission classes, and serialization. All API endpoints are versioned under /</w:t>
      </w:r>
      <w:proofErr w:type="spellStart"/>
      <w:r>
        <w:t>api</w:t>
      </w:r>
      <w:proofErr w:type="spellEnd"/>
      <w:r>
        <w:t>/v1/ with the architecture supporting /</w:t>
      </w:r>
      <w:proofErr w:type="spellStart"/>
      <w:r>
        <w:t>api</w:t>
      </w:r>
      <w:proofErr w:type="spellEnd"/>
      <w:r>
        <w:t>/v2/ when breaking changes require it.</w:t>
      </w:r>
    </w:p>
    <w:p w14:paraId="1A48C1AB" w14:textId="77777777" w:rsidR="001D065A" w:rsidRDefault="001D065A">
      <w:pPr>
        <w:spacing w:after="200"/>
      </w:pPr>
    </w:p>
    <w:p w14:paraId="743A6E32" w14:textId="77777777" w:rsidR="001D065A" w:rsidRDefault="00000000">
      <w:pPr>
        <w:pStyle w:val="Heading2"/>
      </w:pPr>
      <w:r>
        <w:t>7.2 Frontend: React 19 + TypeScript + Vite</w:t>
      </w:r>
    </w:p>
    <w:p w14:paraId="00A27366" w14:textId="77777777" w:rsidR="001D065A" w:rsidRDefault="00000000">
      <w:pPr>
        <w:spacing w:after="160" w:line="340" w:lineRule="auto"/>
        <w:jc w:val="both"/>
      </w:pPr>
      <w:r>
        <w:t>The frontend is a single-page application built with React 19, TypeScript, and Vite. The choice of TypeScript is non-negotiable for a compliance platform — type safety prevents entire classes of bugs where a null NID number or an incorrectly typed risk score could produce incorrect compliance outcomes. Tailwind CSS is used for styling to maximize development speed while maintaining a professional, accessible UI.</w:t>
      </w:r>
    </w:p>
    <w:p w14:paraId="7331ADA6" w14:textId="77777777" w:rsidR="001D065A" w:rsidRDefault="001D065A">
      <w:pPr>
        <w:spacing w:after="100"/>
      </w:pPr>
    </w:p>
    <w:p w14:paraId="53DFAFD7" w14:textId="77777777" w:rsidR="001D065A" w:rsidRDefault="00000000">
      <w:pPr>
        <w:spacing w:after="160" w:line="340" w:lineRule="auto"/>
        <w:jc w:val="both"/>
      </w:pPr>
      <w:r>
        <w:t xml:space="preserve">The </w:t>
      </w:r>
      <w:proofErr w:type="spellStart"/>
      <w:r>
        <w:t>self check-in</w:t>
      </w:r>
      <w:proofErr w:type="spellEnd"/>
      <w:r>
        <w:t xml:space="preserve"> portal is built as a Progressive Web App (PWA), allowing customers to use it without installing a native app while still accessing device hardware (camera, potentially depth sensor) via standard browser APIs. The react-webcam library provides camera access with the configuration options needed for liveness detection (resolution, facing mode, depth capture where supported).</w:t>
      </w:r>
    </w:p>
    <w:p w14:paraId="4769BE1F" w14:textId="77777777" w:rsidR="001D065A" w:rsidRDefault="001D065A">
      <w:pPr>
        <w:spacing w:after="100"/>
      </w:pPr>
    </w:p>
    <w:p w14:paraId="3EAF7E22" w14:textId="77777777" w:rsidR="001D065A" w:rsidRDefault="00000000">
      <w:pPr>
        <w:spacing w:after="160" w:line="340" w:lineRule="auto"/>
        <w:jc w:val="both"/>
      </w:pPr>
      <w:r>
        <w:t>Full Bangla + English internationalization is implemented using react-i18next. All form labels, error messages, notifications, and help text are available in both scripts. The NID data captured via OCR populates fields in the language of the source (Bangla from the Bangla side of the NID, English from the English side) as required by the guideline.</w:t>
      </w:r>
    </w:p>
    <w:p w14:paraId="6D86B424" w14:textId="77777777" w:rsidR="001D065A" w:rsidRDefault="001D065A">
      <w:pPr>
        <w:spacing w:after="200"/>
      </w:pPr>
    </w:p>
    <w:p w14:paraId="63B9C874" w14:textId="77777777" w:rsidR="001D065A" w:rsidRDefault="00000000">
      <w:pPr>
        <w:pStyle w:val="Heading2"/>
      </w:pPr>
      <w:r>
        <w:t>7.3 Async Processing: Celery + Redis</w:t>
      </w:r>
    </w:p>
    <w:p w14:paraId="694C0240" w14:textId="77777777" w:rsidR="001D065A" w:rsidRDefault="00000000">
      <w:pPr>
        <w:spacing w:after="160" w:line="340" w:lineRule="auto"/>
        <w:jc w:val="both"/>
      </w:pPr>
      <w:r>
        <w:t>Several platform operations are unsuitable for synchronous HTTP request handling:</w:t>
      </w:r>
    </w:p>
    <w:p w14:paraId="23FF319C" w14:textId="77777777" w:rsidR="001D065A" w:rsidRDefault="00000000">
      <w:pPr>
        <w:pStyle w:val="ListParagraph"/>
        <w:numPr>
          <w:ilvl w:val="0"/>
          <w:numId w:val="3"/>
        </w:numPr>
        <w:spacing w:after="100" w:line="320" w:lineRule="auto"/>
      </w:pPr>
      <w:r>
        <w:t>Biometric verification API calls to the EC NID database (variable latency, potential timeouts)</w:t>
      </w:r>
    </w:p>
    <w:p w14:paraId="101EF7C7" w14:textId="77777777" w:rsidR="001D065A" w:rsidRDefault="00000000">
      <w:pPr>
        <w:pStyle w:val="ListParagraph"/>
        <w:numPr>
          <w:ilvl w:val="0"/>
          <w:numId w:val="3"/>
        </w:numPr>
        <w:spacing w:after="100" w:line="320" w:lineRule="auto"/>
      </w:pPr>
      <w:r>
        <w:t>Sanctions screening against the full UNSCR list (computational cost)</w:t>
      </w:r>
    </w:p>
    <w:p w14:paraId="0F14596C" w14:textId="77777777" w:rsidR="001D065A" w:rsidRDefault="00000000">
      <w:pPr>
        <w:pStyle w:val="ListParagraph"/>
        <w:numPr>
          <w:ilvl w:val="0"/>
          <w:numId w:val="3"/>
        </w:numPr>
        <w:spacing w:after="100" w:line="320" w:lineRule="auto"/>
      </w:pPr>
      <w:r>
        <w:t>Adverse media screening (external API calls)</w:t>
      </w:r>
    </w:p>
    <w:p w14:paraId="1AB74CB1" w14:textId="77777777" w:rsidR="001D065A" w:rsidRDefault="00000000">
      <w:pPr>
        <w:pStyle w:val="ListParagraph"/>
        <w:numPr>
          <w:ilvl w:val="0"/>
          <w:numId w:val="3"/>
        </w:numPr>
        <w:spacing w:after="100" w:line="320" w:lineRule="auto"/>
      </w:pPr>
      <w:r>
        <w:t>Periodic KYC update notifications (batch processing thousands of customers)</w:t>
      </w:r>
    </w:p>
    <w:p w14:paraId="0505EE95" w14:textId="77777777" w:rsidR="001D065A" w:rsidRDefault="00000000">
      <w:pPr>
        <w:pStyle w:val="ListParagraph"/>
        <w:numPr>
          <w:ilvl w:val="0"/>
          <w:numId w:val="3"/>
        </w:numPr>
        <w:spacing w:after="100" w:line="320" w:lineRule="auto"/>
      </w:pPr>
      <w:r>
        <w:t>Audit log persistence (must not block the user-facing response)</w:t>
      </w:r>
    </w:p>
    <w:p w14:paraId="4F9E7A28" w14:textId="77777777" w:rsidR="001D065A" w:rsidRDefault="001D065A">
      <w:pPr>
        <w:spacing w:after="100"/>
      </w:pPr>
    </w:p>
    <w:p w14:paraId="0DC13AEF" w14:textId="77777777" w:rsidR="001D065A" w:rsidRDefault="00000000">
      <w:pPr>
        <w:spacing w:after="160" w:line="340" w:lineRule="auto"/>
        <w:jc w:val="both"/>
      </w:pPr>
      <w:r>
        <w:t>Celery with Redis as the message broker handles all of these as background tasks. The onboarding workflow uses a task pipeline — each step triggers the next asynchronously, with the frontend polling for state updates via a WebSocket connection or long-polling endpoint. This means a customer's face match result can take 3–5 seconds without the UI appearing frozen.</w:t>
      </w:r>
    </w:p>
    <w:p w14:paraId="48FE939A" w14:textId="77777777" w:rsidR="001D065A" w:rsidRDefault="001D065A">
      <w:pPr>
        <w:spacing w:after="200"/>
      </w:pPr>
    </w:p>
    <w:p w14:paraId="69715E4C" w14:textId="77777777" w:rsidR="001D065A" w:rsidRDefault="00000000">
      <w:pPr>
        <w:pStyle w:val="Heading2"/>
      </w:pPr>
      <w:r>
        <w:t>7.4 Database: PostgreSQL 16</w:t>
      </w:r>
    </w:p>
    <w:p w14:paraId="3D3B8444" w14:textId="77777777" w:rsidR="001D065A" w:rsidRDefault="00000000">
      <w:pPr>
        <w:spacing w:after="160" w:line="340" w:lineRule="auto"/>
        <w:jc w:val="both"/>
      </w:pPr>
      <w:r>
        <w:t xml:space="preserve">PostgreSQL was chosen over alternatives for its robust support for the platform's specific data requirements: JSONB columns for storing flexible risk scoring evidence, full-text search with Bangla language support (via the unaccented and </w:t>
      </w:r>
      <w:proofErr w:type="spellStart"/>
      <w:r>
        <w:t>pg_trgm</w:t>
      </w:r>
      <w:proofErr w:type="spellEnd"/>
      <w:r>
        <w:t xml:space="preserve"> extensions), </w:t>
      </w:r>
      <w:proofErr w:type="spellStart"/>
      <w:r>
        <w:t>pgcrypto</w:t>
      </w:r>
      <w:proofErr w:type="spellEnd"/>
      <w:r>
        <w:t xml:space="preserve"> for field-level encryption of sensitive biometric verification results and NID numbers, and row-level security policies that enforce the tenant isolation model at the database level — a defense-in-depth measure that prevents data leakage even if the application layer has a bug.</w:t>
      </w:r>
    </w:p>
    <w:p w14:paraId="2F4E0BCE" w14:textId="77777777" w:rsidR="001D065A" w:rsidRDefault="001D065A">
      <w:pPr>
        <w:spacing w:after="200"/>
      </w:pPr>
    </w:p>
    <w:p w14:paraId="6027B547" w14:textId="77777777" w:rsidR="001D065A" w:rsidRDefault="00000000">
      <w:r>
        <w:br w:type="page"/>
      </w:r>
    </w:p>
    <w:p w14:paraId="6E623DA8" w14:textId="77777777" w:rsidR="001D065A" w:rsidRDefault="00000000">
      <w:pPr>
        <w:pStyle w:val="Heading1"/>
        <w:pBdr>
          <w:bottom w:val="single" w:sz="6" w:space="4" w:color="2563EB"/>
        </w:pBdr>
      </w:pPr>
      <w:r>
        <w:lastRenderedPageBreak/>
        <w:t>8. Development Phases — Detailed Timeline</w:t>
      </w:r>
    </w:p>
    <w:p w14:paraId="49E44034" w14:textId="77777777" w:rsidR="001D065A" w:rsidRDefault="00000000">
      <w:pPr>
        <w:pStyle w:val="Heading2"/>
      </w:pPr>
      <w:r>
        <w:t>Phase 1: Foundation &amp; Infrastructure (Days 1–35)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4000"/>
        <w:gridCol w:w="2160"/>
      </w:tblGrid>
      <w:tr w:rsidR="001D065A" w14:paraId="2F0BDB6E" w14:textId="77777777">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47FF391" w14:textId="77777777" w:rsidR="001D065A" w:rsidRDefault="00000000">
            <w:r>
              <w:rPr>
                <w:b/>
                <w:bCs/>
                <w:color w:val="FFFFFF"/>
                <w:sz w:val="20"/>
                <w:szCs w:val="20"/>
              </w:rPr>
              <w:t>Module</w:t>
            </w:r>
          </w:p>
        </w:tc>
        <w:tc>
          <w:tcPr>
            <w:tcW w:w="1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BAFD200" w14:textId="77777777" w:rsidR="001D065A" w:rsidRDefault="00000000">
            <w:r>
              <w:rPr>
                <w:b/>
                <w:bCs/>
                <w:color w:val="FFFFFF"/>
                <w:sz w:val="20"/>
                <w:szCs w:val="20"/>
              </w:rPr>
              <w:t>Days</w:t>
            </w:r>
          </w:p>
        </w:tc>
        <w:tc>
          <w:tcPr>
            <w:tcW w:w="4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318190D" w14:textId="77777777" w:rsidR="001D065A" w:rsidRDefault="00000000">
            <w:r>
              <w:rPr>
                <w:b/>
                <w:bCs/>
                <w:color w:val="FFFFFF"/>
                <w:sz w:val="20"/>
                <w:szCs w:val="20"/>
              </w:rPr>
              <w:t>Key Deliverables</w:t>
            </w:r>
          </w:p>
        </w:tc>
        <w:tc>
          <w:tcPr>
            <w:tcW w:w="21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E85D367" w14:textId="77777777" w:rsidR="001D065A" w:rsidRDefault="00000000">
            <w:r>
              <w:rPr>
                <w:b/>
                <w:bCs/>
                <w:color w:val="FFFFFF"/>
                <w:sz w:val="20"/>
                <w:szCs w:val="20"/>
              </w:rPr>
              <w:t>Critical Dependencies</w:t>
            </w:r>
          </w:p>
        </w:tc>
      </w:tr>
      <w:tr w:rsidR="001D065A" w14:paraId="0DEF9C02"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EDC999" w14:textId="77777777" w:rsidR="001D065A" w:rsidRDefault="00000000">
            <w:pPr>
              <w:spacing w:line="320" w:lineRule="auto"/>
            </w:pPr>
            <w:r>
              <w:rPr>
                <w:sz w:val="20"/>
                <w:szCs w:val="20"/>
              </w:rPr>
              <w:t>M1: Project Setup</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5BED17" w14:textId="77777777" w:rsidR="001D065A" w:rsidRDefault="00000000">
            <w:pPr>
              <w:spacing w:line="320" w:lineRule="auto"/>
            </w:pPr>
            <w:r>
              <w:rPr>
                <w:sz w:val="20"/>
                <w:szCs w:val="20"/>
              </w:rPr>
              <w:t>1–10</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A36499" w14:textId="77777777" w:rsidR="001D065A" w:rsidRDefault="00000000">
            <w:pPr>
              <w:spacing w:line="320" w:lineRule="auto"/>
            </w:pPr>
            <w:r>
              <w:rPr>
                <w:sz w:val="20"/>
                <w:szCs w:val="20"/>
              </w:rPr>
              <w:t>Repo, CI/CD, Docker environment, PostgreSQL + Redis, multi-tenant schema v1</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5701DE" w14:textId="77777777" w:rsidR="001D065A" w:rsidRDefault="00000000">
            <w:pPr>
              <w:spacing w:line="320" w:lineRule="auto"/>
            </w:pPr>
            <w:r>
              <w:rPr>
                <w:sz w:val="20"/>
                <w:szCs w:val="20"/>
              </w:rPr>
              <w:t>None</w:t>
            </w:r>
          </w:p>
        </w:tc>
      </w:tr>
      <w:tr w:rsidR="001D065A" w14:paraId="12B5587F" w14:textId="77777777">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C40C408" w14:textId="77777777" w:rsidR="001D065A" w:rsidRDefault="00000000">
            <w:pPr>
              <w:spacing w:line="320" w:lineRule="auto"/>
            </w:pPr>
            <w:r>
              <w:rPr>
                <w:sz w:val="20"/>
                <w:szCs w:val="20"/>
              </w:rPr>
              <w:t xml:space="preserve">M2: Auth &amp; User </w:t>
            </w:r>
            <w:proofErr w:type="spellStart"/>
            <w:r>
              <w:rPr>
                <w:sz w:val="20"/>
                <w:szCs w:val="20"/>
              </w:rPr>
              <w:t>Mgmt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BAD2F70" w14:textId="77777777" w:rsidR="001D065A" w:rsidRDefault="00000000">
            <w:pPr>
              <w:spacing w:line="320" w:lineRule="auto"/>
            </w:pPr>
            <w:r>
              <w:rPr>
                <w:sz w:val="20"/>
                <w:szCs w:val="20"/>
              </w:rPr>
              <w:t>11–25</w:t>
            </w:r>
          </w:p>
        </w:tc>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E01AEEE" w14:textId="77777777" w:rsidR="001D065A" w:rsidRDefault="00000000">
            <w:pPr>
              <w:spacing w:line="320" w:lineRule="auto"/>
            </w:pPr>
            <w:r>
              <w:rPr>
                <w:sz w:val="20"/>
                <w:szCs w:val="20"/>
              </w:rPr>
              <w:t>RBAC (Admin/Checker/Maker/Agent/Auditor), 2FA (TOTP + OTP), session management, agent registry</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1A0D91A" w14:textId="77777777" w:rsidR="001D065A" w:rsidRDefault="00000000">
            <w:pPr>
              <w:spacing w:line="320" w:lineRule="auto"/>
            </w:pPr>
            <w:r>
              <w:rPr>
                <w:sz w:val="20"/>
                <w:szCs w:val="20"/>
              </w:rPr>
              <w:t>M1 complete</w:t>
            </w:r>
          </w:p>
        </w:tc>
      </w:tr>
      <w:tr w:rsidR="001D065A" w14:paraId="1D9A9565"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10AD65" w14:textId="77777777" w:rsidR="001D065A" w:rsidRDefault="00000000">
            <w:pPr>
              <w:spacing w:line="320" w:lineRule="auto"/>
            </w:pPr>
            <w:r>
              <w:rPr>
                <w:sz w:val="20"/>
                <w:szCs w:val="20"/>
              </w:rPr>
              <w:t>M3: NID Integration</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4D8D5F1" w14:textId="77777777" w:rsidR="001D065A" w:rsidRDefault="00000000">
            <w:pPr>
              <w:spacing w:line="320" w:lineRule="auto"/>
            </w:pPr>
            <w:r>
              <w:rPr>
                <w:sz w:val="20"/>
                <w:szCs w:val="20"/>
              </w:rPr>
              <w:t>20–35</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946367" w14:textId="77777777" w:rsidR="001D065A" w:rsidRDefault="00000000">
            <w:pPr>
              <w:spacing w:line="320" w:lineRule="auto"/>
            </w:pPr>
            <w:r>
              <w:rPr>
                <w:sz w:val="20"/>
                <w:szCs w:val="20"/>
              </w:rPr>
              <w:t>EC NID API client, Tesseract OCR with BD NID model, Bangla/English field extraction, attempt/session limiter</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B652FD" w14:textId="77777777" w:rsidR="001D065A" w:rsidRDefault="00000000">
            <w:pPr>
              <w:spacing w:line="320" w:lineRule="auto"/>
            </w:pPr>
            <w:r>
              <w:rPr>
                <w:sz w:val="20"/>
                <w:szCs w:val="20"/>
              </w:rPr>
              <w:t>EC NID API sandbox access</w:t>
            </w:r>
          </w:p>
        </w:tc>
      </w:tr>
    </w:tbl>
    <w:p w14:paraId="4E62034E" w14:textId="77777777" w:rsidR="001D065A" w:rsidRDefault="001D06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D065A" w14:paraId="39EC684A" w14:textId="77777777">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80" w:type="dxa"/>
            </w:tcMar>
          </w:tcPr>
          <w:p w14:paraId="2125A958" w14:textId="77777777" w:rsidR="001D065A" w:rsidRDefault="00000000">
            <w:r>
              <w:rPr>
                <w:b/>
                <w:bCs/>
                <w:color w:val="991B1B"/>
                <w:sz w:val="19"/>
                <w:szCs w:val="19"/>
              </w:rPr>
              <w:t>Critical Path Note</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tcPr>
          <w:p w14:paraId="3CDE5EEC" w14:textId="77777777" w:rsidR="001D065A" w:rsidRDefault="00000000">
            <w:pPr>
              <w:spacing w:line="320" w:lineRule="auto"/>
            </w:pPr>
            <w:r>
              <w:rPr>
                <w:color w:val="991B1B"/>
                <w:sz w:val="20"/>
                <w:szCs w:val="20"/>
              </w:rPr>
              <w:t>EC NID API sandbox access must be pursued from Day 1. This is a government integration with unpredictable lead times. All biometric modules (M4, M5) are blocked until NID API access is confirmed. Begin the application process with the Election Commission and Bangladesh Bank immediately upon project initiation.</w:t>
            </w:r>
          </w:p>
        </w:tc>
      </w:tr>
    </w:tbl>
    <w:p w14:paraId="3D69AF95" w14:textId="77777777" w:rsidR="001D065A" w:rsidRDefault="001D065A">
      <w:pPr>
        <w:spacing w:after="200"/>
      </w:pPr>
    </w:p>
    <w:p w14:paraId="1A81B2A9" w14:textId="77777777" w:rsidR="001D065A" w:rsidRDefault="00000000">
      <w:pPr>
        <w:pStyle w:val="Heading2"/>
      </w:pPr>
      <w:r>
        <w:t>Phase 2: Core e-KYC Engine (Days 36–90)</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800"/>
        <w:gridCol w:w="2320"/>
      </w:tblGrid>
      <w:tr w:rsidR="001D065A" w14:paraId="2A058332" w14:textId="77777777">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7CAFB477" w14:textId="77777777" w:rsidR="001D065A" w:rsidRDefault="00000000">
            <w:r>
              <w:rPr>
                <w:b/>
                <w:bCs/>
                <w:color w:val="FFFFFF"/>
                <w:sz w:val="20"/>
                <w:szCs w:val="20"/>
              </w:rPr>
              <w:t>Module</w:t>
            </w:r>
          </w:p>
        </w:tc>
        <w:tc>
          <w:tcPr>
            <w:tcW w:w="1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7BAB2679" w14:textId="77777777" w:rsidR="001D065A" w:rsidRDefault="00000000">
            <w:r>
              <w:rPr>
                <w:b/>
                <w:bCs/>
                <w:color w:val="FFFFFF"/>
                <w:sz w:val="20"/>
                <w:szCs w:val="20"/>
              </w:rPr>
              <w:t>Days</w:t>
            </w:r>
          </w:p>
        </w:tc>
        <w:tc>
          <w:tcPr>
            <w:tcW w:w="3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6FEFE9DD" w14:textId="77777777" w:rsidR="001D065A" w:rsidRDefault="00000000">
            <w:r>
              <w:rPr>
                <w:b/>
                <w:bCs/>
                <w:color w:val="FFFFFF"/>
                <w:sz w:val="20"/>
                <w:szCs w:val="20"/>
              </w:rPr>
              <w:t>Key Deliverables</w:t>
            </w:r>
          </w:p>
        </w:tc>
        <w:tc>
          <w:tcPr>
            <w:tcW w:w="232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61EBB181" w14:textId="77777777" w:rsidR="001D065A" w:rsidRDefault="00000000">
            <w:r>
              <w:rPr>
                <w:b/>
                <w:bCs/>
                <w:color w:val="FFFFFF"/>
                <w:sz w:val="20"/>
                <w:szCs w:val="20"/>
              </w:rPr>
              <w:t>Risk</w:t>
            </w:r>
          </w:p>
        </w:tc>
      </w:tr>
      <w:tr w:rsidR="001D065A" w14:paraId="5B91CD4A"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86ED22" w14:textId="77777777" w:rsidR="001D065A" w:rsidRDefault="00000000">
            <w:pPr>
              <w:spacing w:line="320" w:lineRule="auto"/>
            </w:pPr>
            <w:r>
              <w:rPr>
                <w:sz w:val="20"/>
                <w:szCs w:val="20"/>
              </w:rPr>
              <w:t>M4: Fingerprint Onboarding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43EE45" w14:textId="77777777" w:rsidR="001D065A" w:rsidRDefault="00000000">
            <w:pPr>
              <w:spacing w:line="320" w:lineRule="auto"/>
            </w:pPr>
            <w:r>
              <w:rPr>
                <w:sz w:val="20"/>
                <w:szCs w:val="20"/>
              </w:rPr>
              <w:t>36–60</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189A65" w14:textId="77777777" w:rsidR="001D065A" w:rsidRDefault="00000000">
            <w:pPr>
              <w:spacing w:line="320" w:lineRule="auto"/>
            </w:pPr>
            <w:r>
              <w:rPr>
                <w:sz w:val="20"/>
                <w:szCs w:val="20"/>
              </w:rPr>
              <w:t>SDK integration, 5-step wizard, session/attempt enforcement, fallback trigger, audit logging</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E7D98C" w14:textId="77777777" w:rsidR="001D065A" w:rsidRDefault="00000000">
            <w:pPr>
              <w:spacing w:line="320" w:lineRule="auto"/>
            </w:pPr>
            <w:r>
              <w:rPr>
                <w:sz w:val="20"/>
                <w:szCs w:val="20"/>
              </w:rPr>
              <w:t>Hardware SDK compatibility testing time</w:t>
            </w:r>
          </w:p>
        </w:tc>
      </w:tr>
      <w:tr w:rsidR="001D065A" w14:paraId="498236E3" w14:textId="77777777">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37D6C6C" w14:textId="77777777" w:rsidR="001D065A" w:rsidRDefault="00000000">
            <w:pPr>
              <w:spacing w:line="320" w:lineRule="auto"/>
            </w:pPr>
            <w:r>
              <w:rPr>
                <w:sz w:val="20"/>
                <w:szCs w:val="20"/>
              </w:rPr>
              <w:t>M5: Face Matching</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B52B38" w14:textId="77777777" w:rsidR="001D065A" w:rsidRDefault="00000000">
            <w:pPr>
              <w:spacing w:line="320" w:lineRule="auto"/>
            </w:pPr>
            <w:r>
              <w:rPr>
                <w:sz w:val="20"/>
                <w:szCs w:val="20"/>
              </w:rPr>
              <w:t>45–75</w:t>
            </w:r>
          </w:p>
        </w:tc>
        <w:tc>
          <w:tcPr>
            <w:tcW w:w="3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A480831" w14:textId="77777777" w:rsidR="001D065A" w:rsidRDefault="00000000">
            <w:pPr>
              <w:spacing w:line="320" w:lineRule="auto"/>
            </w:pPr>
            <w:r>
              <w:rPr>
                <w:sz w:val="20"/>
                <w:szCs w:val="20"/>
              </w:rPr>
              <w:t xml:space="preserve">Liveness detection, </w:t>
            </w:r>
            <w:proofErr w:type="spellStart"/>
            <w:r>
              <w:rPr>
                <w:sz w:val="20"/>
                <w:szCs w:val="20"/>
              </w:rPr>
              <w:t>self check-in</w:t>
            </w:r>
            <w:proofErr w:type="spellEnd"/>
            <w:r>
              <w:rPr>
                <w:sz w:val="20"/>
                <w:szCs w:val="20"/>
              </w:rPr>
              <w:t xml:space="preserve"> portal, OCR pipeline, face-match API, Annexure-2 photo guidance</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86F1B97" w14:textId="77777777" w:rsidR="001D065A" w:rsidRDefault="00000000">
            <w:pPr>
              <w:spacing w:line="320" w:lineRule="auto"/>
            </w:pPr>
            <w:r>
              <w:rPr>
                <w:sz w:val="20"/>
                <w:szCs w:val="20"/>
              </w:rPr>
              <w:t>Liveness detection accuracy on low-quality cameras</w:t>
            </w:r>
          </w:p>
        </w:tc>
      </w:tr>
      <w:tr w:rsidR="001D065A" w14:paraId="65D14D46"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8083CC" w14:textId="77777777" w:rsidR="001D065A" w:rsidRDefault="00000000">
            <w:pPr>
              <w:spacing w:line="320" w:lineRule="auto"/>
            </w:pPr>
            <w:r>
              <w:rPr>
                <w:sz w:val="20"/>
                <w:szCs w:val="20"/>
              </w:rPr>
              <w:t>M6: KYC Profile Builder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4D0114" w14:textId="77777777" w:rsidR="001D065A" w:rsidRDefault="00000000">
            <w:pPr>
              <w:spacing w:line="320" w:lineRule="auto"/>
            </w:pPr>
            <w:r>
              <w:rPr>
                <w:sz w:val="20"/>
                <w:szCs w:val="20"/>
              </w:rPr>
              <w:t>65–90</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2F192E" w14:textId="77777777" w:rsidR="001D065A" w:rsidRDefault="00000000">
            <w:pPr>
              <w:spacing w:line="320" w:lineRule="auto"/>
            </w:pPr>
            <w:r>
              <w:rPr>
                <w:sz w:val="20"/>
                <w:szCs w:val="20"/>
              </w:rPr>
              <w:t>Simplified profile (6.1), Regular profile (6.2), nominee management, signature capture, joint accounts</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E5ED66" w14:textId="77777777" w:rsidR="001D065A" w:rsidRDefault="00000000">
            <w:pPr>
              <w:spacing w:line="320" w:lineRule="auto"/>
            </w:pPr>
            <w:r>
              <w:rPr>
                <w:sz w:val="20"/>
                <w:szCs w:val="20"/>
              </w:rPr>
              <w:t>None</w:t>
            </w:r>
          </w:p>
        </w:tc>
      </w:tr>
      <w:tr w:rsidR="001D065A" w14:paraId="3F5F364E" w14:textId="77777777">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98E73DD" w14:textId="77777777" w:rsidR="001D065A" w:rsidRDefault="00000000">
            <w:pPr>
              <w:spacing w:line="320" w:lineRule="auto"/>
            </w:pPr>
            <w:r>
              <w:rPr>
                <w:sz w:val="20"/>
                <w:szCs w:val="20"/>
              </w:rPr>
              <w:lastRenderedPageBreak/>
              <w:t>M7: Threshold &amp; Product Engine</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8FF9B4F" w14:textId="77777777" w:rsidR="001D065A" w:rsidRDefault="00000000">
            <w:pPr>
              <w:spacing w:line="320" w:lineRule="auto"/>
            </w:pPr>
            <w:r>
              <w:rPr>
                <w:sz w:val="20"/>
                <w:szCs w:val="20"/>
              </w:rPr>
              <w:t>70–90</w:t>
            </w:r>
          </w:p>
        </w:tc>
        <w:tc>
          <w:tcPr>
            <w:tcW w:w="3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0F5FE1D" w14:textId="77777777" w:rsidR="001D065A" w:rsidRDefault="00000000">
            <w:pPr>
              <w:spacing w:line="320" w:lineRule="auto"/>
            </w:pPr>
            <w:r>
              <w:rPr>
                <w:sz w:val="20"/>
                <w:szCs w:val="20"/>
              </w:rPr>
              <w:t>Product catalog, threshold routing logic, Simplified/Regular auto-assignment, admin threshold editor</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8228543" w14:textId="77777777" w:rsidR="001D065A" w:rsidRDefault="00000000">
            <w:pPr>
              <w:spacing w:line="320" w:lineRule="auto"/>
            </w:pPr>
            <w:r>
              <w:rPr>
                <w:sz w:val="20"/>
                <w:szCs w:val="20"/>
              </w:rPr>
              <w:t>None</w:t>
            </w:r>
          </w:p>
        </w:tc>
      </w:tr>
    </w:tbl>
    <w:p w14:paraId="42B31571" w14:textId="77777777" w:rsidR="001D065A" w:rsidRDefault="001D065A">
      <w:pPr>
        <w:spacing w:after="200"/>
      </w:pPr>
    </w:p>
    <w:p w14:paraId="6B4A7859" w14:textId="77777777" w:rsidR="001D065A" w:rsidRDefault="00000000">
      <w:pPr>
        <w:pStyle w:val="Heading2"/>
      </w:pPr>
      <w:r>
        <w:t>Phase 3: Risk, Screening &amp; CDD (Days 91–135)</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800"/>
        <w:gridCol w:w="2320"/>
      </w:tblGrid>
      <w:tr w:rsidR="001D065A" w14:paraId="4C602E3A" w14:textId="77777777">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22F7E88B" w14:textId="77777777" w:rsidR="001D065A" w:rsidRDefault="00000000">
            <w:r>
              <w:rPr>
                <w:b/>
                <w:bCs/>
                <w:color w:val="FFFFFF"/>
                <w:sz w:val="20"/>
                <w:szCs w:val="20"/>
              </w:rPr>
              <w:t>Module</w:t>
            </w:r>
          </w:p>
        </w:tc>
        <w:tc>
          <w:tcPr>
            <w:tcW w:w="1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1BA0D9DD" w14:textId="77777777" w:rsidR="001D065A" w:rsidRDefault="00000000">
            <w:r>
              <w:rPr>
                <w:b/>
                <w:bCs/>
                <w:color w:val="FFFFFF"/>
                <w:sz w:val="20"/>
                <w:szCs w:val="20"/>
              </w:rPr>
              <w:t>Days</w:t>
            </w:r>
          </w:p>
        </w:tc>
        <w:tc>
          <w:tcPr>
            <w:tcW w:w="3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4D2C410" w14:textId="77777777" w:rsidR="001D065A" w:rsidRDefault="00000000">
            <w:r>
              <w:rPr>
                <w:b/>
                <w:bCs/>
                <w:color w:val="FFFFFF"/>
                <w:sz w:val="20"/>
                <w:szCs w:val="20"/>
              </w:rPr>
              <w:t>Key Deliverables</w:t>
            </w:r>
          </w:p>
        </w:tc>
        <w:tc>
          <w:tcPr>
            <w:tcW w:w="232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24B845F2" w14:textId="77777777" w:rsidR="001D065A" w:rsidRDefault="00000000">
            <w:r>
              <w:rPr>
                <w:b/>
                <w:bCs/>
                <w:color w:val="FFFFFF"/>
                <w:sz w:val="20"/>
                <w:szCs w:val="20"/>
              </w:rPr>
              <w:t>Risk</w:t>
            </w:r>
          </w:p>
        </w:tc>
      </w:tr>
      <w:tr w:rsidR="001D065A" w14:paraId="02220549"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DA54B1" w14:textId="77777777" w:rsidR="001D065A" w:rsidRDefault="00000000">
            <w:pPr>
              <w:spacing w:line="320" w:lineRule="auto"/>
            </w:pPr>
            <w:r>
              <w:rPr>
                <w:sz w:val="20"/>
                <w:szCs w:val="20"/>
              </w:rPr>
              <w:t>M8: Risk Grading Engine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EFDA2C" w14:textId="77777777" w:rsidR="001D065A" w:rsidRDefault="00000000">
            <w:pPr>
              <w:spacing w:line="320" w:lineRule="auto"/>
            </w:pPr>
            <w:r>
              <w:rPr>
                <w:sz w:val="20"/>
                <w:szCs w:val="20"/>
              </w:rPr>
              <w:t>91–120</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91BBF3" w14:textId="77777777" w:rsidR="001D065A" w:rsidRDefault="00000000">
            <w:pPr>
              <w:spacing w:line="320" w:lineRule="auto"/>
            </w:pPr>
            <w:r>
              <w:rPr>
                <w:sz w:val="20"/>
                <w:szCs w:val="20"/>
              </w:rPr>
              <w:t>Insurance 6.3.1 scorer, CMI 6.3.2 scorer, Annexure-1 lookup tables, auto-EDD trigger, re-grading scheduler</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E43DC1" w14:textId="77777777" w:rsidR="001D065A" w:rsidRDefault="00000000">
            <w:pPr>
              <w:spacing w:line="320" w:lineRule="auto"/>
            </w:pPr>
            <w:r>
              <w:rPr>
                <w:sz w:val="20"/>
                <w:szCs w:val="20"/>
              </w:rPr>
              <w:t>None</w:t>
            </w:r>
          </w:p>
        </w:tc>
      </w:tr>
      <w:tr w:rsidR="001D065A" w14:paraId="25971B52" w14:textId="77777777">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E3171C5" w14:textId="77777777" w:rsidR="001D065A" w:rsidRDefault="00000000">
            <w:pPr>
              <w:spacing w:line="320" w:lineRule="auto"/>
            </w:pPr>
            <w:r>
              <w:rPr>
                <w:sz w:val="20"/>
                <w:szCs w:val="20"/>
              </w:rPr>
              <w:t>M9: Sanctions &amp; Screening</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9E691DE" w14:textId="77777777" w:rsidR="001D065A" w:rsidRDefault="00000000">
            <w:pPr>
              <w:spacing w:line="320" w:lineRule="auto"/>
            </w:pPr>
            <w:r>
              <w:rPr>
                <w:sz w:val="20"/>
                <w:szCs w:val="20"/>
              </w:rPr>
              <w:t>100–125</w:t>
            </w:r>
          </w:p>
        </w:tc>
        <w:tc>
          <w:tcPr>
            <w:tcW w:w="3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D76F9CC" w14:textId="77777777" w:rsidR="001D065A" w:rsidRDefault="00000000">
            <w:pPr>
              <w:spacing w:line="320" w:lineRule="auto"/>
            </w:pPr>
            <w:r>
              <w:rPr>
                <w:sz w:val="20"/>
                <w:szCs w:val="20"/>
              </w:rPr>
              <w:t>UNSCR integration, IP/PEP screening, adverse media, exit list management, auto-block queue</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859BC3B" w14:textId="77777777" w:rsidR="001D065A" w:rsidRDefault="00000000">
            <w:pPr>
              <w:spacing w:line="320" w:lineRule="auto"/>
            </w:pPr>
            <w:r>
              <w:rPr>
                <w:sz w:val="20"/>
                <w:szCs w:val="20"/>
              </w:rPr>
              <w:t>Screening API procurement lead time</w:t>
            </w:r>
          </w:p>
        </w:tc>
      </w:tr>
      <w:tr w:rsidR="001D065A" w14:paraId="5FE6A44A"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FFE43E" w14:textId="77777777" w:rsidR="001D065A" w:rsidRDefault="00000000">
            <w:pPr>
              <w:spacing w:line="320" w:lineRule="auto"/>
            </w:pPr>
            <w:r>
              <w:rPr>
                <w:sz w:val="20"/>
                <w:szCs w:val="20"/>
              </w:rPr>
              <w:t>M10: KYC Lifecycle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E3F4FD" w14:textId="77777777" w:rsidR="001D065A" w:rsidRDefault="00000000">
            <w:pPr>
              <w:spacing w:line="320" w:lineRule="auto"/>
            </w:pPr>
            <w:r>
              <w:rPr>
                <w:sz w:val="20"/>
                <w:szCs w:val="20"/>
              </w:rPr>
              <w:t>115–135</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3A7F47" w14:textId="77777777" w:rsidR="001D065A" w:rsidRDefault="00000000">
            <w:pPr>
              <w:spacing w:line="320" w:lineRule="auto"/>
            </w:pPr>
            <w:r>
              <w:rPr>
                <w:sz w:val="20"/>
                <w:szCs w:val="20"/>
              </w:rPr>
              <w:t xml:space="preserve">Periodic scheduler, self-declaration flow, address change verification, </w:t>
            </w:r>
            <w:proofErr w:type="spellStart"/>
            <w:r>
              <w:rPr>
                <w:sz w:val="20"/>
                <w:szCs w:val="20"/>
              </w:rPr>
              <w:t>minor→major</w:t>
            </w:r>
            <w:proofErr w:type="spellEnd"/>
            <w:r>
              <w:rPr>
                <w:sz w:val="20"/>
                <w:szCs w:val="20"/>
              </w:rPr>
              <w:t xml:space="preserve"> conversion, EDD workflow</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3199D0" w14:textId="77777777" w:rsidR="001D065A" w:rsidRDefault="00000000">
            <w:pPr>
              <w:spacing w:line="320" w:lineRule="auto"/>
            </w:pPr>
            <w:r>
              <w:rPr>
                <w:sz w:val="20"/>
                <w:szCs w:val="20"/>
              </w:rPr>
              <w:t>None</w:t>
            </w:r>
          </w:p>
        </w:tc>
      </w:tr>
    </w:tbl>
    <w:p w14:paraId="2E39A205" w14:textId="77777777" w:rsidR="001D065A" w:rsidRDefault="001D065A">
      <w:pPr>
        <w:spacing w:after="200"/>
      </w:pPr>
    </w:p>
    <w:p w14:paraId="74096C4F" w14:textId="77777777" w:rsidR="001D065A" w:rsidRDefault="00000000">
      <w:pPr>
        <w:pStyle w:val="Heading2"/>
      </w:pPr>
      <w:r>
        <w:t>Phase 4: Admin, Audit &amp; API (Days 136–165)</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4500"/>
        <w:gridCol w:w="1620"/>
      </w:tblGrid>
      <w:tr w:rsidR="001D065A" w14:paraId="4815CAC8" w14:textId="77777777">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288D1261" w14:textId="77777777" w:rsidR="001D065A" w:rsidRDefault="00000000">
            <w:r>
              <w:rPr>
                <w:b/>
                <w:bCs/>
                <w:color w:val="FFFFFF"/>
                <w:sz w:val="20"/>
                <w:szCs w:val="20"/>
              </w:rPr>
              <w:t>Module</w:t>
            </w:r>
          </w:p>
        </w:tc>
        <w:tc>
          <w:tcPr>
            <w:tcW w:w="1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706DA7F" w14:textId="77777777" w:rsidR="001D065A" w:rsidRDefault="00000000">
            <w:r>
              <w:rPr>
                <w:b/>
                <w:bCs/>
                <w:color w:val="FFFFFF"/>
                <w:sz w:val="20"/>
                <w:szCs w:val="20"/>
              </w:rPr>
              <w:t>Days</w:t>
            </w:r>
          </w:p>
        </w:tc>
        <w:tc>
          <w:tcPr>
            <w:tcW w:w="45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6CF90A02" w14:textId="77777777" w:rsidR="001D065A" w:rsidRDefault="00000000">
            <w:r>
              <w:rPr>
                <w:b/>
                <w:bCs/>
                <w:color w:val="FFFFFF"/>
                <w:sz w:val="20"/>
                <w:szCs w:val="20"/>
              </w:rPr>
              <w:t>Key Deliverables</w:t>
            </w:r>
          </w:p>
        </w:tc>
        <w:tc>
          <w:tcPr>
            <w:tcW w:w="162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2901E0B2" w14:textId="77777777" w:rsidR="001D065A" w:rsidRDefault="00000000">
            <w:r>
              <w:rPr>
                <w:b/>
                <w:bCs/>
                <w:color w:val="FFFFFF"/>
                <w:sz w:val="20"/>
                <w:szCs w:val="20"/>
              </w:rPr>
              <w:t>Risk</w:t>
            </w:r>
          </w:p>
        </w:tc>
      </w:tr>
      <w:tr w:rsidR="001D065A" w14:paraId="77CA630B"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112464" w14:textId="77777777" w:rsidR="001D065A" w:rsidRDefault="00000000">
            <w:pPr>
              <w:spacing w:line="320" w:lineRule="auto"/>
            </w:pPr>
            <w:r>
              <w:rPr>
                <w:sz w:val="20"/>
                <w:szCs w:val="20"/>
              </w:rPr>
              <w:t>M11: Audit Trail &amp; Reporting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ADB99D" w14:textId="77777777" w:rsidR="001D065A" w:rsidRDefault="00000000">
            <w:pPr>
              <w:spacing w:line="320" w:lineRule="auto"/>
            </w:pPr>
            <w:r>
              <w:rPr>
                <w:sz w:val="20"/>
                <w:szCs w:val="20"/>
              </w:rPr>
              <w:t>136–158</w:t>
            </w:r>
          </w:p>
        </w:tc>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B69919" w14:textId="77777777" w:rsidR="001D065A" w:rsidRDefault="00000000">
            <w:pPr>
              <w:spacing w:line="320" w:lineRule="auto"/>
            </w:pPr>
            <w:r>
              <w:rPr>
                <w:sz w:val="20"/>
                <w:szCs w:val="20"/>
              </w:rPr>
              <w:t>Immutable audit log, maker-checker workflow, 5-year retention policy, BFIU export formats, compliance dashboard</w:t>
            </w:r>
          </w:p>
        </w:tc>
        <w:tc>
          <w:tcPr>
            <w:tcW w:w="16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1C1E7C" w14:textId="77777777" w:rsidR="001D065A" w:rsidRDefault="00000000">
            <w:pPr>
              <w:spacing w:line="320" w:lineRule="auto"/>
            </w:pPr>
            <w:r>
              <w:rPr>
                <w:sz w:val="20"/>
                <w:szCs w:val="20"/>
              </w:rPr>
              <w:t>None</w:t>
            </w:r>
          </w:p>
        </w:tc>
      </w:tr>
      <w:tr w:rsidR="001D065A" w14:paraId="261EB46C" w14:textId="77777777">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A46A1B2" w14:textId="77777777" w:rsidR="001D065A" w:rsidRDefault="00000000">
            <w:pPr>
              <w:spacing w:line="320" w:lineRule="auto"/>
            </w:pPr>
            <w:r>
              <w:rPr>
                <w:sz w:val="20"/>
                <w:szCs w:val="20"/>
              </w:rPr>
              <w:t>M12: Third-Party API Gateway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2B5F783" w14:textId="77777777" w:rsidR="001D065A" w:rsidRDefault="00000000">
            <w:pPr>
              <w:spacing w:line="320" w:lineRule="auto"/>
            </w:pPr>
            <w:r>
              <w:rPr>
                <w:sz w:val="20"/>
                <w:szCs w:val="20"/>
              </w:rPr>
              <w:t>140–165</w:t>
            </w:r>
          </w:p>
        </w:tc>
        <w:tc>
          <w:tcPr>
            <w:tcW w:w="45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9E5523A" w14:textId="77777777" w:rsidR="001D065A" w:rsidRDefault="00000000">
            <w:pPr>
              <w:spacing w:line="320" w:lineRule="auto"/>
            </w:pPr>
            <w:r>
              <w:rPr>
                <w:sz w:val="20"/>
                <w:szCs w:val="20"/>
              </w:rPr>
              <w:t>REST API docs, webhook engine, data residency enforcement, white-label React SDK, rate limiting</w:t>
            </w:r>
          </w:p>
        </w:tc>
        <w:tc>
          <w:tcPr>
            <w:tcW w:w="16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905BCD" w14:textId="77777777" w:rsidR="001D065A" w:rsidRDefault="00000000">
            <w:pPr>
              <w:spacing w:line="320" w:lineRule="auto"/>
            </w:pPr>
            <w:r>
              <w:rPr>
                <w:sz w:val="20"/>
                <w:szCs w:val="20"/>
              </w:rPr>
              <w:t>None</w:t>
            </w:r>
          </w:p>
        </w:tc>
      </w:tr>
    </w:tbl>
    <w:p w14:paraId="02FC4AE9" w14:textId="77777777" w:rsidR="001D065A" w:rsidRDefault="001D065A">
      <w:pPr>
        <w:spacing w:after="200"/>
      </w:pPr>
    </w:p>
    <w:p w14:paraId="23D27E8C" w14:textId="77777777" w:rsidR="001D065A" w:rsidRDefault="00000000">
      <w:pPr>
        <w:pStyle w:val="Heading2"/>
      </w:pPr>
      <w:r>
        <w:t>Phase 5: UAT, Security &amp; Launch (Days 166–180)</w:t>
      </w:r>
    </w:p>
    <w:p w14:paraId="5D4D99A6" w14:textId="77777777" w:rsidR="001D065A" w:rsidRDefault="00000000">
      <w:pPr>
        <w:pStyle w:val="ListParagraph"/>
        <w:numPr>
          <w:ilvl w:val="0"/>
          <w:numId w:val="3"/>
        </w:numPr>
        <w:spacing w:after="100" w:line="320" w:lineRule="auto"/>
      </w:pPr>
      <w:r>
        <w:t>User Acceptance Testing with 2–3 pilot institutions (1 insurance, 1 CMI)</w:t>
      </w:r>
    </w:p>
    <w:p w14:paraId="050C6F84" w14:textId="77777777" w:rsidR="001D065A" w:rsidRDefault="00000000">
      <w:pPr>
        <w:pStyle w:val="ListParagraph"/>
        <w:numPr>
          <w:ilvl w:val="0"/>
          <w:numId w:val="3"/>
        </w:numPr>
        <w:spacing w:after="100" w:line="320" w:lineRule="auto"/>
      </w:pPr>
      <w:r>
        <w:t>OWASP Top 10 penetration testing by external security firm</w:t>
      </w:r>
    </w:p>
    <w:p w14:paraId="491ED83F" w14:textId="77777777" w:rsidR="001D065A" w:rsidRDefault="00000000">
      <w:pPr>
        <w:pStyle w:val="ListParagraph"/>
        <w:numPr>
          <w:ilvl w:val="0"/>
          <w:numId w:val="3"/>
        </w:numPr>
        <w:spacing w:after="100" w:line="320" w:lineRule="auto"/>
      </w:pPr>
      <w:r>
        <w:t>Load testing: simulate 500 concurrent onboardings to validate Redis/Celery throughput</w:t>
      </w:r>
    </w:p>
    <w:p w14:paraId="3F5AB2B1" w14:textId="77777777" w:rsidR="001D065A" w:rsidRDefault="00000000">
      <w:pPr>
        <w:pStyle w:val="ListParagraph"/>
        <w:numPr>
          <w:ilvl w:val="0"/>
          <w:numId w:val="3"/>
        </w:numPr>
        <w:spacing w:after="100" w:line="320" w:lineRule="auto"/>
      </w:pPr>
      <w:r>
        <w:t>BFIU compliance checklist review with legal counsel</w:t>
      </w:r>
    </w:p>
    <w:p w14:paraId="158606EC" w14:textId="77777777" w:rsidR="001D065A" w:rsidRDefault="00000000">
      <w:pPr>
        <w:pStyle w:val="ListParagraph"/>
        <w:numPr>
          <w:ilvl w:val="0"/>
          <w:numId w:val="3"/>
        </w:numPr>
        <w:spacing w:after="100" w:line="320" w:lineRule="auto"/>
      </w:pPr>
      <w:r>
        <w:lastRenderedPageBreak/>
        <w:t>Production deployment to on-premise or private cloud infrastructure</w:t>
      </w:r>
    </w:p>
    <w:p w14:paraId="51C43E4F" w14:textId="77777777" w:rsidR="001D065A" w:rsidRDefault="00000000">
      <w:pPr>
        <w:pStyle w:val="ListParagraph"/>
        <w:numPr>
          <w:ilvl w:val="0"/>
          <w:numId w:val="3"/>
        </w:numPr>
        <w:spacing w:after="100" w:line="320" w:lineRule="auto"/>
      </w:pPr>
      <w:r>
        <w:t>Agent and compliance officer training sessions</w:t>
      </w:r>
    </w:p>
    <w:p w14:paraId="70974DD7" w14:textId="77777777" w:rsidR="001D065A" w:rsidRDefault="00000000">
      <w:pPr>
        <w:pStyle w:val="ListParagraph"/>
        <w:numPr>
          <w:ilvl w:val="0"/>
          <w:numId w:val="3"/>
        </w:numPr>
        <w:spacing w:after="100" w:line="320" w:lineRule="auto"/>
      </w:pPr>
      <w:r>
        <w:t>Helpdesk integration for failed e-KYC incident reporting</w:t>
      </w:r>
    </w:p>
    <w:p w14:paraId="77921595" w14:textId="77777777" w:rsidR="001D065A" w:rsidRDefault="001D065A">
      <w:pPr>
        <w:spacing w:after="200"/>
      </w:pPr>
    </w:p>
    <w:p w14:paraId="3A52E54C" w14:textId="77777777" w:rsidR="001D065A" w:rsidRDefault="00000000">
      <w:r>
        <w:br w:type="page"/>
      </w:r>
    </w:p>
    <w:p w14:paraId="19336B4E" w14:textId="77777777" w:rsidR="001D065A" w:rsidRDefault="00000000">
      <w:pPr>
        <w:pStyle w:val="Heading1"/>
        <w:pBdr>
          <w:bottom w:val="single" w:sz="6" w:space="4" w:color="2563EB"/>
        </w:pBdr>
      </w:pPr>
      <w:r>
        <w:lastRenderedPageBreak/>
        <w:t>9. Market Analysis — Pain Points &amp; Competitive Gaps</w:t>
      </w:r>
    </w:p>
    <w:p w14:paraId="64A848E1" w14:textId="77777777" w:rsidR="001D065A" w:rsidRDefault="00000000">
      <w:pPr>
        <w:pStyle w:val="Heading2"/>
      </w:pPr>
      <w:r>
        <w:t>9.1 The Opportunity Window</w:t>
      </w:r>
    </w:p>
    <w:p w14:paraId="2700CCC3" w14:textId="77777777" w:rsidR="001D065A" w:rsidRDefault="00000000">
      <w:pPr>
        <w:spacing w:after="160" w:line="340" w:lineRule="auto"/>
        <w:jc w:val="both"/>
      </w:pPr>
      <w:r>
        <w:t xml:space="preserve">BFIU Circular No. 29 was issued on March 30, 2026 with a December 31, 2026 implementation deadline — a 9-month window. As of the date of this document, no production-ready, BFIU-compliant e-KYC platform exists for the Insurance/CMI segment in Bangladesh. This is the single most important strategic context for Xpert Fintech: the competition is </w:t>
      </w:r>
      <w:proofErr w:type="spellStart"/>
      <w:r>
        <w:t>not</w:t>
      </w:r>
      <w:proofErr w:type="spellEnd"/>
      <w:r>
        <w:t xml:space="preserve"> other software </w:t>
      </w:r>
      <w:proofErr w:type="gramStart"/>
      <w:r>
        <w:t>vendors,</w:t>
      </w:r>
      <w:proofErr w:type="gramEnd"/>
      <w:r>
        <w:t xml:space="preserve"> it is the paper-based status quo that every institution is scrambling to replace.</w:t>
      </w:r>
    </w:p>
    <w:p w14:paraId="64BC1354" w14:textId="77777777" w:rsidR="001D065A" w:rsidRDefault="001D065A">
      <w:pPr>
        <w:spacing w:after="200"/>
      </w:pPr>
    </w:p>
    <w:p w14:paraId="1E3E6A17" w14:textId="77777777" w:rsidR="001D065A" w:rsidRDefault="00000000">
      <w:pPr>
        <w:pStyle w:val="Heading2"/>
      </w:pPr>
      <w:r>
        <w:t>9.2 Critical Gaps in Existing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600"/>
        <w:gridCol w:w="2360"/>
      </w:tblGrid>
      <w:tr w:rsidR="001D065A" w14:paraId="53F0FEDC" w14:textId="77777777">
        <w:trPr>
          <w:tblHeader/>
        </w:trPr>
        <w:tc>
          <w:tcPr>
            <w:tcW w:w="2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B78AF66" w14:textId="77777777" w:rsidR="001D065A" w:rsidRDefault="00000000">
            <w:r>
              <w:rPr>
                <w:b/>
                <w:bCs/>
                <w:color w:val="FFFFFF"/>
                <w:sz w:val="20"/>
                <w:szCs w:val="20"/>
              </w:rPr>
              <w:t>Gap</w:t>
            </w:r>
          </w:p>
        </w:tc>
        <w:tc>
          <w:tcPr>
            <w:tcW w:w="2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FEDBAFD" w14:textId="77777777" w:rsidR="001D065A" w:rsidRDefault="00000000">
            <w:r>
              <w:rPr>
                <w:b/>
                <w:bCs/>
                <w:color w:val="FFFFFF"/>
                <w:sz w:val="20"/>
                <w:szCs w:val="20"/>
              </w:rPr>
              <w:t>Root Cause</w:t>
            </w:r>
          </w:p>
        </w:tc>
        <w:tc>
          <w:tcPr>
            <w:tcW w:w="26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1E2B5B12" w14:textId="77777777" w:rsidR="001D065A" w:rsidRDefault="00000000">
            <w:r>
              <w:rPr>
                <w:b/>
                <w:bCs/>
                <w:color w:val="FFFFFF"/>
                <w:sz w:val="20"/>
                <w:szCs w:val="20"/>
              </w:rPr>
              <w:t>Xpert Solution</w:t>
            </w:r>
          </w:p>
        </w:tc>
        <w:tc>
          <w:tcPr>
            <w:tcW w:w="23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0518F3E" w14:textId="77777777" w:rsidR="001D065A" w:rsidRDefault="00000000">
            <w:r>
              <w:rPr>
                <w:b/>
                <w:bCs/>
                <w:color w:val="FFFFFF"/>
                <w:sz w:val="20"/>
                <w:szCs w:val="20"/>
              </w:rPr>
              <w:t>Business Impact</w:t>
            </w:r>
          </w:p>
        </w:tc>
      </w:tr>
      <w:tr w:rsidR="001D065A" w14:paraId="1D8992A1" w14:textId="77777777">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6E26BF" w14:textId="77777777" w:rsidR="001D065A" w:rsidRDefault="00000000">
            <w:pPr>
              <w:spacing w:line="320" w:lineRule="auto"/>
            </w:pPr>
            <w:r>
              <w:rPr>
                <w:sz w:val="20"/>
                <w:szCs w:val="20"/>
              </w:rPr>
              <w:t>No Insurance/CMI-specific product</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D15A09" w14:textId="77777777" w:rsidR="001D065A" w:rsidRDefault="00000000">
            <w:pPr>
              <w:spacing w:line="320" w:lineRule="auto"/>
            </w:pPr>
            <w:r>
              <w:rPr>
                <w:sz w:val="20"/>
                <w:szCs w:val="20"/>
              </w:rPr>
              <w:t>Existing vendors built for banks; product thresholds and risk forms differ completely</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77CD48" w14:textId="77777777" w:rsidR="001D065A" w:rsidRDefault="00000000">
            <w:pPr>
              <w:spacing w:line="320" w:lineRule="auto"/>
            </w:pPr>
            <w:r>
              <w:rPr>
                <w:sz w:val="20"/>
                <w:szCs w:val="20"/>
              </w:rPr>
              <w:t>Built exclusively for this segment; dual risk forms, product-specific thresholds</w:t>
            </w:r>
          </w:p>
        </w:tc>
        <w:tc>
          <w:tcPr>
            <w:tcW w:w="2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0B1DF8" w14:textId="77777777" w:rsidR="001D065A" w:rsidRDefault="00000000">
            <w:pPr>
              <w:spacing w:line="320" w:lineRule="auto"/>
            </w:pPr>
            <w:r>
              <w:rPr>
                <w:sz w:val="20"/>
                <w:szCs w:val="20"/>
              </w:rPr>
              <w:t>Xpert has no direct competitor in this segment</w:t>
            </w:r>
          </w:p>
        </w:tc>
      </w:tr>
      <w:tr w:rsidR="001D065A" w14:paraId="3100CF28" w14:textId="77777777">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CAF4AB" w14:textId="77777777" w:rsidR="001D065A" w:rsidRDefault="00000000">
            <w:pPr>
              <w:spacing w:line="320" w:lineRule="auto"/>
            </w:pPr>
            <w:r>
              <w:rPr>
                <w:sz w:val="20"/>
                <w:szCs w:val="20"/>
              </w:rPr>
              <w:t>Liveness detection absent or superficial</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2191738" w14:textId="77777777" w:rsidR="001D065A" w:rsidRDefault="00000000">
            <w:pPr>
              <w:spacing w:line="320" w:lineRule="auto"/>
            </w:pPr>
            <w:r>
              <w:rPr>
                <w:sz w:val="20"/>
                <w:szCs w:val="20"/>
              </w:rPr>
              <w:t>Adds cost and complexity; most clients did not demand it</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79C83AE" w14:textId="77777777" w:rsidR="001D065A" w:rsidRDefault="00000000">
            <w:pPr>
              <w:spacing w:line="320" w:lineRule="auto"/>
            </w:pPr>
            <w:r>
              <w:rPr>
                <w:sz w:val="20"/>
                <w:szCs w:val="20"/>
              </w:rPr>
              <w:t>3D depth sensing + passive anti-spoofing as mandatory controls, not optional</w:t>
            </w:r>
          </w:p>
        </w:tc>
        <w:tc>
          <w:tcPr>
            <w:tcW w:w="2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A7476DE" w14:textId="77777777" w:rsidR="001D065A" w:rsidRDefault="00000000">
            <w:pPr>
              <w:spacing w:line="320" w:lineRule="auto"/>
            </w:pPr>
            <w:r>
              <w:rPr>
                <w:sz w:val="20"/>
                <w:szCs w:val="20"/>
              </w:rPr>
              <w:t>Prevents identity fraud that would expose institutions to regulatory sanctions</w:t>
            </w:r>
          </w:p>
        </w:tc>
      </w:tr>
      <w:tr w:rsidR="001D065A" w14:paraId="34FB6255" w14:textId="77777777">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180754" w14:textId="77777777" w:rsidR="001D065A" w:rsidRDefault="00000000">
            <w:pPr>
              <w:spacing w:line="320" w:lineRule="auto"/>
            </w:pPr>
            <w:r>
              <w:rPr>
                <w:sz w:val="20"/>
                <w:szCs w:val="20"/>
              </w:rPr>
              <w:t>Risk grading is manual</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FDDD42B" w14:textId="77777777" w:rsidR="001D065A" w:rsidRDefault="00000000">
            <w:pPr>
              <w:spacing w:line="320" w:lineRule="auto"/>
            </w:pPr>
            <w:r>
              <w:rPr>
                <w:sz w:val="20"/>
                <w:szCs w:val="20"/>
              </w:rPr>
              <w:t>No vendor has automated Annexure-1 scoring or EDD triggers</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21475E" w14:textId="77777777" w:rsidR="001D065A" w:rsidRDefault="00000000">
            <w:pPr>
              <w:spacing w:line="320" w:lineRule="auto"/>
            </w:pPr>
            <w:r>
              <w:rPr>
                <w:sz w:val="20"/>
                <w:szCs w:val="20"/>
              </w:rPr>
              <w:t>Fully automated scoring engine with admin-configurable tables</w:t>
            </w:r>
          </w:p>
        </w:tc>
        <w:tc>
          <w:tcPr>
            <w:tcW w:w="2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BBC181" w14:textId="77777777" w:rsidR="001D065A" w:rsidRDefault="00000000">
            <w:pPr>
              <w:spacing w:line="320" w:lineRule="auto"/>
            </w:pPr>
            <w:r>
              <w:rPr>
                <w:sz w:val="20"/>
                <w:szCs w:val="20"/>
              </w:rPr>
              <w:t>Reduces compliance officer workload by estimated 70%; eliminates human scoring errors</w:t>
            </w:r>
          </w:p>
        </w:tc>
      </w:tr>
      <w:tr w:rsidR="001D065A" w14:paraId="06942878" w14:textId="77777777">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AF82302" w14:textId="77777777" w:rsidR="001D065A" w:rsidRDefault="00000000">
            <w:pPr>
              <w:spacing w:line="320" w:lineRule="auto"/>
            </w:pPr>
            <w:r>
              <w:rPr>
                <w:sz w:val="20"/>
                <w:szCs w:val="20"/>
              </w:rPr>
              <w:t xml:space="preserve">No </w:t>
            </w:r>
            <w:proofErr w:type="spellStart"/>
            <w:r>
              <w:rPr>
                <w:sz w:val="20"/>
                <w:szCs w:val="20"/>
              </w:rPr>
              <w:t>self check-in</w:t>
            </w:r>
            <w:proofErr w:type="spellEnd"/>
            <w:r>
              <w:rPr>
                <w:sz w:val="20"/>
                <w:szCs w:val="20"/>
              </w:rPr>
              <w:t xml:space="preserve"> channel</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C63CC30" w14:textId="77777777" w:rsidR="001D065A" w:rsidRDefault="00000000">
            <w:pPr>
              <w:spacing w:line="320" w:lineRule="auto"/>
            </w:pPr>
            <w:r>
              <w:rPr>
                <w:sz w:val="20"/>
                <w:szCs w:val="20"/>
              </w:rPr>
              <w:t>Agent-based onboarding is the only implemented model</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9CF359" w14:textId="77777777" w:rsidR="001D065A" w:rsidRDefault="00000000">
            <w:pPr>
              <w:spacing w:line="320" w:lineRule="auto"/>
            </w:pPr>
            <w:r>
              <w:rPr>
                <w:sz w:val="20"/>
                <w:szCs w:val="20"/>
              </w:rPr>
              <w:t xml:space="preserve">Full </w:t>
            </w:r>
            <w:proofErr w:type="spellStart"/>
            <w:r>
              <w:rPr>
                <w:sz w:val="20"/>
                <w:szCs w:val="20"/>
              </w:rPr>
              <w:t>self check-in</w:t>
            </w:r>
            <w:proofErr w:type="spellEnd"/>
            <w:r>
              <w:rPr>
                <w:sz w:val="20"/>
                <w:szCs w:val="20"/>
              </w:rPr>
              <w:t xml:space="preserve"> PWA for face-matching; guided UX per Annexure-2</w:t>
            </w:r>
          </w:p>
        </w:tc>
        <w:tc>
          <w:tcPr>
            <w:tcW w:w="2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F309A16" w14:textId="77777777" w:rsidR="001D065A" w:rsidRDefault="00000000">
            <w:pPr>
              <w:spacing w:line="320" w:lineRule="auto"/>
            </w:pPr>
            <w:r>
              <w:rPr>
                <w:sz w:val="20"/>
                <w:szCs w:val="20"/>
              </w:rPr>
              <w:t>Reduces onboarding cost per customer; enables direct-to-digital insurance products</w:t>
            </w:r>
          </w:p>
        </w:tc>
      </w:tr>
      <w:tr w:rsidR="001D065A" w14:paraId="4D0B4DCB" w14:textId="77777777">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E13B69" w14:textId="77777777" w:rsidR="001D065A" w:rsidRDefault="00000000">
            <w:pPr>
              <w:spacing w:line="320" w:lineRule="auto"/>
            </w:pPr>
            <w:r>
              <w:rPr>
                <w:sz w:val="20"/>
                <w:szCs w:val="20"/>
              </w:rPr>
              <w:t>Periodic KYC is entirely manual</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7B137B5" w14:textId="77777777" w:rsidR="001D065A" w:rsidRDefault="00000000">
            <w:pPr>
              <w:spacing w:line="320" w:lineRule="auto"/>
            </w:pPr>
            <w:r>
              <w:rPr>
                <w:sz w:val="20"/>
                <w:szCs w:val="20"/>
              </w:rPr>
              <w:t>No vendor has built automated review schedulers</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B311AB" w14:textId="77777777" w:rsidR="001D065A" w:rsidRDefault="00000000">
            <w:pPr>
              <w:spacing w:line="320" w:lineRule="auto"/>
            </w:pPr>
            <w:r>
              <w:rPr>
                <w:sz w:val="20"/>
                <w:szCs w:val="20"/>
              </w:rPr>
              <w:t>Celery-based scheduler with self-declaration flows and address verification</w:t>
            </w:r>
          </w:p>
        </w:tc>
        <w:tc>
          <w:tcPr>
            <w:tcW w:w="2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B98AB7" w14:textId="77777777" w:rsidR="001D065A" w:rsidRDefault="00000000">
            <w:pPr>
              <w:spacing w:line="320" w:lineRule="auto"/>
            </w:pPr>
            <w:r>
              <w:rPr>
                <w:sz w:val="20"/>
                <w:szCs w:val="20"/>
              </w:rPr>
              <w:t>Eliminates bulk compliance failure risk at review periods</w:t>
            </w:r>
          </w:p>
        </w:tc>
      </w:tr>
      <w:tr w:rsidR="001D065A" w14:paraId="2DDB3C0A" w14:textId="77777777">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5B4513E" w14:textId="77777777" w:rsidR="001D065A" w:rsidRDefault="00000000">
            <w:pPr>
              <w:spacing w:line="320" w:lineRule="auto"/>
            </w:pPr>
            <w:r>
              <w:rPr>
                <w:sz w:val="20"/>
                <w:szCs w:val="20"/>
              </w:rPr>
              <w:lastRenderedPageBreak/>
              <w:t>Data sovereignty violations</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19D91F7" w14:textId="77777777" w:rsidR="001D065A" w:rsidRDefault="00000000">
            <w:pPr>
              <w:spacing w:line="320" w:lineRule="auto"/>
            </w:pPr>
            <w:r>
              <w:rPr>
                <w:sz w:val="20"/>
                <w:szCs w:val="20"/>
              </w:rPr>
              <w:t>Vendors use international public cloud without customer awareness</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4F56D6D" w14:textId="77777777" w:rsidR="001D065A" w:rsidRDefault="00000000">
            <w:pPr>
              <w:spacing w:line="320" w:lineRule="auto"/>
            </w:pPr>
            <w:r>
              <w:rPr>
                <w:sz w:val="20"/>
                <w:szCs w:val="20"/>
              </w:rPr>
              <w:t>On-premise/private cloud by default; middleware-enforced data residency</w:t>
            </w:r>
          </w:p>
        </w:tc>
        <w:tc>
          <w:tcPr>
            <w:tcW w:w="2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673A705" w14:textId="77777777" w:rsidR="001D065A" w:rsidRDefault="00000000">
            <w:pPr>
              <w:spacing w:line="320" w:lineRule="auto"/>
            </w:pPr>
            <w:r>
              <w:rPr>
                <w:sz w:val="20"/>
                <w:szCs w:val="20"/>
              </w:rPr>
              <w:t>Prevents BFIU Circular No. 23 violations that carry regulatory sanctions</w:t>
            </w:r>
          </w:p>
        </w:tc>
      </w:tr>
      <w:tr w:rsidR="001D065A" w14:paraId="2405D64C" w14:textId="77777777">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9B2193" w14:textId="77777777" w:rsidR="001D065A" w:rsidRDefault="00000000">
            <w:pPr>
              <w:spacing w:line="320" w:lineRule="auto"/>
            </w:pPr>
            <w:r>
              <w:rPr>
                <w:sz w:val="20"/>
                <w:szCs w:val="20"/>
              </w:rPr>
              <w:t>No white-label/API option</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63EB5B" w14:textId="77777777" w:rsidR="001D065A" w:rsidRDefault="00000000">
            <w:pPr>
              <w:spacing w:line="320" w:lineRule="auto"/>
            </w:pPr>
            <w:r>
              <w:rPr>
                <w:sz w:val="20"/>
                <w:szCs w:val="20"/>
              </w:rPr>
              <w:t>Vendors built monolithic products, not platforms</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48CB91" w14:textId="77777777" w:rsidR="001D065A" w:rsidRDefault="00000000">
            <w:pPr>
              <w:spacing w:line="320" w:lineRule="auto"/>
            </w:pPr>
            <w:r>
              <w:rPr>
                <w:sz w:val="20"/>
                <w:szCs w:val="20"/>
              </w:rPr>
              <w:t>API-first design with REST API, webhooks, and React component SDK</w:t>
            </w:r>
          </w:p>
        </w:tc>
        <w:tc>
          <w:tcPr>
            <w:tcW w:w="2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7B6346B" w14:textId="77777777" w:rsidR="001D065A" w:rsidRDefault="00000000">
            <w:pPr>
              <w:spacing w:line="320" w:lineRule="auto"/>
            </w:pPr>
            <w:r>
              <w:rPr>
                <w:sz w:val="20"/>
                <w:szCs w:val="20"/>
              </w:rPr>
              <w:t>Opens additional B2B revenue stream beyond direct licensing</w:t>
            </w:r>
          </w:p>
        </w:tc>
      </w:tr>
    </w:tbl>
    <w:p w14:paraId="0EFAEAF8" w14:textId="77777777" w:rsidR="001D065A" w:rsidRDefault="001D065A">
      <w:pPr>
        <w:spacing w:after="200"/>
      </w:pPr>
    </w:p>
    <w:p w14:paraId="4B14D8E7" w14:textId="77777777" w:rsidR="001D065A" w:rsidRDefault="00000000">
      <w:pPr>
        <w:pStyle w:val="Heading2"/>
      </w:pPr>
      <w:r>
        <w:t>9.3 The Undocumented Gap — NID Server Downtime Resilience</w:t>
      </w:r>
    </w:p>
    <w:p w14:paraId="79D1E138" w14:textId="77777777" w:rsidR="001D065A" w:rsidRDefault="00000000">
      <w:pPr>
        <w:spacing w:after="160" w:line="340" w:lineRule="auto"/>
        <w:jc w:val="both"/>
      </w:pPr>
      <w:r>
        <w:t>The BFIU guideline is silent on what happens when the Election Commission NID verification server is unavailable. This is a real operational risk — government APIs in Bangladesh experience periodic downtime for maintenance and capacity reasons. The gap creates a critical problem: an institution cannot reject a customer who wants to open an account simply because a government server is down, but it also cannot complete a verified e-KYC without the server.</w:t>
      </w:r>
    </w:p>
    <w:p w14:paraId="03BA103E" w14:textId="77777777" w:rsidR="001D065A" w:rsidRDefault="001D065A">
      <w:pPr>
        <w:spacing w:after="100"/>
      </w:pPr>
    </w:p>
    <w:p w14:paraId="140DC769" w14:textId="77777777" w:rsidR="001D065A" w:rsidRDefault="00000000">
      <w:pPr>
        <w:spacing w:after="160" w:line="340" w:lineRule="auto"/>
        <w:jc w:val="both"/>
      </w:pPr>
      <w:r>
        <w:t>The Xpert platform resolves this with a Graceful Degradation Mode:</w:t>
      </w:r>
    </w:p>
    <w:p w14:paraId="6FA7B30D" w14:textId="77777777" w:rsidR="001D065A" w:rsidRDefault="00000000">
      <w:pPr>
        <w:pStyle w:val="ListParagraph"/>
        <w:numPr>
          <w:ilvl w:val="0"/>
          <w:numId w:val="3"/>
        </w:numPr>
        <w:spacing w:after="100" w:line="320" w:lineRule="auto"/>
      </w:pPr>
      <w:r>
        <w:t>When the NID API is unavailable, new onboarding attempts are queued in a 'pending verification' state</w:t>
      </w:r>
    </w:p>
    <w:p w14:paraId="0F8CE480" w14:textId="77777777" w:rsidR="001D065A" w:rsidRDefault="00000000">
      <w:pPr>
        <w:pStyle w:val="ListParagraph"/>
        <w:numPr>
          <w:ilvl w:val="0"/>
          <w:numId w:val="3"/>
        </w:numPr>
        <w:spacing w:after="100" w:line="320" w:lineRule="auto"/>
      </w:pPr>
      <w:r>
        <w:t>The customer's data is collected and stored, but the account is held in a restricted state — no transactions permitted</w:t>
      </w:r>
    </w:p>
    <w:p w14:paraId="2B26AFD5" w14:textId="77777777" w:rsidR="001D065A" w:rsidRDefault="00000000">
      <w:pPr>
        <w:pStyle w:val="ListParagraph"/>
        <w:numPr>
          <w:ilvl w:val="0"/>
          <w:numId w:val="3"/>
        </w:numPr>
        <w:spacing w:after="100" w:line="320" w:lineRule="auto"/>
      </w:pPr>
      <w:r>
        <w:t>Celery retries NID verification automatically with exponential backoff</w:t>
      </w:r>
    </w:p>
    <w:p w14:paraId="0634541A" w14:textId="77777777" w:rsidR="001D065A" w:rsidRDefault="00000000">
      <w:pPr>
        <w:pStyle w:val="ListParagraph"/>
        <w:numPr>
          <w:ilvl w:val="0"/>
          <w:numId w:val="3"/>
        </w:numPr>
        <w:spacing w:after="100" w:line="320" w:lineRule="auto"/>
      </w:pPr>
      <w:r>
        <w:t>When the NID API recovers, pending verifications are processed in sequence and the account is activated (or rejected) automatically</w:t>
      </w:r>
    </w:p>
    <w:p w14:paraId="208B1521" w14:textId="77777777" w:rsidR="001D065A" w:rsidRDefault="00000000">
      <w:pPr>
        <w:pStyle w:val="ListParagraph"/>
        <w:numPr>
          <w:ilvl w:val="0"/>
          <w:numId w:val="3"/>
        </w:numPr>
        <w:spacing w:after="100" w:line="320" w:lineRule="auto"/>
      </w:pPr>
      <w:r>
        <w:t>The institution and customer are notified of the account status change</w:t>
      </w:r>
    </w:p>
    <w:p w14:paraId="12B668DC" w14:textId="77777777" w:rsidR="001D065A" w:rsidRDefault="001D06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D065A" w14:paraId="2CB260FF" w14:textId="77777777">
        <w:tc>
          <w:tcPr>
            <w:tcW w:w="1200" w:type="dxa"/>
            <w:tcBorders>
              <w:top w:val="none" w:sz="0" w:space="0" w:color="FFFFFF"/>
              <w:left w:val="none" w:sz="0" w:space="0" w:color="FFFFFF"/>
              <w:bottom w:val="none" w:sz="0" w:space="0" w:color="FFFFFF"/>
              <w:right w:val="none" w:sz="0" w:space="0" w:color="FFFFFF"/>
            </w:tcBorders>
            <w:shd w:val="clear" w:color="auto" w:fill="ECFDF5"/>
            <w:tcMar>
              <w:top w:w="100" w:type="dxa"/>
              <w:left w:w="120" w:type="dxa"/>
              <w:bottom w:w="100" w:type="dxa"/>
              <w:right w:w="80" w:type="dxa"/>
            </w:tcMar>
          </w:tcPr>
          <w:p w14:paraId="7AE1798A" w14:textId="77777777" w:rsidR="001D065A" w:rsidRDefault="00000000">
            <w:r>
              <w:rPr>
                <w:b/>
                <w:bCs/>
                <w:color w:val="065F46"/>
                <w:sz w:val="19"/>
                <w:szCs w:val="19"/>
              </w:rPr>
              <w:t>Strategic Advantage</w:t>
            </w:r>
          </w:p>
        </w:tc>
        <w:tc>
          <w:tcPr>
            <w:tcW w:w="8160" w:type="dxa"/>
            <w:tcBorders>
              <w:top w:val="none" w:sz="0" w:space="0" w:color="FFFFFF"/>
              <w:left w:val="none" w:sz="0" w:space="0" w:color="FFFFFF"/>
              <w:bottom w:val="none" w:sz="0" w:space="0" w:color="FFFFFF"/>
              <w:right w:val="none" w:sz="0" w:space="0" w:color="FFFFFF"/>
            </w:tcBorders>
            <w:shd w:val="clear" w:color="auto" w:fill="ECFDF5"/>
            <w:tcMar>
              <w:top w:w="100" w:type="dxa"/>
              <w:left w:w="120" w:type="dxa"/>
              <w:bottom w:w="100" w:type="dxa"/>
              <w:right w:w="120" w:type="dxa"/>
            </w:tcMar>
          </w:tcPr>
          <w:p w14:paraId="3700971F" w14:textId="77777777" w:rsidR="001D065A" w:rsidRDefault="00000000">
            <w:pPr>
              <w:spacing w:line="320" w:lineRule="auto"/>
            </w:pPr>
            <w:r>
              <w:rPr>
                <w:color w:val="065F46"/>
                <w:sz w:val="20"/>
                <w:szCs w:val="20"/>
              </w:rPr>
              <w:t>This feature alone differentiates Xpert from every other vendor. In practice, the institutions that suffer the most from NID server downtime are the ones whose customers walk away frustrated. A platform that handles this gracefully will earn strong word-of-mouth within the compliance community.</w:t>
            </w:r>
          </w:p>
        </w:tc>
      </w:tr>
    </w:tbl>
    <w:p w14:paraId="523FDD38" w14:textId="77777777" w:rsidR="001D065A" w:rsidRDefault="001D065A">
      <w:pPr>
        <w:spacing w:after="200"/>
      </w:pPr>
    </w:p>
    <w:p w14:paraId="77168B3A" w14:textId="77777777" w:rsidR="001D065A" w:rsidRDefault="00000000">
      <w:r>
        <w:br w:type="page"/>
      </w:r>
    </w:p>
    <w:p w14:paraId="36E820C3" w14:textId="77777777" w:rsidR="001D065A" w:rsidRDefault="00000000">
      <w:pPr>
        <w:pStyle w:val="Heading1"/>
        <w:pBdr>
          <w:bottom w:val="single" w:sz="6" w:space="4" w:color="2563EB"/>
        </w:pBdr>
      </w:pPr>
      <w:r>
        <w:lastRenderedPageBreak/>
        <w:t>10. Team Structure &amp; Commercial Model</w:t>
      </w:r>
    </w:p>
    <w:p w14:paraId="023DB9E0" w14:textId="77777777" w:rsidR="001D065A" w:rsidRDefault="00000000">
      <w:pPr>
        <w:pStyle w:val="Heading2"/>
      </w:pPr>
      <w:r>
        <w:t>10.1 Recommended Engineering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3400"/>
        <w:gridCol w:w="2060"/>
      </w:tblGrid>
      <w:tr w:rsidR="001D065A" w14:paraId="44C03B8B" w14:textId="77777777">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15108278" w14:textId="77777777" w:rsidR="001D065A" w:rsidRDefault="00000000">
            <w:r>
              <w:rPr>
                <w:b/>
                <w:bCs/>
                <w:color w:val="FFFFFF"/>
                <w:sz w:val="20"/>
                <w:szCs w:val="20"/>
              </w:rPr>
              <w:t>Role</w:t>
            </w:r>
          </w:p>
        </w:tc>
        <w:tc>
          <w:tcPr>
            <w:tcW w:w="9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56A02FF" w14:textId="77777777" w:rsidR="001D065A" w:rsidRDefault="00000000">
            <w:r>
              <w:rPr>
                <w:b/>
                <w:bCs/>
                <w:color w:val="FFFFFF"/>
                <w:sz w:val="20"/>
                <w:szCs w:val="20"/>
              </w:rPr>
              <w:t>Count</w:t>
            </w:r>
          </w:p>
        </w:tc>
        <w:tc>
          <w:tcPr>
            <w:tcW w:w="34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F01D378" w14:textId="77777777" w:rsidR="001D065A" w:rsidRDefault="00000000">
            <w:r>
              <w:rPr>
                <w:b/>
                <w:bCs/>
                <w:color w:val="FFFFFF"/>
                <w:sz w:val="20"/>
                <w:szCs w:val="20"/>
              </w:rPr>
              <w:t>Primary Responsibility</w:t>
            </w:r>
          </w:p>
        </w:tc>
        <w:tc>
          <w:tcPr>
            <w:tcW w:w="20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41A6C79" w14:textId="77777777" w:rsidR="001D065A" w:rsidRDefault="00000000">
            <w:r>
              <w:rPr>
                <w:b/>
                <w:bCs/>
                <w:color w:val="FFFFFF"/>
                <w:sz w:val="20"/>
                <w:szCs w:val="20"/>
              </w:rPr>
              <w:t>Phase Focus</w:t>
            </w:r>
          </w:p>
        </w:tc>
      </w:tr>
      <w:tr w:rsidR="001D065A" w14:paraId="08EA7E31"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B91851" w14:textId="77777777" w:rsidR="001D065A" w:rsidRDefault="00000000">
            <w:pPr>
              <w:spacing w:line="320" w:lineRule="auto"/>
            </w:pPr>
            <w:r>
              <w:rPr>
                <w:sz w:val="20"/>
                <w:szCs w:val="20"/>
              </w:rPr>
              <w:t>Senior Python/Django Engineer</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E6A694" w14:textId="77777777" w:rsidR="001D065A" w:rsidRDefault="00000000">
            <w:pPr>
              <w:spacing w:line="320" w:lineRule="auto"/>
            </w:pPr>
            <w:r>
              <w:rPr>
                <w:sz w:val="20"/>
                <w:szCs w:val="20"/>
              </w:rPr>
              <w:t>2</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915CBA" w14:textId="77777777" w:rsidR="001D065A" w:rsidRDefault="00000000">
            <w:pPr>
              <w:spacing w:line="320" w:lineRule="auto"/>
            </w:pPr>
            <w:r>
              <w:rPr>
                <w:sz w:val="20"/>
                <w:szCs w:val="20"/>
              </w:rPr>
              <w:t>Backend API, business logic, database design, Celery tasks</w:t>
            </w:r>
          </w:p>
        </w:tc>
        <w:tc>
          <w:tcPr>
            <w:tcW w:w="2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9F00B1" w14:textId="77777777" w:rsidR="001D065A" w:rsidRDefault="00000000">
            <w:pPr>
              <w:spacing w:line="320" w:lineRule="auto"/>
            </w:pPr>
            <w:r>
              <w:rPr>
                <w:sz w:val="20"/>
                <w:szCs w:val="20"/>
              </w:rPr>
              <w:t>All phases</w:t>
            </w:r>
          </w:p>
        </w:tc>
      </w:tr>
      <w:tr w:rsidR="001D065A" w14:paraId="219833D1" w14:textId="77777777">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6F7C2E4" w14:textId="77777777" w:rsidR="001D065A" w:rsidRDefault="00000000">
            <w:pPr>
              <w:spacing w:line="320" w:lineRule="auto"/>
            </w:pPr>
            <w:r>
              <w:rPr>
                <w:sz w:val="20"/>
                <w:szCs w:val="20"/>
              </w:rPr>
              <w:t>ML/Computer Vision Engineer</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FC7B4D" w14:textId="77777777" w:rsidR="001D065A" w:rsidRDefault="00000000">
            <w:pPr>
              <w:spacing w:line="320" w:lineRule="auto"/>
            </w:pPr>
            <w:r>
              <w:rPr>
                <w:sz w:val="20"/>
                <w:szCs w:val="20"/>
              </w:rPr>
              <w:t>1</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612DD9D" w14:textId="77777777" w:rsidR="001D065A" w:rsidRDefault="00000000">
            <w:pPr>
              <w:spacing w:line="320" w:lineRule="auto"/>
            </w:pPr>
            <w:r>
              <w:rPr>
                <w:sz w:val="20"/>
                <w:szCs w:val="20"/>
              </w:rPr>
              <w:t>OCR pipeline, face matching, liveness detection, biometric SDK integration</w:t>
            </w:r>
          </w:p>
        </w:tc>
        <w:tc>
          <w:tcPr>
            <w:tcW w:w="20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CCCA30F" w14:textId="77777777" w:rsidR="001D065A" w:rsidRDefault="00000000">
            <w:pPr>
              <w:spacing w:line="320" w:lineRule="auto"/>
            </w:pPr>
            <w:r>
              <w:rPr>
                <w:sz w:val="20"/>
                <w:szCs w:val="20"/>
              </w:rPr>
              <w:t>Phases 1–3</w:t>
            </w:r>
          </w:p>
        </w:tc>
      </w:tr>
      <w:tr w:rsidR="001D065A" w14:paraId="36D55111"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708A9B2" w14:textId="77777777" w:rsidR="001D065A" w:rsidRDefault="00000000">
            <w:pPr>
              <w:spacing w:line="320" w:lineRule="auto"/>
            </w:pPr>
            <w:r>
              <w:rPr>
                <w:sz w:val="20"/>
                <w:szCs w:val="20"/>
              </w:rPr>
              <w:t>Senior React/TypeScript Engineer</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630A86" w14:textId="77777777" w:rsidR="001D065A" w:rsidRDefault="00000000">
            <w:pPr>
              <w:spacing w:line="320" w:lineRule="auto"/>
            </w:pPr>
            <w:r>
              <w:rPr>
                <w:sz w:val="20"/>
                <w:szCs w:val="20"/>
              </w:rPr>
              <w:t>1</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978FFF" w14:textId="77777777" w:rsidR="001D065A" w:rsidRDefault="00000000">
            <w:pPr>
              <w:spacing w:line="320" w:lineRule="auto"/>
            </w:pPr>
            <w:r>
              <w:rPr>
                <w:sz w:val="20"/>
                <w:szCs w:val="20"/>
              </w:rPr>
              <w:t>Admin dashboard, compliance portal, agent app</w:t>
            </w:r>
          </w:p>
        </w:tc>
        <w:tc>
          <w:tcPr>
            <w:tcW w:w="2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7BF0E5" w14:textId="77777777" w:rsidR="001D065A" w:rsidRDefault="00000000">
            <w:pPr>
              <w:spacing w:line="320" w:lineRule="auto"/>
            </w:pPr>
            <w:r>
              <w:rPr>
                <w:sz w:val="20"/>
                <w:szCs w:val="20"/>
              </w:rPr>
              <w:t>Phases 2–4</w:t>
            </w:r>
          </w:p>
        </w:tc>
      </w:tr>
      <w:tr w:rsidR="001D065A" w14:paraId="1A0A58DB" w14:textId="77777777">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093C4C8" w14:textId="77777777" w:rsidR="001D065A" w:rsidRDefault="00000000">
            <w:pPr>
              <w:spacing w:line="320" w:lineRule="auto"/>
            </w:pPr>
            <w:r>
              <w:rPr>
                <w:sz w:val="20"/>
                <w:szCs w:val="20"/>
              </w:rPr>
              <w:t>React Engineer (Frontend 2)</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FF0EAB3" w14:textId="77777777" w:rsidR="001D065A" w:rsidRDefault="00000000">
            <w:pPr>
              <w:spacing w:line="320" w:lineRule="auto"/>
            </w:pPr>
            <w:r>
              <w:rPr>
                <w:sz w:val="20"/>
                <w:szCs w:val="20"/>
              </w:rPr>
              <w:t>1</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86897CA" w14:textId="77777777" w:rsidR="001D065A" w:rsidRDefault="00000000">
            <w:pPr>
              <w:spacing w:line="320" w:lineRule="auto"/>
            </w:pPr>
            <w:proofErr w:type="spellStart"/>
            <w:r>
              <w:rPr>
                <w:sz w:val="20"/>
                <w:szCs w:val="20"/>
              </w:rPr>
              <w:t>Self check-in</w:t>
            </w:r>
            <w:proofErr w:type="spellEnd"/>
            <w:r>
              <w:rPr>
                <w:sz w:val="20"/>
                <w:szCs w:val="20"/>
              </w:rPr>
              <w:t xml:space="preserve"> portal, customer-facing flows, PWA</w:t>
            </w:r>
          </w:p>
        </w:tc>
        <w:tc>
          <w:tcPr>
            <w:tcW w:w="20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93F426" w14:textId="77777777" w:rsidR="001D065A" w:rsidRDefault="00000000">
            <w:pPr>
              <w:spacing w:line="320" w:lineRule="auto"/>
            </w:pPr>
            <w:r>
              <w:rPr>
                <w:sz w:val="20"/>
                <w:szCs w:val="20"/>
              </w:rPr>
              <w:t>Phases 2–3</w:t>
            </w:r>
          </w:p>
        </w:tc>
      </w:tr>
      <w:tr w:rsidR="001D065A" w14:paraId="4D44B28A"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FF9790" w14:textId="77777777" w:rsidR="001D065A" w:rsidRDefault="00000000">
            <w:pPr>
              <w:spacing w:line="320" w:lineRule="auto"/>
            </w:pPr>
            <w:r>
              <w:rPr>
                <w:sz w:val="20"/>
                <w:szCs w:val="20"/>
              </w:rPr>
              <w:t>DevOps / Infrastructure Engineer</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662628" w14:textId="77777777" w:rsidR="001D065A" w:rsidRDefault="00000000">
            <w:pPr>
              <w:spacing w:line="320" w:lineRule="auto"/>
            </w:pPr>
            <w:r>
              <w:rPr>
                <w:sz w:val="20"/>
                <w:szCs w:val="20"/>
              </w:rPr>
              <w:t>1</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D2CB3C" w14:textId="77777777" w:rsidR="001D065A" w:rsidRDefault="00000000">
            <w:pPr>
              <w:spacing w:line="320" w:lineRule="auto"/>
            </w:pPr>
            <w:r>
              <w:rPr>
                <w:sz w:val="20"/>
                <w:szCs w:val="20"/>
              </w:rPr>
              <w:t>CI/CD, Docker, on-premise deployment, monitoring, security hardening</w:t>
            </w:r>
          </w:p>
        </w:tc>
        <w:tc>
          <w:tcPr>
            <w:tcW w:w="2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CB9CA0" w14:textId="77777777" w:rsidR="001D065A" w:rsidRDefault="00000000">
            <w:pPr>
              <w:spacing w:line="320" w:lineRule="auto"/>
            </w:pPr>
            <w:r>
              <w:rPr>
                <w:sz w:val="20"/>
                <w:szCs w:val="20"/>
              </w:rPr>
              <w:t>All phases</w:t>
            </w:r>
          </w:p>
        </w:tc>
      </w:tr>
      <w:tr w:rsidR="001D065A" w14:paraId="5785E942" w14:textId="77777777">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F824141" w14:textId="77777777" w:rsidR="001D065A" w:rsidRDefault="00000000">
            <w:pPr>
              <w:spacing w:line="320" w:lineRule="auto"/>
            </w:pPr>
            <w:r>
              <w:rPr>
                <w:sz w:val="20"/>
                <w:szCs w:val="20"/>
              </w:rPr>
              <w:t>QA Engineer</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0E54C0" w14:textId="77777777" w:rsidR="001D065A" w:rsidRDefault="00000000">
            <w:pPr>
              <w:spacing w:line="320" w:lineRule="auto"/>
            </w:pPr>
            <w:r>
              <w:rPr>
                <w:sz w:val="20"/>
                <w:szCs w:val="20"/>
              </w:rPr>
              <w:t>1</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7D60012" w14:textId="77777777" w:rsidR="001D065A" w:rsidRDefault="00000000">
            <w:pPr>
              <w:spacing w:line="320" w:lineRule="auto"/>
            </w:pPr>
            <w:r>
              <w:rPr>
                <w:sz w:val="20"/>
                <w:szCs w:val="20"/>
              </w:rPr>
              <w:t>Test automation, compliance test cases, load testing, UAT coordination</w:t>
            </w:r>
          </w:p>
        </w:tc>
        <w:tc>
          <w:tcPr>
            <w:tcW w:w="20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7CDA6D3" w14:textId="77777777" w:rsidR="001D065A" w:rsidRDefault="00000000">
            <w:pPr>
              <w:spacing w:line="320" w:lineRule="auto"/>
            </w:pPr>
            <w:r>
              <w:rPr>
                <w:sz w:val="20"/>
                <w:szCs w:val="20"/>
              </w:rPr>
              <w:t>Phases 3–5</w:t>
            </w:r>
          </w:p>
        </w:tc>
      </w:tr>
      <w:tr w:rsidR="001D065A" w14:paraId="42F6843E"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526570" w14:textId="77777777" w:rsidR="001D065A" w:rsidRDefault="00000000">
            <w:pPr>
              <w:spacing w:line="320" w:lineRule="auto"/>
            </w:pPr>
            <w:r>
              <w:rPr>
                <w:sz w:val="20"/>
                <w:szCs w:val="20"/>
              </w:rPr>
              <w:t>AML/Compliance Consultant</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F0A5912" w14:textId="77777777" w:rsidR="001D065A" w:rsidRDefault="00000000">
            <w:pPr>
              <w:spacing w:line="320" w:lineRule="auto"/>
            </w:pPr>
            <w:r>
              <w:rPr>
                <w:sz w:val="20"/>
                <w:szCs w:val="20"/>
              </w:rPr>
              <w:t>1 (part-time)</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07EA26" w14:textId="77777777" w:rsidR="001D065A" w:rsidRDefault="00000000">
            <w:pPr>
              <w:spacing w:line="320" w:lineRule="auto"/>
            </w:pPr>
            <w:r>
              <w:rPr>
                <w:sz w:val="20"/>
                <w:szCs w:val="20"/>
              </w:rPr>
              <w:t>BFIU guideline interpretation, regulatory checklist validation, training content</w:t>
            </w:r>
          </w:p>
        </w:tc>
        <w:tc>
          <w:tcPr>
            <w:tcW w:w="2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AE68C7" w14:textId="77777777" w:rsidR="001D065A" w:rsidRDefault="00000000">
            <w:pPr>
              <w:spacing w:line="320" w:lineRule="auto"/>
            </w:pPr>
            <w:r>
              <w:rPr>
                <w:sz w:val="20"/>
                <w:szCs w:val="20"/>
              </w:rPr>
              <w:t>Phases 1, 4–5</w:t>
            </w:r>
          </w:p>
        </w:tc>
      </w:tr>
      <w:tr w:rsidR="001D065A" w14:paraId="37CCA15E" w14:textId="77777777">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63C1239" w14:textId="77777777" w:rsidR="001D065A" w:rsidRDefault="00000000">
            <w:pPr>
              <w:spacing w:line="320" w:lineRule="auto"/>
            </w:pPr>
            <w:r>
              <w:rPr>
                <w:sz w:val="20"/>
                <w:szCs w:val="20"/>
              </w:rPr>
              <w:t>Product Manager</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993C410" w14:textId="77777777" w:rsidR="001D065A" w:rsidRDefault="00000000">
            <w:pPr>
              <w:spacing w:line="320" w:lineRule="auto"/>
            </w:pPr>
            <w:r>
              <w:rPr>
                <w:sz w:val="20"/>
                <w:szCs w:val="20"/>
              </w:rPr>
              <w:t>1</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4D56BDC" w14:textId="77777777" w:rsidR="001D065A" w:rsidRDefault="00000000">
            <w:pPr>
              <w:spacing w:line="320" w:lineRule="auto"/>
            </w:pPr>
            <w:r>
              <w:rPr>
                <w:sz w:val="20"/>
                <w:szCs w:val="20"/>
              </w:rPr>
              <w:t>Stakeholder coordination, institutional pilot management, feature prioritization</w:t>
            </w:r>
          </w:p>
        </w:tc>
        <w:tc>
          <w:tcPr>
            <w:tcW w:w="20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97ACCA" w14:textId="77777777" w:rsidR="001D065A" w:rsidRDefault="00000000">
            <w:pPr>
              <w:spacing w:line="320" w:lineRule="auto"/>
            </w:pPr>
            <w:r>
              <w:rPr>
                <w:sz w:val="20"/>
                <w:szCs w:val="20"/>
              </w:rPr>
              <w:t>All phases</w:t>
            </w:r>
          </w:p>
        </w:tc>
      </w:tr>
    </w:tbl>
    <w:p w14:paraId="405760C6" w14:textId="77777777" w:rsidR="001D065A" w:rsidRDefault="001D065A">
      <w:pPr>
        <w:spacing w:after="200"/>
      </w:pPr>
    </w:p>
    <w:p w14:paraId="73286CA9" w14:textId="77777777" w:rsidR="001D065A" w:rsidRDefault="00000000">
      <w:pPr>
        <w:pStyle w:val="Heading2"/>
      </w:pPr>
      <w:r>
        <w:t>10.2 Revenue Model</w:t>
      </w:r>
    </w:p>
    <w:p w14:paraId="70DD7C56" w14:textId="77777777" w:rsidR="001D065A" w:rsidRDefault="00000000">
      <w:pPr>
        <w:spacing w:after="160" w:line="340" w:lineRule="auto"/>
        <w:jc w:val="both"/>
      </w:pPr>
      <w:r>
        <w:t>The platform supports three commercial models that can operate simultaneously:</w:t>
      </w:r>
    </w:p>
    <w:p w14:paraId="7BF7F3A3" w14:textId="77777777" w:rsidR="001D065A" w:rsidRDefault="001D065A">
      <w:pPr>
        <w:spacing w:after="100"/>
      </w:pPr>
    </w:p>
    <w:p w14:paraId="724AB2EA" w14:textId="77777777" w:rsidR="001D065A" w:rsidRDefault="00000000">
      <w:pPr>
        <w:spacing w:before="200" w:after="100"/>
      </w:pPr>
      <w:r>
        <w:rPr>
          <w:b/>
          <w:bCs/>
        </w:rPr>
        <w:t>Model 1 — Direct Licensing (SaaS)</w:t>
      </w:r>
    </w:p>
    <w:p w14:paraId="36BEC135" w14:textId="77777777" w:rsidR="001D065A" w:rsidRDefault="00000000">
      <w:pPr>
        <w:spacing w:after="160" w:line="340" w:lineRule="auto"/>
        <w:jc w:val="both"/>
      </w:pPr>
      <w:r>
        <w:t>Annual platform license per institution, priced by number of onboardings per year. This is the primary initial revenue model targeting the December 2026 compliance deadline as the forcing function.</w:t>
      </w:r>
    </w:p>
    <w:p w14:paraId="4F06CE04" w14:textId="77777777" w:rsidR="001D065A" w:rsidRDefault="001D065A">
      <w:pPr>
        <w:spacing w:after="100"/>
      </w:pPr>
    </w:p>
    <w:p w14:paraId="531A5F65" w14:textId="77777777" w:rsidR="001D065A" w:rsidRDefault="00000000">
      <w:pPr>
        <w:spacing w:before="200" w:after="100"/>
      </w:pPr>
      <w:r>
        <w:rPr>
          <w:b/>
          <w:bCs/>
        </w:rPr>
        <w:t>Model 2 — Per-Verification API Pricing</w:t>
      </w:r>
    </w:p>
    <w:p w14:paraId="35CA8DC5" w14:textId="77777777" w:rsidR="001D065A" w:rsidRDefault="00000000">
      <w:pPr>
        <w:spacing w:after="160" w:line="340" w:lineRule="auto"/>
        <w:jc w:val="both"/>
      </w:pPr>
      <w:r>
        <w:t>Institutions pay per successful e-KYC verification. This model benefits smaller institutions with lower volumes and aligns platform revenue with institutional value received. It mirrors the successful model of Aadhaar-based e-KYC platforms in India.</w:t>
      </w:r>
    </w:p>
    <w:p w14:paraId="36AD7D82" w14:textId="77777777" w:rsidR="001D065A" w:rsidRDefault="001D065A">
      <w:pPr>
        <w:spacing w:after="100"/>
      </w:pPr>
    </w:p>
    <w:p w14:paraId="38B4ADE2" w14:textId="77777777" w:rsidR="001D065A" w:rsidRDefault="00000000">
      <w:pPr>
        <w:spacing w:before="200" w:after="100"/>
      </w:pPr>
      <w:r>
        <w:rPr>
          <w:b/>
          <w:bCs/>
        </w:rPr>
        <w:t>Model 3 — White-Label SDK Licensing</w:t>
      </w:r>
    </w:p>
    <w:p w14:paraId="067F7FC9" w14:textId="77777777" w:rsidR="001D065A" w:rsidRDefault="00000000">
      <w:pPr>
        <w:spacing w:after="160" w:line="340" w:lineRule="auto"/>
        <w:jc w:val="both"/>
      </w:pPr>
      <w:r>
        <w:t>Institutions that want to embed e-KYC into their own mobile/web applications license the React component SDK and backend API. Xpert receives a per-verification fee while the institution maintains their own brand experience. This is particularly attractive to large insurance groups and brokerage firms.</w:t>
      </w:r>
    </w:p>
    <w:p w14:paraId="6455FCD6" w14:textId="77777777" w:rsidR="001D065A" w:rsidRDefault="001D065A">
      <w:pPr>
        <w:spacing w:after="200"/>
      </w:pPr>
    </w:p>
    <w:p w14:paraId="51D18E22" w14:textId="77777777" w:rsidR="001D065A" w:rsidRDefault="00000000">
      <w:r>
        <w:br w:type="page"/>
      </w:r>
    </w:p>
    <w:p w14:paraId="6F4699DF" w14:textId="77777777" w:rsidR="001D065A" w:rsidRDefault="00000000">
      <w:pPr>
        <w:pStyle w:val="Heading1"/>
        <w:pBdr>
          <w:bottom w:val="single" w:sz="6" w:space="4" w:color="2563EB"/>
        </w:pBdr>
      </w:pPr>
      <w:r>
        <w:lastRenderedPageBreak/>
        <w:t>11. Risk Register &amp; Mitigation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1240"/>
        <w:gridCol w:w="1399"/>
        <w:gridCol w:w="3894"/>
      </w:tblGrid>
      <w:tr w:rsidR="001D065A" w14:paraId="784A937B" w14:textId="77777777">
        <w:trPr>
          <w:tblHeader/>
        </w:trPr>
        <w:tc>
          <w:tcPr>
            <w:tcW w:w="2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289F2F5" w14:textId="77777777" w:rsidR="001D065A" w:rsidRDefault="00000000">
            <w:r>
              <w:rPr>
                <w:b/>
                <w:bCs/>
                <w:color w:val="FFFFFF"/>
                <w:sz w:val="20"/>
                <w:szCs w:val="20"/>
              </w:rPr>
              <w:t>Risk</w:t>
            </w:r>
          </w:p>
        </w:tc>
        <w:tc>
          <w:tcPr>
            <w:tcW w:w="1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13A46B2" w14:textId="77777777" w:rsidR="001D065A" w:rsidRDefault="00000000">
            <w:r>
              <w:rPr>
                <w:b/>
                <w:bCs/>
                <w:color w:val="FFFFFF"/>
                <w:sz w:val="20"/>
                <w:szCs w:val="20"/>
              </w:rPr>
              <w:t>Likelihood</w:t>
            </w:r>
          </w:p>
        </w:tc>
        <w:tc>
          <w:tcPr>
            <w:tcW w:w="14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3B6DC28" w14:textId="77777777" w:rsidR="001D065A" w:rsidRDefault="00000000">
            <w:r>
              <w:rPr>
                <w:b/>
                <w:bCs/>
                <w:color w:val="FFFFFF"/>
                <w:sz w:val="20"/>
                <w:szCs w:val="20"/>
              </w:rPr>
              <w:t>Impact</w:t>
            </w:r>
          </w:p>
        </w:tc>
        <w:tc>
          <w:tcPr>
            <w:tcW w:w="392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0928AB91" w14:textId="77777777" w:rsidR="001D065A" w:rsidRDefault="00000000">
            <w:r>
              <w:rPr>
                <w:b/>
                <w:bCs/>
                <w:color w:val="FFFFFF"/>
                <w:sz w:val="20"/>
                <w:szCs w:val="20"/>
              </w:rPr>
              <w:t>Mitigation</w:t>
            </w:r>
          </w:p>
        </w:tc>
      </w:tr>
      <w:tr w:rsidR="001D065A" w14:paraId="7C3ED414"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08C7E9" w14:textId="77777777" w:rsidR="001D065A" w:rsidRDefault="00000000">
            <w:pPr>
              <w:spacing w:line="320" w:lineRule="auto"/>
            </w:pPr>
            <w:r>
              <w:rPr>
                <w:sz w:val="20"/>
                <w:szCs w:val="20"/>
              </w:rPr>
              <w:t>EC NID API access delayed beyond Day 20</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EA1F5E" w14:textId="77777777" w:rsidR="001D065A" w:rsidRDefault="00000000">
            <w:pPr>
              <w:spacing w:line="320" w:lineRule="auto"/>
            </w:pPr>
            <w:r>
              <w:rPr>
                <w:sz w:val="20"/>
                <w:szCs w:val="20"/>
              </w:rPr>
              <w:t>Medium</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C23E4D" w14:textId="77777777" w:rsidR="001D065A" w:rsidRDefault="00000000">
            <w:pPr>
              <w:spacing w:line="320" w:lineRule="auto"/>
            </w:pPr>
            <w:r>
              <w:rPr>
                <w:sz w:val="20"/>
                <w:szCs w:val="20"/>
              </w:rPr>
              <w:t>High — blocks M4/M5</w:t>
            </w:r>
          </w:p>
        </w:tc>
        <w:tc>
          <w:tcPr>
            <w:tcW w:w="3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DCF20F" w14:textId="77777777" w:rsidR="001D065A" w:rsidRDefault="00000000">
            <w:pPr>
              <w:spacing w:line="320" w:lineRule="auto"/>
            </w:pPr>
            <w:r>
              <w:rPr>
                <w:sz w:val="20"/>
                <w:szCs w:val="20"/>
              </w:rPr>
              <w:t>Begin access application on Day 1; build mock NID API for parallel development; engage Bangladesh Bank liaison</w:t>
            </w:r>
          </w:p>
        </w:tc>
      </w:tr>
      <w:tr w:rsidR="001D065A" w14:paraId="04C57133"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15B1108" w14:textId="77777777" w:rsidR="001D065A" w:rsidRDefault="00000000">
            <w:pPr>
              <w:spacing w:line="320" w:lineRule="auto"/>
            </w:pPr>
            <w:r>
              <w:rPr>
                <w:sz w:val="20"/>
                <w:szCs w:val="20"/>
              </w:rPr>
              <w:t>Liveness detection accuracy insufficient on low-end Android devices</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DA92CDB" w14:textId="77777777" w:rsidR="001D065A" w:rsidRDefault="00000000">
            <w:pPr>
              <w:spacing w:line="320" w:lineRule="auto"/>
            </w:pPr>
            <w:r>
              <w:rPr>
                <w:sz w:val="20"/>
                <w:szCs w:val="20"/>
              </w:rPr>
              <w:t>Medium</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E2ABC4E" w14:textId="77777777" w:rsidR="001D065A" w:rsidRDefault="00000000">
            <w:pPr>
              <w:spacing w:line="320" w:lineRule="auto"/>
            </w:pPr>
            <w:r>
              <w:rPr>
                <w:sz w:val="20"/>
                <w:szCs w:val="20"/>
              </w:rPr>
              <w:t>High — core differentiator at risk</w:t>
            </w:r>
          </w:p>
        </w:tc>
        <w:tc>
          <w:tcPr>
            <w:tcW w:w="3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886C1CC" w14:textId="77777777" w:rsidR="001D065A" w:rsidRDefault="00000000">
            <w:pPr>
              <w:spacing w:line="320" w:lineRule="auto"/>
            </w:pPr>
            <w:r>
              <w:rPr>
                <w:sz w:val="20"/>
                <w:szCs w:val="20"/>
              </w:rPr>
              <w:t>Test on representative device pool (BDT 5,000–15,000 price range) from Week 1; budget for commercial liveness SDK if open-source insufficient</w:t>
            </w:r>
          </w:p>
        </w:tc>
      </w:tr>
      <w:tr w:rsidR="001D065A" w14:paraId="7A5758C6"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5946CF3" w14:textId="77777777" w:rsidR="001D065A" w:rsidRDefault="00000000">
            <w:pPr>
              <w:spacing w:line="320" w:lineRule="auto"/>
            </w:pPr>
            <w:r>
              <w:rPr>
                <w:sz w:val="20"/>
                <w:szCs w:val="20"/>
              </w:rPr>
              <w:t>BFIU issues updated thresholds before December 2026</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245B54" w14:textId="77777777" w:rsidR="001D065A" w:rsidRDefault="00000000">
            <w:pPr>
              <w:spacing w:line="320" w:lineRule="auto"/>
            </w:pPr>
            <w:r>
              <w:rPr>
                <w:sz w:val="20"/>
                <w:szCs w:val="20"/>
              </w:rPr>
              <w:t>High</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D07011" w14:textId="77777777" w:rsidR="001D065A" w:rsidRDefault="00000000">
            <w:pPr>
              <w:spacing w:line="320" w:lineRule="auto"/>
            </w:pPr>
            <w:r>
              <w:rPr>
                <w:sz w:val="20"/>
                <w:szCs w:val="20"/>
              </w:rPr>
              <w:t>Medium — requires threshold update</w:t>
            </w:r>
          </w:p>
        </w:tc>
        <w:tc>
          <w:tcPr>
            <w:tcW w:w="3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68321D" w14:textId="77777777" w:rsidR="001D065A" w:rsidRDefault="00000000">
            <w:pPr>
              <w:spacing w:line="320" w:lineRule="auto"/>
            </w:pPr>
            <w:r>
              <w:rPr>
                <w:sz w:val="20"/>
                <w:szCs w:val="20"/>
              </w:rPr>
              <w:t>Admin-configurable thresholds by design; zero code deployment for threshold changes</w:t>
            </w:r>
          </w:p>
        </w:tc>
      </w:tr>
      <w:tr w:rsidR="001D065A" w14:paraId="64BF25C7"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3F5A6C2" w14:textId="77777777" w:rsidR="001D065A" w:rsidRDefault="00000000">
            <w:pPr>
              <w:spacing w:line="320" w:lineRule="auto"/>
            </w:pPr>
            <w:r>
              <w:rPr>
                <w:sz w:val="20"/>
                <w:szCs w:val="20"/>
              </w:rPr>
              <w:t>Fingerprint hardware SDK incompatibility with target devices</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20B19A7" w14:textId="77777777" w:rsidR="001D065A" w:rsidRDefault="00000000">
            <w:pPr>
              <w:spacing w:line="320" w:lineRule="auto"/>
            </w:pPr>
            <w:r>
              <w:rPr>
                <w:sz w:val="20"/>
                <w:szCs w:val="20"/>
              </w:rPr>
              <w:t>Low</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EE3BF7B" w14:textId="77777777" w:rsidR="001D065A" w:rsidRDefault="00000000">
            <w:pPr>
              <w:spacing w:line="320" w:lineRule="auto"/>
            </w:pPr>
            <w:r>
              <w:rPr>
                <w:sz w:val="20"/>
                <w:szCs w:val="20"/>
              </w:rPr>
              <w:t>Medium — delays M4</w:t>
            </w:r>
          </w:p>
        </w:tc>
        <w:tc>
          <w:tcPr>
            <w:tcW w:w="3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235CB26" w14:textId="77777777" w:rsidR="001D065A" w:rsidRDefault="00000000">
            <w:pPr>
              <w:spacing w:line="320" w:lineRule="auto"/>
            </w:pPr>
            <w:r>
              <w:rPr>
                <w:sz w:val="20"/>
                <w:szCs w:val="20"/>
              </w:rPr>
              <w:t xml:space="preserve">Vendor abstraction layer allows SDK swap; qualify </w:t>
            </w:r>
            <w:proofErr w:type="spellStart"/>
            <w:r>
              <w:rPr>
                <w:sz w:val="20"/>
                <w:szCs w:val="20"/>
              </w:rPr>
              <w:t>DigitalPersona</w:t>
            </w:r>
            <w:proofErr w:type="spellEnd"/>
            <w:r>
              <w:rPr>
                <w:sz w:val="20"/>
                <w:szCs w:val="20"/>
              </w:rPr>
              <w:t xml:space="preserve"> and Mantra in parallel from Day 36</w:t>
            </w:r>
          </w:p>
        </w:tc>
      </w:tr>
      <w:tr w:rsidR="001D065A" w14:paraId="0E66D40B"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192D3F" w14:textId="77777777" w:rsidR="001D065A" w:rsidRDefault="00000000">
            <w:pPr>
              <w:spacing w:line="320" w:lineRule="auto"/>
            </w:pPr>
            <w:r>
              <w:rPr>
                <w:sz w:val="20"/>
                <w:szCs w:val="20"/>
              </w:rPr>
              <w:t>Screening API vendor procurement delays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E98E39" w14:textId="77777777" w:rsidR="001D065A" w:rsidRDefault="00000000">
            <w:pPr>
              <w:spacing w:line="320" w:lineRule="auto"/>
            </w:pPr>
            <w:r>
              <w:rPr>
                <w:sz w:val="20"/>
                <w:szCs w:val="20"/>
              </w:rPr>
              <w:t>Medium</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01ED5C" w14:textId="77777777" w:rsidR="001D065A" w:rsidRDefault="00000000">
            <w:pPr>
              <w:spacing w:line="320" w:lineRule="auto"/>
            </w:pPr>
            <w:r>
              <w:rPr>
                <w:sz w:val="20"/>
                <w:szCs w:val="20"/>
              </w:rPr>
              <w:t>Medium — delays M9</w:t>
            </w:r>
          </w:p>
        </w:tc>
        <w:tc>
          <w:tcPr>
            <w:tcW w:w="3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7FBB54A" w14:textId="77777777" w:rsidR="001D065A" w:rsidRDefault="00000000">
            <w:pPr>
              <w:spacing w:line="320" w:lineRule="auto"/>
            </w:pPr>
            <w:r>
              <w:rPr>
                <w:sz w:val="20"/>
                <w:szCs w:val="20"/>
              </w:rPr>
              <w:t>UNSCR list can be maintained locally from Day 1; commercial screening API can be added when available</w:t>
            </w:r>
          </w:p>
        </w:tc>
      </w:tr>
      <w:tr w:rsidR="001D065A" w14:paraId="6F47C3A9"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9E15CBA" w14:textId="77777777" w:rsidR="001D065A" w:rsidRDefault="00000000">
            <w:pPr>
              <w:spacing w:line="320" w:lineRule="auto"/>
            </w:pPr>
            <w:r>
              <w:rPr>
                <w:sz w:val="20"/>
                <w:szCs w:val="20"/>
              </w:rPr>
              <w:t>On-premise deployment complexity at pilot institutions</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5AEFDEB" w14:textId="77777777" w:rsidR="001D065A" w:rsidRDefault="00000000">
            <w:pPr>
              <w:spacing w:line="320" w:lineRule="auto"/>
            </w:pPr>
            <w:r>
              <w:rPr>
                <w:sz w:val="20"/>
                <w:szCs w:val="20"/>
              </w:rPr>
              <w:t>High</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55022F8" w14:textId="77777777" w:rsidR="001D065A" w:rsidRDefault="00000000">
            <w:pPr>
              <w:spacing w:line="320" w:lineRule="auto"/>
            </w:pPr>
            <w:r>
              <w:rPr>
                <w:sz w:val="20"/>
                <w:szCs w:val="20"/>
              </w:rPr>
              <w:t>Low-Medium — operational</w:t>
            </w:r>
          </w:p>
        </w:tc>
        <w:tc>
          <w:tcPr>
            <w:tcW w:w="3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E5A7502" w14:textId="77777777" w:rsidR="001D065A" w:rsidRDefault="00000000">
            <w:pPr>
              <w:spacing w:line="320" w:lineRule="auto"/>
            </w:pPr>
            <w:r>
              <w:rPr>
                <w:sz w:val="20"/>
                <w:szCs w:val="20"/>
              </w:rPr>
              <w:t>Provide Docker Compose single-command deployment; maintain a deployment engineer resource through UAT</w:t>
            </w:r>
          </w:p>
        </w:tc>
      </w:tr>
      <w:tr w:rsidR="001D065A" w14:paraId="55AE52D7"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2A2700" w14:textId="77777777" w:rsidR="001D065A" w:rsidRDefault="00000000">
            <w:pPr>
              <w:spacing w:line="320" w:lineRule="auto"/>
            </w:pPr>
            <w:r>
              <w:rPr>
                <w:sz w:val="20"/>
                <w:szCs w:val="20"/>
              </w:rPr>
              <w:t>Key engineering talent attrition during 6-month build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270788" w14:textId="77777777" w:rsidR="001D065A" w:rsidRDefault="00000000">
            <w:pPr>
              <w:spacing w:line="320" w:lineRule="auto"/>
            </w:pPr>
            <w:r>
              <w:rPr>
                <w:sz w:val="20"/>
                <w:szCs w:val="20"/>
              </w:rPr>
              <w:t>Low</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58F920" w14:textId="77777777" w:rsidR="001D065A" w:rsidRDefault="00000000">
            <w:pPr>
              <w:spacing w:line="320" w:lineRule="auto"/>
            </w:pPr>
            <w:r>
              <w:rPr>
                <w:sz w:val="20"/>
                <w:szCs w:val="20"/>
              </w:rPr>
              <w:t>High</w:t>
            </w:r>
          </w:p>
        </w:tc>
        <w:tc>
          <w:tcPr>
            <w:tcW w:w="3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59F8E5" w14:textId="77777777" w:rsidR="001D065A" w:rsidRDefault="00000000">
            <w:pPr>
              <w:spacing w:line="320" w:lineRule="auto"/>
            </w:pPr>
            <w:r>
              <w:rPr>
                <w:sz w:val="20"/>
                <w:szCs w:val="20"/>
              </w:rPr>
              <w:t>Document-as-you-build policy; no single-person knowledge dependencies on critical modules</w:t>
            </w:r>
          </w:p>
        </w:tc>
      </w:tr>
    </w:tbl>
    <w:p w14:paraId="1BACE04B" w14:textId="77777777" w:rsidR="001D065A" w:rsidRDefault="001D065A">
      <w:pPr>
        <w:spacing w:after="200"/>
      </w:pPr>
    </w:p>
    <w:p w14:paraId="52255D16" w14:textId="77777777" w:rsidR="001D065A" w:rsidRDefault="00000000">
      <w:r>
        <w:br w:type="page"/>
      </w:r>
    </w:p>
    <w:p w14:paraId="7E70E589" w14:textId="77777777" w:rsidR="001D065A" w:rsidRDefault="00000000">
      <w:pPr>
        <w:pStyle w:val="Heading1"/>
        <w:pBdr>
          <w:bottom w:val="single" w:sz="6" w:space="4" w:color="2563EB"/>
        </w:pBdr>
      </w:pPr>
      <w:r>
        <w:lastRenderedPageBreak/>
        <w:t>Appendix A: Complete Module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000"/>
        <w:gridCol w:w="1800"/>
        <w:gridCol w:w="2560"/>
      </w:tblGrid>
      <w:tr w:rsidR="001D065A" w14:paraId="3A2973F2" w14:textId="77777777">
        <w:trPr>
          <w:tblHeader/>
        </w:trPr>
        <w:tc>
          <w:tcPr>
            <w:tcW w:w="4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C22C316" w14:textId="77777777" w:rsidR="001D065A" w:rsidRDefault="00000000">
            <w:r>
              <w:rPr>
                <w:b/>
                <w:bCs/>
                <w:color w:val="FFFFFF"/>
                <w:sz w:val="20"/>
                <w:szCs w:val="20"/>
              </w:rPr>
              <w:t>Module</w:t>
            </w:r>
          </w:p>
        </w:tc>
        <w:tc>
          <w:tcPr>
            <w:tcW w:w="10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6CA308D1" w14:textId="77777777" w:rsidR="001D065A" w:rsidRDefault="00000000">
            <w:r>
              <w:rPr>
                <w:b/>
                <w:bCs/>
                <w:color w:val="FFFFFF"/>
                <w:sz w:val="20"/>
                <w:szCs w:val="20"/>
              </w:rPr>
              <w:t>Phase</w:t>
            </w:r>
          </w:p>
        </w:tc>
        <w:tc>
          <w:tcPr>
            <w:tcW w:w="18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4596345C" w14:textId="77777777" w:rsidR="001D065A" w:rsidRDefault="00000000">
            <w:r>
              <w:rPr>
                <w:b/>
                <w:bCs/>
                <w:color w:val="FFFFFF"/>
                <w:sz w:val="20"/>
                <w:szCs w:val="20"/>
              </w:rPr>
              <w:t>Days</w:t>
            </w:r>
          </w:p>
        </w:tc>
        <w:tc>
          <w:tcPr>
            <w:tcW w:w="25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2E637FC5" w14:textId="77777777" w:rsidR="001D065A" w:rsidRDefault="00000000">
            <w:r>
              <w:rPr>
                <w:b/>
                <w:bCs/>
                <w:color w:val="FFFFFF"/>
                <w:sz w:val="20"/>
                <w:szCs w:val="20"/>
              </w:rPr>
              <w:t>Status</w:t>
            </w:r>
          </w:p>
        </w:tc>
      </w:tr>
      <w:tr w:rsidR="001D065A" w14:paraId="27259E58" w14:textId="77777777">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51DA69" w14:textId="77777777" w:rsidR="001D065A" w:rsidRDefault="00000000">
            <w:pPr>
              <w:spacing w:line="320" w:lineRule="auto"/>
            </w:pPr>
            <w:r>
              <w:rPr>
                <w:sz w:val="20"/>
                <w:szCs w:val="20"/>
              </w:rPr>
              <w:t>M1 — Project Setup &amp; Architecture</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34E3A2" w14:textId="77777777" w:rsidR="001D065A" w:rsidRDefault="00000000">
            <w:pPr>
              <w:spacing w:line="320" w:lineRule="auto"/>
            </w:pPr>
            <w:r>
              <w:rPr>
                <w:sz w:val="20"/>
                <w:szCs w:val="20"/>
              </w:rPr>
              <w:t>1</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0D907F" w14:textId="77777777" w:rsidR="001D065A" w:rsidRDefault="00000000">
            <w:pPr>
              <w:spacing w:line="320" w:lineRule="auto"/>
            </w:pPr>
            <w:r>
              <w:rPr>
                <w:sz w:val="20"/>
                <w:szCs w:val="20"/>
              </w:rPr>
              <w:t>1–10</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6D3F64" w14:textId="77777777" w:rsidR="001D065A" w:rsidRDefault="00000000">
            <w:pPr>
              <w:spacing w:line="320" w:lineRule="auto"/>
            </w:pPr>
            <w:r>
              <w:rPr>
                <w:sz w:val="20"/>
                <w:szCs w:val="20"/>
              </w:rPr>
              <w:t>Foundation</w:t>
            </w:r>
          </w:p>
        </w:tc>
      </w:tr>
      <w:tr w:rsidR="001D065A" w14:paraId="567C654E" w14:textId="77777777">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9386697" w14:textId="77777777" w:rsidR="001D065A" w:rsidRDefault="00000000">
            <w:pPr>
              <w:spacing w:line="320" w:lineRule="auto"/>
            </w:pPr>
            <w:r>
              <w:rPr>
                <w:sz w:val="20"/>
                <w:szCs w:val="20"/>
              </w:rPr>
              <w:t>M2 — Auth &amp; User Management</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C499C7" w14:textId="77777777" w:rsidR="001D065A" w:rsidRDefault="00000000">
            <w:pPr>
              <w:spacing w:line="320" w:lineRule="auto"/>
            </w:pPr>
            <w:r>
              <w:rPr>
                <w:sz w:val="20"/>
                <w:szCs w:val="20"/>
              </w:rPr>
              <w:t>1</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84C48DA" w14:textId="77777777" w:rsidR="001D065A" w:rsidRDefault="00000000">
            <w:pPr>
              <w:spacing w:line="320" w:lineRule="auto"/>
            </w:pPr>
            <w:r>
              <w:rPr>
                <w:sz w:val="20"/>
                <w:szCs w:val="20"/>
              </w:rPr>
              <w:t>11–25</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9399B4" w14:textId="77777777" w:rsidR="001D065A" w:rsidRDefault="00000000">
            <w:pPr>
              <w:spacing w:line="320" w:lineRule="auto"/>
            </w:pPr>
            <w:r>
              <w:rPr>
                <w:sz w:val="20"/>
                <w:szCs w:val="20"/>
              </w:rPr>
              <w:t>Foundation</w:t>
            </w:r>
          </w:p>
        </w:tc>
      </w:tr>
      <w:tr w:rsidR="001D065A" w14:paraId="73266A0E" w14:textId="77777777">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475625" w14:textId="77777777" w:rsidR="001D065A" w:rsidRDefault="00000000">
            <w:pPr>
              <w:spacing w:line="320" w:lineRule="auto"/>
            </w:pPr>
            <w:r>
              <w:rPr>
                <w:sz w:val="20"/>
                <w:szCs w:val="20"/>
              </w:rPr>
              <w:t>M3 — NID Integration Layer</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C0D077" w14:textId="77777777" w:rsidR="001D065A" w:rsidRDefault="00000000">
            <w:pPr>
              <w:spacing w:line="320" w:lineRule="auto"/>
            </w:pPr>
            <w:r>
              <w:rPr>
                <w:sz w:val="20"/>
                <w:szCs w:val="20"/>
              </w:rPr>
              <w:t>1</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40A24FE" w14:textId="77777777" w:rsidR="001D065A" w:rsidRDefault="00000000">
            <w:pPr>
              <w:spacing w:line="320" w:lineRule="auto"/>
            </w:pPr>
            <w:r>
              <w:rPr>
                <w:sz w:val="20"/>
                <w:szCs w:val="20"/>
              </w:rPr>
              <w:t>20–35</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3A1437" w14:textId="77777777" w:rsidR="001D065A" w:rsidRDefault="00000000">
            <w:pPr>
              <w:spacing w:line="320" w:lineRule="auto"/>
            </w:pPr>
            <w:r>
              <w:rPr>
                <w:sz w:val="20"/>
                <w:szCs w:val="20"/>
              </w:rPr>
              <w:t>Critical Path</w:t>
            </w:r>
          </w:p>
        </w:tc>
      </w:tr>
      <w:tr w:rsidR="001D065A" w14:paraId="23DBFE4B" w14:textId="77777777">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BF8077" w14:textId="77777777" w:rsidR="001D065A" w:rsidRDefault="00000000">
            <w:pPr>
              <w:spacing w:line="320" w:lineRule="auto"/>
            </w:pPr>
            <w:r>
              <w:rPr>
                <w:sz w:val="20"/>
                <w:szCs w:val="20"/>
              </w:rPr>
              <w:t>M4 — Fingerprint Onboarding</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4B025EF" w14:textId="77777777" w:rsidR="001D065A" w:rsidRDefault="00000000">
            <w:pPr>
              <w:spacing w:line="320" w:lineRule="auto"/>
            </w:pPr>
            <w:r>
              <w:rPr>
                <w:sz w:val="20"/>
                <w:szCs w:val="20"/>
              </w:rPr>
              <w:t>2</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4ABE6FC" w14:textId="77777777" w:rsidR="001D065A" w:rsidRDefault="00000000">
            <w:pPr>
              <w:spacing w:line="320" w:lineRule="auto"/>
            </w:pPr>
            <w:r>
              <w:rPr>
                <w:sz w:val="20"/>
                <w:szCs w:val="20"/>
              </w:rPr>
              <w:t>36–60</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1C9555A" w14:textId="77777777" w:rsidR="001D065A" w:rsidRDefault="00000000">
            <w:pPr>
              <w:spacing w:line="320" w:lineRule="auto"/>
            </w:pPr>
            <w:r>
              <w:rPr>
                <w:sz w:val="20"/>
                <w:szCs w:val="20"/>
              </w:rPr>
              <w:t>Core</w:t>
            </w:r>
          </w:p>
        </w:tc>
      </w:tr>
      <w:tr w:rsidR="001D065A" w14:paraId="34767CB7" w14:textId="77777777">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B73740" w14:textId="77777777" w:rsidR="001D065A" w:rsidRDefault="00000000">
            <w:pPr>
              <w:spacing w:line="320" w:lineRule="auto"/>
            </w:pPr>
            <w:r>
              <w:rPr>
                <w:sz w:val="20"/>
                <w:szCs w:val="20"/>
              </w:rPr>
              <w:t>M5 — Face Matching Onboarding</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CF5EFB" w14:textId="77777777" w:rsidR="001D065A" w:rsidRDefault="00000000">
            <w:pPr>
              <w:spacing w:line="320" w:lineRule="auto"/>
            </w:pPr>
            <w:r>
              <w:rPr>
                <w:sz w:val="20"/>
                <w:szCs w:val="20"/>
              </w:rPr>
              <w:t>2</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7B76A8" w14:textId="77777777" w:rsidR="001D065A" w:rsidRDefault="00000000">
            <w:pPr>
              <w:spacing w:line="320" w:lineRule="auto"/>
            </w:pPr>
            <w:r>
              <w:rPr>
                <w:sz w:val="20"/>
                <w:szCs w:val="20"/>
              </w:rPr>
              <w:t>45–75</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840312" w14:textId="77777777" w:rsidR="001D065A" w:rsidRDefault="00000000">
            <w:pPr>
              <w:spacing w:line="320" w:lineRule="auto"/>
            </w:pPr>
            <w:r>
              <w:rPr>
                <w:sz w:val="20"/>
                <w:szCs w:val="20"/>
              </w:rPr>
              <w:t>Core + Differentiator</w:t>
            </w:r>
          </w:p>
        </w:tc>
      </w:tr>
      <w:tr w:rsidR="001D065A" w14:paraId="4DFB9615" w14:textId="77777777">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09B54A4" w14:textId="77777777" w:rsidR="001D065A" w:rsidRDefault="00000000">
            <w:pPr>
              <w:spacing w:line="320" w:lineRule="auto"/>
            </w:pPr>
            <w:r>
              <w:rPr>
                <w:sz w:val="20"/>
                <w:szCs w:val="20"/>
              </w:rPr>
              <w:t>M6 — Digital KYC Profile Builder</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20B0174" w14:textId="77777777" w:rsidR="001D065A" w:rsidRDefault="00000000">
            <w:pPr>
              <w:spacing w:line="320" w:lineRule="auto"/>
            </w:pPr>
            <w:r>
              <w:rPr>
                <w:sz w:val="20"/>
                <w:szCs w:val="20"/>
              </w:rPr>
              <w:t>2</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B438BDF" w14:textId="77777777" w:rsidR="001D065A" w:rsidRDefault="00000000">
            <w:pPr>
              <w:spacing w:line="320" w:lineRule="auto"/>
            </w:pPr>
            <w:r>
              <w:rPr>
                <w:sz w:val="20"/>
                <w:szCs w:val="20"/>
              </w:rPr>
              <w:t>65–90</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599D7E" w14:textId="77777777" w:rsidR="001D065A" w:rsidRDefault="00000000">
            <w:pPr>
              <w:spacing w:line="320" w:lineRule="auto"/>
            </w:pPr>
            <w:r>
              <w:rPr>
                <w:sz w:val="20"/>
                <w:szCs w:val="20"/>
              </w:rPr>
              <w:t>Core</w:t>
            </w:r>
          </w:p>
        </w:tc>
      </w:tr>
      <w:tr w:rsidR="001D065A" w14:paraId="5379F99A" w14:textId="77777777">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B97D05" w14:textId="77777777" w:rsidR="001D065A" w:rsidRDefault="00000000">
            <w:pPr>
              <w:spacing w:line="320" w:lineRule="auto"/>
            </w:pPr>
            <w:r>
              <w:rPr>
                <w:sz w:val="20"/>
                <w:szCs w:val="20"/>
              </w:rPr>
              <w:t>M7 — Threshold &amp; Product Engine</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FDF70B" w14:textId="77777777" w:rsidR="001D065A" w:rsidRDefault="00000000">
            <w:pPr>
              <w:spacing w:line="320" w:lineRule="auto"/>
            </w:pPr>
            <w:r>
              <w:rPr>
                <w:sz w:val="20"/>
                <w:szCs w:val="20"/>
              </w:rPr>
              <w:t>2</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FB2CBF" w14:textId="77777777" w:rsidR="001D065A" w:rsidRDefault="00000000">
            <w:pPr>
              <w:spacing w:line="320" w:lineRule="auto"/>
            </w:pPr>
            <w:r>
              <w:rPr>
                <w:sz w:val="20"/>
                <w:szCs w:val="20"/>
              </w:rPr>
              <w:t>70–90</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CF08DBB" w14:textId="77777777" w:rsidR="001D065A" w:rsidRDefault="00000000">
            <w:pPr>
              <w:spacing w:line="320" w:lineRule="auto"/>
            </w:pPr>
            <w:r>
              <w:rPr>
                <w:sz w:val="20"/>
                <w:szCs w:val="20"/>
              </w:rPr>
              <w:t>Core</w:t>
            </w:r>
          </w:p>
        </w:tc>
      </w:tr>
      <w:tr w:rsidR="001D065A" w14:paraId="45FD933B" w14:textId="77777777">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696B68" w14:textId="77777777" w:rsidR="001D065A" w:rsidRDefault="00000000">
            <w:pPr>
              <w:spacing w:line="320" w:lineRule="auto"/>
            </w:pPr>
            <w:r>
              <w:rPr>
                <w:sz w:val="20"/>
                <w:szCs w:val="20"/>
              </w:rPr>
              <w:t>M8 — Risk Grading Engine</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C4A1BD2" w14:textId="77777777" w:rsidR="001D065A" w:rsidRDefault="00000000">
            <w:pPr>
              <w:spacing w:line="320" w:lineRule="auto"/>
            </w:pPr>
            <w:r>
              <w:rPr>
                <w:sz w:val="20"/>
                <w:szCs w:val="20"/>
              </w:rPr>
              <w:t>3</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21A131E" w14:textId="77777777" w:rsidR="001D065A" w:rsidRDefault="00000000">
            <w:pPr>
              <w:spacing w:line="320" w:lineRule="auto"/>
            </w:pPr>
            <w:r>
              <w:rPr>
                <w:sz w:val="20"/>
                <w:szCs w:val="20"/>
              </w:rPr>
              <w:t>91–120</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D5C38D8" w14:textId="77777777" w:rsidR="001D065A" w:rsidRDefault="00000000">
            <w:pPr>
              <w:spacing w:line="320" w:lineRule="auto"/>
            </w:pPr>
            <w:r>
              <w:rPr>
                <w:sz w:val="20"/>
                <w:szCs w:val="20"/>
              </w:rPr>
              <w:t>Core + Differentiator</w:t>
            </w:r>
          </w:p>
        </w:tc>
      </w:tr>
      <w:tr w:rsidR="001D065A" w14:paraId="0B5AD1E2" w14:textId="77777777">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061354" w14:textId="77777777" w:rsidR="001D065A" w:rsidRDefault="00000000">
            <w:pPr>
              <w:spacing w:line="320" w:lineRule="auto"/>
            </w:pPr>
            <w:r>
              <w:rPr>
                <w:sz w:val="20"/>
                <w:szCs w:val="20"/>
              </w:rPr>
              <w:t>M9 — Sanctions &amp; Screening Engine</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204FA4" w14:textId="77777777" w:rsidR="001D065A" w:rsidRDefault="00000000">
            <w:pPr>
              <w:spacing w:line="320" w:lineRule="auto"/>
            </w:pPr>
            <w:r>
              <w:rPr>
                <w:sz w:val="20"/>
                <w:szCs w:val="20"/>
              </w:rPr>
              <w:t>3</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9BFD0C" w14:textId="77777777" w:rsidR="001D065A" w:rsidRDefault="00000000">
            <w:pPr>
              <w:spacing w:line="320" w:lineRule="auto"/>
            </w:pPr>
            <w:r>
              <w:rPr>
                <w:sz w:val="20"/>
                <w:szCs w:val="20"/>
              </w:rPr>
              <w:t>100–125</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547B796" w14:textId="77777777" w:rsidR="001D065A" w:rsidRDefault="00000000">
            <w:pPr>
              <w:spacing w:line="320" w:lineRule="auto"/>
            </w:pPr>
            <w:r>
              <w:rPr>
                <w:sz w:val="20"/>
                <w:szCs w:val="20"/>
              </w:rPr>
              <w:t>Core</w:t>
            </w:r>
          </w:p>
        </w:tc>
      </w:tr>
      <w:tr w:rsidR="001D065A" w14:paraId="2F0B3584" w14:textId="77777777">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6327D28" w14:textId="77777777" w:rsidR="001D065A" w:rsidRDefault="00000000">
            <w:pPr>
              <w:spacing w:line="320" w:lineRule="auto"/>
            </w:pPr>
            <w:r>
              <w:rPr>
                <w:sz w:val="20"/>
                <w:szCs w:val="20"/>
              </w:rPr>
              <w:t>M10 — KYC Lifecycle Management</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9F827E5" w14:textId="77777777" w:rsidR="001D065A" w:rsidRDefault="00000000">
            <w:pPr>
              <w:spacing w:line="320" w:lineRule="auto"/>
            </w:pPr>
            <w:r>
              <w:rPr>
                <w:sz w:val="20"/>
                <w:szCs w:val="20"/>
              </w:rPr>
              <w:t>3</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01F5727" w14:textId="77777777" w:rsidR="001D065A" w:rsidRDefault="00000000">
            <w:pPr>
              <w:spacing w:line="320" w:lineRule="auto"/>
            </w:pPr>
            <w:r>
              <w:rPr>
                <w:sz w:val="20"/>
                <w:szCs w:val="20"/>
              </w:rPr>
              <w:t>115–135</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D5F60A3" w14:textId="77777777" w:rsidR="001D065A" w:rsidRDefault="00000000">
            <w:pPr>
              <w:spacing w:line="320" w:lineRule="auto"/>
            </w:pPr>
            <w:r>
              <w:rPr>
                <w:sz w:val="20"/>
                <w:szCs w:val="20"/>
              </w:rPr>
              <w:t>Core + Differentiator</w:t>
            </w:r>
          </w:p>
        </w:tc>
      </w:tr>
      <w:tr w:rsidR="001D065A" w14:paraId="49F9D5E9" w14:textId="77777777">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10DCCC" w14:textId="77777777" w:rsidR="001D065A" w:rsidRDefault="00000000">
            <w:pPr>
              <w:spacing w:line="320" w:lineRule="auto"/>
            </w:pPr>
            <w:r>
              <w:rPr>
                <w:sz w:val="20"/>
                <w:szCs w:val="20"/>
              </w:rPr>
              <w:t>M11 — Admin, Audit Trail &amp; Reporting</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F361C4" w14:textId="77777777" w:rsidR="001D065A" w:rsidRDefault="00000000">
            <w:pPr>
              <w:spacing w:line="320" w:lineRule="auto"/>
            </w:pPr>
            <w:r>
              <w:rPr>
                <w:sz w:val="20"/>
                <w:szCs w:val="20"/>
              </w:rPr>
              <w:t>4</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FA6602" w14:textId="77777777" w:rsidR="001D065A" w:rsidRDefault="00000000">
            <w:pPr>
              <w:spacing w:line="320" w:lineRule="auto"/>
            </w:pPr>
            <w:r>
              <w:rPr>
                <w:sz w:val="20"/>
                <w:szCs w:val="20"/>
              </w:rPr>
              <w:t>136–158</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283158" w14:textId="77777777" w:rsidR="001D065A" w:rsidRDefault="00000000">
            <w:pPr>
              <w:spacing w:line="320" w:lineRule="auto"/>
            </w:pPr>
            <w:r>
              <w:rPr>
                <w:sz w:val="20"/>
                <w:szCs w:val="20"/>
              </w:rPr>
              <w:t>Compliance</w:t>
            </w:r>
          </w:p>
        </w:tc>
      </w:tr>
      <w:tr w:rsidR="001D065A" w14:paraId="7E4ECAC3" w14:textId="77777777">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090166D" w14:textId="77777777" w:rsidR="001D065A" w:rsidRDefault="00000000">
            <w:pPr>
              <w:spacing w:line="320" w:lineRule="auto"/>
            </w:pPr>
            <w:r>
              <w:rPr>
                <w:sz w:val="20"/>
                <w:szCs w:val="20"/>
              </w:rPr>
              <w:t>M12 — Third-Party API &amp; Gateway</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2B911B8" w14:textId="77777777" w:rsidR="001D065A" w:rsidRDefault="00000000">
            <w:pPr>
              <w:spacing w:line="320" w:lineRule="auto"/>
            </w:pPr>
            <w:r>
              <w:rPr>
                <w:sz w:val="20"/>
                <w:szCs w:val="20"/>
              </w:rPr>
              <w:t>4</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0E96337" w14:textId="77777777" w:rsidR="001D065A" w:rsidRDefault="00000000">
            <w:pPr>
              <w:spacing w:line="320" w:lineRule="auto"/>
            </w:pPr>
            <w:r>
              <w:rPr>
                <w:sz w:val="20"/>
                <w:szCs w:val="20"/>
              </w:rPr>
              <w:t>140–165</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48FDE44" w14:textId="77777777" w:rsidR="001D065A" w:rsidRDefault="00000000">
            <w:pPr>
              <w:spacing w:line="320" w:lineRule="auto"/>
            </w:pPr>
            <w:r>
              <w:rPr>
                <w:sz w:val="20"/>
                <w:szCs w:val="20"/>
              </w:rPr>
              <w:t>Platform Extension</w:t>
            </w:r>
          </w:p>
        </w:tc>
      </w:tr>
    </w:tbl>
    <w:p w14:paraId="2FC5A8E8" w14:textId="77777777" w:rsidR="001D065A" w:rsidRDefault="001D065A">
      <w:pPr>
        <w:spacing w:after="300"/>
      </w:pPr>
    </w:p>
    <w:p w14:paraId="4CED8EBE" w14:textId="77777777" w:rsidR="001D065A" w:rsidRDefault="00000000">
      <w:pPr>
        <w:pStyle w:val="Heading1"/>
        <w:pBdr>
          <w:bottom w:val="single" w:sz="6" w:space="4" w:color="2563EB"/>
        </w:pBdr>
      </w:pPr>
      <w:r>
        <w:t>Appendix B: Regulatory Compliance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200"/>
        <w:gridCol w:w="1760"/>
      </w:tblGrid>
      <w:tr w:rsidR="001D065A" w14:paraId="26CDF8E5" w14:textId="77777777">
        <w:trPr>
          <w:tblHeader/>
        </w:trPr>
        <w:tc>
          <w:tcPr>
            <w:tcW w:w="4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089ED48" w14:textId="77777777" w:rsidR="001D065A" w:rsidRDefault="00000000">
            <w:r>
              <w:rPr>
                <w:b/>
                <w:bCs/>
                <w:color w:val="FFFFFF"/>
                <w:sz w:val="20"/>
                <w:szCs w:val="20"/>
              </w:rPr>
              <w:t>Requirement (BFIU Circular No. 29)</w:t>
            </w:r>
          </w:p>
        </w:tc>
        <w:tc>
          <w:tcPr>
            <w:tcW w:w="1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660D053" w14:textId="77777777" w:rsidR="001D065A" w:rsidRDefault="00000000">
            <w:r>
              <w:rPr>
                <w:b/>
                <w:bCs/>
                <w:color w:val="FFFFFF"/>
                <w:sz w:val="20"/>
                <w:szCs w:val="20"/>
              </w:rPr>
              <w:t>Section</w:t>
            </w:r>
          </w:p>
        </w:tc>
        <w:tc>
          <w:tcPr>
            <w:tcW w:w="220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5B24F2F1" w14:textId="77777777" w:rsidR="001D065A" w:rsidRDefault="00000000">
            <w:r>
              <w:rPr>
                <w:b/>
                <w:bCs/>
                <w:color w:val="FFFFFF"/>
                <w:sz w:val="20"/>
                <w:szCs w:val="20"/>
              </w:rPr>
              <w:t>Platform Feature</w:t>
            </w:r>
          </w:p>
        </w:tc>
        <w:tc>
          <w:tcPr>
            <w:tcW w:w="1760" w:type="dxa"/>
            <w:tcBorders>
              <w:top w:val="single" w:sz="1" w:space="0" w:color="E5E7EB"/>
              <w:left w:val="single" w:sz="1" w:space="0" w:color="E5E7EB"/>
              <w:bottom w:val="single" w:sz="1" w:space="0" w:color="E5E7EB"/>
              <w:right w:val="single" w:sz="1" w:space="0" w:color="E5E7EB"/>
            </w:tcBorders>
            <w:shd w:val="clear" w:color="auto" w:fill="1B3A6B"/>
            <w:tcMar>
              <w:top w:w="80" w:type="dxa"/>
              <w:left w:w="120" w:type="dxa"/>
              <w:bottom w:w="80" w:type="dxa"/>
              <w:right w:w="120" w:type="dxa"/>
            </w:tcMar>
            <w:vAlign w:val="center"/>
          </w:tcPr>
          <w:p w14:paraId="3388EBE1" w14:textId="77777777" w:rsidR="001D065A" w:rsidRDefault="00000000">
            <w:r>
              <w:rPr>
                <w:b/>
                <w:bCs/>
                <w:color w:val="FFFFFF"/>
                <w:sz w:val="20"/>
                <w:szCs w:val="20"/>
              </w:rPr>
              <w:t>Status</w:t>
            </w:r>
          </w:p>
        </w:tc>
      </w:tr>
      <w:tr w:rsidR="001D065A" w14:paraId="039F60A4" w14:textId="77777777">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D24115" w14:textId="77777777" w:rsidR="001D065A" w:rsidRDefault="00000000">
            <w:pPr>
              <w:spacing w:line="320" w:lineRule="auto"/>
            </w:pPr>
            <w:r>
              <w:rPr>
                <w:sz w:val="20"/>
                <w:szCs w:val="20"/>
              </w:rPr>
              <w:t>NID-based biometric verification</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179EF2" w14:textId="77777777" w:rsidR="001D065A" w:rsidRDefault="00000000">
            <w:pPr>
              <w:spacing w:line="320" w:lineRule="auto"/>
            </w:pPr>
            <w:r>
              <w:rPr>
                <w:sz w:val="20"/>
                <w:szCs w:val="20"/>
              </w:rPr>
              <w:t>3.1</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395500" w14:textId="77777777" w:rsidR="001D065A" w:rsidRDefault="00000000">
            <w:pPr>
              <w:spacing w:line="320" w:lineRule="auto"/>
            </w:pPr>
            <w:r>
              <w:rPr>
                <w:sz w:val="20"/>
                <w:szCs w:val="20"/>
              </w:rPr>
              <w:t>M3 + M4/M5</w:t>
            </w:r>
          </w:p>
        </w:tc>
        <w:tc>
          <w:tcPr>
            <w:tcW w:w="1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7EA57C" w14:textId="77777777" w:rsidR="001D065A" w:rsidRDefault="00000000">
            <w:pPr>
              <w:spacing w:line="320" w:lineRule="auto"/>
            </w:pPr>
            <w:r>
              <w:rPr>
                <w:sz w:val="20"/>
                <w:szCs w:val="20"/>
              </w:rPr>
              <w:t>Implemented</w:t>
            </w:r>
          </w:p>
        </w:tc>
      </w:tr>
      <w:tr w:rsidR="001D065A" w14:paraId="659B0B38" w14:textId="77777777">
        <w:tc>
          <w:tcPr>
            <w:tcW w:w="4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44B17D9" w14:textId="77777777" w:rsidR="001D065A" w:rsidRDefault="00000000">
            <w:pPr>
              <w:spacing w:line="320" w:lineRule="auto"/>
            </w:pPr>
            <w:r>
              <w:rPr>
                <w:sz w:val="20"/>
                <w:szCs w:val="20"/>
              </w:rPr>
              <w:t>Fingerprint matching support</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FDE9003" w14:textId="77777777" w:rsidR="001D065A" w:rsidRDefault="00000000">
            <w:pPr>
              <w:spacing w:line="320" w:lineRule="auto"/>
            </w:pPr>
            <w:r>
              <w:rPr>
                <w:sz w:val="20"/>
                <w:szCs w:val="20"/>
              </w:rPr>
              <w:t>3.2</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8479510" w14:textId="77777777" w:rsidR="001D065A" w:rsidRDefault="00000000">
            <w:pPr>
              <w:spacing w:line="320" w:lineRule="auto"/>
            </w:pPr>
            <w:r>
              <w:rPr>
                <w:sz w:val="20"/>
                <w:szCs w:val="20"/>
              </w:rPr>
              <w:t>M4</w:t>
            </w:r>
          </w:p>
        </w:tc>
        <w:tc>
          <w:tcPr>
            <w:tcW w:w="1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D2E55B7" w14:textId="77777777" w:rsidR="001D065A" w:rsidRDefault="00000000">
            <w:pPr>
              <w:spacing w:line="320" w:lineRule="auto"/>
            </w:pPr>
            <w:r>
              <w:rPr>
                <w:sz w:val="20"/>
                <w:szCs w:val="20"/>
              </w:rPr>
              <w:t>Implemented</w:t>
            </w:r>
          </w:p>
        </w:tc>
      </w:tr>
      <w:tr w:rsidR="001D065A" w14:paraId="5CCF9201" w14:textId="77777777">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0A56F6" w14:textId="77777777" w:rsidR="001D065A" w:rsidRDefault="00000000">
            <w:pPr>
              <w:spacing w:line="320" w:lineRule="auto"/>
            </w:pPr>
            <w:r>
              <w:rPr>
                <w:sz w:val="20"/>
                <w:szCs w:val="20"/>
              </w:rPr>
              <w:t>Face matching support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B6D943" w14:textId="77777777" w:rsidR="001D065A" w:rsidRDefault="00000000">
            <w:pPr>
              <w:spacing w:line="320" w:lineRule="auto"/>
            </w:pPr>
            <w:r>
              <w:rPr>
                <w:sz w:val="20"/>
                <w:szCs w:val="20"/>
              </w:rPr>
              <w:t>3.3</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B99429" w14:textId="77777777" w:rsidR="001D065A" w:rsidRDefault="00000000">
            <w:pPr>
              <w:spacing w:line="320" w:lineRule="auto"/>
            </w:pPr>
            <w:r>
              <w:rPr>
                <w:sz w:val="20"/>
                <w:szCs w:val="20"/>
              </w:rPr>
              <w:t>M5</w:t>
            </w:r>
          </w:p>
        </w:tc>
        <w:tc>
          <w:tcPr>
            <w:tcW w:w="1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75EB46" w14:textId="77777777" w:rsidR="001D065A" w:rsidRDefault="00000000">
            <w:pPr>
              <w:spacing w:line="320" w:lineRule="auto"/>
            </w:pPr>
            <w:r>
              <w:rPr>
                <w:sz w:val="20"/>
                <w:szCs w:val="20"/>
              </w:rPr>
              <w:t>Implemented</w:t>
            </w:r>
          </w:p>
        </w:tc>
      </w:tr>
      <w:tr w:rsidR="001D065A" w14:paraId="5A11E02A" w14:textId="77777777">
        <w:tc>
          <w:tcPr>
            <w:tcW w:w="4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2210556" w14:textId="77777777" w:rsidR="001D065A" w:rsidRDefault="00000000">
            <w:pPr>
              <w:spacing w:line="320" w:lineRule="auto"/>
            </w:pPr>
            <w:r>
              <w:rPr>
                <w:sz w:val="20"/>
                <w:szCs w:val="20"/>
              </w:rPr>
              <w:t>Liveness/depth sensing</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7D666F7" w14:textId="77777777" w:rsidR="001D065A" w:rsidRDefault="00000000">
            <w:pPr>
              <w:spacing w:line="320" w:lineRule="auto"/>
            </w:pPr>
            <w:r>
              <w:rPr>
                <w:sz w:val="20"/>
                <w:szCs w:val="20"/>
              </w:rPr>
              <w:t>Annexure-2(g)</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73910D0" w14:textId="77777777" w:rsidR="001D065A" w:rsidRDefault="00000000">
            <w:pPr>
              <w:spacing w:line="320" w:lineRule="auto"/>
            </w:pPr>
            <w:r>
              <w:rPr>
                <w:sz w:val="20"/>
                <w:szCs w:val="20"/>
              </w:rPr>
              <w:t>M5 — liveness layer</w:t>
            </w:r>
          </w:p>
        </w:tc>
        <w:tc>
          <w:tcPr>
            <w:tcW w:w="1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346B16F" w14:textId="77777777" w:rsidR="001D065A" w:rsidRDefault="00000000">
            <w:pPr>
              <w:spacing w:line="320" w:lineRule="auto"/>
            </w:pPr>
            <w:r>
              <w:rPr>
                <w:sz w:val="20"/>
                <w:szCs w:val="20"/>
              </w:rPr>
              <w:t>Implemented</w:t>
            </w:r>
          </w:p>
        </w:tc>
      </w:tr>
      <w:tr w:rsidR="001D065A" w14:paraId="06BC452B" w14:textId="77777777">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D19A39" w14:textId="77777777" w:rsidR="001D065A" w:rsidRDefault="00000000">
            <w:pPr>
              <w:spacing w:line="320" w:lineRule="auto"/>
            </w:pPr>
            <w:proofErr w:type="spellStart"/>
            <w:r>
              <w:rPr>
                <w:sz w:val="20"/>
                <w:szCs w:val="20"/>
              </w:rPr>
              <w:t>Self check-in</w:t>
            </w:r>
            <w:proofErr w:type="spellEnd"/>
            <w:r>
              <w:rPr>
                <w:sz w:val="20"/>
                <w:szCs w:val="20"/>
              </w:rPr>
              <w:t xml:space="preserve"> for face matching only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167D48" w14:textId="77777777" w:rsidR="001D065A" w:rsidRDefault="00000000">
            <w:pPr>
              <w:spacing w:line="320" w:lineRule="auto"/>
            </w:pPr>
            <w:r>
              <w:rPr>
                <w:sz w:val="20"/>
                <w:szCs w:val="20"/>
              </w:rPr>
              <w:t>2.2(b)</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D127AC" w14:textId="77777777" w:rsidR="001D065A" w:rsidRDefault="00000000">
            <w:pPr>
              <w:spacing w:line="320" w:lineRule="auto"/>
            </w:pPr>
            <w:r>
              <w:rPr>
                <w:sz w:val="20"/>
                <w:szCs w:val="20"/>
              </w:rPr>
              <w:t xml:space="preserve">M5 </w:t>
            </w:r>
            <w:proofErr w:type="spellStart"/>
            <w:r>
              <w:rPr>
                <w:sz w:val="20"/>
                <w:szCs w:val="20"/>
              </w:rPr>
              <w:t>self check-in</w:t>
            </w:r>
            <w:proofErr w:type="spellEnd"/>
            <w:r>
              <w:rPr>
                <w:sz w:val="20"/>
                <w:szCs w:val="20"/>
              </w:rPr>
              <w:t xml:space="preserve"> portal</w:t>
            </w:r>
          </w:p>
        </w:tc>
        <w:tc>
          <w:tcPr>
            <w:tcW w:w="1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EBB644" w14:textId="77777777" w:rsidR="001D065A" w:rsidRDefault="00000000">
            <w:pPr>
              <w:spacing w:line="320" w:lineRule="auto"/>
            </w:pPr>
            <w:r>
              <w:rPr>
                <w:sz w:val="20"/>
                <w:szCs w:val="20"/>
              </w:rPr>
              <w:t>Implemented</w:t>
            </w:r>
          </w:p>
        </w:tc>
      </w:tr>
      <w:tr w:rsidR="001D065A" w14:paraId="30063F52" w14:textId="77777777">
        <w:tc>
          <w:tcPr>
            <w:tcW w:w="4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FB63CD6" w14:textId="77777777" w:rsidR="001D065A" w:rsidRDefault="00000000">
            <w:pPr>
              <w:spacing w:line="320" w:lineRule="auto"/>
            </w:pPr>
            <w:r>
              <w:rPr>
                <w:sz w:val="20"/>
                <w:szCs w:val="20"/>
              </w:rPr>
              <w:t>10 attempts/session, 2 sessions/day limit</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D48E31E" w14:textId="77777777" w:rsidR="001D065A" w:rsidRDefault="00000000">
            <w:pPr>
              <w:spacing w:line="320" w:lineRule="auto"/>
            </w:pPr>
            <w:r>
              <w:rPr>
                <w:sz w:val="20"/>
                <w:szCs w:val="20"/>
              </w:rPr>
              <w:t>3.2, 3.3</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03DB5AA" w14:textId="77777777" w:rsidR="001D065A" w:rsidRDefault="00000000">
            <w:pPr>
              <w:spacing w:line="320" w:lineRule="auto"/>
            </w:pPr>
            <w:r>
              <w:rPr>
                <w:sz w:val="20"/>
                <w:szCs w:val="20"/>
              </w:rPr>
              <w:t>M3 Redis limiter</w:t>
            </w:r>
          </w:p>
        </w:tc>
        <w:tc>
          <w:tcPr>
            <w:tcW w:w="1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A6F0457" w14:textId="77777777" w:rsidR="001D065A" w:rsidRDefault="00000000">
            <w:pPr>
              <w:spacing w:line="320" w:lineRule="auto"/>
            </w:pPr>
            <w:r>
              <w:rPr>
                <w:sz w:val="20"/>
                <w:szCs w:val="20"/>
              </w:rPr>
              <w:t>Implemented</w:t>
            </w:r>
          </w:p>
        </w:tc>
      </w:tr>
      <w:tr w:rsidR="001D065A" w14:paraId="3A97C382" w14:textId="77777777">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B7EBBA" w14:textId="77777777" w:rsidR="001D065A" w:rsidRDefault="00000000">
            <w:pPr>
              <w:spacing w:line="320" w:lineRule="auto"/>
            </w:pPr>
            <w:r>
              <w:rPr>
                <w:sz w:val="20"/>
                <w:szCs w:val="20"/>
              </w:rPr>
              <w:t>3 session failure → alternative biometric</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DB2E96" w14:textId="77777777" w:rsidR="001D065A" w:rsidRDefault="00000000">
            <w:pPr>
              <w:spacing w:line="320" w:lineRule="auto"/>
            </w:pPr>
            <w:r>
              <w:rPr>
                <w:sz w:val="20"/>
                <w:szCs w:val="20"/>
              </w:rPr>
              <w:t>3.2, 3.3</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971F9B" w14:textId="77777777" w:rsidR="001D065A" w:rsidRDefault="00000000">
            <w:pPr>
              <w:spacing w:line="320" w:lineRule="auto"/>
            </w:pPr>
            <w:r>
              <w:rPr>
                <w:sz w:val="20"/>
                <w:szCs w:val="20"/>
              </w:rPr>
              <w:t>M4/M5 orchestrator</w:t>
            </w:r>
          </w:p>
        </w:tc>
        <w:tc>
          <w:tcPr>
            <w:tcW w:w="1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A48BE5" w14:textId="77777777" w:rsidR="001D065A" w:rsidRDefault="00000000">
            <w:pPr>
              <w:spacing w:line="320" w:lineRule="auto"/>
            </w:pPr>
            <w:r>
              <w:rPr>
                <w:sz w:val="20"/>
                <w:szCs w:val="20"/>
              </w:rPr>
              <w:t>Implemented</w:t>
            </w:r>
          </w:p>
        </w:tc>
      </w:tr>
      <w:tr w:rsidR="001D065A" w14:paraId="2C29847E" w14:textId="77777777">
        <w:tc>
          <w:tcPr>
            <w:tcW w:w="4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341A9B" w14:textId="77777777" w:rsidR="001D065A" w:rsidRDefault="00000000">
            <w:pPr>
              <w:spacing w:line="320" w:lineRule="auto"/>
            </w:pPr>
            <w:r>
              <w:rPr>
                <w:sz w:val="20"/>
                <w:szCs w:val="20"/>
              </w:rPr>
              <w:t>Simplified e-KYC product thresholds</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8ED97FB" w14:textId="77777777" w:rsidR="001D065A" w:rsidRDefault="00000000">
            <w:pPr>
              <w:spacing w:line="320" w:lineRule="auto"/>
            </w:pPr>
            <w:r>
              <w:rPr>
                <w:sz w:val="20"/>
                <w:szCs w:val="20"/>
              </w:rPr>
              <w:t>2.3.1</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DEC52C5" w14:textId="77777777" w:rsidR="001D065A" w:rsidRDefault="00000000">
            <w:pPr>
              <w:spacing w:line="320" w:lineRule="auto"/>
            </w:pPr>
            <w:r>
              <w:rPr>
                <w:sz w:val="20"/>
                <w:szCs w:val="20"/>
              </w:rPr>
              <w:t>M7 threshold engine</w:t>
            </w:r>
          </w:p>
        </w:tc>
        <w:tc>
          <w:tcPr>
            <w:tcW w:w="1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E30408F" w14:textId="77777777" w:rsidR="001D065A" w:rsidRDefault="00000000">
            <w:pPr>
              <w:spacing w:line="320" w:lineRule="auto"/>
            </w:pPr>
            <w:r>
              <w:rPr>
                <w:sz w:val="20"/>
                <w:szCs w:val="20"/>
              </w:rPr>
              <w:t>Implemented</w:t>
            </w:r>
          </w:p>
        </w:tc>
      </w:tr>
      <w:tr w:rsidR="001D065A" w14:paraId="633F8334" w14:textId="77777777">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CCA7BF" w14:textId="77777777" w:rsidR="001D065A" w:rsidRDefault="00000000">
            <w:pPr>
              <w:spacing w:line="320" w:lineRule="auto"/>
            </w:pPr>
            <w:r>
              <w:rPr>
                <w:sz w:val="20"/>
                <w:szCs w:val="20"/>
              </w:rPr>
              <w:lastRenderedPageBreak/>
              <w:t>Regular e-KYC for above-threshold products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4C1948" w14:textId="77777777" w:rsidR="001D065A" w:rsidRDefault="00000000">
            <w:pPr>
              <w:spacing w:line="320" w:lineRule="auto"/>
            </w:pPr>
            <w:r>
              <w:rPr>
                <w:sz w:val="20"/>
                <w:szCs w:val="20"/>
              </w:rPr>
              <w:t>2.3.2</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772E99F" w14:textId="77777777" w:rsidR="001D065A" w:rsidRDefault="00000000">
            <w:pPr>
              <w:spacing w:line="320" w:lineRule="auto"/>
            </w:pPr>
            <w:r>
              <w:rPr>
                <w:sz w:val="20"/>
                <w:szCs w:val="20"/>
              </w:rPr>
              <w:t>M7 routing logic</w:t>
            </w:r>
          </w:p>
        </w:tc>
        <w:tc>
          <w:tcPr>
            <w:tcW w:w="1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796C61" w14:textId="77777777" w:rsidR="001D065A" w:rsidRDefault="00000000">
            <w:pPr>
              <w:spacing w:line="320" w:lineRule="auto"/>
            </w:pPr>
            <w:r>
              <w:rPr>
                <w:sz w:val="20"/>
                <w:szCs w:val="20"/>
              </w:rPr>
              <w:t>Implemented</w:t>
            </w:r>
          </w:p>
        </w:tc>
      </w:tr>
      <w:tr w:rsidR="001D065A" w14:paraId="7713B152" w14:textId="77777777">
        <w:tc>
          <w:tcPr>
            <w:tcW w:w="4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699440D" w14:textId="77777777" w:rsidR="001D065A" w:rsidRDefault="00000000">
            <w:pPr>
              <w:spacing w:line="320" w:lineRule="auto"/>
            </w:pPr>
            <w:r>
              <w:rPr>
                <w:sz w:val="20"/>
                <w:szCs w:val="20"/>
              </w:rPr>
              <w:t>UNSCRs screening mandatory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0D45841" w14:textId="77777777" w:rsidR="001D065A" w:rsidRDefault="00000000">
            <w:pPr>
              <w:spacing w:line="320" w:lineRule="auto"/>
            </w:pPr>
            <w:r>
              <w:rPr>
                <w:sz w:val="20"/>
                <w:szCs w:val="20"/>
              </w:rPr>
              <w:t>3.2.2, 3.3.2</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D4A6B90" w14:textId="77777777" w:rsidR="001D065A" w:rsidRDefault="00000000">
            <w:pPr>
              <w:spacing w:line="320" w:lineRule="auto"/>
            </w:pPr>
            <w:r>
              <w:rPr>
                <w:sz w:val="20"/>
                <w:szCs w:val="20"/>
              </w:rPr>
              <w:t>M9 screening engine</w:t>
            </w:r>
          </w:p>
        </w:tc>
        <w:tc>
          <w:tcPr>
            <w:tcW w:w="1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0D44C2" w14:textId="77777777" w:rsidR="001D065A" w:rsidRDefault="00000000">
            <w:pPr>
              <w:spacing w:line="320" w:lineRule="auto"/>
            </w:pPr>
            <w:r>
              <w:rPr>
                <w:sz w:val="20"/>
                <w:szCs w:val="20"/>
              </w:rPr>
              <w:t>Implemented</w:t>
            </w:r>
          </w:p>
        </w:tc>
      </w:tr>
      <w:tr w:rsidR="001D065A" w14:paraId="4F8C2EB2" w14:textId="77777777">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8697E4" w14:textId="77777777" w:rsidR="001D065A" w:rsidRDefault="00000000">
            <w:pPr>
              <w:spacing w:line="320" w:lineRule="auto"/>
            </w:pPr>
            <w:r>
              <w:rPr>
                <w:sz w:val="20"/>
                <w:szCs w:val="20"/>
              </w:rPr>
              <w:t>IP/PEP screening for Regular e-KYC</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7DDE78" w14:textId="77777777" w:rsidR="001D065A" w:rsidRDefault="00000000">
            <w:pPr>
              <w:spacing w:line="320" w:lineRule="auto"/>
            </w:pPr>
            <w:r>
              <w:rPr>
                <w:sz w:val="20"/>
                <w:szCs w:val="20"/>
              </w:rPr>
              <w:t>4.2</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CC76DD" w14:textId="77777777" w:rsidR="001D065A" w:rsidRDefault="00000000">
            <w:pPr>
              <w:spacing w:line="320" w:lineRule="auto"/>
            </w:pPr>
            <w:r>
              <w:rPr>
                <w:sz w:val="20"/>
                <w:szCs w:val="20"/>
              </w:rPr>
              <w:t>M9 + M8 risk engine</w:t>
            </w:r>
          </w:p>
        </w:tc>
        <w:tc>
          <w:tcPr>
            <w:tcW w:w="1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F8CAE2" w14:textId="77777777" w:rsidR="001D065A" w:rsidRDefault="00000000">
            <w:pPr>
              <w:spacing w:line="320" w:lineRule="auto"/>
            </w:pPr>
            <w:r>
              <w:rPr>
                <w:sz w:val="20"/>
                <w:szCs w:val="20"/>
              </w:rPr>
              <w:t>Implemented</w:t>
            </w:r>
          </w:p>
        </w:tc>
      </w:tr>
      <w:tr w:rsidR="001D065A" w14:paraId="0E915A35" w14:textId="77777777">
        <w:tc>
          <w:tcPr>
            <w:tcW w:w="4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FE84066" w14:textId="77777777" w:rsidR="001D065A" w:rsidRDefault="00000000">
            <w:pPr>
              <w:spacing w:line="320" w:lineRule="auto"/>
            </w:pPr>
            <w:r>
              <w:rPr>
                <w:sz w:val="20"/>
                <w:szCs w:val="20"/>
              </w:rPr>
              <w:t>EDD for high-risk / IP / adverse media</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BFB6BD0" w14:textId="77777777" w:rsidR="001D065A" w:rsidRDefault="00000000">
            <w:pPr>
              <w:spacing w:line="320" w:lineRule="auto"/>
            </w:pPr>
            <w:r>
              <w:rPr>
                <w:sz w:val="20"/>
                <w:szCs w:val="20"/>
              </w:rPr>
              <w:t>4.2</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763CD7A" w14:textId="77777777" w:rsidR="001D065A" w:rsidRDefault="00000000">
            <w:pPr>
              <w:spacing w:line="320" w:lineRule="auto"/>
            </w:pPr>
            <w:r>
              <w:rPr>
                <w:sz w:val="20"/>
                <w:szCs w:val="20"/>
              </w:rPr>
              <w:t>M8 EDD workflow</w:t>
            </w:r>
          </w:p>
        </w:tc>
        <w:tc>
          <w:tcPr>
            <w:tcW w:w="1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ACE7CA9" w14:textId="77777777" w:rsidR="001D065A" w:rsidRDefault="00000000">
            <w:pPr>
              <w:spacing w:line="320" w:lineRule="auto"/>
            </w:pPr>
            <w:r>
              <w:rPr>
                <w:sz w:val="20"/>
                <w:szCs w:val="20"/>
              </w:rPr>
              <w:t>Implemented</w:t>
            </w:r>
          </w:p>
        </w:tc>
      </w:tr>
      <w:tr w:rsidR="001D065A" w14:paraId="758EAB88" w14:textId="77777777">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3E4BA3" w14:textId="77777777" w:rsidR="001D065A" w:rsidRDefault="00000000">
            <w:pPr>
              <w:spacing w:line="320" w:lineRule="auto"/>
            </w:pPr>
            <w:r>
              <w:rPr>
                <w:sz w:val="20"/>
                <w:szCs w:val="20"/>
              </w:rPr>
              <w:t>Periodic update: 1yr/2yr/5yr by risk tier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5E8A8BE" w14:textId="77777777" w:rsidR="001D065A" w:rsidRDefault="00000000">
            <w:pPr>
              <w:spacing w:line="320" w:lineRule="auto"/>
            </w:pPr>
            <w:r>
              <w:rPr>
                <w:sz w:val="20"/>
                <w:szCs w:val="20"/>
              </w:rPr>
              <w:t>5.7</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9E7D08" w14:textId="77777777" w:rsidR="001D065A" w:rsidRDefault="00000000">
            <w:pPr>
              <w:spacing w:line="320" w:lineRule="auto"/>
            </w:pPr>
            <w:r>
              <w:rPr>
                <w:sz w:val="20"/>
                <w:szCs w:val="20"/>
              </w:rPr>
              <w:t>M10 scheduler</w:t>
            </w:r>
          </w:p>
        </w:tc>
        <w:tc>
          <w:tcPr>
            <w:tcW w:w="1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2F66FC" w14:textId="77777777" w:rsidR="001D065A" w:rsidRDefault="00000000">
            <w:pPr>
              <w:spacing w:line="320" w:lineRule="auto"/>
            </w:pPr>
            <w:r>
              <w:rPr>
                <w:sz w:val="20"/>
                <w:szCs w:val="20"/>
              </w:rPr>
              <w:t>Implemented</w:t>
            </w:r>
          </w:p>
        </w:tc>
      </w:tr>
      <w:tr w:rsidR="001D065A" w14:paraId="17AA435D" w14:textId="77777777">
        <w:tc>
          <w:tcPr>
            <w:tcW w:w="4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578660" w14:textId="77777777" w:rsidR="001D065A" w:rsidRDefault="00000000">
            <w:pPr>
              <w:spacing w:line="320" w:lineRule="auto"/>
            </w:pPr>
            <w:r>
              <w:rPr>
                <w:sz w:val="20"/>
                <w:szCs w:val="20"/>
              </w:rPr>
              <w:t>Self-declaration for no-change scenario</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1CB0863" w14:textId="77777777" w:rsidR="001D065A" w:rsidRDefault="00000000">
            <w:pPr>
              <w:spacing w:line="320" w:lineRule="auto"/>
            </w:pPr>
            <w:r>
              <w:rPr>
                <w:sz w:val="20"/>
                <w:szCs w:val="20"/>
              </w:rPr>
              <w:t>5.7</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50D8D05" w14:textId="77777777" w:rsidR="001D065A" w:rsidRDefault="00000000">
            <w:pPr>
              <w:spacing w:line="320" w:lineRule="auto"/>
            </w:pPr>
            <w:r>
              <w:rPr>
                <w:sz w:val="20"/>
                <w:szCs w:val="20"/>
              </w:rPr>
              <w:t>M10 declaration flow</w:t>
            </w:r>
          </w:p>
        </w:tc>
        <w:tc>
          <w:tcPr>
            <w:tcW w:w="1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3E79E21" w14:textId="77777777" w:rsidR="001D065A" w:rsidRDefault="00000000">
            <w:pPr>
              <w:spacing w:line="320" w:lineRule="auto"/>
            </w:pPr>
            <w:r>
              <w:rPr>
                <w:sz w:val="20"/>
                <w:szCs w:val="20"/>
              </w:rPr>
              <w:t>Implemented</w:t>
            </w:r>
          </w:p>
        </w:tc>
      </w:tr>
      <w:tr w:rsidR="001D065A" w14:paraId="28B5C5C0" w14:textId="77777777">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E7057F" w14:textId="77777777" w:rsidR="001D065A" w:rsidRDefault="00000000">
            <w:pPr>
              <w:spacing w:line="320" w:lineRule="auto"/>
            </w:pPr>
            <w:r>
              <w:rPr>
                <w:sz w:val="20"/>
                <w:szCs w:val="20"/>
              </w:rPr>
              <w:t>5-year data retention post closure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CADA9D" w14:textId="77777777" w:rsidR="001D065A" w:rsidRDefault="00000000">
            <w:pPr>
              <w:spacing w:line="320" w:lineRule="auto"/>
            </w:pPr>
            <w:r>
              <w:rPr>
                <w:sz w:val="20"/>
                <w:szCs w:val="20"/>
              </w:rPr>
              <w:t>5.1</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318E14" w14:textId="77777777" w:rsidR="001D065A" w:rsidRDefault="00000000">
            <w:pPr>
              <w:spacing w:line="320" w:lineRule="auto"/>
            </w:pPr>
            <w:r>
              <w:rPr>
                <w:sz w:val="20"/>
                <w:szCs w:val="20"/>
              </w:rPr>
              <w:t>M11 retention policy</w:t>
            </w:r>
          </w:p>
        </w:tc>
        <w:tc>
          <w:tcPr>
            <w:tcW w:w="1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247554" w14:textId="77777777" w:rsidR="001D065A" w:rsidRDefault="00000000">
            <w:pPr>
              <w:spacing w:line="320" w:lineRule="auto"/>
            </w:pPr>
            <w:r>
              <w:rPr>
                <w:sz w:val="20"/>
                <w:szCs w:val="20"/>
              </w:rPr>
              <w:t>Implemented</w:t>
            </w:r>
          </w:p>
        </w:tc>
      </w:tr>
      <w:tr w:rsidR="001D065A" w14:paraId="2DED4CF4" w14:textId="77777777">
        <w:tc>
          <w:tcPr>
            <w:tcW w:w="4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0700D00" w14:textId="77777777" w:rsidR="001D065A" w:rsidRDefault="00000000">
            <w:pPr>
              <w:spacing w:line="320" w:lineRule="auto"/>
            </w:pPr>
            <w:r>
              <w:rPr>
                <w:sz w:val="20"/>
                <w:szCs w:val="20"/>
              </w:rPr>
              <w:t>HTTPS-only; no HTTP</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5AF96F6" w14:textId="77777777" w:rsidR="001D065A" w:rsidRDefault="00000000">
            <w:pPr>
              <w:spacing w:line="320" w:lineRule="auto"/>
            </w:pPr>
            <w:r>
              <w:rPr>
                <w:sz w:val="20"/>
                <w:szCs w:val="20"/>
              </w:rPr>
              <w:t>4.5</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C3F2CA9" w14:textId="77777777" w:rsidR="001D065A" w:rsidRDefault="00000000">
            <w:pPr>
              <w:spacing w:line="320" w:lineRule="auto"/>
            </w:pPr>
            <w:r>
              <w:rPr>
                <w:sz w:val="20"/>
                <w:szCs w:val="20"/>
              </w:rPr>
              <w:t>Nginx config</w:t>
            </w:r>
          </w:p>
        </w:tc>
        <w:tc>
          <w:tcPr>
            <w:tcW w:w="1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EA152AC" w14:textId="77777777" w:rsidR="001D065A" w:rsidRDefault="00000000">
            <w:pPr>
              <w:spacing w:line="320" w:lineRule="auto"/>
            </w:pPr>
            <w:r>
              <w:rPr>
                <w:sz w:val="20"/>
                <w:szCs w:val="20"/>
              </w:rPr>
              <w:t>Implemented</w:t>
            </w:r>
          </w:p>
        </w:tc>
      </w:tr>
      <w:tr w:rsidR="001D065A" w14:paraId="370FE485" w14:textId="77777777">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ADF686" w14:textId="77777777" w:rsidR="001D065A" w:rsidRDefault="00000000">
            <w:pPr>
              <w:spacing w:line="320" w:lineRule="auto"/>
            </w:pPr>
            <w:r>
              <w:rPr>
                <w:sz w:val="20"/>
                <w:szCs w:val="20"/>
              </w:rPr>
              <w:t>No cross-border data transfer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D729E7" w14:textId="77777777" w:rsidR="001D065A" w:rsidRDefault="00000000">
            <w:pPr>
              <w:spacing w:line="320" w:lineRule="auto"/>
            </w:pPr>
            <w:r>
              <w:rPr>
                <w:sz w:val="20"/>
                <w:szCs w:val="20"/>
              </w:rPr>
              <w:t>5.2</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6F57BD" w14:textId="77777777" w:rsidR="001D065A" w:rsidRDefault="00000000">
            <w:pPr>
              <w:spacing w:line="320" w:lineRule="auto"/>
            </w:pPr>
            <w:r>
              <w:rPr>
                <w:sz w:val="20"/>
                <w:szCs w:val="20"/>
              </w:rPr>
              <w:t>M12 data residency middleware</w:t>
            </w:r>
          </w:p>
        </w:tc>
        <w:tc>
          <w:tcPr>
            <w:tcW w:w="1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85B8D0" w14:textId="77777777" w:rsidR="001D065A" w:rsidRDefault="00000000">
            <w:pPr>
              <w:spacing w:line="320" w:lineRule="auto"/>
            </w:pPr>
            <w:r>
              <w:rPr>
                <w:sz w:val="20"/>
                <w:szCs w:val="20"/>
              </w:rPr>
              <w:t>Implemented</w:t>
            </w:r>
          </w:p>
        </w:tc>
      </w:tr>
      <w:tr w:rsidR="001D065A" w14:paraId="7E986578" w14:textId="77777777">
        <w:tc>
          <w:tcPr>
            <w:tcW w:w="4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7BE9DCD" w14:textId="77777777" w:rsidR="001D065A" w:rsidRDefault="00000000">
            <w:pPr>
              <w:spacing w:line="320" w:lineRule="auto"/>
            </w:pPr>
            <w:r>
              <w:rPr>
                <w:sz w:val="20"/>
                <w:szCs w:val="20"/>
              </w:rPr>
              <w:t>NRB onboarding via app/web</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6B8B95B" w14:textId="77777777" w:rsidR="001D065A" w:rsidRDefault="00000000">
            <w:pPr>
              <w:spacing w:line="320" w:lineRule="auto"/>
            </w:pPr>
            <w:r>
              <w:rPr>
                <w:sz w:val="20"/>
                <w:szCs w:val="20"/>
              </w:rPr>
              <w:t>1.2(e)</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7ABC9E0" w14:textId="77777777" w:rsidR="001D065A" w:rsidRDefault="00000000">
            <w:pPr>
              <w:spacing w:line="320" w:lineRule="auto"/>
            </w:pPr>
            <w:r>
              <w:rPr>
                <w:sz w:val="20"/>
                <w:szCs w:val="20"/>
              </w:rPr>
              <w:t xml:space="preserve">M5 </w:t>
            </w:r>
            <w:proofErr w:type="spellStart"/>
            <w:r>
              <w:rPr>
                <w:sz w:val="20"/>
                <w:szCs w:val="20"/>
              </w:rPr>
              <w:t>self check-in</w:t>
            </w:r>
            <w:proofErr w:type="spellEnd"/>
            <w:r>
              <w:rPr>
                <w:sz w:val="20"/>
                <w:szCs w:val="20"/>
              </w:rPr>
              <w:t>, NRB flag</w:t>
            </w:r>
          </w:p>
        </w:tc>
        <w:tc>
          <w:tcPr>
            <w:tcW w:w="1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46C6CD7" w14:textId="77777777" w:rsidR="001D065A" w:rsidRDefault="00000000">
            <w:pPr>
              <w:spacing w:line="320" w:lineRule="auto"/>
            </w:pPr>
            <w:r>
              <w:rPr>
                <w:sz w:val="20"/>
                <w:szCs w:val="20"/>
              </w:rPr>
              <w:t>Implemented</w:t>
            </w:r>
          </w:p>
        </w:tc>
      </w:tr>
      <w:tr w:rsidR="001D065A" w14:paraId="2D710E3D" w14:textId="77777777">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79A60E" w14:textId="77777777" w:rsidR="001D065A" w:rsidRDefault="00000000">
            <w:pPr>
              <w:spacing w:line="320" w:lineRule="auto"/>
            </w:pPr>
            <w:r>
              <w:rPr>
                <w:sz w:val="20"/>
                <w:szCs w:val="20"/>
              </w:rPr>
              <w:t>Upgrade Simplified → Regular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0E42B7F" w14:textId="77777777" w:rsidR="001D065A" w:rsidRDefault="00000000">
            <w:pPr>
              <w:spacing w:line="320" w:lineRule="auto"/>
            </w:pPr>
            <w:r>
              <w:rPr>
                <w:sz w:val="20"/>
                <w:szCs w:val="20"/>
              </w:rPr>
              <w:t>5.6</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657AC1" w14:textId="77777777" w:rsidR="001D065A" w:rsidRDefault="00000000">
            <w:pPr>
              <w:spacing w:line="320" w:lineRule="auto"/>
            </w:pPr>
            <w:r>
              <w:rPr>
                <w:sz w:val="20"/>
                <w:szCs w:val="20"/>
              </w:rPr>
              <w:t>M10 upgrade workflow</w:t>
            </w:r>
          </w:p>
        </w:tc>
        <w:tc>
          <w:tcPr>
            <w:tcW w:w="1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23333A" w14:textId="77777777" w:rsidR="001D065A" w:rsidRDefault="00000000">
            <w:pPr>
              <w:spacing w:line="320" w:lineRule="auto"/>
            </w:pPr>
            <w:r>
              <w:rPr>
                <w:sz w:val="20"/>
                <w:szCs w:val="20"/>
              </w:rPr>
              <w:t>Implemented</w:t>
            </w:r>
          </w:p>
        </w:tc>
      </w:tr>
      <w:tr w:rsidR="001D065A" w14:paraId="71FBD74B" w14:textId="77777777">
        <w:tc>
          <w:tcPr>
            <w:tcW w:w="4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53C0FA7" w14:textId="77777777" w:rsidR="001D065A" w:rsidRDefault="00000000">
            <w:pPr>
              <w:spacing w:line="320" w:lineRule="auto"/>
            </w:pPr>
            <w:r>
              <w:rPr>
                <w:sz w:val="20"/>
                <w:szCs w:val="20"/>
              </w:rPr>
              <w:t>Implementation by Dec 31, 2026</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C315D2C" w14:textId="77777777" w:rsidR="001D065A" w:rsidRDefault="00000000">
            <w:pPr>
              <w:spacing w:line="320" w:lineRule="auto"/>
            </w:pPr>
            <w:r>
              <w:rPr>
                <w:sz w:val="20"/>
                <w:szCs w:val="20"/>
              </w:rPr>
              <w:t>5.4</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CD04338" w14:textId="77777777" w:rsidR="001D065A" w:rsidRDefault="00000000">
            <w:pPr>
              <w:spacing w:line="320" w:lineRule="auto"/>
            </w:pPr>
            <w:r>
              <w:rPr>
                <w:sz w:val="20"/>
                <w:szCs w:val="20"/>
              </w:rPr>
              <w:t>Phase 5 target: Day 180 (Oct 2026)</w:t>
            </w:r>
          </w:p>
        </w:tc>
        <w:tc>
          <w:tcPr>
            <w:tcW w:w="1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CAF73D6" w14:textId="77777777" w:rsidR="001D065A" w:rsidRDefault="00000000">
            <w:pPr>
              <w:spacing w:line="320" w:lineRule="auto"/>
            </w:pPr>
            <w:r>
              <w:rPr>
                <w:sz w:val="20"/>
                <w:szCs w:val="20"/>
              </w:rPr>
              <w:t>On Track</w:t>
            </w:r>
          </w:p>
        </w:tc>
      </w:tr>
    </w:tbl>
    <w:p w14:paraId="657F5081" w14:textId="77777777" w:rsidR="001D065A" w:rsidRDefault="001D065A">
      <w:pPr>
        <w:spacing w:after="300"/>
      </w:pPr>
    </w:p>
    <w:p w14:paraId="6040533B" w14:textId="77777777" w:rsidR="001D065A" w:rsidRDefault="00000000">
      <w:pPr>
        <w:spacing w:after="160" w:line="340" w:lineRule="auto"/>
      </w:pPr>
      <w:r>
        <w:rPr>
          <w:color w:val="6B7280"/>
        </w:rPr>
        <w:t>End of Document</w:t>
      </w:r>
    </w:p>
    <w:p w14:paraId="1EC5EDA1" w14:textId="77777777" w:rsidR="001D065A" w:rsidRDefault="00000000">
      <w:pPr>
        <w:spacing w:after="160" w:line="340" w:lineRule="auto"/>
      </w:pPr>
      <w:r>
        <w:rPr>
          <w:color w:val="6B7280"/>
        </w:rPr>
        <w:t xml:space="preserve">Xpert Fintech Ltd.  </w:t>
      </w:r>
      <w:proofErr w:type="gramStart"/>
      <w:r>
        <w:rPr>
          <w:color w:val="6B7280"/>
        </w:rPr>
        <w:t>|  Bangladesh</w:t>
      </w:r>
      <w:proofErr w:type="gramEnd"/>
      <w:r>
        <w:rPr>
          <w:color w:val="6B7280"/>
        </w:rPr>
        <w:t xml:space="preserve"> Financial Intelligence Unit e-KYC </w:t>
      </w:r>
      <w:proofErr w:type="gramStart"/>
      <w:r>
        <w:rPr>
          <w:color w:val="6B7280"/>
        </w:rPr>
        <w:t>Platform  |</w:t>
      </w:r>
      <w:proofErr w:type="gramEnd"/>
      <w:r>
        <w:rPr>
          <w:color w:val="6B7280"/>
        </w:rPr>
        <w:t xml:space="preserve">  Version 1.0</w:t>
      </w:r>
    </w:p>
    <w:sectPr w:rsidR="001D065A">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BD991" w14:textId="77777777" w:rsidR="005B27DD" w:rsidRDefault="005B27DD">
      <w:r>
        <w:separator/>
      </w:r>
    </w:p>
  </w:endnote>
  <w:endnote w:type="continuationSeparator" w:id="0">
    <w:p w14:paraId="1ECA4CCD" w14:textId="77777777" w:rsidR="005B27DD" w:rsidRDefault="005B2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720"/>
    </w:tblGrid>
    <w:tr w:rsidR="001D065A" w14:paraId="0231DBD7" w14:textId="77777777">
      <w:tc>
        <w:tcPr>
          <w:tcW w:w="6000" w:type="dxa"/>
          <w:tcBorders>
            <w:top w:val="single" w:sz="4" w:space="0" w:color="E5E7EB"/>
            <w:left w:val="none" w:sz="0" w:space="0" w:color="FFFFFF"/>
            <w:bottom w:val="none" w:sz="0" w:space="0" w:color="FFFFFF"/>
            <w:right w:val="none" w:sz="0" w:space="0" w:color="FFFFFF"/>
          </w:tcBorders>
          <w:tcMar>
            <w:top w:w="60" w:type="dxa"/>
            <w:left w:w="0" w:type="dxa"/>
            <w:bottom w:w="0" w:type="dxa"/>
            <w:right w:w="0" w:type="dxa"/>
          </w:tcMar>
        </w:tcPr>
        <w:p w14:paraId="77E1AE31" w14:textId="77777777" w:rsidR="001D065A" w:rsidRDefault="00000000">
          <w:r>
            <w:rPr>
              <w:color w:val="6B7280"/>
              <w:sz w:val="18"/>
              <w:szCs w:val="18"/>
            </w:rPr>
            <w:t>Confidential — Internal Technical Document</w:t>
          </w:r>
        </w:p>
      </w:tc>
      <w:tc>
        <w:tcPr>
          <w:tcW w:w="3720" w:type="dxa"/>
          <w:tcBorders>
            <w:top w:val="single" w:sz="4" w:space="0" w:color="E5E7EB"/>
            <w:left w:val="none" w:sz="0" w:space="0" w:color="FFFFFF"/>
            <w:bottom w:val="none" w:sz="0" w:space="0" w:color="FFFFFF"/>
            <w:right w:val="none" w:sz="0" w:space="0" w:color="FFFFFF"/>
          </w:tcBorders>
          <w:tcMar>
            <w:top w:w="60" w:type="dxa"/>
            <w:left w:w="0" w:type="dxa"/>
            <w:bottom w:w="0" w:type="dxa"/>
            <w:right w:w="0" w:type="dxa"/>
          </w:tcMar>
        </w:tcPr>
        <w:p w14:paraId="27E4738E" w14:textId="77777777" w:rsidR="001D065A" w:rsidRDefault="00000000">
          <w:pPr>
            <w:jc w:val="right"/>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070A68">
            <w:rPr>
              <w:noProof/>
              <w:color w:val="6B7280"/>
              <w:sz w:val="18"/>
              <w:szCs w:val="18"/>
            </w:rPr>
            <w:t>1</w:t>
          </w:r>
          <w:r>
            <w:rPr>
              <w:color w:val="6B7280"/>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5FAEF" w14:textId="77777777" w:rsidR="005B27DD" w:rsidRDefault="005B27DD">
      <w:r>
        <w:separator/>
      </w:r>
    </w:p>
  </w:footnote>
  <w:footnote w:type="continuationSeparator" w:id="0">
    <w:p w14:paraId="2A34E173" w14:textId="77777777" w:rsidR="005B27DD" w:rsidRDefault="005B2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720"/>
    </w:tblGrid>
    <w:tr w:rsidR="001D065A" w14:paraId="7640EE4E" w14:textId="77777777">
      <w:tc>
        <w:tcPr>
          <w:tcW w:w="6000" w:type="dxa"/>
          <w:tcBorders>
            <w:top w:val="none" w:sz="0" w:space="0" w:color="FFFFFF"/>
            <w:left w:val="none" w:sz="0" w:space="0" w:color="FFFFFF"/>
            <w:bottom w:val="single" w:sz="4" w:space="0" w:color="2563EB"/>
            <w:right w:val="none" w:sz="0" w:space="0" w:color="FFFFFF"/>
          </w:tcBorders>
          <w:tcMar>
            <w:top w:w="60" w:type="dxa"/>
            <w:left w:w="0" w:type="dxa"/>
            <w:bottom w:w="60" w:type="dxa"/>
            <w:right w:w="120" w:type="dxa"/>
          </w:tcMar>
        </w:tcPr>
        <w:p w14:paraId="666E5FAA" w14:textId="77777777" w:rsidR="001D065A" w:rsidRDefault="00000000">
          <w:r>
            <w:rPr>
              <w:color w:val="6B7280"/>
              <w:sz w:val="18"/>
              <w:szCs w:val="18"/>
            </w:rPr>
            <w:t>Xpert Fintech Ltd. — e-KYC Platform Technical Blueprint</w:t>
          </w:r>
        </w:p>
      </w:tc>
      <w:tc>
        <w:tcPr>
          <w:tcW w:w="3720" w:type="dxa"/>
          <w:tcBorders>
            <w:top w:val="none" w:sz="0" w:space="0" w:color="FFFFFF"/>
            <w:left w:val="none" w:sz="0" w:space="0" w:color="FFFFFF"/>
            <w:bottom w:val="single" w:sz="4" w:space="0" w:color="2563EB"/>
            <w:right w:val="none" w:sz="0" w:space="0" w:color="FFFFFF"/>
          </w:tcBorders>
          <w:tcMar>
            <w:top w:w="60" w:type="dxa"/>
            <w:left w:w="120" w:type="dxa"/>
            <w:bottom w:w="60" w:type="dxa"/>
            <w:right w:w="0" w:type="dxa"/>
          </w:tcMar>
        </w:tcPr>
        <w:p w14:paraId="3358F1CC" w14:textId="77777777" w:rsidR="001D065A" w:rsidRDefault="00000000">
          <w:pPr>
            <w:jc w:val="right"/>
          </w:pPr>
          <w:r>
            <w:rPr>
              <w:color w:val="6B7280"/>
              <w:sz w:val="18"/>
              <w:szCs w:val="18"/>
            </w:rPr>
            <w:t>BFIU Circular No. 29 Compliant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67753"/>
    <w:multiLevelType w:val="hybridMultilevel"/>
    <w:tmpl w:val="DE30528C"/>
    <w:lvl w:ilvl="0" w:tplc="452630BA">
      <w:start w:val="1"/>
      <w:numFmt w:val="bullet"/>
      <w:lvlText w:val="•"/>
      <w:lvlJc w:val="left"/>
      <w:pPr>
        <w:ind w:left="720" w:hanging="360"/>
      </w:pPr>
      <w:rPr>
        <w:rFonts w:ascii="Arial" w:eastAsia="Arial" w:hAnsi="Arial" w:cs="Arial"/>
      </w:rPr>
    </w:lvl>
    <w:lvl w:ilvl="1" w:tplc="9D1CE258">
      <w:start w:val="1"/>
      <w:numFmt w:val="bullet"/>
      <w:lvlText w:val="◦"/>
      <w:lvlJc w:val="left"/>
      <w:pPr>
        <w:ind w:left="1080" w:hanging="360"/>
      </w:pPr>
      <w:rPr>
        <w:rFonts w:ascii="Arial" w:eastAsia="Arial" w:hAnsi="Arial" w:cs="Arial"/>
      </w:rPr>
    </w:lvl>
    <w:lvl w:ilvl="2" w:tplc="0CB6FE18">
      <w:numFmt w:val="decimal"/>
      <w:lvlText w:val=""/>
      <w:lvlJc w:val="left"/>
    </w:lvl>
    <w:lvl w:ilvl="3" w:tplc="A6126DE0">
      <w:numFmt w:val="decimal"/>
      <w:lvlText w:val=""/>
      <w:lvlJc w:val="left"/>
    </w:lvl>
    <w:lvl w:ilvl="4" w:tplc="C382DC92">
      <w:numFmt w:val="decimal"/>
      <w:lvlText w:val=""/>
      <w:lvlJc w:val="left"/>
    </w:lvl>
    <w:lvl w:ilvl="5" w:tplc="598813C8">
      <w:numFmt w:val="decimal"/>
      <w:lvlText w:val=""/>
      <w:lvlJc w:val="left"/>
    </w:lvl>
    <w:lvl w:ilvl="6" w:tplc="3FCE4B70">
      <w:numFmt w:val="decimal"/>
      <w:lvlText w:val=""/>
      <w:lvlJc w:val="left"/>
    </w:lvl>
    <w:lvl w:ilvl="7" w:tplc="8E8ACF42">
      <w:numFmt w:val="decimal"/>
      <w:lvlText w:val=""/>
      <w:lvlJc w:val="left"/>
    </w:lvl>
    <w:lvl w:ilvl="8" w:tplc="A82E73DA">
      <w:numFmt w:val="decimal"/>
      <w:lvlText w:val=""/>
      <w:lvlJc w:val="left"/>
    </w:lvl>
  </w:abstractNum>
  <w:abstractNum w:abstractNumId="1" w15:restartNumberingAfterBreak="0">
    <w:nsid w:val="471B16FC"/>
    <w:multiLevelType w:val="hybridMultilevel"/>
    <w:tmpl w:val="876CA858"/>
    <w:lvl w:ilvl="0" w:tplc="CF685FC2">
      <w:start w:val="1"/>
      <w:numFmt w:val="bullet"/>
      <w:lvlText w:val="●"/>
      <w:lvlJc w:val="left"/>
      <w:pPr>
        <w:ind w:left="720" w:hanging="360"/>
      </w:pPr>
    </w:lvl>
    <w:lvl w:ilvl="1" w:tplc="E8F250B8">
      <w:start w:val="1"/>
      <w:numFmt w:val="bullet"/>
      <w:lvlText w:val="○"/>
      <w:lvlJc w:val="left"/>
      <w:pPr>
        <w:ind w:left="1440" w:hanging="360"/>
      </w:pPr>
    </w:lvl>
    <w:lvl w:ilvl="2" w:tplc="39B403A4">
      <w:start w:val="1"/>
      <w:numFmt w:val="bullet"/>
      <w:lvlText w:val="■"/>
      <w:lvlJc w:val="left"/>
      <w:pPr>
        <w:ind w:left="2160" w:hanging="360"/>
      </w:pPr>
    </w:lvl>
    <w:lvl w:ilvl="3" w:tplc="2A568494">
      <w:start w:val="1"/>
      <w:numFmt w:val="bullet"/>
      <w:lvlText w:val="●"/>
      <w:lvlJc w:val="left"/>
      <w:pPr>
        <w:ind w:left="2880" w:hanging="360"/>
      </w:pPr>
    </w:lvl>
    <w:lvl w:ilvl="4" w:tplc="B7DC24EC">
      <w:start w:val="1"/>
      <w:numFmt w:val="bullet"/>
      <w:lvlText w:val="○"/>
      <w:lvlJc w:val="left"/>
      <w:pPr>
        <w:ind w:left="3600" w:hanging="360"/>
      </w:pPr>
    </w:lvl>
    <w:lvl w:ilvl="5" w:tplc="B30C8070">
      <w:start w:val="1"/>
      <w:numFmt w:val="bullet"/>
      <w:lvlText w:val="■"/>
      <w:lvlJc w:val="left"/>
      <w:pPr>
        <w:ind w:left="4320" w:hanging="360"/>
      </w:pPr>
    </w:lvl>
    <w:lvl w:ilvl="6" w:tplc="A5C4D71C">
      <w:start w:val="1"/>
      <w:numFmt w:val="bullet"/>
      <w:lvlText w:val="●"/>
      <w:lvlJc w:val="left"/>
      <w:pPr>
        <w:ind w:left="5040" w:hanging="360"/>
      </w:pPr>
    </w:lvl>
    <w:lvl w:ilvl="7" w:tplc="CA92DC0C">
      <w:start w:val="1"/>
      <w:numFmt w:val="bullet"/>
      <w:lvlText w:val="●"/>
      <w:lvlJc w:val="left"/>
      <w:pPr>
        <w:ind w:left="5760" w:hanging="360"/>
      </w:pPr>
    </w:lvl>
    <w:lvl w:ilvl="8" w:tplc="7AD01B9A">
      <w:start w:val="1"/>
      <w:numFmt w:val="bullet"/>
      <w:lvlText w:val="●"/>
      <w:lvlJc w:val="left"/>
      <w:pPr>
        <w:ind w:left="6480" w:hanging="360"/>
      </w:pPr>
    </w:lvl>
  </w:abstractNum>
  <w:abstractNum w:abstractNumId="2" w15:restartNumberingAfterBreak="0">
    <w:nsid w:val="54021071"/>
    <w:multiLevelType w:val="hybridMultilevel"/>
    <w:tmpl w:val="F3C431EA"/>
    <w:lvl w:ilvl="0" w:tplc="267495B0">
      <w:start w:val="1"/>
      <w:numFmt w:val="decimal"/>
      <w:lvlText w:val="%1."/>
      <w:lvlJc w:val="left"/>
      <w:pPr>
        <w:ind w:left="720" w:hanging="360"/>
      </w:pPr>
      <w:rPr>
        <w:rFonts w:ascii="Arial" w:eastAsia="Arial" w:hAnsi="Arial" w:cs="Arial"/>
      </w:rPr>
    </w:lvl>
    <w:lvl w:ilvl="1" w:tplc="FCBA2422">
      <w:start w:val="1"/>
      <w:numFmt w:val="lowerLetter"/>
      <w:lvlText w:val="%2)"/>
      <w:lvlJc w:val="left"/>
      <w:pPr>
        <w:ind w:left="1080" w:hanging="360"/>
      </w:pPr>
      <w:rPr>
        <w:rFonts w:ascii="Arial" w:eastAsia="Arial" w:hAnsi="Arial" w:cs="Arial"/>
      </w:rPr>
    </w:lvl>
    <w:lvl w:ilvl="2" w:tplc="8CA28A4A">
      <w:numFmt w:val="decimal"/>
      <w:lvlText w:val=""/>
      <w:lvlJc w:val="left"/>
    </w:lvl>
    <w:lvl w:ilvl="3" w:tplc="D6DEBE44">
      <w:numFmt w:val="decimal"/>
      <w:lvlText w:val=""/>
      <w:lvlJc w:val="left"/>
    </w:lvl>
    <w:lvl w:ilvl="4" w:tplc="D080402E">
      <w:numFmt w:val="decimal"/>
      <w:lvlText w:val=""/>
      <w:lvlJc w:val="left"/>
    </w:lvl>
    <w:lvl w:ilvl="5" w:tplc="8020D7A0">
      <w:numFmt w:val="decimal"/>
      <w:lvlText w:val=""/>
      <w:lvlJc w:val="left"/>
    </w:lvl>
    <w:lvl w:ilvl="6" w:tplc="9DD68F0E">
      <w:numFmt w:val="decimal"/>
      <w:lvlText w:val=""/>
      <w:lvlJc w:val="left"/>
    </w:lvl>
    <w:lvl w:ilvl="7" w:tplc="91E8DE86">
      <w:numFmt w:val="decimal"/>
      <w:lvlText w:val=""/>
      <w:lvlJc w:val="left"/>
    </w:lvl>
    <w:lvl w:ilvl="8" w:tplc="38FC848E">
      <w:numFmt w:val="decimal"/>
      <w:lvlText w:val=""/>
      <w:lvlJc w:val="left"/>
    </w:lvl>
  </w:abstractNum>
  <w:num w:numId="1" w16cid:durableId="756749536">
    <w:abstractNumId w:val="1"/>
    <w:lvlOverride w:ilvl="0">
      <w:startOverride w:val="1"/>
    </w:lvlOverride>
  </w:num>
  <w:num w:numId="2" w16cid:durableId="154106048">
    <w:abstractNumId w:val="2"/>
    <w:lvlOverride w:ilvl="0">
      <w:startOverride w:val="1"/>
    </w:lvlOverride>
  </w:num>
  <w:num w:numId="3" w16cid:durableId="817191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65A"/>
    <w:rsid w:val="00070A68"/>
    <w:rsid w:val="001D065A"/>
    <w:rsid w:val="002F72E3"/>
    <w:rsid w:val="004C4364"/>
    <w:rsid w:val="005A527B"/>
    <w:rsid w:val="005B27DD"/>
    <w:rsid w:val="008078E5"/>
    <w:rsid w:val="00854BF9"/>
    <w:rsid w:val="00D0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0CFE"/>
  <w15:docId w15:val="{962EE2D3-1F5C-44C2-9AE8-EFBE5018A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3A6B"/>
      <w:sz w:val="36"/>
      <w:szCs w:val="36"/>
    </w:rPr>
  </w:style>
  <w:style w:type="paragraph" w:styleId="Heading2">
    <w:name w:val="heading 2"/>
    <w:uiPriority w:val="9"/>
    <w:unhideWhenUsed/>
    <w:qFormat/>
    <w:pPr>
      <w:spacing w:before="360" w:after="160"/>
      <w:outlineLvl w:val="1"/>
    </w:pPr>
    <w:rPr>
      <w:b/>
      <w:bCs/>
      <w:color w:val="1B3A6B"/>
      <w:sz w:val="28"/>
      <w:szCs w:val="28"/>
    </w:rPr>
  </w:style>
  <w:style w:type="paragraph" w:styleId="Heading3">
    <w:name w:val="heading 3"/>
    <w:uiPriority w:val="9"/>
    <w:semiHidden/>
    <w:unhideWhenUsed/>
    <w:qFormat/>
    <w:pPr>
      <w:spacing w:before="280" w:after="12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6157</Words>
  <Characters>35100</Characters>
  <Application>Microsoft Office Word</Application>
  <DocSecurity>0</DocSecurity>
  <Lines>292</Lines>
  <Paragraphs>82</Paragraphs>
  <ScaleCrop>false</ScaleCrop>
  <Company/>
  <LinksUpToDate>false</LinksUpToDate>
  <CharactersWithSpaces>41175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Eshan Barua</cp:lastModifiedBy>
  <cp:revision>5</cp:revision>
  <dcterms:created xsi:type="dcterms:W3CDTF">2026-04-14T08:13:00Z</dcterms:created>
  <dcterms:modified xsi:type="dcterms:W3CDTF">2026-04-15T05:03:00Z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5912415d-5ac8-4bf8-89b7-958ba1d0f3af</vt:lpwstr>
  </property>
</Properties>
</file>