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2C64" w:rsidRPr="00D67166" w:rsidRDefault="00202C64" w:rsidP="00D67166">
      <w:pPr>
        <w:spacing w:after="0"/>
        <w:rPr>
          <w:noProof/>
          <w:sz w:val="28"/>
          <w:szCs w:val="28"/>
        </w:rPr>
      </w:pPr>
      <w:r w:rsidRPr="00D67166">
        <w:rPr>
          <w:noProof/>
          <w:sz w:val="28"/>
          <w:szCs w:val="28"/>
        </w:rPr>
        <w:t>MAVEN is the best way to manage all the library depencencies that come with the Spring Framework</w:t>
      </w:r>
    </w:p>
    <w:p w:rsidR="00202C64" w:rsidRDefault="00202C64" w:rsidP="00D67166">
      <w:pPr>
        <w:spacing w:after="0"/>
        <w:rPr>
          <w:noProof/>
          <w:sz w:val="28"/>
          <w:szCs w:val="28"/>
        </w:rPr>
      </w:pPr>
      <w:r w:rsidRPr="00D67166">
        <w:rPr>
          <w:noProof/>
          <w:sz w:val="28"/>
          <w:szCs w:val="28"/>
        </w:rPr>
        <w:t>Her</w:t>
      </w:r>
      <w:r w:rsidR="00D67166">
        <w:rPr>
          <w:noProof/>
          <w:sz w:val="28"/>
          <w:szCs w:val="28"/>
        </w:rPr>
        <w:t>e</w:t>
      </w:r>
      <w:r w:rsidRPr="00D67166">
        <w:rPr>
          <w:noProof/>
          <w:sz w:val="28"/>
          <w:szCs w:val="28"/>
        </w:rPr>
        <w:t xml:space="preserve"> is how to use it:</w:t>
      </w:r>
    </w:p>
    <w:p w:rsidR="00D67166" w:rsidRPr="00D67166" w:rsidRDefault="00D67166" w:rsidP="00D67166">
      <w:pPr>
        <w:spacing w:after="0"/>
        <w:rPr>
          <w:noProof/>
          <w:sz w:val="28"/>
          <w:szCs w:val="28"/>
        </w:rPr>
      </w:pPr>
    </w:p>
    <w:p w:rsidR="00202C64" w:rsidRPr="00D67166" w:rsidRDefault="00202C64" w:rsidP="00D67166">
      <w:pPr>
        <w:spacing w:after="0"/>
        <w:rPr>
          <w:noProof/>
          <w:sz w:val="28"/>
          <w:szCs w:val="28"/>
        </w:rPr>
      </w:pPr>
      <w:r w:rsidRPr="00D67166">
        <w:rPr>
          <w:noProof/>
          <w:sz w:val="28"/>
          <w:szCs w:val="28"/>
        </w:rPr>
        <w:t>CREATE A MAVEN Project</w:t>
      </w:r>
    </w:p>
    <w:p w:rsidR="00202C64" w:rsidRDefault="00202C64">
      <w:pPr>
        <w:rPr>
          <w:noProof/>
        </w:rPr>
      </w:pPr>
    </w:p>
    <w:p w:rsidR="00342B5B" w:rsidRDefault="00202C64">
      <w:r>
        <w:rPr>
          <w:noProof/>
        </w:rPr>
        <w:drawing>
          <wp:inline distT="0" distB="0" distL="0" distR="0" wp14:anchorId="4AE421CD" wp14:editId="4AD45912">
            <wp:extent cx="7635240" cy="4772025"/>
            <wp:effectExtent l="0" t="0" r="381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3524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C64" w:rsidRDefault="00202C64">
      <w:r>
        <w:br w:type="page"/>
      </w:r>
    </w:p>
    <w:p w:rsidR="00202C64" w:rsidRPr="00D67166" w:rsidRDefault="00202C64" w:rsidP="00D67166">
      <w:pPr>
        <w:spacing w:after="0"/>
        <w:rPr>
          <w:sz w:val="28"/>
          <w:szCs w:val="28"/>
        </w:rPr>
      </w:pPr>
      <w:r w:rsidRPr="00D67166">
        <w:rPr>
          <w:sz w:val="28"/>
          <w:szCs w:val="28"/>
        </w:rPr>
        <w:lastRenderedPageBreak/>
        <w:t>Check create a simple project (Skip archetype selection)</w:t>
      </w:r>
    </w:p>
    <w:p w:rsidR="00202C64" w:rsidRPr="00D67166" w:rsidRDefault="00202C64" w:rsidP="00D67166">
      <w:pPr>
        <w:spacing w:after="0"/>
        <w:rPr>
          <w:sz w:val="28"/>
          <w:szCs w:val="28"/>
        </w:rPr>
      </w:pPr>
      <w:r w:rsidRPr="00D67166">
        <w:rPr>
          <w:sz w:val="28"/>
          <w:szCs w:val="28"/>
        </w:rPr>
        <w:t>Click NEXT</w:t>
      </w:r>
    </w:p>
    <w:p w:rsidR="00202C64" w:rsidRDefault="00202C64">
      <w:r>
        <w:rPr>
          <w:noProof/>
        </w:rPr>
        <w:drawing>
          <wp:inline distT="0" distB="0" distL="0" distR="0">
            <wp:extent cx="5311601" cy="4968671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1601" cy="496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C64" w:rsidRDefault="00202C64">
      <w:r>
        <w:br w:type="page"/>
      </w:r>
    </w:p>
    <w:p w:rsidR="00202C64" w:rsidRDefault="00202C64"/>
    <w:p w:rsidR="00202C64" w:rsidRPr="00D67166" w:rsidRDefault="00202C64" w:rsidP="00202C64">
      <w:pPr>
        <w:spacing w:after="0"/>
        <w:rPr>
          <w:sz w:val="28"/>
          <w:szCs w:val="28"/>
        </w:rPr>
      </w:pPr>
      <w:r w:rsidRPr="00D67166">
        <w:rPr>
          <w:sz w:val="28"/>
          <w:szCs w:val="28"/>
        </w:rPr>
        <w:t>Fill in Group Id</w:t>
      </w:r>
    </w:p>
    <w:p w:rsidR="00202C64" w:rsidRPr="00D67166" w:rsidRDefault="00202C64" w:rsidP="00202C64">
      <w:pPr>
        <w:spacing w:after="0"/>
        <w:rPr>
          <w:sz w:val="28"/>
          <w:szCs w:val="28"/>
        </w:rPr>
      </w:pPr>
      <w:r w:rsidRPr="00D67166">
        <w:rPr>
          <w:sz w:val="28"/>
          <w:szCs w:val="28"/>
        </w:rPr>
        <w:t>Fill in Artifact Id</w:t>
      </w:r>
    </w:p>
    <w:p w:rsidR="00202C64" w:rsidRPr="00D67166" w:rsidRDefault="00202C64" w:rsidP="00202C64">
      <w:pPr>
        <w:spacing w:after="0"/>
        <w:rPr>
          <w:sz w:val="28"/>
          <w:szCs w:val="28"/>
        </w:rPr>
      </w:pPr>
      <w:r w:rsidRPr="00D67166">
        <w:rPr>
          <w:sz w:val="28"/>
          <w:szCs w:val="28"/>
        </w:rPr>
        <w:t>Choose WAR packaging</w:t>
      </w:r>
    </w:p>
    <w:p w:rsidR="00202C64" w:rsidRPr="00D67166" w:rsidRDefault="00D67166" w:rsidP="00202C6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Click </w:t>
      </w:r>
      <w:r w:rsidR="00202C64" w:rsidRPr="00D67166">
        <w:rPr>
          <w:sz w:val="28"/>
          <w:szCs w:val="28"/>
        </w:rPr>
        <w:t>Finish</w:t>
      </w:r>
    </w:p>
    <w:p w:rsidR="00202C64" w:rsidRDefault="00202C64">
      <w:r>
        <w:rPr>
          <w:noProof/>
        </w:rPr>
        <w:drawing>
          <wp:inline distT="0" distB="0" distL="0" distR="0">
            <wp:extent cx="5943600" cy="48285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A06" w:rsidRDefault="00583A06">
      <w:r>
        <w:br w:type="page"/>
      </w:r>
    </w:p>
    <w:p w:rsidR="00583A06" w:rsidRPr="00D67166" w:rsidRDefault="00D67166">
      <w:pPr>
        <w:rPr>
          <w:sz w:val="28"/>
          <w:szCs w:val="28"/>
        </w:rPr>
      </w:pPr>
      <w:r>
        <w:rPr>
          <w:sz w:val="28"/>
          <w:szCs w:val="28"/>
        </w:rPr>
        <w:lastRenderedPageBreak/>
        <w:t>Project structure:</w:t>
      </w:r>
    </w:p>
    <w:p w:rsidR="00D67166" w:rsidRDefault="00583A06">
      <w:r>
        <w:rPr>
          <w:noProof/>
        </w:rPr>
        <w:drawing>
          <wp:inline distT="0" distB="0" distL="0" distR="0">
            <wp:extent cx="1725362" cy="274320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5512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166" w:rsidRPr="00D67166" w:rsidRDefault="00D67166" w:rsidP="00D67166">
      <w:pPr>
        <w:spacing w:after="0"/>
        <w:rPr>
          <w:sz w:val="28"/>
          <w:szCs w:val="28"/>
        </w:rPr>
      </w:pPr>
      <w:r w:rsidRPr="00D67166">
        <w:rPr>
          <w:sz w:val="28"/>
          <w:szCs w:val="28"/>
        </w:rPr>
        <w:t xml:space="preserve">NOTICE: </w:t>
      </w:r>
    </w:p>
    <w:p w:rsidR="00D67166" w:rsidRPr="00560FD0" w:rsidRDefault="00D67166" w:rsidP="00560FD0">
      <w:pPr>
        <w:pStyle w:val="ListParagraph"/>
        <w:numPr>
          <w:ilvl w:val="1"/>
          <w:numId w:val="2"/>
        </w:numPr>
        <w:spacing w:after="0"/>
        <w:rPr>
          <w:sz w:val="28"/>
          <w:szCs w:val="28"/>
        </w:rPr>
      </w:pPr>
      <w:r w:rsidRPr="00560FD0">
        <w:rPr>
          <w:sz w:val="28"/>
          <w:szCs w:val="28"/>
        </w:rPr>
        <w:t>Project name is Artifact Id</w:t>
      </w:r>
    </w:p>
    <w:p w:rsidR="00D67166" w:rsidRPr="00560FD0" w:rsidRDefault="00D67166" w:rsidP="00560FD0">
      <w:pPr>
        <w:pStyle w:val="ListParagraph"/>
        <w:numPr>
          <w:ilvl w:val="1"/>
          <w:numId w:val="2"/>
        </w:numPr>
        <w:spacing w:after="0"/>
        <w:rPr>
          <w:sz w:val="28"/>
          <w:szCs w:val="28"/>
        </w:rPr>
      </w:pPr>
      <w:r w:rsidRPr="00560FD0">
        <w:rPr>
          <w:sz w:val="28"/>
          <w:szCs w:val="28"/>
        </w:rPr>
        <w:t xml:space="preserve">There is a folder under </w:t>
      </w:r>
      <w:proofErr w:type="spellStart"/>
      <w:r w:rsidRPr="00560FD0">
        <w:rPr>
          <w:sz w:val="28"/>
          <w:szCs w:val="28"/>
        </w:rPr>
        <w:t>src</w:t>
      </w:r>
      <w:proofErr w:type="spellEnd"/>
      <w:r w:rsidRPr="00560FD0">
        <w:rPr>
          <w:sz w:val="28"/>
          <w:szCs w:val="28"/>
        </w:rPr>
        <w:t xml:space="preserve">/main called </w:t>
      </w:r>
      <w:proofErr w:type="spellStart"/>
      <w:r w:rsidRPr="00560FD0">
        <w:rPr>
          <w:sz w:val="28"/>
          <w:szCs w:val="28"/>
        </w:rPr>
        <w:t>webapp</w:t>
      </w:r>
      <w:proofErr w:type="spellEnd"/>
      <w:r w:rsidRPr="00560FD0">
        <w:rPr>
          <w:sz w:val="28"/>
          <w:szCs w:val="28"/>
        </w:rPr>
        <w:t xml:space="preserve">. This used instead of </w:t>
      </w:r>
    </w:p>
    <w:p w:rsidR="00D67166" w:rsidRPr="00560FD0" w:rsidRDefault="00D67166" w:rsidP="00560FD0">
      <w:pPr>
        <w:pStyle w:val="ListParagraph"/>
        <w:spacing w:after="0"/>
        <w:ind w:left="1440"/>
        <w:rPr>
          <w:sz w:val="28"/>
          <w:szCs w:val="28"/>
        </w:rPr>
      </w:pPr>
      <w:proofErr w:type="spellStart"/>
      <w:r w:rsidRPr="00560FD0">
        <w:rPr>
          <w:sz w:val="28"/>
          <w:szCs w:val="28"/>
        </w:rPr>
        <w:t>WebContent</w:t>
      </w:r>
      <w:proofErr w:type="spellEnd"/>
    </w:p>
    <w:p w:rsidR="00D67166" w:rsidRPr="00560FD0" w:rsidRDefault="00D67166" w:rsidP="00560FD0">
      <w:pPr>
        <w:pStyle w:val="ListParagraph"/>
        <w:numPr>
          <w:ilvl w:val="1"/>
          <w:numId w:val="2"/>
        </w:numPr>
        <w:spacing w:after="0"/>
        <w:rPr>
          <w:sz w:val="28"/>
          <w:szCs w:val="28"/>
        </w:rPr>
      </w:pPr>
      <w:r w:rsidRPr="00560FD0">
        <w:rPr>
          <w:sz w:val="28"/>
          <w:szCs w:val="28"/>
        </w:rPr>
        <w:t>There is pom.xml for the Maven dependencies</w:t>
      </w:r>
    </w:p>
    <w:p w:rsidR="00D67166" w:rsidRPr="00560FD0" w:rsidRDefault="00D67166" w:rsidP="00560FD0">
      <w:pPr>
        <w:pStyle w:val="ListParagraph"/>
        <w:numPr>
          <w:ilvl w:val="1"/>
          <w:numId w:val="2"/>
        </w:numPr>
        <w:spacing w:after="0"/>
        <w:rPr>
          <w:b/>
          <w:sz w:val="28"/>
          <w:szCs w:val="28"/>
        </w:rPr>
      </w:pPr>
      <w:r w:rsidRPr="00560FD0">
        <w:rPr>
          <w:sz w:val="28"/>
          <w:szCs w:val="28"/>
        </w:rPr>
        <w:t>You can copy the pom.xml from the demo Produc4a to get started.</w:t>
      </w:r>
      <w:r w:rsidR="00560FD0">
        <w:rPr>
          <w:sz w:val="28"/>
          <w:szCs w:val="28"/>
        </w:rPr>
        <w:t xml:space="preserve"> </w:t>
      </w:r>
      <w:r w:rsidR="00560FD0" w:rsidRPr="00560FD0">
        <w:rPr>
          <w:b/>
          <w:sz w:val="28"/>
          <w:szCs w:val="28"/>
        </w:rPr>
        <w:t>If you do THAT be sure to change the Group Id &amp; Artifact Id to reflect your project</w:t>
      </w:r>
    </w:p>
    <w:p w:rsidR="00D67166" w:rsidRPr="00560FD0" w:rsidRDefault="00D67166">
      <w:pPr>
        <w:rPr>
          <w:b/>
          <w:sz w:val="28"/>
          <w:szCs w:val="28"/>
        </w:rPr>
      </w:pPr>
      <w:r w:rsidRPr="00560FD0">
        <w:rPr>
          <w:b/>
          <w:sz w:val="28"/>
          <w:szCs w:val="28"/>
        </w:rPr>
        <w:br w:type="page"/>
      </w:r>
    </w:p>
    <w:p w:rsidR="00D67166" w:rsidRDefault="00D67166" w:rsidP="00D67166">
      <w:pPr>
        <w:spacing w:after="0"/>
        <w:rPr>
          <w:sz w:val="28"/>
          <w:szCs w:val="28"/>
        </w:rPr>
      </w:pPr>
    </w:p>
    <w:p w:rsidR="00D67166" w:rsidRDefault="00D67166" w:rsidP="00D67166">
      <w:pPr>
        <w:spacing w:after="0"/>
        <w:rPr>
          <w:sz w:val="28"/>
          <w:szCs w:val="28"/>
        </w:rPr>
      </w:pPr>
      <w:r>
        <w:rPr>
          <w:sz w:val="28"/>
          <w:szCs w:val="28"/>
        </w:rPr>
        <w:t>Here is the Product4a structure form reference:</w:t>
      </w:r>
    </w:p>
    <w:p w:rsidR="00D67166" w:rsidRDefault="00D67166" w:rsidP="00D67166">
      <w:pPr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621280" cy="5952492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1508" cy="595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FD0" w:rsidRDefault="00560FD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67166" w:rsidRDefault="00D67166" w:rsidP="00D67166">
      <w:pPr>
        <w:spacing w:after="0"/>
        <w:rPr>
          <w:sz w:val="28"/>
          <w:szCs w:val="28"/>
        </w:rPr>
      </w:pPr>
    </w:p>
    <w:p w:rsidR="00D67166" w:rsidRDefault="00560FD0" w:rsidP="00D67166">
      <w:p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In STS/Eclipse under Window/preferences/Maven.</w:t>
      </w:r>
      <w:proofErr w:type="gramEnd"/>
      <w:r>
        <w:rPr>
          <w:sz w:val="28"/>
          <w:szCs w:val="28"/>
        </w:rPr>
        <w:t xml:space="preserve"> Make sure that your preferences look like this:</w:t>
      </w:r>
    </w:p>
    <w:p w:rsidR="00560FD0" w:rsidRDefault="00560FD0" w:rsidP="00D67166">
      <w:pPr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180356" cy="5022016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0356" cy="5022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FD0" w:rsidRDefault="00560FD0" w:rsidP="00D67166">
      <w:pPr>
        <w:spacing w:after="0"/>
        <w:rPr>
          <w:sz w:val="28"/>
          <w:szCs w:val="28"/>
        </w:rPr>
      </w:pPr>
    </w:p>
    <w:p w:rsidR="00560FD0" w:rsidRDefault="00560FD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60FD0" w:rsidRDefault="00560FD0" w:rsidP="00D67166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>When you have your “project organized/ready”… do this to update your project to Maven:</w:t>
      </w:r>
    </w:p>
    <w:p w:rsidR="00560FD0" w:rsidRDefault="00560FD0" w:rsidP="00D67166">
      <w:pPr>
        <w:spacing w:after="0"/>
        <w:rPr>
          <w:sz w:val="28"/>
          <w:szCs w:val="28"/>
        </w:rPr>
      </w:pPr>
      <w:r>
        <w:rPr>
          <w:sz w:val="28"/>
          <w:szCs w:val="28"/>
        </w:rPr>
        <w:t>[Right click project, choose Maven/Update Project…</w:t>
      </w:r>
    </w:p>
    <w:p w:rsidR="00560FD0" w:rsidRDefault="00560FD0" w:rsidP="00D67166">
      <w:pPr>
        <w:spacing w:after="0"/>
        <w:rPr>
          <w:sz w:val="28"/>
          <w:szCs w:val="28"/>
        </w:rPr>
      </w:pPr>
      <w:r>
        <w:rPr>
          <w:noProof/>
        </w:rPr>
        <w:drawing>
          <wp:inline distT="0" distB="0" distL="0" distR="0" wp14:anchorId="741B68D3" wp14:editId="17742DB0">
            <wp:extent cx="6583680" cy="411480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85145" cy="411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FD0" w:rsidRDefault="00560FD0" w:rsidP="00D67166">
      <w:pPr>
        <w:spacing w:after="0"/>
        <w:rPr>
          <w:sz w:val="28"/>
          <w:szCs w:val="28"/>
        </w:rPr>
      </w:pPr>
    </w:p>
    <w:p w:rsidR="00560FD0" w:rsidRDefault="00560FD0" w:rsidP="00D67166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413B4D">
        <w:rPr>
          <w:sz w:val="28"/>
          <w:szCs w:val="28"/>
        </w:rPr>
        <w:t>Click OK</w:t>
      </w:r>
    </w:p>
    <w:p w:rsidR="00560FD0" w:rsidRPr="00D67166" w:rsidRDefault="00560FD0" w:rsidP="00D67166">
      <w:pPr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581400" cy="385179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5526" cy="3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60FD0" w:rsidRPr="00D67166" w:rsidSect="00D6716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DD1A04"/>
    <w:multiLevelType w:val="hybridMultilevel"/>
    <w:tmpl w:val="85C2E9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0957E6"/>
    <w:multiLevelType w:val="hybridMultilevel"/>
    <w:tmpl w:val="9D4CD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C64"/>
    <w:rsid w:val="00202C64"/>
    <w:rsid w:val="00342B5B"/>
    <w:rsid w:val="00413B4D"/>
    <w:rsid w:val="00560FD0"/>
    <w:rsid w:val="00583A06"/>
    <w:rsid w:val="00D67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2C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C6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60F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2C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C6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60F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admin1</dc:creator>
  <cp:lastModifiedBy>admin1</cp:lastModifiedBy>
  <cp:revision>2</cp:revision>
  <dcterms:created xsi:type="dcterms:W3CDTF">2015-11-27T00:27:00Z</dcterms:created>
  <dcterms:modified xsi:type="dcterms:W3CDTF">2015-11-27T01:02:00Z</dcterms:modified>
</cp:coreProperties>
</file>