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Video Script — AtliQ Sales &amp; CRM Assistant</w:t>
      </w:r>
    </w:p>
    <w:p>
      <w:r>
        <w:rPr>
          <w:b/>
        </w:rPr>
        <w:t>Length:</w:t>
      </w:r>
      <w:r>
        <w:t xml:space="preserve"> under 5 min (~600 spoken words + demo clicks) · </w:t>
      </w:r>
      <w:r>
        <w:rPr>
          <w:b/>
        </w:rPr>
        <w:t>Presenter:</w:t>
      </w:r>
      <w:r>
        <w:t xml:space="preserve"> Eshita Rastogi · </w:t>
      </w:r>
      <w:r>
        <w:rPr>
          <w:b/>
        </w:rPr>
        <w:t>Demo user:</w:t>
      </w:r>
      <w:r>
        <w:t xml:space="preserve"> Karandeep</w:t>
      </w:r>
    </w:p>
    <w:p>
      <w:r>
        <w:rPr>
          <w:b/>
        </w:rPr>
        <w:t>Audience:</w:t>
      </w:r>
      <w:r>
        <w:t xml:space="preserve"> AtliQ's founders and CEO. You are a PM pitching for a decision, not an engineer demoing.</w:t>
      </w:r>
    </w:p>
    <w:p>
      <w:r>
        <w:rPr>
          <w:b/>
        </w:rPr>
        <w:t>How this covers the video brief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Brief asks for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in the script</w:t>
            </w:r>
          </w:p>
        </w:tc>
      </w:tr>
      <w:tr>
        <w:tc>
          <w:tcPr>
            <w:tcW w:type="dxa" w:w="4320"/>
          </w:tcPr>
          <w:p>
            <w:r>
              <w:t xml:space="preserve">Live prototype handling </w:t>
            </w:r>
            <w:r>
              <w:rPr>
                <w:b/>
              </w:rPr>
              <w:t>real scenarios from the dataset</w:t>
            </w:r>
          </w:p>
        </w:tc>
        <w:tc>
          <w:tcPr>
            <w:tcW w:type="dxa" w:w="4320"/>
          </w:tcPr>
          <w:p>
            <w:r>
              <w:t>Act 4: GlobalMart's missed "respond by Friday" and HealthFirst's buried board date, both real</w:t>
            </w:r>
          </w:p>
        </w:tc>
      </w:tr>
      <w:tr>
        <w:tc>
          <w:tcPr>
            <w:tcW w:type="dxa" w:w="4320"/>
          </w:tcPr>
          <w:p>
            <w:r>
              <w:t xml:space="preserve">How it stays </w:t>
            </w:r>
            <w:r>
              <w:rPr>
                <w:b/>
              </w:rPr>
              <w:t>grounded and safe</w:t>
            </w:r>
          </w:p>
        </w:tc>
        <w:tc>
          <w:tcPr>
            <w:tcW w:type="dxa" w:w="4320"/>
          </w:tcPr>
          <w:p>
            <w:r>
              <w:t>Act 4 (source quote, TBD instead of guessing, never sends) + Act 5 (12/12 evals, guardrails)</w:t>
            </w:r>
          </w:p>
        </w:tc>
      </w:tr>
      <w:tr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business case</w:t>
            </w:r>
            <w:r>
              <w:t xml:space="preserve"> and </w:t>
            </w:r>
            <w:r>
              <w:rPr>
                <w:b/>
              </w:rPr>
              <w:t>impact, not features</w:t>
            </w:r>
          </w:p>
        </w:tc>
        <w:tc>
          <w:tcPr>
            <w:tcW w:type="dxa" w:w="4320"/>
          </w:tcPr>
          <w:p>
            <w:r>
              <w:t>Acts 1–2 ($410k at risk), Act 5 (cost vs savings), Act 6 (North Star + the ask)</w:t>
            </w:r>
          </w:p>
        </w:tc>
      </w:tr>
    </w:tbl>
    <w:p/>
    <w:p>
      <w:r>
        <w:rPr>
          <w:b/>
        </w:rPr>
        <w:t>Slides move forward only:</w:t>
      </w:r>
      <w:r>
        <w:t xml:space="preserve"> 1 → 2 → 5 → 8 → </w:t>
      </w:r>
      <w:r>
        <w:rPr>
          <w:i/>
        </w:rPr>
        <w:t>live demo</w:t>
      </w:r>
      <w:r>
        <w:t xml:space="preserve"> → 13 → 14 → 15 → 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 screen</w:t>
            </w:r>
          </w:p>
        </w:tc>
      </w:tr>
      <w:tr>
        <w:tc>
          <w:tcPr>
            <w:tcW w:type="dxa" w:w="2880"/>
          </w:tcPr>
          <w:p>
            <w:r>
              <w:t>1. The hook</w:t>
            </w:r>
          </w:p>
        </w:tc>
        <w:tc>
          <w:tcPr>
            <w:tcW w:type="dxa" w:w="2880"/>
          </w:tcPr>
          <w:p>
            <w:r>
              <w:t>0:00 – 0:30</w:t>
            </w:r>
          </w:p>
        </w:tc>
        <w:tc>
          <w:tcPr>
            <w:tcW w:type="dxa" w:w="2880"/>
          </w:tcPr>
          <w:p>
            <w:r>
              <w:t>Slide 1</w:t>
            </w:r>
          </w:p>
        </w:tc>
      </w:tr>
      <w:tr>
        <w:tc>
          <w:tcPr>
            <w:tcW w:type="dxa" w:w="2880"/>
          </w:tcPr>
          <w:p>
            <w:r>
              <w:t>2. The cost of the problem</w:t>
            </w:r>
          </w:p>
        </w:tc>
        <w:tc>
          <w:tcPr>
            <w:tcW w:type="dxa" w:w="2880"/>
          </w:tcPr>
          <w:p>
            <w:r>
              <w:t>0:30 – 1:05</w:t>
            </w:r>
          </w:p>
        </w:tc>
        <w:tc>
          <w:tcPr>
            <w:tcW w:type="dxa" w:w="2880"/>
          </w:tcPr>
          <w:p>
            <w:r>
              <w:t>Slides 2, 5</w:t>
            </w:r>
          </w:p>
        </w:tc>
      </w:tr>
      <w:tr>
        <w:tc>
          <w:tcPr>
            <w:tcW w:type="dxa" w:w="2880"/>
          </w:tcPr>
          <w:p>
            <w:r>
              <w:t>3. The idea</w:t>
            </w:r>
          </w:p>
        </w:tc>
        <w:tc>
          <w:tcPr>
            <w:tcW w:type="dxa" w:w="2880"/>
          </w:tcPr>
          <w:p>
            <w:r>
              <w:t>1:05 – 1:20</w:t>
            </w:r>
          </w:p>
        </w:tc>
        <w:tc>
          <w:tcPr>
            <w:tcW w:type="dxa" w:w="2880"/>
          </w:tcPr>
          <w:p>
            <w:r>
              <w:t>Slide 8</w:t>
            </w:r>
          </w:p>
        </w:tc>
      </w:tr>
      <w:tr>
        <w:tc>
          <w:tcPr>
            <w:tcW w:type="dxa" w:w="2880"/>
          </w:tcPr>
          <w:p>
            <w:r>
              <w:t>4. Live demo</w:t>
            </w:r>
          </w:p>
        </w:tc>
        <w:tc>
          <w:tcPr>
            <w:tcW w:type="dxa" w:w="2880"/>
          </w:tcPr>
          <w:p>
            <w:r>
              <w:t>1:20 – 3:50</w:t>
            </w:r>
          </w:p>
        </w:tc>
        <w:tc>
          <w:tcPr>
            <w:tcW w:type="dxa" w:w="2880"/>
          </w:tcPr>
          <w:p>
            <w:r>
              <w:t>Portal</w:t>
            </w:r>
          </w:p>
        </w:tc>
      </w:tr>
      <w:tr>
        <w:tc>
          <w:tcPr>
            <w:tcW w:type="dxa" w:w="2880"/>
          </w:tcPr>
          <w:p>
            <w:r>
              <w:t>5. Safe, proven, cheap</w:t>
            </w:r>
          </w:p>
        </w:tc>
        <w:tc>
          <w:tcPr>
            <w:tcW w:type="dxa" w:w="2880"/>
          </w:tcPr>
          <w:p>
            <w:r>
              <w:t>3:50 – 4:35</w:t>
            </w:r>
          </w:p>
        </w:tc>
        <w:tc>
          <w:tcPr>
            <w:tcW w:type="dxa" w:w="2880"/>
          </w:tcPr>
          <w:p>
            <w:r>
              <w:t>Slides 13, 14, 15</w:t>
            </w:r>
          </w:p>
        </w:tc>
      </w:tr>
      <w:tr>
        <w:tc>
          <w:tcPr>
            <w:tcW w:type="dxa" w:w="2880"/>
          </w:tcPr>
          <w:p>
            <w:r>
              <w:t>6. The ask</w:t>
            </w:r>
          </w:p>
        </w:tc>
        <w:tc>
          <w:tcPr>
            <w:tcW w:type="dxa" w:w="2880"/>
          </w:tcPr>
          <w:p>
            <w:r>
              <w:t>4:35 – 5:00</w:t>
            </w:r>
          </w:p>
        </w:tc>
        <w:tc>
          <w:tcPr>
            <w:tcW w:type="dxa" w:w="2880"/>
          </w:tcPr>
          <w:p>
            <w:r>
              <w:t>Slide 16</w:t>
            </w:r>
          </w:p>
        </w:tc>
      </w:tr>
    </w:tbl>
    <w:p/>
    <w:p>
      <w:pPr>
        <w:pStyle w:val="Heading1"/>
      </w:pPr>
      <w:r>
        <w:t>Before you hit record</w:t>
      </w:r>
    </w:p>
    <w:p>
      <w:pPr>
        <w:pStyle w:val="ListNumber"/>
      </w:pPr>
      <w:r>
        <w:rPr>
          <w:b/>
        </w:rPr>
        <w:t>Deck:</w:t>
      </w:r>
      <w:r>
        <w:t xml:space="preserve"> in present mode, on slide 1.</w:t>
      </w:r>
    </w:p>
    <w:p>
      <w:pPr>
        <w:pStyle w:val="ListNumber"/>
      </w:pPr>
      <w:r>
        <w:rPr>
          <w:b/>
        </w:rPr>
        <w:t>Portal:</w:t>
      </w:r>
      <w:r>
        <w:t xml:space="preserve"> in an incognito window (Ctrl+Shift+N) at </w:t>
      </w:r>
      <w:r>
        <w:rPr>
          <w:rFonts w:ascii="Consolas" w:hAnsi="Consolas"/>
        </w:rPr>
        <w:t>atliq-sales-crm-assistant-eshita-rastogi.vercel.app</w:t>
      </w:r>
      <w:r>
        <w:t xml:space="preserve">, opened as </w:t>
      </w:r>
      <w:r>
        <w:rPr>
          <w:b/>
        </w:rPr>
        <w:t>Karandeep</w:t>
      </w:r>
      <w:r>
        <w:t xml:space="preserve">. Zoom the page to 110–125%. Ask AI one question to warm it up, then go back to </w:t>
      </w:r>
      <w:r>
        <w:rPr>
          <w:b/>
        </w:rPr>
        <w:t>Home</w:t>
      </w:r>
      <w:r>
        <w:t>.</w:t>
      </w:r>
    </w:p>
    <w:p>
      <w:pPr>
        <w:pStyle w:val="ListNumber"/>
      </w:pPr>
      <w:r>
        <w:rPr>
          <w:b/>
        </w:rPr>
        <w:t>Backup voice note:</w:t>
      </w:r>
      <w:r>
        <w:t xml:space="preserve"> have </w:t>
      </w:r>
      <w:r>
        <w:rPr>
          <w:b/>
        </w:rPr>
        <w:t>"Demo voice note - GlobalMart debrief.wav"</w:t>
      </w:r>
      <w:r>
        <w:t xml:space="preserve"> ready in your capstone folder.</w:t>
      </w:r>
    </w:p>
    <w:p>
      <w:pPr>
        <w:pStyle w:val="ListNumber"/>
      </w:pPr>
      <w:r>
        <w:rPr>
          <w:b/>
        </w:rPr>
        <w:t>Rehearse once, then open a fresh incognito window</w:t>
      </w:r>
      <w:r>
        <w:t xml:space="preserve"> for the real take.</w:t>
      </w:r>
    </w:p>
    <w:p>
      <w:pPr>
        <w:pStyle w:val="Heading1"/>
      </w:pPr>
      <w:r>
        <w:t>ACT 1 — The hook (0:00 – 0:30) · Slide 1</w:t>
      </w:r>
    </w:p>
    <w:p>
      <w:pPr>
        <w:ind w:left="576"/>
      </w:pPr>
      <w:r>
        <w:rPr>
          <w:color w:val="1F276E"/>
          <w:sz w:val="24"/>
        </w:rPr>
        <w:t>Late June. Neha at GlobalMart — a 62-thousand-dollar deal — emails Karandeep: the price is 20 percent over budget, can we phase it? And her supply-chain team wants to know if we do demand forecasting. That's a second deal.</w:t>
      </w:r>
    </w:p>
    <w:p>
      <w:pPr>
        <w:ind w:left="576"/>
      </w:pPr>
      <w:r>
        <w:rPr>
          <w:color w:val="1F276E"/>
          <w:sz w:val="24"/>
        </w:rPr>
        <w:t xml:space="preserve">Karandeep replies: </w:t>
      </w:r>
      <w:r>
        <w:rPr>
          <w:i/>
          <w:color w:val="1F276E"/>
          <w:sz w:val="24"/>
        </w:rPr>
        <w:t>"Will respond by Friday."</w:t>
      </w:r>
    </w:p>
    <w:p>
      <w:pPr>
        <w:ind w:left="576"/>
      </w:pPr>
      <w:r>
        <w:rPr>
          <w:i/>
          <w:color w:val="1F276E"/>
          <w:sz w:val="24"/>
        </w:rPr>
        <w:t>(pause)</w:t>
      </w:r>
      <w:r>
        <w:rPr>
          <w:color w:val="1F276E"/>
          <w:sz w:val="24"/>
        </w:rPr>
        <w:t xml:space="preserve"> Two weeks later, nobody had replied.</w:t>
      </w:r>
    </w:p>
    <w:p>
      <w:pPr>
        <w:pStyle w:val="Heading1"/>
      </w:pPr>
      <w:r>
        <w:t>ACT 2 — The cost of the problem (0:30 – 1:05)</w:t>
      </w:r>
    </w:p>
    <w:p>
      <w:r>
        <w:rPr>
          <w:b/>
        </w:rPr>
        <w:t>[Slide 2]</w:t>
      </w:r>
    </w:p>
    <w:p>
      <w:pPr>
        <w:ind w:left="576"/>
      </w:pPr>
      <w:r>
        <w:rPr>
          <w:color w:val="1F276E"/>
          <w:sz w:val="24"/>
        </w:rPr>
        <w:t xml:space="preserve">This isn't about one person. In AtliQ's own data, </w:t>
      </w:r>
      <w:r>
        <w:rPr>
          <w:b/>
          <w:color w:val="1F276E"/>
          <w:sz w:val="24"/>
        </w:rPr>
        <w:t>410 thousand dollars</w:t>
      </w:r>
      <w:r>
        <w:rPr>
          <w:color w:val="1F276E"/>
          <w:sz w:val="24"/>
        </w:rPr>
        <w:t xml:space="preserve"> of pipeline was waiting on </w:t>
      </w:r>
      <w:r>
        <w:rPr>
          <w:i/>
          <w:color w:val="1F276E"/>
          <w:sz w:val="24"/>
        </w:rPr>
        <w:t>us</w:t>
      </w:r>
      <w:r>
        <w:rPr>
          <w:color w:val="1F276E"/>
          <w:sz w:val="24"/>
        </w:rPr>
        <w:t>, not the client. Not one of our 40 CRM records had a follow-up date. And "update the CRM the same day" was tried twice — and failed twice.</w:t>
      </w:r>
    </w:p>
    <w:p>
      <w:r>
        <w:rPr>
          <w:b/>
        </w:rPr>
        <w:t>[Slide 5]</w:t>
      </w:r>
    </w:p>
    <w:p>
      <w:pPr>
        <w:ind w:left="576"/>
      </w:pPr>
      <w:r>
        <w:rPr>
          <w:color w:val="1F276E"/>
          <w:sz w:val="24"/>
        </w:rPr>
        <w:t>Every leak is a signal buried in an email or a meeting — a promise, a client question, a deadline. Nobody has time to dig them out. That's a job for AI.</w:t>
      </w:r>
    </w:p>
    <w:p>
      <w:pPr>
        <w:pStyle w:val="Heading1"/>
      </w:pPr>
      <w:r>
        <w:t>ACT 3 — The idea (1:05 – 1:20) · Slide 8</w:t>
      </w:r>
    </w:p>
    <w:p>
      <w:pPr>
        <w:ind w:left="576"/>
      </w:pPr>
      <w:r>
        <w:rPr>
          <w:color w:val="1F276E"/>
          <w:sz w:val="24"/>
        </w:rPr>
        <w:t>So I built a sales memory. It reads every email and meeting, pulls out each promise and ask with the exact quote, and tells each founder what to do today. People make every decision.</w:t>
      </w:r>
    </w:p>
    <w:p>
      <w:pPr>
        <w:pStyle w:val="Heading1"/>
      </w:pPr>
      <w:r>
        <w:t>ACT 4 — Live demo (1:20 – 3:50)</w:t>
      </w:r>
    </w:p>
    <w:p>
      <w:r>
        <w:rPr>
          <w:b/>
        </w:rPr>
        <w:t>▶ Alt+Tab to the portal · Home</w:t>
      </w:r>
    </w:p>
    <w:p>
      <w:pPr>
        <w:ind w:left="576"/>
      </w:pPr>
      <w:r>
        <w:rPr>
          <w:color w:val="1F276E"/>
          <w:sz w:val="24"/>
        </w:rPr>
        <w:t>This is Karandeep's day. His pipeline, what's overdue, and the five things to do today — ranked by deal value, deadline and how long the client has waited.</w:t>
      </w:r>
    </w:p>
    <w:p>
      <w:pPr>
        <w:ind w:left="576"/>
      </w:pPr>
      <w:r>
        <w:rPr>
          <w:color w:val="1F276E"/>
          <w:sz w:val="24"/>
        </w:rPr>
        <w:t>Number one: HealthFirst. Their board decides on 14 July — a date buried in an April email. And number four: GlobalMart, overdue.</w:t>
      </w:r>
    </w:p>
    <w:p>
      <w:r>
        <w:rPr>
          <w:b/>
        </w:rPr>
        <w:t>▶ Click #4 GlobalMart</w:t>
      </w:r>
    </w:p>
    <w:p>
      <w:pPr>
        <w:ind w:left="576"/>
      </w:pPr>
      <w:r>
        <w:rPr>
          <w:color w:val="1F276E"/>
          <w:sz w:val="24"/>
        </w:rPr>
        <w:t>It knows this deal is really in negotiation — even though the CRM still says "Proposal Sent."</w:t>
      </w:r>
    </w:p>
    <w:p>
      <w:r>
        <w:rPr>
          <w:b/>
        </w:rPr>
        <w:t>▶ Click "Respond on phasing"</w:t>
      </w:r>
    </w:p>
    <w:p>
      <w:pPr>
        <w:ind w:left="576"/>
      </w:pPr>
      <w:r>
        <w:rPr>
          <w:color w:val="1F276E"/>
          <w:sz w:val="24"/>
        </w:rPr>
        <w:t>Here's the promise, word for word, with a link to the original email. Nothing is shown without proof.</w:t>
      </w:r>
    </w:p>
    <w:p>
      <w:r>
        <w:rPr>
          <w:b/>
        </w:rPr>
        <w:t>▶ Click Draft reply</w:t>
      </w:r>
    </w:p>
    <w:p>
      <w:pPr>
        <w:ind w:left="576"/>
      </w:pPr>
      <w:r>
        <w:rPr>
          <w:color w:val="1F276E"/>
          <w:sz w:val="24"/>
        </w:rPr>
        <w:t xml:space="preserve">It drafts the reply — and see the yellow </w:t>
      </w:r>
      <w:r>
        <w:rPr>
          <w:b/>
          <w:color w:val="1F276E"/>
          <w:sz w:val="24"/>
        </w:rPr>
        <w:t>TBD</w:t>
      </w:r>
      <w:r>
        <w:rPr>
          <w:color w:val="1F276E"/>
          <w:sz w:val="24"/>
        </w:rPr>
        <w:t>s? Which phasing option, whether we do forecasting — it doesn't know, so it doesn't guess. And it never sends. Karandeep does.</w:t>
      </w:r>
    </w:p>
    <w:p>
      <w:r>
        <w:rPr>
          <w:b/>
        </w:rPr>
        <w:t>▶ Mark done → "Replied by email" → Lead stage: Negotiation → Save</w:t>
      </w:r>
    </w:p>
    <w:p>
      <w:pPr>
        <w:ind w:left="576"/>
      </w:pPr>
      <w:r>
        <w:rPr>
          <w:color w:val="1F276E"/>
          <w:sz w:val="24"/>
        </w:rPr>
        <w:t>He marks it done, and the CRM updates itself.</w:t>
      </w:r>
    </w:p>
    <w:p>
      <w:r>
        <w:rPr>
          <w:b/>
        </w:rPr>
        <w:t>▶ 🎙 Record / log meeting → lead: GlobalMart → ● Start recording</w:t>
      </w:r>
    </w:p>
    <w:p>
      <w:pPr>
        <w:ind w:left="576"/>
      </w:pPr>
      <w:r>
        <w:rPr>
          <w:color w:val="1F276E"/>
          <w:sz w:val="24"/>
        </w:rPr>
        <w:t>Then Neha calls back. Right after the call, Karandeep records a quick debrief:</w:t>
      </w:r>
    </w:p>
    <w:p>
      <w:r>
        <w:rPr>
          <w:i/>
        </w:rPr>
        <w:t>(Speak as Karandeep:)</w:t>
      </w:r>
    </w:p>
    <w:p>
      <w:pPr>
        <w:ind w:left="576"/>
      </w:pPr>
      <w:r>
        <w:rPr>
          <w:b/>
          <w:color w:val="1F276E"/>
          <w:sz w:val="24"/>
        </w:rPr>
        <w:t>"Karandeep here. Just finished a call with Neha at GlobalMart. They're going with option one — analytics moves to Phase 2. I'll send the revised proposal by Friday, 17 July. And her supply-chain colleague wants a demand-forecasting call — I'll set that up for Tuesday, 14 July."</w:t>
      </w:r>
    </w:p>
    <w:p>
      <w:r>
        <w:rPr>
          <w:b/>
        </w:rPr>
        <w:t>▶ ■ Stop → ✦ Create minutes &amp; follow-ups</w:t>
      </w:r>
    </w:p>
    <w:p>
      <w:pPr>
        <w:ind w:left="576"/>
      </w:pPr>
      <w:r>
        <w:rPr>
          <w:color w:val="1F276E"/>
          <w:sz w:val="24"/>
        </w:rPr>
        <w:t>Seconds later: the minutes, and two follow-ups with real dates — proposal by 17 July, forecasting call on 14 July. That second deal is finally on someone's list.</w:t>
      </w:r>
    </w:p>
    <w:p>
      <w:r>
        <w:rPr>
          <w:b/>
        </w:rPr>
        <w:t>▶ Save to GlobalMart</w:t>
      </w:r>
    </w:p>
    <w:p>
      <w:pPr>
        <w:ind w:left="576"/>
      </w:pPr>
      <w:r>
        <w:rPr>
          <w:color w:val="1F276E"/>
          <w:sz w:val="24"/>
        </w:rPr>
        <w:t>Promise kept, deal moving — and nobody typed a CRM update.</w:t>
      </w:r>
    </w:p>
    <w:p>
      <w:pPr>
        <w:pStyle w:val="Heading1"/>
      </w:pPr>
      <w:r>
        <w:t>ACT 5 — Safe, proven, cheap (3:50 – 4:35)</w:t>
      </w:r>
    </w:p>
    <w:p>
      <w:r>
        <w:rPr>
          <w:b/>
        </w:rPr>
        <w:t>▶ Alt+Tab to the deck · Slide 13</w:t>
      </w:r>
    </w:p>
    <w:p>
      <w:pPr>
        <w:ind w:left="576"/>
      </w:pPr>
      <w:r>
        <w:rPr>
          <w:color w:val="1F276E"/>
          <w:sz w:val="24"/>
        </w:rPr>
        <w:t xml:space="preserve">Can we trust it? I tested it against the answer key in our dataset: </w:t>
      </w:r>
      <w:r>
        <w:rPr>
          <w:b/>
          <w:color w:val="1F276E"/>
          <w:sz w:val="24"/>
        </w:rPr>
        <w:t>12 out of 12</w:t>
      </w:r>
      <w:r>
        <w:rPr>
          <w:color w:val="1F276E"/>
          <w:sz w:val="24"/>
        </w:rPr>
        <w:t xml:space="preserve"> checks pass. Every known promise found, all 124 quotes verified word for word, and FinEdge — our biggest stalled deal — ranked first.</w:t>
      </w:r>
    </w:p>
    <w:p>
      <w:r>
        <w:rPr>
          <w:b/>
        </w:rPr>
        <w:t>[Slide 14]</w:t>
      </w:r>
    </w:p>
    <w:p>
      <w:pPr>
        <w:ind w:left="576"/>
      </w:pPr>
      <w:r>
        <w:rPr>
          <w:color w:val="1F276E"/>
          <w:sz w:val="24"/>
        </w:rPr>
        <w:t>It's safe by design: no suggestion without a source, no guessed prices or dates, and the AI never sends, changes or merges anything on its own.</w:t>
      </w:r>
    </w:p>
    <w:p>
      <w:r>
        <w:rPr>
          <w:b/>
        </w:rPr>
        <w:t>[Slide 15]</w:t>
      </w:r>
    </w:p>
    <w:p>
      <w:pPr>
        <w:ind w:left="576"/>
      </w:pPr>
      <w:r>
        <w:rPr>
          <w:color w:val="1F276E"/>
          <w:sz w:val="24"/>
        </w:rPr>
        <w:t xml:space="preserve">The business case: about </w:t>
      </w:r>
      <w:r>
        <w:rPr>
          <w:b/>
          <w:color w:val="1F276E"/>
          <w:sz w:val="24"/>
        </w:rPr>
        <w:t>2 dollars 30 a month</w:t>
      </w:r>
      <w:r>
        <w:rPr>
          <w:color w:val="1F276E"/>
          <w:sz w:val="24"/>
        </w:rPr>
        <w:t xml:space="preserve"> to run. It saves around 390 dollars of founder time every month — and protects a 410-thousand-dollar pipeline.</w:t>
      </w:r>
    </w:p>
    <w:p>
      <w:pPr>
        <w:pStyle w:val="Heading1"/>
      </w:pPr>
      <w:r>
        <w:t>ACT 6 — The ask (4:35 – 5:00) · Slide 16</w:t>
      </w:r>
    </w:p>
    <w:p>
      <w:pPr>
        <w:ind w:left="576"/>
      </w:pPr>
      <w:r>
        <w:rPr>
          <w:color w:val="1F276E"/>
          <w:sz w:val="24"/>
        </w:rPr>
        <w:t>We'll measure one thing: follow-ups done on time — from about 20 percent today to 80 at launch.</w:t>
      </w:r>
    </w:p>
    <w:p>
      <w:pPr>
        <w:ind w:left="576"/>
      </w:pPr>
      <w:r>
        <w:rPr>
          <w:color w:val="1F276E"/>
          <w:sz w:val="24"/>
        </w:rPr>
        <w:t xml:space="preserve">My ask: let's run a beta with the founders, on their real inboxes. Next time we say </w:t>
      </w:r>
      <w:r>
        <w:rPr>
          <w:i/>
          <w:color w:val="1F276E"/>
          <w:sz w:val="24"/>
        </w:rPr>
        <w:t>"I'll respond by Friday"</w:t>
      </w:r>
      <w:r>
        <w:rPr>
          <w:color w:val="1F276E"/>
          <w:sz w:val="24"/>
        </w:rPr>
        <w:t xml:space="preserve"> — we will.</w:t>
      </w:r>
    </w:p>
    <w:p>
      <w:pPr>
        <w:ind w:left="576"/>
      </w:pPr>
      <w:r>
        <w:rPr>
          <w:color w:val="1F276E"/>
          <w:sz w:val="24"/>
        </w:rPr>
        <w:t>Thank you.</w:t>
      </w:r>
    </w:p>
    <w:p>
      <w:pPr>
        <w:pStyle w:val="Heading2"/>
      </w:pPr>
      <w:r>
        <w:t>If something goes wrong</w:t>
      </w:r>
    </w:p>
    <w:p>
      <w:pPr>
        <w:pStyle w:val="ListBullet"/>
      </w:pPr>
      <w:r>
        <w:rPr>
          <w:b/>
        </w:rPr>
        <w:t>The mic doesn't record:</w:t>
      </w:r>
      <w:r>
        <w:t xml:space="preserve"> click </w:t>
      </w:r>
      <w:r>
        <w:rPr>
          <w:b/>
        </w:rPr>
        <w:t>⬆ Upload audio</w:t>
      </w:r>
      <w:r>
        <w:t xml:space="preserve"> and choose the backup .wav. It gives the same two follow-ups.</w:t>
      </w:r>
    </w:p>
    <w:p>
      <w:pPr>
        <w:pStyle w:val="ListBullet"/>
      </w:pPr>
      <w:r>
        <w:rPr>
          <w:b/>
        </w:rPr>
        <w:t>The AI is slow:</w:t>
      </w:r>
      <w:r>
        <w:t xml:space="preserve"> keep talking. Say "It's reading the emails now…" and carry on when it appears.</w:t>
      </w:r>
    </w:p>
    <w:p>
      <w:pPr>
        <w:pStyle w:val="ListBullet"/>
      </w:pPr>
      <w:r>
        <w:rPr>
          <w:b/>
        </w:rPr>
        <w:t>Still over 5 minutes:</w:t>
      </w:r>
      <w:r>
        <w:t xml:space="preserve"> drop the Draft reply step (−20 s). Say the TBD point on slide 14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