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4957DD" w:rsidRPr="004957DD" w:rsidTr="00B65E1A">
        <w:trPr>
          <w:cantSplit/>
          <w:trHeight w:val="180"/>
        </w:trPr>
        <w:tc>
          <w:tcPr>
            <w:tcW w:w="5000" w:type="pct"/>
          </w:tcPr>
          <w:p w:rsidR="004957DD" w:rsidRPr="004957DD" w:rsidRDefault="004957DD" w:rsidP="004957DD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4957DD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5B4D135E" wp14:editId="36ECE812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57DD" w:rsidRPr="004957DD" w:rsidTr="00B65E1A">
        <w:trPr>
          <w:cantSplit/>
          <w:trHeight w:val="180"/>
        </w:trPr>
        <w:tc>
          <w:tcPr>
            <w:tcW w:w="5000" w:type="pct"/>
          </w:tcPr>
          <w:p w:rsidR="004957DD" w:rsidRPr="004957DD" w:rsidRDefault="004957DD" w:rsidP="004957D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4957DD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4957DD" w:rsidRPr="004957DD" w:rsidTr="00B65E1A">
        <w:trPr>
          <w:cantSplit/>
          <w:trHeight w:val="1417"/>
        </w:trPr>
        <w:tc>
          <w:tcPr>
            <w:tcW w:w="5000" w:type="pct"/>
          </w:tcPr>
          <w:p w:rsidR="004957DD" w:rsidRPr="004957DD" w:rsidRDefault="004957DD" w:rsidP="004957DD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4957DD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4957DD">
              <w:rPr>
                <w:i w:val="0"/>
              </w:rPr>
              <w:br/>
              <w:t>высшего образования</w:t>
            </w:r>
            <w:r w:rsidRPr="004957DD">
              <w:rPr>
                <w:i w:val="0"/>
              </w:rPr>
              <w:br/>
            </w:r>
            <w:r w:rsidRPr="004957DD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4957DD" w:rsidRPr="004957DD" w:rsidRDefault="004957DD" w:rsidP="004957DD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4957DD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4957DD" w:rsidRPr="004957DD" w:rsidRDefault="004957DD" w:rsidP="004957D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4957DD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398FDC19" wp14:editId="5EFB7197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4957DD" w:rsidRPr="004957DD" w:rsidRDefault="004957DD" w:rsidP="004957DD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4957DD" w:rsidRPr="004957DD" w:rsidTr="00B65E1A">
        <w:tc>
          <w:tcPr>
            <w:tcW w:w="2688" w:type="pct"/>
          </w:tcPr>
          <w:p w:rsidR="004957DD" w:rsidRPr="004957DD" w:rsidRDefault="004957DD" w:rsidP="004957D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957DD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4957DD" w:rsidRPr="004957DD" w:rsidRDefault="004957DD" w:rsidP="004957D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957DD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4957DD" w:rsidRPr="004957DD" w:rsidRDefault="004957DD" w:rsidP="004957D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957DD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4957DD" w:rsidRPr="004957DD" w:rsidRDefault="004957DD" w:rsidP="004957D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957DD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4957DD" w:rsidRPr="004957DD" w:rsidRDefault="004957DD" w:rsidP="004957D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957DD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4957DD" w:rsidRPr="004957DD" w:rsidRDefault="004957DD" w:rsidP="004957D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957DD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4957DD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4957DD" w:rsidRPr="004957DD" w:rsidRDefault="004957DD" w:rsidP="004957D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4957DD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4957DD" w:rsidRPr="004957DD" w:rsidRDefault="004957DD" w:rsidP="004957D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4957DD" w:rsidRPr="004957DD" w:rsidRDefault="004957DD" w:rsidP="004957D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4957DD" w:rsidRPr="004957DD" w:rsidRDefault="004957DD" w:rsidP="004957DD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4957DD" w:rsidRPr="004957DD" w:rsidTr="00B65E1A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4957DD" w:rsidRPr="004957DD" w:rsidRDefault="004957DD" w:rsidP="004957D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957DD">
              <w:rPr>
                <w:rFonts w:ascii="Times New Roman" w:hAnsi="Times New Roman" w:cs="Times New Roman"/>
                <w:b/>
                <w:sz w:val="28"/>
              </w:rPr>
              <w:t>Б1.Б.16 "Прикладная оптика"</w:t>
            </w:r>
          </w:p>
        </w:tc>
      </w:tr>
      <w:tr w:rsidR="004957DD" w:rsidRPr="004957DD" w:rsidTr="00B65E1A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4957DD" w:rsidRPr="004957DD" w:rsidRDefault="004957DD" w:rsidP="004957D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4957DD" w:rsidRPr="004957DD" w:rsidTr="00B65E1A">
        <w:trPr>
          <w:trHeight w:val="218"/>
        </w:trPr>
        <w:tc>
          <w:tcPr>
            <w:tcW w:w="1883" w:type="pct"/>
            <w:gridSpan w:val="4"/>
            <w:vAlign w:val="bottom"/>
          </w:tcPr>
          <w:p w:rsidR="004957DD" w:rsidRPr="004957DD" w:rsidRDefault="004957DD" w:rsidP="004957D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957DD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4957DD" w:rsidRPr="004957DD" w:rsidRDefault="004957DD" w:rsidP="004957D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957DD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4957DD" w:rsidRPr="004957DD" w:rsidTr="00B65E1A">
        <w:trPr>
          <w:trHeight w:val="51"/>
        </w:trPr>
        <w:tc>
          <w:tcPr>
            <w:tcW w:w="1883" w:type="pct"/>
            <w:gridSpan w:val="4"/>
            <w:vAlign w:val="bottom"/>
          </w:tcPr>
          <w:p w:rsidR="004957DD" w:rsidRPr="004957DD" w:rsidRDefault="004957DD" w:rsidP="004957D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4957DD" w:rsidRPr="004957DD" w:rsidTr="00B65E1A">
        <w:trPr>
          <w:trHeight w:val="72"/>
        </w:trPr>
        <w:tc>
          <w:tcPr>
            <w:tcW w:w="1883" w:type="pct"/>
            <w:gridSpan w:val="4"/>
            <w:vAlign w:val="bottom"/>
          </w:tcPr>
          <w:p w:rsidR="004957DD" w:rsidRPr="004957DD" w:rsidRDefault="004957DD" w:rsidP="004957D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4957DD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4957DD" w:rsidRPr="004957DD" w:rsidRDefault="004957DD" w:rsidP="004957D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957DD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4957DD" w:rsidRPr="004957DD" w:rsidTr="00B65E1A">
        <w:trPr>
          <w:trHeight w:val="51"/>
        </w:trPr>
        <w:tc>
          <w:tcPr>
            <w:tcW w:w="1883" w:type="pct"/>
            <w:gridSpan w:val="4"/>
            <w:vAlign w:val="bottom"/>
          </w:tcPr>
          <w:p w:rsidR="004957DD" w:rsidRPr="004957DD" w:rsidRDefault="004957DD" w:rsidP="004957D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4957DD" w:rsidRPr="004957DD" w:rsidTr="00B65E1A">
        <w:trPr>
          <w:trHeight w:val="67"/>
        </w:trPr>
        <w:tc>
          <w:tcPr>
            <w:tcW w:w="959" w:type="pct"/>
            <w:gridSpan w:val="2"/>
            <w:vAlign w:val="bottom"/>
          </w:tcPr>
          <w:p w:rsidR="004957DD" w:rsidRPr="004957DD" w:rsidRDefault="004957DD" w:rsidP="004957D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957DD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957DD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4957DD" w:rsidRPr="004957DD" w:rsidTr="00B65E1A">
        <w:tc>
          <w:tcPr>
            <w:tcW w:w="959" w:type="pct"/>
            <w:gridSpan w:val="2"/>
          </w:tcPr>
          <w:p w:rsidR="004957DD" w:rsidRPr="004957DD" w:rsidRDefault="004957DD" w:rsidP="004957D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957DD" w:rsidRPr="004957DD" w:rsidTr="00B65E1A">
        <w:trPr>
          <w:trHeight w:val="129"/>
        </w:trPr>
        <w:tc>
          <w:tcPr>
            <w:tcW w:w="1929" w:type="pct"/>
            <w:gridSpan w:val="5"/>
            <w:vAlign w:val="bottom"/>
          </w:tcPr>
          <w:p w:rsidR="004957DD" w:rsidRPr="004957DD" w:rsidRDefault="004957DD" w:rsidP="004957D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4957DD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957DD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4957DD" w:rsidRPr="004957DD" w:rsidTr="00B65E1A">
        <w:trPr>
          <w:trHeight w:val="57"/>
        </w:trPr>
        <w:tc>
          <w:tcPr>
            <w:tcW w:w="1929" w:type="pct"/>
            <w:gridSpan w:val="5"/>
          </w:tcPr>
          <w:p w:rsidR="004957DD" w:rsidRPr="004957DD" w:rsidRDefault="004957DD" w:rsidP="004957D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957DD" w:rsidRPr="004957DD" w:rsidTr="00B65E1A">
        <w:trPr>
          <w:trHeight w:val="97"/>
        </w:trPr>
        <w:tc>
          <w:tcPr>
            <w:tcW w:w="1730" w:type="pct"/>
            <w:gridSpan w:val="3"/>
            <w:vAlign w:val="bottom"/>
          </w:tcPr>
          <w:p w:rsidR="004957DD" w:rsidRPr="004957DD" w:rsidRDefault="004957DD" w:rsidP="004957D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4957DD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957DD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4957DD" w:rsidRPr="004957DD" w:rsidTr="00B65E1A">
        <w:trPr>
          <w:trHeight w:val="97"/>
        </w:trPr>
        <w:tc>
          <w:tcPr>
            <w:tcW w:w="850" w:type="pct"/>
            <w:vAlign w:val="bottom"/>
          </w:tcPr>
          <w:p w:rsidR="004957DD" w:rsidRPr="004957DD" w:rsidRDefault="004957DD" w:rsidP="004957D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4957DD" w:rsidRPr="004957DD" w:rsidRDefault="004957DD" w:rsidP="004957D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4957DD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4957DD" w:rsidRPr="004957DD" w:rsidRDefault="004957DD" w:rsidP="004957D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4957D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4957DD" w:rsidRPr="004957DD" w:rsidTr="00B65E1A">
        <w:tc>
          <w:tcPr>
            <w:tcW w:w="850" w:type="pct"/>
          </w:tcPr>
          <w:p w:rsidR="004957DD" w:rsidRPr="004957DD" w:rsidRDefault="004957DD" w:rsidP="004957D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4957DD" w:rsidRPr="004957DD" w:rsidRDefault="004957DD" w:rsidP="004957DD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4957DD">
        <w:rPr>
          <w:rFonts w:ascii="Times New Roman" w:hAnsi="Times New Roman" w:cs="Times New Roman"/>
          <w:sz w:val="28"/>
        </w:rPr>
        <w:t>Москва 20</w:t>
      </w:r>
      <w:r w:rsidRPr="004957DD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4957DD" w:rsidRPr="004957DD" w:rsidTr="00B65E1A">
        <w:trPr>
          <w:trHeight w:val="181"/>
        </w:trPr>
        <w:tc>
          <w:tcPr>
            <w:tcW w:w="2141" w:type="pct"/>
            <w:vAlign w:val="bottom"/>
          </w:tcPr>
          <w:p w:rsidR="004957DD" w:rsidRPr="004957DD" w:rsidRDefault="004957DD" w:rsidP="004957D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957DD">
              <w:rPr>
                <w:rFonts w:ascii="Times New Roman" w:hAnsi="Times New Roman" w:cs="Times New Roman"/>
              </w:rPr>
              <w:lastRenderedPageBreak/>
              <w:br w:type="page"/>
            </w:r>
            <w:r w:rsidRPr="004957DD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4957DD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Кузьмина И.В.</w:t>
            </w:r>
          </w:p>
        </w:tc>
      </w:tr>
      <w:tr w:rsidR="004957DD" w:rsidRPr="004957DD" w:rsidTr="00B65E1A">
        <w:trPr>
          <w:trHeight w:val="57"/>
        </w:trPr>
        <w:tc>
          <w:tcPr>
            <w:tcW w:w="2141" w:type="pct"/>
          </w:tcPr>
          <w:p w:rsidR="004957DD" w:rsidRPr="004957DD" w:rsidRDefault="004957DD" w:rsidP="004957D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957DD" w:rsidRPr="004957DD" w:rsidRDefault="004957DD" w:rsidP="004957D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4957DD" w:rsidRPr="004957DD" w:rsidTr="00B65E1A">
        <w:trPr>
          <w:trHeight w:val="181"/>
        </w:trPr>
        <w:tc>
          <w:tcPr>
            <w:tcW w:w="5000" w:type="pct"/>
            <w:gridSpan w:val="2"/>
            <w:vAlign w:val="bottom"/>
          </w:tcPr>
          <w:p w:rsidR="004957DD" w:rsidRPr="004957DD" w:rsidRDefault="004957DD" w:rsidP="004957D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957DD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4957DD" w:rsidRPr="004957DD" w:rsidTr="00B65E1A">
        <w:trPr>
          <w:trHeight w:val="181"/>
        </w:trPr>
        <w:tc>
          <w:tcPr>
            <w:tcW w:w="1565" w:type="pct"/>
            <w:vAlign w:val="bottom"/>
          </w:tcPr>
          <w:p w:rsidR="004957DD" w:rsidRPr="004957DD" w:rsidRDefault="004957DD" w:rsidP="004957D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957DD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957D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4957DD" w:rsidRPr="004957DD" w:rsidTr="00B65E1A">
        <w:trPr>
          <w:trHeight w:val="57"/>
        </w:trPr>
        <w:tc>
          <w:tcPr>
            <w:tcW w:w="1565" w:type="pct"/>
          </w:tcPr>
          <w:p w:rsidR="004957DD" w:rsidRPr="004957DD" w:rsidRDefault="004957DD" w:rsidP="004957D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957DD" w:rsidRPr="004957DD" w:rsidRDefault="004957DD" w:rsidP="004957DD">
      <w:pPr>
        <w:spacing w:after="0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4957DD" w:rsidRPr="004957DD" w:rsidRDefault="004957DD" w:rsidP="004957D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4957DD" w:rsidRPr="004957DD" w:rsidTr="00B65E1A">
        <w:trPr>
          <w:trHeight w:val="181"/>
        </w:trPr>
        <w:tc>
          <w:tcPr>
            <w:tcW w:w="1637" w:type="pct"/>
            <w:vAlign w:val="bottom"/>
          </w:tcPr>
          <w:p w:rsidR="004957DD" w:rsidRPr="004957DD" w:rsidRDefault="004957DD" w:rsidP="004957D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4957DD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4957DD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4957DD" w:rsidRPr="004957DD" w:rsidTr="00B65E1A">
        <w:trPr>
          <w:trHeight w:val="57"/>
        </w:trPr>
        <w:tc>
          <w:tcPr>
            <w:tcW w:w="1637" w:type="pct"/>
          </w:tcPr>
          <w:p w:rsidR="004957DD" w:rsidRPr="004957DD" w:rsidRDefault="004957DD" w:rsidP="004957D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957DD" w:rsidRPr="004957DD" w:rsidRDefault="004957DD" w:rsidP="004957DD">
      <w:pPr>
        <w:spacing w:after="0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t>СОГЛАСОВАНО:</w:t>
      </w:r>
    </w:p>
    <w:p w:rsidR="004957DD" w:rsidRPr="004957DD" w:rsidRDefault="004957DD" w:rsidP="004957D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4957DD" w:rsidRPr="004957DD" w:rsidTr="00B65E1A">
        <w:trPr>
          <w:trHeight w:val="181"/>
        </w:trPr>
        <w:tc>
          <w:tcPr>
            <w:tcW w:w="5000" w:type="pct"/>
            <w:gridSpan w:val="3"/>
            <w:vAlign w:val="bottom"/>
          </w:tcPr>
          <w:p w:rsidR="004957DD" w:rsidRPr="004957DD" w:rsidRDefault="004957DD" w:rsidP="004957DD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4957DD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4957DD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4957DD" w:rsidRPr="004957DD" w:rsidRDefault="004957DD" w:rsidP="004957DD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4957DD" w:rsidRPr="004957DD" w:rsidTr="00B65E1A">
        <w:trPr>
          <w:trHeight w:val="181"/>
        </w:trPr>
        <w:tc>
          <w:tcPr>
            <w:tcW w:w="3219" w:type="pct"/>
            <w:vAlign w:val="bottom"/>
          </w:tcPr>
          <w:p w:rsidR="004957DD" w:rsidRPr="004957DD" w:rsidRDefault="004957DD" w:rsidP="004957DD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4957DD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4957DD" w:rsidRPr="004957DD" w:rsidTr="00B65E1A">
        <w:trPr>
          <w:trHeight w:val="57"/>
        </w:trPr>
        <w:tc>
          <w:tcPr>
            <w:tcW w:w="3219" w:type="pct"/>
          </w:tcPr>
          <w:p w:rsidR="004957DD" w:rsidRPr="004957DD" w:rsidRDefault="004957DD" w:rsidP="004957D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4957DD" w:rsidRPr="004957DD" w:rsidRDefault="004957DD" w:rsidP="004957D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4957DD" w:rsidRPr="004957DD" w:rsidRDefault="004957DD" w:rsidP="004957DD">
      <w:pPr>
        <w:spacing w:after="0"/>
        <w:rPr>
          <w:rFonts w:ascii="Times New Roman" w:hAnsi="Times New Roman" w:cs="Times New Roman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br w:type="page"/>
      </w:r>
      <w:r w:rsidRPr="004957DD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Дисциплина "Прикладная оптика" имеет своей целью способствовать формированию у обучающихся общекультурной (ОК-7), общепрофессиональных (ОПК-1, ОПК-2, ОПК-5, ОПК-6, ОПК-3) и профессиональной (ПК-2)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Дисциплина "Прикладная оптика" является базовой дисциплиной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8 зачетных единиц (288 акад. час.).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Для освоения дисциплины "Прикладная оптика"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ОК-7 (Способность к самоорганизации и самообразованию):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Физическая культура и спорт (1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lastRenderedPageBreak/>
        <w:t xml:space="preserve"> - Методы математической физики (3, 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Электроника (4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Электроника (4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lastRenderedPageBreak/>
        <w:t xml:space="preserve"> - Начертательная геометрия, инженерная и компьютерная графика (1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Освоение дисциплины "Прикладная оптика"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ОК-7 (Способность к самоорганизации и самообразованию):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lastRenderedPageBreak/>
        <w:t xml:space="preserve"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ОПК-5 (Способность обрабатывать и представлять данные экспериментальных исследований):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ОПК-6 (Способность собирать, обрабатывать, анализировать и систематизировать научно-техническую  информацию по тематике исследования):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Лазерные оптико-электронные системы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lastRenderedPageBreak/>
        <w:t xml:space="preserve"> - Оптическая голография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Лазерные оптико-электронные системы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lastRenderedPageBreak/>
        <w:t xml:space="preserve"> - Информационно-измерительные волоконно-оптические системы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5464"/>
        <w:gridCol w:w="3921"/>
      </w:tblGrid>
      <w:tr w:rsidR="004957DD" w:rsidRPr="004957DD" w:rsidTr="004957DD">
        <w:trPr>
          <w:trHeight w:val="285"/>
        </w:trPr>
        <w:tc>
          <w:tcPr>
            <w:tcW w:w="54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ОК-7 (Способность к самоорганизации и самообразованию)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знаний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находить информацию для самостоятельного изучения предмета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самообучения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представлять адекватную современному уровню знаний научную картину мира на основе знания основных положений, законов и методов естественных наук и математики)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положения, законы и методы естественных наук и математики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полученными знаниями при решении конкретных задач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современными методами, позволяющими сформировать адекватную современному уровню знаний </w:t>
            </w: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картину мира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ОПК-2 (Способность осуществлять поиск, хранение, обработку и анализ информации из различных  источников и баз данных, представлять ее в требуемом формате с использованием информационных,  компьютерных и сетевых технологий)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поиска, хранения и обработки информации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различными базами данных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информационными технологиями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ОПК-5 (Способность обрабатывать и представлять данные экспериментальных исследований)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проведения экспериментальных исследований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 , анализа, хранения и представления данных экспериментальных исследований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ОПК-6 (Способность собирать, обрабатывать, анализировать и систематизировать научно-техническую  информацию по тематике исследования)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получения, анализа, обработки и систематизации научно-технической информации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Уметь ориентироваться в информационном потоке  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ОПК-3 (Способность выявлять </w:t>
            </w: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естественнонаучную сущность проблем, возникающих в ходе  профессиональной деятельности, привлекать для их решения физико-математический аппарат)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естественнонаучные </w:t>
            </w: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основы проблем, возникающих в ходе профессиональной деятельности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ставить и решать возникающую естественно-научную задачу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физико - математическим аппаратом оптотехники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ПК-2 (Готовностью   к   математическому   моделированию   процессов    и    объектов    приборостроения    и    их  исследованию   на   базе   стандартных   пакетов    автоматизированного    проектирования    и    самостоятельно  разработанных программных продуктов)</w:t>
            </w: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4957DD" w:rsidRPr="004957DD" w:rsidTr="004957DD">
        <w:trPr>
          <w:trHeight w:val="285"/>
        </w:trPr>
        <w:tc>
          <w:tcPr>
            <w:tcW w:w="54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957DD" w:rsidRPr="004957DD" w:rsidRDefault="004957D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</w:tbl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01"/>
        <w:gridCol w:w="1058"/>
        <w:gridCol w:w="877"/>
        <w:gridCol w:w="877"/>
        <w:gridCol w:w="877"/>
        <w:gridCol w:w="416"/>
        <w:gridCol w:w="416"/>
        <w:gridCol w:w="1420"/>
      </w:tblGrid>
      <w:tr w:rsidR="004957DD" w:rsidRPr="004957DD" w:rsidTr="004957DD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22" w:type="dxa"/>
            <w:gridSpan w:val="7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 xml:space="preserve">Формы </w:t>
            </w:r>
            <w:r w:rsidRPr="004957DD">
              <w:rPr>
                <w:rFonts w:ascii="Times New Roman" w:hAnsi="Times New Roman" w:cs="Times New Roman"/>
                <w:sz w:val="16"/>
              </w:rPr>
              <w:lastRenderedPageBreak/>
              <w:t xml:space="preserve">промежуточной аттестации 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 w:val="restart"/>
            <w:noWrap/>
            <w:textDirection w:val="btLr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058" w:type="dxa"/>
            <w:noWrap/>
            <w:textDirection w:val="btLr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877" w:type="dxa"/>
            <w:noWrap/>
            <w:textDirection w:val="btLr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877" w:type="dxa"/>
            <w:noWrap/>
            <w:textDirection w:val="btLr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877" w:type="dxa"/>
            <w:noWrap/>
            <w:textDirection w:val="btLr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16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16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lastRenderedPageBreak/>
              <w:t>1</w:t>
            </w:r>
          </w:p>
        </w:tc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957DD" w:rsidRPr="004957DD" w:rsidTr="004957D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4957DD" w:rsidRPr="004957DD" w:rsidTr="004957D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107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</w:r>
            <w:r w:rsidRPr="004957DD">
              <w:rPr>
                <w:rFonts w:ascii="Times New Roman" w:hAnsi="Times New Roman" w:cs="Times New Roman"/>
                <w:sz w:val="16"/>
              </w:rPr>
              <w:lastRenderedPageBreak/>
              <w:t>Выполнение практического задания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lastRenderedPageBreak/>
              <w:t>13</w:t>
            </w:r>
          </w:p>
        </w:tc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4957DD" w:rsidRPr="004957DD" w:rsidTr="004957DD">
        <w:trPr>
          <w:trHeight w:val="285"/>
        </w:trPr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4957DD" w:rsidRPr="004957DD" w:rsidTr="004957D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Экзамен</w:t>
            </w:r>
            <w:r w:rsidRPr="004957DD">
              <w:rPr>
                <w:rFonts w:ascii="Times New Roman" w:hAnsi="Times New Roman" w:cs="Times New Roman"/>
                <w:sz w:val="16"/>
              </w:rPr>
              <w:br/>
              <w:t>Курсовая работа</w:t>
            </w:r>
          </w:p>
        </w:tc>
      </w:tr>
      <w:tr w:rsidR="004957DD" w:rsidRPr="004957DD" w:rsidTr="004957D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102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4957DD" w:rsidRPr="004957DD" w:rsidTr="004957D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957DD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0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957DD">
              <w:rPr>
                <w:rFonts w:ascii="Times New Roman" w:hAnsi="Times New Roman" w:cs="Times New Roman"/>
                <w:b/>
                <w:bCs/>
                <w:sz w:val="16"/>
              </w:rPr>
              <w:t>209</w:t>
            </w:r>
          </w:p>
        </w:tc>
        <w:tc>
          <w:tcPr>
            <w:tcW w:w="1058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957DD">
              <w:rPr>
                <w:rFonts w:ascii="Times New Roman" w:hAnsi="Times New Roman" w:cs="Times New Roman"/>
                <w:b/>
                <w:bCs/>
                <w:sz w:val="16"/>
              </w:rPr>
              <w:t>128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957DD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957DD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957DD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957DD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4957DD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4957DD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4957DD" w:rsidRPr="004957DD" w:rsidRDefault="004957DD" w:rsidP="004957DD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Общие сведения об ОЭП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Общая функциональная схема ОЭП;   Физические основы работы современных оптико-электронных приборов (ОЭП). Методы работы ОЭП; типы целей; выбор ПЛЭ.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Способы выбора и расчёта важнейших элементов  ОЭП.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Габаритный расчет оптической  приёмной  системы (ОС); выбор типа ОС; 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Способы выбора и расчёта важнейших элементов  ОЭП.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оптических материалов и покрытий; выбор  и  расчет модулятора.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Порядок проведения с/э расчета ОЭП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Составление уравнения для потока излучения для всех типов целей; первый этап с/э расчета; второй этап с/э расчета. Вопросы прохождения оптического излучения в атмосфере.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Порядок проведения с/э расчета ОЭП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Вопросы прохождения оптического излучения в атмосфере.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Эскизный  расчёт основных типов ОЭП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ОЭП - пирометры; ОЭП - радиометры; 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Эскизный  расчёт основных типов ОЭП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Последовательность  и  примеры  эскизного  расчёта.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Эскизный  расчёт основных типов ОЭП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ОЭП  -дальномеры; ОЭП –ДИССы. Последовательность  и  примеры эскизного  расчёта.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Эскизный  расчёт основных типов ОЭП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ОЭП  -дальномеры; ОЭП –ДИССы. Последовательность  и  примеры эскизного  расчёта.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Телескопические оптические системы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Кеплеровские и галилеевские системы, оборачивающие системы, объективы и окуляры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системы микроскопа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Простой микроскоп и лупа, их свойства и характеристики, сложные системы, микропроекции, унификация схем оптики микроскопа, методы световой микроскопии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Оптика фотографических  систем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Оптика фотографических, оптико-электронных и телевизионных систем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Осветительные оптические системы ч.1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Схемы освещения, осветители микроскопов, прожекторные системы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Осветительные оптические системы ч.2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Растровые осветители, преобразователи лазерных пучков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расчета и проектирования оптических систем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Цели, задачи и этапы проектирования, габаритный расчет типовых оптических систем, синтез типовых элементов</w:t>
            </w:r>
          </w:p>
        </w:tc>
      </w:tr>
    </w:tbl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Световой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Интерференционный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Фазовый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Когерентный фазовый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Изучение свойств дальномера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Осветитель оптической системы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Габаритный расчет блока ФПУ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параметров пирометра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Общая функциональная схема ОЭП;   Физические основы работы современных оптико-электронных приборов (ОЭП). Методы работы ОЭП; типы целей; выбор ПЛЭ.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Габаритный расчет оптической  приёмной  системы (ОС); выбор типа ОС;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оптических материалов и покрытий; выбор  и  расчет модулятора.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Составление уравнения для потока излучения для всех типов целей; первый этап с/э расчета; второй этап с/э расчета. Вопросы прохождения оптического излучения в атмосфере.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Вопросы прохождения оптического излучения в атмосфере.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ОЭП - пирометры; ОЭП - радиометры;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Последовательность  и  примеры  эскизного  расчёта.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ОЭП  -дальномеры; ОЭП –ДИССы. Последовательность  и  примеры эскизного  расчёта.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ОЭП  -дальномеры; ОЭП –ДИССы. Последовательность  и  примеры эскизного  расчёта.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Кеплеровские и галилеевские системы, оборачивающие системы, объективы и </w:t>
            </w: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окуляры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Простой микроскоп и лупа, их свойства и характеристики, сложные системы, микропроекции, унификация схем оптики микроскопа, методы световой микроскопии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Схемы освещения, осветители микроскопов, прожекторные системы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Растровые осветители, преобразователи лазерных пучков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Цели, задачи и этапы проектирования, габаритный расчет типовых оптических систем, синтез типовых элементов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957D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48</w:t>
            </w:r>
          </w:p>
        </w:tc>
      </w:tr>
    </w:tbl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выполнение курсовой работы; время выдачи задания на курсовую работу - не позднее 4-ой недели -го семестра; срок сдачи курсовой работы - не позднее 13-ой недели 7-го семестра; примеры тем курсовой работы: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1. Вычисление фазового изображения по интерферограмме методом Гильберт - преобразования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2. Контроль качества электронных компонентов методами фазовой микроскопии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Технологии моделирования на базе САПР Scilab»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lastRenderedPageBreak/>
        <w:t>6.1. Перечень компетенций, на освоение которых направлено изучение дисциплины "Прикладная оптика"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знаний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находить информацию для самостоятельного изучения предмета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(ОК-7)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самообучения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полученными знаниями при решении конкретных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методами, позволяющими сформировать адекватную современному уровню знаний картину мира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поиска, хранения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и защита </w:t>
            </w: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различными базами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информационными технологиями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проведения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обрабатывать и </w:t>
            </w: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</w:t>
            </w: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(ОПК-5)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 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получения, анализа, обработки и систематизации научно-технической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ориентироваться в информационном потоке 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собирать, обрабатывать, анализировать и систематизировать научно-техническую информацию по теме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естественнонаучных основ проблем, возникающих в 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ставить и решать 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математического моделирования процессов и 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</w:t>
            </w: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технологий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</w:t>
            </w: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полученные знания при проведении операций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4957DD" w:rsidRPr="004957DD" w:rsidTr="004957D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57DD" w:rsidRPr="004957DD" w:rsidRDefault="004957D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957D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4957DD" w:rsidRPr="004957DD" w:rsidTr="004957DD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4957DD" w:rsidRPr="004957DD" w:rsidTr="004957DD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4957DD" w:rsidRPr="004957DD" w:rsidTr="004957DD">
        <w:trPr>
          <w:trHeight w:val="285"/>
        </w:trPr>
        <w:tc>
          <w:tcPr>
            <w:tcW w:w="482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957DD" w:rsidRPr="004957DD" w:rsidTr="004957DD">
        <w:trPr>
          <w:trHeight w:val="285"/>
        </w:trPr>
        <w:tc>
          <w:tcPr>
            <w:tcW w:w="4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4957DD" w:rsidRPr="004957DD" w:rsidTr="004957DD">
        <w:trPr>
          <w:trHeight w:val="285"/>
        </w:trPr>
        <w:tc>
          <w:tcPr>
            <w:tcW w:w="4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lastRenderedPageBreak/>
              <w:t>2</w:t>
            </w:r>
          </w:p>
        </w:tc>
        <w:tc>
          <w:tcPr>
            <w:tcW w:w="56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4957DD" w:rsidRPr="004957DD" w:rsidTr="004957DD">
        <w:trPr>
          <w:trHeight w:val="285"/>
        </w:trPr>
        <w:tc>
          <w:tcPr>
            <w:tcW w:w="4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4957DD" w:rsidRPr="004957DD" w:rsidTr="004957DD">
        <w:trPr>
          <w:trHeight w:val="285"/>
        </w:trPr>
        <w:tc>
          <w:tcPr>
            <w:tcW w:w="4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4957DD" w:rsidRPr="004957DD" w:rsidTr="004957DD">
        <w:trPr>
          <w:trHeight w:val="285"/>
        </w:trPr>
        <w:tc>
          <w:tcPr>
            <w:tcW w:w="48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4957DD" w:rsidRPr="004957DD" w:rsidRDefault="004957DD" w:rsidP="004957D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4957DD" w:rsidRPr="004957DD" w:rsidTr="004957DD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4957DD" w:rsidRPr="004957DD" w:rsidTr="004957DD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957DD" w:rsidRPr="004957DD" w:rsidTr="004957DD">
        <w:trPr>
          <w:trHeight w:val="285"/>
        </w:trPr>
        <w:tc>
          <w:tcPr>
            <w:tcW w:w="194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4957DD" w:rsidRPr="004957DD" w:rsidTr="004957DD">
        <w:trPr>
          <w:trHeight w:val="285"/>
        </w:trPr>
        <w:tc>
          <w:tcPr>
            <w:tcW w:w="19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4957DD" w:rsidRPr="004957DD" w:rsidTr="004957DD">
        <w:trPr>
          <w:trHeight w:val="285"/>
        </w:trPr>
        <w:tc>
          <w:tcPr>
            <w:tcW w:w="19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4957DD" w:rsidRPr="004957DD" w:rsidTr="004957DD">
        <w:trPr>
          <w:trHeight w:val="285"/>
        </w:trPr>
        <w:tc>
          <w:tcPr>
            <w:tcW w:w="19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4957DD" w:rsidRPr="004957DD" w:rsidTr="004957DD">
        <w:trPr>
          <w:trHeight w:val="285"/>
        </w:trPr>
        <w:tc>
          <w:tcPr>
            <w:tcW w:w="19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4957DD" w:rsidRPr="004957DD" w:rsidTr="004957DD">
        <w:trPr>
          <w:trHeight w:val="285"/>
        </w:trPr>
        <w:tc>
          <w:tcPr>
            <w:tcW w:w="19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957DD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4957DD" w:rsidRPr="004957DD" w:rsidRDefault="004957DD" w:rsidP="004957D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компетенций  </w:t>
      </w:r>
      <w:r w:rsidRPr="004957DD">
        <w:rPr>
          <w:rFonts w:ascii="Times New Roman" w:hAnsi="Times New Roman" w:cs="Times New Roman"/>
          <w:sz w:val="28"/>
        </w:rPr>
        <w:lastRenderedPageBreak/>
        <w:t>общекультурной (ОК-7), общепрофессиональных (ОПК-1, ОПК-2, ОПК-5, ОПК-6, ОПК-3) и профессиональной (ПК-2) в рамках текущего контроля по дисциплине) по разделам дисциплины: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Телескопические оптические системы. Общая теория, характеристики и схемы.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Наблюдение точечных и протяженных объектов.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Поле зрения и изображения.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Положение зрачков.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Пространственное и энергетическое разрешение. Видимое увеличение.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Оптические системы.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Простые зрительные трубы. Сложные зрительные трубы.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Требования габаритов. Оборачивающие системы. Многокомпонентные системы.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Телескопические системы со сменой увеличения.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Защита лабораторных работ (оценка сформированности элементов (знаний, умений) компетенций  общекультурной (ОК-7), общепрофессиональных (ОПК-1, ОПК-2, ОПК-5, ОПК-6, ОПК-3) и профессиональной (ПК-2) в рамках текущего контроля по дисциплине) по разделам дисциплины: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Скачкообразная смена увеличения. Панкратические системы. Соотношения постоянства положений предметов (изображений) и зрачков.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Габаритные и энергетические расчеты.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Объективы и окуляры телескопических систем.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Схемы и особенности конструкций. Главные зеркала телескопов.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общекультурной (ОК-7), общепрофессиональных (ОПК-1, ОПК-2, ОПК-5, ОПК-6, ОПК-3) и профессиональной (ПК-2) в рамках промежуточного контроля по дисциплине) по разделам дисциплины представлен в Приложении 2 к Рабочей программе.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"Прикладная оптика"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4"/>
        <w:gridCol w:w="1119"/>
        <w:gridCol w:w="1119"/>
        <w:gridCol w:w="2161"/>
        <w:gridCol w:w="1360"/>
        <w:gridCol w:w="1169"/>
        <w:gridCol w:w="1169"/>
      </w:tblGrid>
      <w:tr w:rsidR="004957DD" w:rsidRPr="004957DD" w:rsidTr="004957DD">
        <w:trPr>
          <w:trHeight w:val="285"/>
        </w:trPr>
        <w:tc>
          <w:tcPr>
            <w:tcW w:w="902" w:type="dxa"/>
            <w:vMerge w:val="restart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4957DD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817" w:type="dxa"/>
            <w:gridSpan w:val="6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4957DD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4957DD" w:rsidRPr="004957DD" w:rsidTr="004957DD">
        <w:trPr>
          <w:trHeight w:val="285"/>
        </w:trPr>
        <w:tc>
          <w:tcPr>
            <w:tcW w:w="902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620" w:type="dxa"/>
            <w:gridSpan w:val="3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4197" w:type="dxa"/>
            <w:gridSpan w:val="3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4957DD" w:rsidRPr="004957DD" w:rsidTr="004957DD">
        <w:trPr>
          <w:trHeight w:val="285"/>
        </w:trPr>
        <w:tc>
          <w:tcPr>
            <w:tcW w:w="902" w:type="dxa"/>
            <w:vMerge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93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 xml:space="preserve">Выполнение устных </w:t>
            </w:r>
            <w:r w:rsidRPr="004957DD">
              <w:rPr>
                <w:rFonts w:ascii="Times New Roman" w:hAnsi="Times New Roman" w:cs="Times New Roman"/>
                <w:sz w:val="18"/>
              </w:rPr>
              <w:lastRenderedPageBreak/>
              <w:t>заданий</w:t>
            </w:r>
          </w:p>
        </w:tc>
        <w:tc>
          <w:tcPr>
            <w:tcW w:w="105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lastRenderedPageBreak/>
              <w:t xml:space="preserve">Выполнение </w:t>
            </w:r>
            <w:r w:rsidRPr="004957DD">
              <w:rPr>
                <w:rFonts w:ascii="Times New Roman" w:hAnsi="Times New Roman" w:cs="Times New Roman"/>
                <w:sz w:val="18"/>
              </w:rPr>
              <w:lastRenderedPageBreak/>
              <w:t>практических заданий</w:t>
            </w:r>
          </w:p>
        </w:tc>
        <w:tc>
          <w:tcPr>
            <w:tcW w:w="2630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lastRenderedPageBreak/>
              <w:t>Защита лабораторных работ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 xml:space="preserve">Защита курсовой </w:t>
            </w:r>
            <w:r w:rsidRPr="004957DD">
              <w:rPr>
                <w:rFonts w:ascii="Times New Roman" w:hAnsi="Times New Roman" w:cs="Times New Roman"/>
                <w:sz w:val="18"/>
              </w:rPr>
              <w:lastRenderedPageBreak/>
              <w:t>работы</w:t>
            </w:r>
          </w:p>
        </w:tc>
      </w:tr>
      <w:tr w:rsidR="004957DD" w:rsidRPr="004957DD" w:rsidTr="004957DD">
        <w:trPr>
          <w:trHeight w:val="285"/>
        </w:trPr>
        <w:tc>
          <w:tcPr>
            <w:tcW w:w="90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lastRenderedPageBreak/>
              <w:t>Продолжительность контроля</w:t>
            </w:r>
          </w:p>
        </w:tc>
        <w:tc>
          <w:tcPr>
            <w:tcW w:w="93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05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630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4957DD" w:rsidRPr="004957DD" w:rsidTr="004957DD">
        <w:trPr>
          <w:trHeight w:val="285"/>
        </w:trPr>
        <w:tc>
          <w:tcPr>
            <w:tcW w:w="90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93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05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2630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</w:tr>
      <w:tr w:rsidR="004957DD" w:rsidRPr="004957DD" w:rsidTr="004957DD">
        <w:trPr>
          <w:trHeight w:val="285"/>
        </w:trPr>
        <w:tc>
          <w:tcPr>
            <w:tcW w:w="90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93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05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2630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</w:tr>
      <w:tr w:rsidR="004957DD" w:rsidRPr="004957DD" w:rsidTr="004957DD">
        <w:trPr>
          <w:trHeight w:val="285"/>
        </w:trPr>
        <w:tc>
          <w:tcPr>
            <w:tcW w:w="90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93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05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2630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Ответы в устной форме, курсовая работа</w:t>
            </w:r>
          </w:p>
        </w:tc>
      </w:tr>
      <w:tr w:rsidR="004957DD" w:rsidRPr="004957DD" w:rsidTr="004957DD">
        <w:trPr>
          <w:trHeight w:val="285"/>
        </w:trPr>
        <w:tc>
          <w:tcPr>
            <w:tcW w:w="902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934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056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630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399" w:type="dxa"/>
            <w:noWrap/>
            <w:hideMark/>
          </w:tcPr>
          <w:p w:rsidR="004957DD" w:rsidRPr="004957DD" w:rsidRDefault="004957DD" w:rsidP="004957D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4957D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4957DD" w:rsidRPr="004957DD" w:rsidRDefault="004957DD" w:rsidP="004957DD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Дисциплина "Прикладная оптика" предусматривает лекции, практические занятия лабораторных работ и выполнение курсовой работы.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lastRenderedPageBreak/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бакалавриата.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Методические указания по выполнению и защите курсовой работы приведены в составе программы бакалавриата.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1. Основы геометрической оптики [Текст]. — М.: Логос, 2006. — 280 с.: ил. — (Новая Университетская Библиотека). — Библиогр.: с. 279-280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2.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3.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4. Г.Шрёдер, Х.Трайбер Техническая оптика. –М.:Техносфера, 2006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5. Ю.Г. Якушенков. Теория и расчет оптико-электронных приборов. М. изд. Логос, 2009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1. С.Г. Рябов и др. Приборы квантовой электроники. М. изд. Радио и связь, 1985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2. Е.М. Воронкова и др. Оптические материалы для инфракрасной техники. М. Наука, 1965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lastRenderedPageBreak/>
        <w:t>8.2. Ресурсы информационно-телекоммуникационной сети Интернет, необходимые для освоения дисциплины: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http://www.library.mirea.ru.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>- лабораторный практикум по направлению "Оптико - электронные приборы и системы"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4957DD" w:rsidRPr="004957D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57DD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4957DD" w:rsidRPr="004957DD" w:rsidRDefault="004957DD" w:rsidP="004957D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57DD">
        <w:rPr>
          <w:rFonts w:ascii="Times New Roman" w:hAnsi="Times New Roman" w:cs="Times New Roman"/>
          <w:b/>
          <w:sz w:val="28"/>
          <w:szCs w:val="28"/>
        </w:rPr>
        <w:t>Б1.Б.16 "Прикладная оптика"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4957DD" w:rsidRPr="004957DD" w:rsidTr="00B65E1A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  <w:r w:rsidRPr="004957D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  <w:r w:rsidRPr="004957D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  <w:r w:rsidRPr="004957D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  <w:r w:rsidRPr="004957D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  <w:r w:rsidRPr="004957D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4957DD" w:rsidRPr="004957DD" w:rsidTr="00B65E1A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  <w:r w:rsidRPr="004957D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  <w:r w:rsidRPr="004957D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4957DD" w:rsidRPr="004957DD" w:rsidTr="00B65E1A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957DD" w:rsidRPr="004957DD" w:rsidTr="00B65E1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957DD" w:rsidRPr="004957DD" w:rsidTr="00B65E1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957DD" w:rsidRPr="004957DD" w:rsidTr="00B65E1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957DD" w:rsidRPr="004957DD" w:rsidTr="00B65E1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957DD" w:rsidRPr="004957DD" w:rsidTr="00B65E1A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957DD" w:rsidRPr="004957DD" w:rsidRDefault="004957DD" w:rsidP="004957D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957DD" w:rsidRPr="004957DD" w:rsidRDefault="004957DD" w:rsidP="004957DD">
      <w:pPr>
        <w:rPr>
          <w:rFonts w:ascii="Times New Roman" w:hAnsi="Times New Roman" w:cs="Times New Roman"/>
          <w:b/>
          <w:sz w:val="28"/>
          <w:szCs w:val="28"/>
        </w:rPr>
      </w:pPr>
      <w:r w:rsidRPr="004957D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4957DD" w:rsidRPr="004957DD" w:rsidRDefault="004957DD" w:rsidP="004957D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57D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4957DD" w:rsidRPr="004957DD" w:rsidRDefault="004957DD" w:rsidP="004957D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57DD">
        <w:rPr>
          <w:rFonts w:ascii="Times New Roman" w:hAnsi="Times New Roman" w:cs="Times New Roman"/>
          <w:b/>
          <w:sz w:val="28"/>
          <w:szCs w:val="28"/>
        </w:rPr>
        <w:t>Б1.Б.16 "Прикладная оптика"</w:t>
      </w:r>
      <w:r w:rsidRPr="004957D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4957DD" w:rsidRPr="004957DD" w:rsidTr="00B65E1A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  <w:r w:rsidRPr="004957D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  <w:r w:rsidRPr="004957D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  <w:r w:rsidRPr="004957D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  <w:r w:rsidRPr="004957D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  <w:r w:rsidRPr="004957D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4957DD" w:rsidRPr="004957DD" w:rsidTr="00B65E1A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  <w:r w:rsidRPr="004957D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  <w:r w:rsidRPr="004957D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4957DD" w:rsidRPr="004957DD" w:rsidTr="00B65E1A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957DD" w:rsidRPr="004957DD" w:rsidTr="00B65E1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957DD" w:rsidRPr="004957DD" w:rsidTr="00B65E1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957DD" w:rsidRPr="004957DD" w:rsidTr="00B65E1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957DD" w:rsidRPr="004957DD" w:rsidTr="00B65E1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4957DD" w:rsidRPr="004957DD" w:rsidTr="00B65E1A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4957DD" w:rsidRPr="004957DD" w:rsidRDefault="004957DD" w:rsidP="00B65E1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4957DD" w:rsidRPr="004957DD" w:rsidRDefault="004957DD" w:rsidP="004957DD">
      <w:pPr>
        <w:rPr>
          <w:rFonts w:ascii="Times New Roman" w:hAnsi="Times New Roman" w:cs="Times New Roman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4957DD" w:rsidRPr="004957DD" w:rsidSect="004957D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4957DD" w:rsidRPr="004957DD" w:rsidRDefault="004957DD" w:rsidP="004957DD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4957DD" w:rsidRPr="004957DD" w:rsidRDefault="004957DD" w:rsidP="004957DD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t>Аннотация</w:t>
      </w:r>
    </w:p>
    <w:p w:rsidR="004957DD" w:rsidRPr="004957DD" w:rsidRDefault="004957DD" w:rsidP="004957DD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t>к рабочей программе дисциплины "Прикладная оптика"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Дисциплина "Прикладная оптика" имеет своей целью способствовать формированию у обучающихся общекультурной (ОК-7), общепрофессиональных (ОПК-1, ОПК-2, ОПК-5, ОПК-6, ОПК-3) и профессиональной (ПК-2)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t xml:space="preserve">Знать: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Способы самостоятельного получения знаний (ОК-7);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Основные положения, законы и методы естественных наук и математики (ОПК-1);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Методы поиска, хранения и обработки информации (ОПК-2);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Методики проведения экспериментальных исследований (ОПК-5);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Методы получения, анализа, обработки и систематизации научно-технической информации (ОПК-6);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(ПК-2);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Технологии сборки, юстировки,  наладки, поверки лазерной техники (ПК-4);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t xml:space="preserve">Уметь: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Находить информацию для самостоятельного изучения предмета (ОК-7);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Пользоваться полученными знаниями при решении конкретных задач (ОПК-1);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Пользоваться различными базами данных (ОПК-2);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(ОПК-5);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Ориентироваться в информационном потоке   (ОПК-6);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(ПК-2);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Использовать полученные знания при проведении операций сборки, юстировки,  наладки, поверки лазерной техники (ПК-4);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Методиками самообучения (ОК-7);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Современными методами, позволяющими сформировать адекватную современному уровню знаний картину мира (ОПК-1);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lastRenderedPageBreak/>
        <w:t xml:space="preserve"> - Современными информационными технологиями (ОПК-2);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Способами обработки , анализа, хранения и представления данных экспериментальных исследований (ОПК-5);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Способностью собирать, обрабатывать, анализировать и систематизировать научно-техническую информацию по теме исследований (ОПК-6);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(ПК-2);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- Методиками сборки, юстировки,  наладки, поверки лазерной техники (ПК-4);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4957DD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Дисциплина "Прикладная оптика" является базовой дисциплиной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3. Общая трудоемкость дисциплины составляет 8 зачетных единиц (288 акад. час.).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зачет, экзамен.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br w:type="page"/>
      </w:r>
    </w:p>
    <w:p w:rsidR="004957DD" w:rsidRPr="004957DD" w:rsidRDefault="004957DD" w:rsidP="004957DD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4957DD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957D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4957DD" w:rsidRPr="004957DD" w:rsidRDefault="004957DD" w:rsidP="004957DD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4957DD" w:rsidRPr="004957DD" w:rsidRDefault="004957DD" w:rsidP="004957D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4957DD" w:rsidRPr="004957DD" w:rsidRDefault="004957DD" w:rsidP="004957D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957DD">
        <w:rPr>
          <w:rFonts w:ascii="Times New Roman" w:hAnsi="Times New Roman" w:cs="Times New Roman"/>
          <w:b/>
          <w:sz w:val="28"/>
          <w:szCs w:val="28"/>
        </w:rPr>
        <w:t>"Прикладная оптика"</w:t>
      </w:r>
    </w:p>
    <w:p w:rsidR="004957DD" w:rsidRPr="004957DD" w:rsidRDefault="004957DD" w:rsidP="004957DD">
      <w:pPr>
        <w:jc w:val="center"/>
        <w:rPr>
          <w:rFonts w:ascii="Times New Roman" w:hAnsi="Times New Roman" w:cs="Times New Roman"/>
          <w:sz w:val="28"/>
        </w:rPr>
      </w:pPr>
      <w:r w:rsidRPr="004957DD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4957DD" w:rsidRPr="004957DD" w:rsidRDefault="004957DD" w:rsidP="004957D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4957DD" w:rsidRPr="004957DD" w:rsidRDefault="004957DD" w:rsidP="004957D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4957DD" w:rsidRPr="004957DD" w:rsidRDefault="004957DD" w:rsidP="004957D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4957DD" w:rsidRPr="004957DD" w:rsidRDefault="004957DD" w:rsidP="004957D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4957DD" w:rsidRPr="004957DD" w:rsidRDefault="004957DD" w:rsidP="004957D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4957DD" w:rsidRPr="004957DD" w:rsidRDefault="004957DD" w:rsidP="004957D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4957DD" w:rsidRPr="004957DD" w:rsidRDefault="004957DD" w:rsidP="004957D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4957DD" w:rsidRPr="004957DD" w:rsidRDefault="004957DD" w:rsidP="004957D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4957DD" w:rsidRPr="004957DD" w:rsidRDefault="004957DD" w:rsidP="004957D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4957DD" w:rsidRPr="004957DD" w:rsidRDefault="004957DD" w:rsidP="004957D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4957DD" w:rsidRPr="004957DD" w:rsidRDefault="004957DD" w:rsidP="004957D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4957DD" w:rsidRPr="004957DD" w:rsidRDefault="004957DD" w:rsidP="004957D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4957DD" w:rsidRPr="004957DD" w:rsidRDefault="004957DD" w:rsidP="004957D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4957DD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4957DD" w:rsidRPr="004957DD" w:rsidRDefault="004957DD" w:rsidP="004957D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957DD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4957D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57DD" w:rsidRPr="004957DD" w:rsidRDefault="004957DD" w:rsidP="004957D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4957DD" w:rsidRPr="004957DD" w:rsidRDefault="004957DD" w:rsidP="004957DD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4957DD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4957DD" w:rsidRPr="004957DD" w:rsidRDefault="004957DD" w:rsidP="004957DD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4957DD">
        <w:rPr>
          <w:rFonts w:eastAsiaTheme="minorHAnsi"/>
          <w:b/>
          <w:sz w:val="28"/>
          <w:szCs w:val="28"/>
          <w:lang w:eastAsia="en-US"/>
        </w:rPr>
        <w:t xml:space="preserve"> общекультурной (ОК-7), общепрофессиональных (ОПК-1, ОПК-2, ОПК-5, ОПК-6, ОПК-3) и профессиональной (ПК-2)</w:t>
      </w:r>
    </w:p>
    <w:p w:rsidR="004957DD" w:rsidRPr="004957DD" w:rsidRDefault="004957DD" w:rsidP="004957DD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4957DD" w:rsidRPr="004957DD" w:rsidRDefault="004957DD" w:rsidP="004957DD">
      <w:pPr>
        <w:rPr>
          <w:rFonts w:ascii="Times New Roman" w:eastAsia="Calibri" w:hAnsi="Times New Roman" w:cs="Times New Roman"/>
          <w:sz w:val="28"/>
          <w:szCs w:val="28"/>
        </w:rPr>
      </w:pPr>
      <w:r w:rsidRPr="004957DD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4957DD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4957DD" w:rsidRPr="004957DD" w:rsidRDefault="004957DD" w:rsidP="004957DD">
      <w:pPr>
        <w:rPr>
          <w:rFonts w:ascii="Times New Roman" w:eastAsia="Calibri" w:hAnsi="Times New Roman" w:cs="Times New Roman"/>
          <w:sz w:val="28"/>
          <w:szCs w:val="28"/>
        </w:rPr>
      </w:pPr>
      <w:r w:rsidRPr="004957DD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4957DD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4957DD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4957DD" w:rsidRPr="004957DD" w:rsidRDefault="004957DD" w:rsidP="004957DD">
      <w:pPr>
        <w:rPr>
          <w:rFonts w:ascii="Times New Roman" w:eastAsia="Calibri" w:hAnsi="Times New Roman" w:cs="Times New Roman"/>
          <w:sz w:val="28"/>
          <w:szCs w:val="28"/>
        </w:rPr>
      </w:pPr>
    </w:p>
    <w:p w:rsidR="004957DD" w:rsidRPr="004957DD" w:rsidRDefault="004957DD" w:rsidP="004957DD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4957DD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4957DD" w:rsidRPr="004957DD" w:rsidRDefault="004957DD" w:rsidP="004957DD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4957DD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4957DD" w:rsidRPr="004957DD" w:rsidRDefault="004957DD" w:rsidP="004957D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4957DD" w:rsidRPr="004957DD" w:rsidRDefault="004957DD" w:rsidP="004957D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4957DD" w:rsidRPr="004957DD" w:rsidRDefault="004957DD" w:rsidP="004957D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4957DD" w:rsidRPr="004957DD" w:rsidRDefault="004957DD" w:rsidP="004957DD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4957DD" w:rsidRPr="004957DD" w:rsidRDefault="004957DD" w:rsidP="004957D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4957D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4957D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4957DD" w:rsidRPr="004957DD" w:rsidRDefault="004957DD" w:rsidP="004957D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4957DD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4957DD" w:rsidRPr="004957DD" w:rsidRDefault="004957DD" w:rsidP="004957DD">
      <w:pPr>
        <w:jc w:val="both"/>
        <w:rPr>
          <w:rFonts w:ascii="Times New Roman" w:hAnsi="Times New Roman" w:cs="Times New Roman"/>
          <w:sz w:val="28"/>
          <w:szCs w:val="28"/>
        </w:rPr>
      </w:pPr>
      <w:r w:rsidRPr="004957DD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4957DD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4957DD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4957DD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4957DD" w:rsidRPr="004957DD" w:rsidRDefault="004957DD" w:rsidP="004957DD">
      <w:pPr>
        <w:jc w:val="both"/>
        <w:rPr>
          <w:rFonts w:ascii="Times New Roman" w:hAnsi="Times New Roman" w:cs="Times New Roman"/>
          <w:sz w:val="28"/>
          <w:szCs w:val="28"/>
        </w:rPr>
      </w:pPr>
      <w:r w:rsidRPr="004957DD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4957D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4957D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4957DD" w:rsidRPr="004957DD" w:rsidRDefault="004957DD" w:rsidP="004957D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4957D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4957D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4957DD" w:rsidRPr="004957DD" w:rsidRDefault="004957DD" w:rsidP="004957D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4957D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4957DD" w:rsidRPr="004957DD" w:rsidRDefault="004957DD" w:rsidP="004957D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4957D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4957DD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4957D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4957DD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4957D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4957D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4957D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4957D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4957DD" w:rsidRPr="004957DD" w:rsidRDefault="004957DD" w:rsidP="004957DD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957D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4957D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4957D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4957D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4957DD" w:rsidRPr="004957DD" w:rsidRDefault="004957DD" w:rsidP="004957DD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4957DD" w:rsidRPr="004957DD" w:rsidRDefault="004957DD" w:rsidP="004957DD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4957DD" w:rsidRPr="004957DD" w:rsidRDefault="004957DD" w:rsidP="004957D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4957D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4957D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4957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4957DD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4957DD" w:rsidRPr="004957DD" w:rsidRDefault="004957DD" w:rsidP="004957D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4957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957D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4957DD" w:rsidRPr="004957DD" w:rsidRDefault="004957DD" w:rsidP="004957DD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4957DD" w:rsidRPr="004957DD" w:rsidRDefault="004957DD" w:rsidP="004957DD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Законы теплового излучения и х применения.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О.Э. дальномер (импульсный).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Оптические  схемы  спектральных  приборов  и  монохроматоров  с  использованием  призм  и  дифракционных  решёток.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Оптические материалы, работающие на просвет.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О.Э. радиометр.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 характеристики спектральных  приборов:  аппаратная  функция, разрешающая  способность  область  дисперсии.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Порядок проведения светоэнергетического расчета.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ДИСС.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Отражающие покрытия.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Квантовые  числа, излучательные  переходы, правила  отбора. 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Типы объективов.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О.Э. пирометр.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Общая функциональная схема ОЭП, назначение элементов.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Спектры  многоэлектронных  атомов. Спектры  атомов во  внешних  электрических   и магнитных  полях. 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Основные фотометрические и светоэнергетические величины, методика их взаимного пересчета.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Эффект  Штарка  и  эффект  Зеемана.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О.Э. пеленгатор.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18. Колебательно-вращательные координаты молекул, правила отбора в колебательно-вращательных  спектрах. 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Типы целей; методы работы ОЭС.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Расчет частоты вращения модулятора.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Порядок выбора объектива.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Искусственные источники излучения.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Задачи, решаемы анализаторами.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24. Линейная оптика, границы раздела двух сред, нормальная и аномальные дисперсии. 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Задачи, решаемые при проектировании ОЭП.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Физические основы абсорбции, соотношения Крамерса-Кронига, закон Бугера-Ламберта-Берра.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Рэлеевское рассеяние, комбинационное и вынужденное рассеяние.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Двойное лучепреломление, распространение света в кристаллах, вращение плоскости поляризации.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Взаимодействие сильного светового поля со средой.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Преобразование поляризации света, векторное  описание  поляризации.</w:t>
      </w:r>
    </w:p>
    <w:p w:rsidR="004957DD" w:rsidRPr="004957DD" w:rsidRDefault="004957DD" w:rsidP="004957DD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4957DD" w:rsidRPr="004957DD" w:rsidRDefault="004957DD" w:rsidP="004957DD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(ОК-7), общепрофессиональных (ОПК-1, ОПК-2, ОПК-5, ОПК-6, ОПК-3) и профессиональной (ПК-2) компетенций</w:t>
      </w:r>
    </w:p>
    <w:p w:rsidR="004957DD" w:rsidRPr="004957DD" w:rsidRDefault="004957DD" w:rsidP="004957DD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957DD" w:rsidRPr="004957DD" w:rsidRDefault="004957DD" w:rsidP="004957DD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4957DD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4957DD" w:rsidRPr="004957DD" w:rsidRDefault="004957DD" w:rsidP="004957D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4957D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4957DD">
        <w:rPr>
          <w:rFonts w:ascii="Times New Roman" w:hAnsi="Times New Roman" w:cs="Times New Roman"/>
          <w:sz w:val="28"/>
        </w:rPr>
        <w:t xml:space="preserve">По дисциплине "Прикладная оптика" формой промежуточного контроля успеваемости является зачет, экзамен.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4957DD" w:rsidRPr="004957DD" w:rsidRDefault="004957DD" w:rsidP="004957DD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4957DD" w:rsidRPr="004957DD" w:rsidRDefault="004957DD" w:rsidP="004957DD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4957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4957DD" w:rsidRPr="004957DD" w:rsidRDefault="004957DD" w:rsidP="004957DD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957DD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4957DD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ответах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4957DD" w:rsidRPr="004957DD" w:rsidRDefault="004957DD" w:rsidP="004957DD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4957D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4957DD" w:rsidRPr="004957DD" w:rsidRDefault="004957DD" w:rsidP="004957DD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1. Законы теплового излучения и х применения.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3. О.Э. дальномер (импульсный).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4. Оптические материалы, работающие на просвет.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Принцип работы лазера. Структурная схема лазера, принципы накачки, принципы обратной связи.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6. О.Э. радиометр.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7. Свойства лазерных пучков: монохроматичность,  когерентность, направленность, яркость.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8. Порядок проведения светоэнергетического расчета.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9. ДИСС.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10. Отражающие покрытия.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11. Типы объективов.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12. О.Э. пирометр.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13. Матрицы ABCD. Линзовый волновод, лучи в линзоподобной среде, распространение лучей между зеркалами.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14. Общая функциональная схема ОЭП, назначение элементов.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15. Амплитудная, фазовая, частотная и пространственно частотная  модуляция. Отклонение оптического излучения. 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16. Основные фотометрические и светоэнергетические величины, методика их взаимного пересчета.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17. О.Э. пеленгатор.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18. Типы целей; методы работы ОЭС.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19. Расчет частоты вращения модулятора.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20. Порядок выбора объектива.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21. Электрооптические, магнитооптические и акустооптические модуляторы и дефлекторы.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22. Искусственные источники излучения.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23. Задачи, решаемы анализаторами.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24. Задачи, решаемые при проектировании ОЭП.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25. Распространение электромагнитного поля в пространстве. Уравнения Максвелла.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26. Пассивные оптические компоненты: разветвители 2х2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27. Пассивные оптические компоненты: разветвитель 3х3. Уравнения связанных мод для него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28. Волоконной оптические усилители: обзор существующих решений</w:t>
      </w:r>
    </w:p>
    <w:p w:rsidR="004957DD" w:rsidRPr="004957DD" w:rsidRDefault="004957DD" w:rsidP="004957D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57DD">
        <w:rPr>
          <w:rFonts w:ascii="Times New Roman" w:eastAsia="Times New Roman" w:hAnsi="Times New Roman" w:cs="Times New Roman"/>
          <w:sz w:val="28"/>
          <w:szCs w:val="28"/>
          <w:lang w:eastAsia="ru-RU"/>
        </w:rPr>
        <w:t>29. Иттербиевые волоконные усилители</w:t>
      </w:r>
    </w:p>
    <w:p w:rsidR="001A69BA" w:rsidRPr="004957DD" w:rsidRDefault="001A69BA" w:rsidP="004957D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4957DD" w:rsidSect="004957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7DD"/>
    <w:rsid w:val="001A69BA"/>
    <w:rsid w:val="00495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957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4957D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4957D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495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957D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4957DD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957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4957D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4957D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4957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957D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4957DD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0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6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9633</Words>
  <Characters>54909</Characters>
  <Application>Microsoft Office Word</Application>
  <DocSecurity>0</DocSecurity>
  <Lines>457</Lines>
  <Paragraphs>128</Paragraphs>
  <ScaleCrop>false</ScaleCrop>
  <Company/>
  <LinksUpToDate>false</LinksUpToDate>
  <CharactersWithSpaces>64414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2018-12-12T00:23:00Z</dcterms:created>
  <dcterms:modified xsi:type="dcterms:W3CDTF">2018-12-12T00:23:00Z</dcterms:modified>
</cp:coreProperties>
</file>