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16224B" w:rsidRPr="0016224B" w:rsidTr="007167DD">
        <w:trPr>
          <w:cantSplit/>
          <w:trHeight w:val="180"/>
        </w:trPr>
        <w:tc>
          <w:tcPr>
            <w:tcW w:w="5000" w:type="pct"/>
          </w:tcPr>
          <w:p w:rsidR="0016224B" w:rsidRPr="0016224B" w:rsidRDefault="0016224B" w:rsidP="0016224B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bookmarkStart w:id="0" w:name="_GoBack"/>
            <w:bookmarkEnd w:id="0"/>
            <w:r w:rsidRPr="0016224B"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6073EA2A" wp14:editId="59EB4045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224B" w:rsidRPr="0016224B" w:rsidTr="007167DD">
        <w:trPr>
          <w:cantSplit/>
          <w:trHeight w:val="180"/>
        </w:trPr>
        <w:tc>
          <w:tcPr>
            <w:tcW w:w="5000" w:type="pct"/>
          </w:tcPr>
          <w:p w:rsidR="0016224B" w:rsidRPr="0016224B" w:rsidRDefault="0016224B" w:rsidP="0016224B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16224B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16224B" w:rsidRPr="0016224B" w:rsidTr="007167DD">
        <w:trPr>
          <w:cantSplit/>
          <w:trHeight w:val="1417"/>
        </w:trPr>
        <w:tc>
          <w:tcPr>
            <w:tcW w:w="5000" w:type="pct"/>
          </w:tcPr>
          <w:p w:rsidR="0016224B" w:rsidRPr="0016224B" w:rsidRDefault="0016224B" w:rsidP="0016224B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r w:rsidRPr="0016224B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16224B">
              <w:rPr>
                <w:i w:val="0"/>
              </w:rPr>
              <w:br/>
              <w:t>высшего образования</w:t>
            </w:r>
            <w:r w:rsidRPr="0016224B">
              <w:rPr>
                <w:i w:val="0"/>
              </w:rPr>
              <w:br/>
            </w:r>
            <w:r w:rsidRPr="0016224B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16224B" w:rsidRPr="0016224B" w:rsidRDefault="0016224B" w:rsidP="0016224B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16224B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16224B" w:rsidRPr="0016224B" w:rsidRDefault="0016224B" w:rsidP="0016224B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16224B"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/>
              </w:rPr>
              <mc:AlternateContent>
                <mc:Choice Requires="wps">
                  <w:drawing>
                    <wp:inline distT="0" distB="0" distL="0" distR="0" wp14:anchorId="310D904D" wp14:editId="7065AFC3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16224B" w:rsidRPr="0016224B" w:rsidRDefault="0016224B" w:rsidP="0016224B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16224B" w:rsidRPr="0016224B" w:rsidTr="007167DD">
        <w:tc>
          <w:tcPr>
            <w:tcW w:w="2688" w:type="pct"/>
          </w:tcPr>
          <w:p w:rsidR="0016224B" w:rsidRPr="0016224B" w:rsidRDefault="0016224B" w:rsidP="0016224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16224B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16224B" w:rsidRPr="0016224B" w:rsidRDefault="0016224B" w:rsidP="0016224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16224B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16224B" w:rsidRPr="0016224B" w:rsidRDefault="0016224B" w:rsidP="0016224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16224B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16224B" w:rsidRPr="0016224B" w:rsidRDefault="0016224B" w:rsidP="0016224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16224B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16224B" w:rsidRPr="0016224B" w:rsidRDefault="0016224B" w:rsidP="0016224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16224B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16224B" w:rsidRPr="0016224B" w:rsidRDefault="0016224B" w:rsidP="0016224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16224B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16224B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16224B" w:rsidRPr="0016224B" w:rsidRDefault="0016224B" w:rsidP="0016224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16224B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16224B" w:rsidRPr="0016224B" w:rsidRDefault="0016224B" w:rsidP="0016224B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16224B" w:rsidRPr="0016224B" w:rsidRDefault="0016224B" w:rsidP="0016224B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16224B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16224B" w:rsidRPr="0016224B" w:rsidRDefault="0016224B" w:rsidP="0016224B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4871" w:type="pct"/>
        <w:tblLook w:val="01E0" w:firstRow="1" w:lastRow="1" w:firstColumn="1" w:lastColumn="1" w:noHBand="0" w:noVBand="0"/>
      </w:tblPr>
      <w:tblGrid>
        <w:gridCol w:w="1585"/>
        <w:gridCol w:w="203"/>
        <w:gridCol w:w="1438"/>
        <w:gridCol w:w="285"/>
        <w:gridCol w:w="86"/>
        <w:gridCol w:w="5727"/>
      </w:tblGrid>
      <w:tr w:rsidR="0016224B" w:rsidRPr="0016224B" w:rsidTr="007167DD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16224B" w:rsidRPr="0016224B" w:rsidRDefault="0016224B" w:rsidP="0016224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16224B">
              <w:rPr>
                <w:rFonts w:ascii="Times New Roman" w:hAnsi="Times New Roman" w:cs="Times New Roman"/>
                <w:b/>
                <w:sz w:val="28"/>
              </w:rPr>
              <w:t>Б1.В.ДВ.4.1 "Сборка ,юстировка и контроль лазерных приборов"</w:t>
            </w:r>
          </w:p>
        </w:tc>
      </w:tr>
      <w:tr w:rsidR="0016224B" w:rsidRPr="0016224B" w:rsidTr="007167DD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16224B" w:rsidRPr="0016224B" w:rsidRDefault="0016224B" w:rsidP="0016224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16224B" w:rsidRPr="0016224B" w:rsidTr="007167DD">
        <w:trPr>
          <w:trHeight w:val="218"/>
        </w:trPr>
        <w:tc>
          <w:tcPr>
            <w:tcW w:w="1883" w:type="pct"/>
            <w:gridSpan w:val="4"/>
            <w:vAlign w:val="bottom"/>
          </w:tcPr>
          <w:p w:rsidR="0016224B" w:rsidRPr="0016224B" w:rsidRDefault="0016224B" w:rsidP="0016224B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16224B">
              <w:rPr>
                <w:rFonts w:ascii="Times New Roman" w:hAnsi="Times New Roman" w:cs="Times New Roman"/>
                <w:sz w:val="28"/>
              </w:rPr>
              <w:t>Направление подготовки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16224B" w:rsidRPr="0016224B" w:rsidRDefault="0016224B" w:rsidP="0016224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16224B">
              <w:rPr>
                <w:rFonts w:ascii="Times New Roman" w:hAnsi="Times New Roman" w:cs="Times New Roman"/>
                <w:b/>
                <w:sz w:val="28"/>
              </w:rPr>
              <w:t>12.03.05 «Лазерная   техника   и   лазерные   технологии»</w:t>
            </w:r>
          </w:p>
        </w:tc>
      </w:tr>
      <w:tr w:rsidR="0016224B" w:rsidRPr="0016224B" w:rsidTr="007167DD">
        <w:trPr>
          <w:trHeight w:val="51"/>
        </w:trPr>
        <w:tc>
          <w:tcPr>
            <w:tcW w:w="1883" w:type="pct"/>
            <w:gridSpan w:val="4"/>
            <w:vAlign w:val="bottom"/>
          </w:tcPr>
          <w:p w:rsidR="0016224B" w:rsidRPr="0016224B" w:rsidRDefault="0016224B" w:rsidP="0016224B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16224B" w:rsidRPr="0016224B" w:rsidRDefault="0016224B" w:rsidP="0016224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16224B" w:rsidRPr="0016224B" w:rsidTr="007167DD">
        <w:trPr>
          <w:trHeight w:val="72"/>
        </w:trPr>
        <w:tc>
          <w:tcPr>
            <w:tcW w:w="1883" w:type="pct"/>
            <w:gridSpan w:val="4"/>
            <w:vAlign w:val="bottom"/>
          </w:tcPr>
          <w:p w:rsidR="0016224B" w:rsidRPr="0016224B" w:rsidRDefault="0016224B" w:rsidP="0016224B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16224B">
              <w:rPr>
                <w:rFonts w:ascii="Times New Roman" w:hAnsi="Times New Roman" w:cs="Times New Roman"/>
                <w:sz w:val="28"/>
              </w:rPr>
              <w:t>Профиль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16224B" w:rsidRPr="0016224B" w:rsidRDefault="0016224B" w:rsidP="0016224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16224B">
              <w:rPr>
                <w:rFonts w:ascii="Times New Roman" w:hAnsi="Times New Roman" w:cs="Times New Roman"/>
                <w:b/>
                <w:sz w:val="28"/>
              </w:rPr>
              <w:t>Лазерные оптико-электронные приборы и системы</w:t>
            </w:r>
          </w:p>
        </w:tc>
      </w:tr>
      <w:tr w:rsidR="0016224B" w:rsidRPr="0016224B" w:rsidTr="007167DD">
        <w:trPr>
          <w:trHeight w:val="51"/>
        </w:trPr>
        <w:tc>
          <w:tcPr>
            <w:tcW w:w="1883" w:type="pct"/>
            <w:gridSpan w:val="4"/>
            <w:vAlign w:val="bottom"/>
          </w:tcPr>
          <w:p w:rsidR="0016224B" w:rsidRPr="0016224B" w:rsidRDefault="0016224B" w:rsidP="0016224B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16224B" w:rsidRPr="0016224B" w:rsidRDefault="0016224B" w:rsidP="0016224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16224B" w:rsidRPr="0016224B" w:rsidTr="007167DD">
        <w:trPr>
          <w:trHeight w:val="67"/>
        </w:trPr>
        <w:tc>
          <w:tcPr>
            <w:tcW w:w="959" w:type="pct"/>
            <w:gridSpan w:val="2"/>
            <w:vAlign w:val="bottom"/>
          </w:tcPr>
          <w:p w:rsidR="0016224B" w:rsidRPr="0016224B" w:rsidRDefault="0016224B" w:rsidP="0016224B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16224B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041" w:type="pct"/>
            <w:gridSpan w:val="4"/>
            <w:tcBorders>
              <w:bottom w:val="single" w:sz="4" w:space="0" w:color="auto"/>
            </w:tcBorders>
          </w:tcPr>
          <w:p w:rsidR="0016224B" w:rsidRPr="0016224B" w:rsidRDefault="0016224B" w:rsidP="0016224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16224B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16224B" w:rsidRPr="0016224B" w:rsidTr="007167DD">
        <w:tc>
          <w:tcPr>
            <w:tcW w:w="959" w:type="pct"/>
            <w:gridSpan w:val="2"/>
          </w:tcPr>
          <w:p w:rsidR="0016224B" w:rsidRPr="0016224B" w:rsidRDefault="0016224B" w:rsidP="0016224B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041" w:type="pct"/>
            <w:gridSpan w:val="4"/>
            <w:tcBorders>
              <w:top w:val="single" w:sz="4" w:space="0" w:color="auto"/>
            </w:tcBorders>
          </w:tcPr>
          <w:p w:rsidR="0016224B" w:rsidRPr="0016224B" w:rsidRDefault="0016224B" w:rsidP="0016224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16224B" w:rsidRPr="0016224B" w:rsidTr="007167DD">
        <w:trPr>
          <w:trHeight w:val="129"/>
        </w:trPr>
        <w:tc>
          <w:tcPr>
            <w:tcW w:w="1929" w:type="pct"/>
            <w:gridSpan w:val="5"/>
            <w:vAlign w:val="bottom"/>
          </w:tcPr>
          <w:p w:rsidR="0016224B" w:rsidRPr="0016224B" w:rsidRDefault="0016224B" w:rsidP="0016224B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16224B">
              <w:rPr>
                <w:rFonts w:ascii="Times New Roman" w:hAnsi="Times New Roman" w:cs="Times New Roman"/>
                <w:sz w:val="28"/>
              </w:rPr>
              <w:t>Форма обучения</w:t>
            </w:r>
          </w:p>
        </w:tc>
        <w:tc>
          <w:tcPr>
            <w:tcW w:w="3071" w:type="pct"/>
            <w:tcBorders>
              <w:bottom w:val="single" w:sz="4" w:space="0" w:color="auto"/>
            </w:tcBorders>
          </w:tcPr>
          <w:p w:rsidR="0016224B" w:rsidRPr="0016224B" w:rsidRDefault="0016224B" w:rsidP="0016224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16224B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16224B" w:rsidRPr="0016224B" w:rsidTr="007167DD">
        <w:trPr>
          <w:trHeight w:val="57"/>
        </w:trPr>
        <w:tc>
          <w:tcPr>
            <w:tcW w:w="1929" w:type="pct"/>
            <w:gridSpan w:val="5"/>
          </w:tcPr>
          <w:p w:rsidR="0016224B" w:rsidRPr="0016224B" w:rsidRDefault="0016224B" w:rsidP="0016224B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71" w:type="pct"/>
            <w:tcBorders>
              <w:top w:val="single" w:sz="4" w:space="0" w:color="auto"/>
            </w:tcBorders>
          </w:tcPr>
          <w:p w:rsidR="0016224B" w:rsidRPr="0016224B" w:rsidRDefault="0016224B" w:rsidP="0016224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16224B" w:rsidRPr="0016224B" w:rsidTr="007167DD">
        <w:trPr>
          <w:trHeight w:val="97"/>
        </w:trPr>
        <w:tc>
          <w:tcPr>
            <w:tcW w:w="1730" w:type="pct"/>
            <w:gridSpan w:val="3"/>
            <w:vAlign w:val="bottom"/>
          </w:tcPr>
          <w:p w:rsidR="0016224B" w:rsidRPr="0016224B" w:rsidRDefault="0016224B" w:rsidP="0016224B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16224B">
              <w:rPr>
                <w:rFonts w:ascii="Times New Roman" w:hAnsi="Times New Roman" w:cs="Times New Roman"/>
                <w:sz w:val="28"/>
              </w:rPr>
              <w:t>Программа подготовки</w:t>
            </w:r>
          </w:p>
        </w:tc>
        <w:tc>
          <w:tcPr>
            <w:tcW w:w="3270" w:type="pct"/>
            <w:gridSpan w:val="3"/>
            <w:tcBorders>
              <w:bottom w:val="single" w:sz="4" w:space="0" w:color="auto"/>
            </w:tcBorders>
          </w:tcPr>
          <w:p w:rsidR="0016224B" w:rsidRPr="0016224B" w:rsidRDefault="0016224B" w:rsidP="0016224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16224B">
              <w:rPr>
                <w:rFonts w:ascii="Times New Roman" w:hAnsi="Times New Roman" w:cs="Times New Roman"/>
                <w:b/>
                <w:sz w:val="28"/>
              </w:rPr>
              <w:t>академический бакалавриат</w:t>
            </w:r>
          </w:p>
        </w:tc>
      </w:tr>
      <w:tr w:rsidR="0016224B" w:rsidRPr="0016224B" w:rsidTr="007167DD">
        <w:trPr>
          <w:trHeight w:val="97"/>
        </w:trPr>
        <w:tc>
          <w:tcPr>
            <w:tcW w:w="850" w:type="pct"/>
            <w:vAlign w:val="bottom"/>
          </w:tcPr>
          <w:p w:rsidR="0016224B" w:rsidRPr="0016224B" w:rsidRDefault="0016224B" w:rsidP="0016224B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</w:p>
          <w:p w:rsidR="0016224B" w:rsidRPr="0016224B" w:rsidRDefault="0016224B" w:rsidP="0016224B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16224B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150" w:type="pct"/>
            <w:gridSpan w:val="5"/>
            <w:tcBorders>
              <w:bottom w:val="single" w:sz="4" w:space="0" w:color="auto"/>
            </w:tcBorders>
          </w:tcPr>
          <w:p w:rsidR="0016224B" w:rsidRPr="0016224B" w:rsidRDefault="0016224B" w:rsidP="0016224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  <w:p w:rsidR="0016224B" w:rsidRPr="0016224B" w:rsidRDefault="0016224B" w:rsidP="0016224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16224B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16224B" w:rsidRPr="0016224B" w:rsidTr="007167DD">
        <w:tc>
          <w:tcPr>
            <w:tcW w:w="850" w:type="pct"/>
          </w:tcPr>
          <w:p w:rsidR="0016224B" w:rsidRPr="0016224B" w:rsidRDefault="0016224B" w:rsidP="0016224B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0" w:type="pct"/>
            <w:gridSpan w:val="5"/>
            <w:tcBorders>
              <w:top w:val="single" w:sz="4" w:space="0" w:color="auto"/>
            </w:tcBorders>
          </w:tcPr>
          <w:p w:rsidR="0016224B" w:rsidRPr="0016224B" w:rsidRDefault="0016224B" w:rsidP="0016224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16224B" w:rsidRPr="0016224B" w:rsidRDefault="0016224B" w:rsidP="0016224B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16224B" w:rsidRPr="0016224B" w:rsidRDefault="0016224B" w:rsidP="0016224B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16224B">
        <w:rPr>
          <w:rFonts w:ascii="Times New Roman" w:hAnsi="Times New Roman" w:cs="Times New Roman"/>
          <w:sz w:val="28"/>
        </w:rPr>
        <w:t>Москва 20</w:t>
      </w:r>
      <w:r w:rsidRPr="0016224B">
        <w:rPr>
          <w:rFonts w:ascii="Times New Roman" w:hAnsi="Times New Roman" w:cs="Times New Roman"/>
          <w:sz w:val="28"/>
          <w:lang w:val="en-US"/>
        </w:rPr>
        <w:t>18</w:t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16224B" w:rsidRPr="0016224B" w:rsidTr="007167DD">
        <w:trPr>
          <w:trHeight w:val="181"/>
        </w:trPr>
        <w:tc>
          <w:tcPr>
            <w:tcW w:w="2141" w:type="pct"/>
            <w:vAlign w:val="bottom"/>
          </w:tcPr>
          <w:p w:rsidR="0016224B" w:rsidRPr="0016224B" w:rsidRDefault="0016224B" w:rsidP="0016224B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16224B">
              <w:rPr>
                <w:rFonts w:ascii="Times New Roman" w:hAnsi="Times New Roman" w:cs="Times New Roman"/>
              </w:rPr>
              <w:lastRenderedPageBreak/>
              <w:br w:type="page"/>
            </w:r>
            <w:r w:rsidRPr="0016224B">
              <w:rPr>
                <w:rFonts w:ascii="Times New Roman" w:hAnsi="Times New Roman" w:cs="Times New Roman"/>
                <w:sz w:val="28"/>
              </w:rPr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16224B" w:rsidRPr="0016224B" w:rsidRDefault="0016224B" w:rsidP="0016224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 w:rsidRPr="0016224B">
              <w:rPr>
                <w:rFonts w:ascii="Times New Roman" w:hAnsi="Times New Roman" w:cs="Times New Roman"/>
                <w:b/>
                <w:spacing w:val="-4"/>
                <w:sz w:val="28"/>
              </w:rPr>
              <w:t>к.т.н., доц. Кретушев А.В.</w:t>
            </w:r>
          </w:p>
        </w:tc>
      </w:tr>
      <w:tr w:rsidR="0016224B" w:rsidRPr="0016224B" w:rsidTr="007167DD">
        <w:trPr>
          <w:trHeight w:val="57"/>
        </w:trPr>
        <w:tc>
          <w:tcPr>
            <w:tcW w:w="2141" w:type="pct"/>
          </w:tcPr>
          <w:p w:rsidR="0016224B" w:rsidRPr="0016224B" w:rsidRDefault="0016224B" w:rsidP="0016224B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16224B" w:rsidRPr="0016224B" w:rsidRDefault="0016224B" w:rsidP="0016224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16224B" w:rsidRPr="0016224B" w:rsidRDefault="0016224B" w:rsidP="0016224B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16224B" w:rsidRPr="0016224B" w:rsidTr="007167DD">
        <w:trPr>
          <w:trHeight w:val="181"/>
        </w:trPr>
        <w:tc>
          <w:tcPr>
            <w:tcW w:w="5000" w:type="pct"/>
            <w:gridSpan w:val="2"/>
            <w:vAlign w:val="bottom"/>
          </w:tcPr>
          <w:p w:rsidR="0016224B" w:rsidRPr="0016224B" w:rsidRDefault="0016224B" w:rsidP="0016224B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16224B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16224B" w:rsidRPr="0016224B" w:rsidTr="007167DD">
        <w:trPr>
          <w:trHeight w:val="181"/>
        </w:trPr>
        <w:tc>
          <w:tcPr>
            <w:tcW w:w="1565" w:type="pct"/>
            <w:vAlign w:val="bottom"/>
          </w:tcPr>
          <w:p w:rsidR="0016224B" w:rsidRPr="0016224B" w:rsidRDefault="0016224B" w:rsidP="0016224B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16224B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16224B" w:rsidRPr="0016224B" w:rsidRDefault="0016224B" w:rsidP="0016224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16224B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16224B" w:rsidRPr="0016224B" w:rsidTr="007167DD">
        <w:trPr>
          <w:trHeight w:val="57"/>
        </w:trPr>
        <w:tc>
          <w:tcPr>
            <w:tcW w:w="1565" w:type="pct"/>
          </w:tcPr>
          <w:p w:rsidR="0016224B" w:rsidRPr="0016224B" w:rsidRDefault="0016224B" w:rsidP="0016224B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16224B" w:rsidRPr="0016224B" w:rsidRDefault="0016224B" w:rsidP="0016224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16224B" w:rsidRPr="0016224B" w:rsidRDefault="0016224B" w:rsidP="0016224B">
      <w:pPr>
        <w:spacing w:after="0"/>
        <w:rPr>
          <w:rFonts w:ascii="Times New Roman" w:hAnsi="Times New Roman" w:cs="Times New Roman"/>
          <w:b/>
          <w:sz w:val="28"/>
        </w:rPr>
      </w:pPr>
      <w:r w:rsidRPr="0016224B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16224B" w:rsidRPr="0016224B" w:rsidRDefault="0016224B" w:rsidP="0016224B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16224B" w:rsidRPr="0016224B" w:rsidTr="007167DD">
        <w:trPr>
          <w:trHeight w:val="181"/>
        </w:trPr>
        <w:tc>
          <w:tcPr>
            <w:tcW w:w="1637" w:type="pct"/>
            <w:vAlign w:val="bottom"/>
          </w:tcPr>
          <w:p w:rsidR="0016224B" w:rsidRPr="0016224B" w:rsidRDefault="0016224B" w:rsidP="0016224B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16224B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16224B" w:rsidRPr="0016224B" w:rsidRDefault="0016224B" w:rsidP="0016224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16224B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16224B" w:rsidRPr="0016224B" w:rsidTr="007167DD">
        <w:trPr>
          <w:trHeight w:val="57"/>
        </w:trPr>
        <w:tc>
          <w:tcPr>
            <w:tcW w:w="1637" w:type="pct"/>
          </w:tcPr>
          <w:p w:rsidR="0016224B" w:rsidRPr="0016224B" w:rsidRDefault="0016224B" w:rsidP="0016224B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16224B" w:rsidRPr="0016224B" w:rsidRDefault="0016224B" w:rsidP="0016224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16224B" w:rsidRPr="0016224B" w:rsidRDefault="0016224B" w:rsidP="0016224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16224B" w:rsidRPr="0016224B" w:rsidRDefault="0016224B" w:rsidP="0016224B">
      <w:pPr>
        <w:spacing w:after="0"/>
        <w:rPr>
          <w:rFonts w:ascii="Times New Roman" w:hAnsi="Times New Roman" w:cs="Times New Roman"/>
          <w:b/>
          <w:sz w:val="28"/>
        </w:rPr>
      </w:pPr>
      <w:r w:rsidRPr="0016224B">
        <w:rPr>
          <w:rFonts w:ascii="Times New Roman" w:hAnsi="Times New Roman" w:cs="Times New Roman"/>
          <w:b/>
          <w:sz w:val="28"/>
        </w:rPr>
        <w:t>СОГЛАСОВАНО:</w:t>
      </w:r>
    </w:p>
    <w:p w:rsidR="0016224B" w:rsidRPr="0016224B" w:rsidRDefault="0016224B" w:rsidP="0016224B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16224B" w:rsidRPr="0016224B" w:rsidTr="007167DD">
        <w:trPr>
          <w:trHeight w:val="181"/>
        </w:trPr>
        <w:tc>
          <w:tcPr>
            <w:tcW w:w="5000" w:type="pct"/>
            <w:gridSpan w:val="3"/>
            <w:vAlign w:val="bottom"/>
          </w:tcPr>
          <w:p w:rsidR="0016224B" w:rsidRPr="0016224B" w:rsidRDefault="0016224B" w:rsidP="0016224B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16224B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16224B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16224B" w:rsidRPr="0016224B" w:rsidRDefault="0016224B" w:rsidP="0016224B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16224B" w:rsidRPr="0016224B" w:rsidTr="007167DD">
        <w:trPr>
          <w:trHeight w:val="181"/>
        </w:trPr>
        <w:tc>
          <w:tcPr>
            <w:tcW w:w="3219" w:type="pct"/>
            <w:vAlign w:val="bottom"/>
          </w:tcPr>
          <w:p w:rsidR="0016224B" w:rsidRPr="0016224B" w:rsidRDefault="0016224B" w:rsidP="0016224B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16224B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16224B" w:rsidRPr="0016224B" w:rsidRDefault="0016224B" w:rsidP="0016224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16224B" w:rsidRPr="0016224B" w:rsidRDefault="0016224B" w:rsidP="0016224B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16224B" w:rsidRPr="0016224B" w:rsidTr="007167DD">
        <w:trPr>
          <w:trHeight w:val="57"/>
        </w:trPr>
        <w:tc>
          <w:tcPr>
            <w:tcW w:w="3219" w:type="pct"/>
          </w:tcPr>
          <w:p w:rsidR="0016224B" w:rsidRPr="0016224B" w:rsidRDefault="0016224B" w:rsidP="0016224B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16224B" w:rsidRPr="0016224B" w:rsidRDefault="0016224B" w:rsidP="0016224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16224B" w:rsidRPr="0016224B" w:rsidRDefault="0016224B" w:rsidP="0016224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16224B" w:rsidRPr="0016224B" w:rsidRDefault="0016224B" w:rsidP="0016224B">
      <w:pPr>
        <w:spacing w:after="0"/>
        <w:rPr>
          <w:rFonts w:ascii="Times New Roman" w:hAnsi="Times New Roman" w:cs="Times New Roman"/>
        </w:rPr>
      </w:pP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16224B">
        <w:rPr>
          <w:rFonts w:ascii="Times New Roman" w:hAnsi="Times New Roman" w:cs="Times New Roman"/>
          <w:b/>
          <w:sz w:val="28"/>
        </w:rPr>
        <w:br w:type="page"/>
      </w:r>
      <w:r w:rsidRPr="0016224B">
        <w:rPr>
          <w:rFonts w:ascii="Times New Roman" w:hAnsi="Times New Roman" w:cs="Times New Roman"/>
          <w:b/>
          <w:sz w:val="28"/>
        </w:rPr>
        <w:lastRenderedPageBreak/>
        <w:t xml:space="preserve">1. Цель освоения дисциплины. 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Дисциплина "Сборка ,юстировка и контроль лазерных приборов" имеет своей целью способствовать формированию у обучающихся общепрофессиональных (ОПК-3, ОПК-4, ОПК-6) и профессиональной (ПК-3) компетенций в соответствии с требованиями ФГОС ВО по направлению подготовки бакалавров 12.03.05 "Оптотехника" с учетом специфики профиля подготовки  - "Оптико - электронные приборы и системы". 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16224B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Дисциплина "Сборка ,юстировка и контроль лазерных приборов" является дисциплиной по выбору вариативной части Блока 1 (Дисциплины) учебного плана направления подготовки бакалавров 12.03.05 "Оптотехника" профиля подготовки "Оптико - электронные приборы и системы". Общая трудоемкость дисциплины составляет 4 зачетные единицы (144 акад. час.). 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Для освоения дисциплины "Сборка ,юстировка и контроль лазерных приборов"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ОПК-3 (Способность выявлять естественнонаучную сущность проблем, возникающих в ходе  профессиональной деятельности, привлекать для их решения физико-математический аппарат): 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Физика (1, 2, 3 семестр);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Физические основы лазерной техники (4 семестр);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Математический анализ (1, 2, 3, 4 семестр);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Линейная алгебра и аналитическая геометрия (1, 2 семестр);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Начертательная геометрия, инженерная и компьютерная графика (1 семестр);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Системы управления и контроля в электронной и электронно-оптической технике (3 семестр);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Методы математической физики (3, 4 семестр);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Теория вероятности и математическая статистика (4 семестр);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Дискретная математика (3 семестр);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Основы нелинейной оптики (5 семестр);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Микроволновая техника (5 семестр);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(5, 6 семестр);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Твердотельная оптоэлектроника (5, 6 семестр);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Информационно-измерительные волоконно-оптические системы (7 семестр);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Волоконно-оптические системы и радиофотоника (7 семестр);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lastRenderedPageBreak/>
        <w:t xml:space="preserve"> - Твердотельные и волоконные лазеры (7 семестр);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(7 семестр);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ОПК-4 (Способность учитывать современные тенденции развития техники и технологий в своей  профессиональной деятельности): 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Химия (1, 2 семестр);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Лазерные приборы экологического и кризисного мониторинга (7 семестр);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Промышленный дизайн лазерных установок (6 семестр);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Лазеры и лазерные технологии (7 семестр);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(7 семестр);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Материалы квантовой и оптической электроники (6 семестр);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(5, 6 семестр);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Твердотельная оптоэлектроника (5, 6 семестр);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Информационно-измерительные волоконно-оптические системы (7 семестр);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Волоконно-оптические системы и радиофотоника (7 семестр);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Твердотельные и волоконные лазеры (7 семестр);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(7 семестр);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ОПК-6 (Способность собирать, обрабатывать, анализировать и систематизировать научно-техническую  информацию по тематике исследования): 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Геометрическая и физическая оптика (4, 5 семестр);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Электротехника (3 семестр);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Электроника (4, 5 семестр);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lastRenderedPageBreak/>
        <w:t xml:space="preserve"> - Квантовая и оптическая электроника (5 семестр);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Лазерные оптико-электронные системы (6, 7 семестр);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Лазерные приборы экологического и кризисного мониторинга (7 семестр);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(7 семестр);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Твердотельные и волоконные лазеры (7 семестр);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(7 семестр);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ПК-3 (Способностью к проведению измерений и исследования различных объектов по заданной методике): 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Электротехника (3 семестр);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Электроника (4, 5 семестр);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Лазерные приборы экологического и кризисного мониторинга (7 семестр);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Лазеры и лазерные технологии (7 семестр);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Микроволновая техника (5 семестр);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Информационно-измерительные волоконно-оптические системы (7 семестр);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Волоконно-оптические системы и радиофотоника (7 семестр);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(7 семестр);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ПК-4 (Способность к наладке, настройке, юстировке и опытной проверке оптических, оптико-электронных  приборов и систем): 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Геометрическая и физическая оптика (4, 5 семестр);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Лазерные оптико-электронные системы (6, 7 семестр);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Оптика лазеров (6 семестр);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Лазеры и лазерные технологии (7 семестр);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Информационно-измерительные волоконно-оптические системы (7 семестр);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Волоконно-оптические системы и радиофотоника (7 семестр);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lastRenderedPageBreak/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(7 семестр);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Освоение дисциплины "Сборка ,юстировка и контроль лазерных приборов"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ОПК-3 (Способность выявлять естественнонаучную сущность проблем, возникающих в ходе  профессиональной деятельности, привлекать для их решения физико-математический аппарат): 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ОПК-4 (Способность учитывать современные тенденции развития техники и технологий в своей  профессиональной деятельности): 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ОПК-6 (Способность собирать, обрабатывать, анализировать и систематизировать научно-техническую  информацию по тематике исследования): 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ПК-3 (Способностью к проведению измерений и исследования различных объектов по заданной методике): 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ПК-4 (Способность к наладке, настройке, юстировке и опытной проверке оптических, оптико-электронных  приборов и систем): 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16224B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бакалавриата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5369"/>
        <w:gridCol w:w="4016"/>
      </w:tblGrid>
      <w:tr w:rsidR="0016224B" w:rsidRPr="0016224B" w:rsidTr="0016224B">
        <w:trPr>
          <w:trHeight w:val="285"/>
        </w:trPr>
        <w:tc>
          <w:tcPr>
            <w:tcW w:w="5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6224B" w:rsidRPr="0016224B" w:rsidRDefault="0016224B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Формируемые компетенции (код и название компетенции, уровень освоения - при наличии в карте компетенции)</w:t>
            </w:r>
          </w:p>
        </w:tc>
        <w:tc>
          <w:tcPr>
            <w:tcW w:w="40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6224B" w:rsidRPr="0016224B" w:rsidRDefault="0016224B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Планируемые результаты обучения по дисциплине(модулю), характеризующие этапы формирования компетенций</w:t>
            </w:r>
          </w:p>
        </w:tc>
      </w:tr>
      <w:tr w:rsidR="0016224B" w:rsidRPr="0016224B" w:rsidTr="0016224B">
        <w:trPr>
          <w:trHeight w:val="285"/>
        </w:trPr>
        <w:tc>
          <w:tcPr>
            <w:tcW w:w="536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6224B" w:rsidRPr="0016224B" w:rsidRDefault="0016224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ОПК-3 (Способность выявлять естественнонаучную сущность проблем, возникающих в ходе  профессиональной </w:t>
            </w: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деятельности, привлекать для их решения физико-математический аппарат)</w:t>
            </w:r>
          </w:p>
        </w:tc>
        <w:tc>
          <w:tcPr>
            <w:tcW w:w="4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6224B" w:rsidRPr="0016224B" w:rsidRDefault="0016224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Знать естественнонаучные основы проблем, возникающих в ходе профессиональной </w:t>
            </w: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деятельности</w:t>
            </w:r>
          </w:p>
        </w:tc>
      </w:tr>
      <w:tr w:rsidR="0016224B" w:rsidRPr="0016224B" w:rsidTr="0016224B">
        <w:trPr>
          <w:trHeight w:val="285"/>
        </w:trPr>
        <w:tc>
          <w:tcPr>
            <w:tcW w:w="536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224B" w:rsidRPr="0016224B" w:rsidRDefault="0016224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6224B" w:rsidRPr="0016224B" w:rsidRDefault="0016224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ставить и решать возникающую естественно-научную задачу</w:t>
            </w:r>
          </w:p>
        </w:tc>
      </w:tr>
      <w:tr w:rsidR="0016224B" w:rsidRPr="0016224B" w:rsidTr="0016224B">
        <w:trPr>
          <w:trHeight w:val="285"/>
        </w:trPr>
        <w:tc>
          <w:tcPr>
            <w:tcW w:w="536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224B" w:rsidRPr="0016224B" w:rsidRDefault="0016224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6224B" w:rsidRPr="0016224B" w:rsidRDefault="0016224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физико - математическим аппаратом оптотехники</w:t>
            </w:r>
          </w:p>
        </w:tc>
      </w:tr>
      <w:tr w:rsidR="0016224B" w:rsidRPr="0016224B" w:rsidTr="0016224B">
        <w:trPr>
          <w:trHeight w:val="285"/>
        </w:trPr>
        <w:tc>
          <w:tcPr>
            <w:tcW w:w="536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6224B" w:rsidRPr="0016224B" w:rsidRDefault="0016224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ОПК-4 (Способность учитывать современные тенденции развития техники и технологий в своей  профессиональной деятельности)</w:t>
            </w:r>
          </w:p>
        </w:tc>
        <w:tc>
          <w:tcPr>
            <w:tcW w:w="4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6224B" w:rsidRPr="0016224B" w:rsidRDefault="0016224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основные тенденции и последние достижения в оптотехнике</w:t>
            </w:r>
          </w:p>
        </w:tc>
      </w:tr>
      <w:tr w:rsidR="0016224B" w:rsidRPr="0016224B" w:rsidTr="0016224B">
        <w:trPr>
          <w:trHeight w:val="285"/>
        </w:trPr>
        <w:tc>
          <w:tcPr>
            <w:tcW w:w="536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224B" w:rsidRPr="0016224B" w:rsidRDefault="0016224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6224B" w:rsidRPr="0016224B" w:rsidRDefault="0016224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пользоваться новейшей  информацией при решении технических задач</w:t>
            </w:r>
          </w:p>
        </w:tc>
      </w:tr>
      <w:tr w:rsidR="0016224B" w:rsidRPr="0016224B" w:rsidTr="0016224B">
        <w:trPr>
          <w:trHeight w:val="285"/>
        </w:trPr>
        <w:tc>
          <w:tcPr>
            <w:tcW w:w="536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224B" w:rsidRPr="0016224B" w:rsidRDefault="0016224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6224B" w:rsidRPr="0016224B" w:rsidRDefault="0016224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научно-технической информацией о современных тенденциях развития оптотехники</w:t>
            </w:r>
          </w:p>
        </w:tc>
      </w:tr>
      <w:tr w:rsidR="0016224B" w:rsidRPr="0016224B" w:rsidTr="0016224B">
        <w:trPr>
          <w:trHeight w:val="285"/>
        </w:trPr>
        <w:tc>
          <w:tcPr>
            <w:tcW w:w="536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6224B" w:rsidRPr="0016224B" w:rsidRDefault="0016224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ОПК-6 (Способность собирать, обрабатывать, анализировать и систематизировать научно-техническую  информацию по тематике исследования)</w:t>
            </w:r>
          </w:p>
        </w:tc>
        <w:tc>
          <w:tcPr>
            <w:tcW w:w="4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6224B" w:rsidRPr="0016224B" w:rsidRDefault="0016224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получения, анализа, обработки и систематизации научно-технической информации</w:t>
            </w:r>
          </w:p>
        </w:tc>
      </w:tr>
      <w:tr w:rsidR="0016224B" w:rsidRPr="0016224B" w:rsidTr="0016224B">
        <w:trPr>
          <w:trHeight w:val="285"/>
        </w:trPr>
        <w:tc>
          <w:tcPr>
            <w:tcW w:w="536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224B" w:rsidRPr="0016224B" w:rsidRDefault="0016224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6224B" w:rsidRPr="0016224B" w:rsidRDefault="0016224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Уметь ориентироваться в информационном потоке  </w:t>
            </w:r>
          </w:p>
        </w:tc>
      </w:tr>
      <w:tr w:rsidR="0016224B" w:rsidRPr="0016224B" w:rsidTr="0016224B">
        <w:trPr>
          <w:trHeight w:val="285"/>
        </w:trPr>
        <w:tc>
          <w:tcPr>
            <w:tcW w:w="536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224B" w:rsidRPr="0016224B" w:rsidRDefault="0016224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6224B" w:rsidRPr="0016224B" w:rsidRDefault="0016224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способностью собирать, обрабатывать, анализировать и систематизировать научно-техническую информацию по теме исследований</w:t>
            </w:r>
          </w:p>
        </w:tc>
      </w:tr>
      <w:tr w:rsidR="0016224B" w:rsidRPr="0016224B" w:rsidTr="0016224B">
        <w:trPr>
          <w:trHeight w:val="285"/>
        </w:trPr>
        <w:tc>
          <w:tcPr>
            <w:tcW w:w="536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6224B" w:rsidRPr="0016224B" w:rsidRDefault="0016224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ПК-3 (Способностью к проведению измерений и исследования различных объектов по заданной методике)</w:t>
            </w:r>
          </w:p>
        </w:tc>
        <w:tc>
          <w:tcPr>
            <w:tcW w:w="4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6224B" w:rsidRPr="0016224B" w:rsidRDefault="0016224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методики измерения оптических, фотометрических и электрических величин</w:t>
            </w:r>
          </w:p>
        </w:tc>
      </w:tr>
      <w:tr w:rsidR="0016224B" w:rsidRPr="0016224B" w:rsidTr="0016224B">
        <w:trPr>
          <w:trHeight w:val="285"/>
        </w:trPr>
        <w:tc>
          <w:tcPr>
            <w:tcW w:w="536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224B" w:rsidRPr="0016224B" w:rsidRDefault="0016224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6224B" w:rsidRPr="0016224B" w:rsidRDefault="0016224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Уметь осуществлять на </w:t>
            </w: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практике проведение данных измерений</w:t>
            </w:r>
          </w:p>
        </w:tc>
      </w:tr>
      <w:tr w:rsidR="0016224B" w:rsidRPr="0016224B" w:rsidTr="0016224B">
        <w:trPr>
          <w:trHeight w:val="285"/>
        </w:trPr>
        <w:tc>
          <w:tcPr>
            <w:tcW w:w="536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224B" w:rsidRPr="0016224B" w:rsidRDefault="0016224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6224B" w:rsidRPr="0016224B" w:rsidRDefault="0016224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навыками практических измерений данных величин</w:t>
            </w:r>
          </w:p>
        </w:tc>
      </w:tr>
    </w:tbl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16224B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440"/>
        <w:gridCol w:w="923"/>
        <w:gridCol w:w="922"/>
        <w:gridCol w:w="922"/>
        <w:gridCol w:w="922"/>
        <w:gridCol w:w="440"/>
        <w:gridCol w:w="440"/>
        <w:gridCol w:w="1420"/>
      </w:tblGrid>
      <w:tr w:rsidR="0016224B" w:rsidRPr="0016224B" w:rsidTr="0016224B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09" w:type="dxa"/>
            <w:gridSpan w:val="7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420" w:type="dxa"/>
            <w:vMerge w:val="restart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16224B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16224B">
              <w:rPr>
                <w:rFonts w:ascii="Times New Roman" w:hAnsi="Times New Roman" w:cs="Times New Roman"/>
                <w:sz w:val="16"/>
              </w:rPr>
              <w:br/>
            </w:r>
            <w:r w:rsidRPr="0016224B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16224B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16224B" w:rsidRPr="0016224B" w:rsidTr="0016224B">
        <w:trPr>
          <w:trHeight w:val="285"/>
        </w:trPr>
        <w:tc>
          <w:tcPr>
            <w:tcW w:w="682" w:type="dxa"/>
            <w:vMerge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420" w:type="dxa"/>
            <w:vMerge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16224B" w:rsidRPr="0016224B" w:rsidTr="0016224B">
        <w:trPr>
          <w:trHeight w:val="285"/>
        </w:trPr>
        <w:tc>
          <w:tcPr>
            <w:tcW w:w="682" w:type="dxa"/>
            <w:vMerge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23" w:type="dxa"/>
            <w:noWrap/>
            <w:textDirection w:val="btLr"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922" w:type="dxa"/>
            <w:noWrap/>
            <w:textDirection w:val="btLr"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922" w:type="dxa"/>
            <w:noWrap/>
            <w:textDirection w:val="btLr"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922" w:type="dxa"/>
            <w:noWrap/>
            <w:textDirection w:val="btLr"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40" w:type="dxa"/>
            <w:vMerge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vMerge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16224B" w:rsidRPr="0016224B" w:rsidTr="0016224B">
        <w:trPr>
          <w:trHeight w:val="285"/>
        </w:trPr>
        <w:tc>
          <w:tcPr>
            <w:tcW w:w="682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82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440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2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16224B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16224B" w:rsidRPr="0016224B" w:rsidTr="0016224B">
        <w:trPr>
          <w:trHeight w:val="285"/>
        </w:trPr>
        <w:tc>
          <w:tcPr>
            <w:tcW w:w="682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440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3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2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16224B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16224B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16224B" w:rsidRPr="0016224B" w:rsidTr="0016224B">
        <w:trPr>
          <w:trHeight w:val="285"/>
        </w:trPr>
        <w:tc>
          <w:tcPr>
            <w:tcW w:w="682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440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2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16224B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16224B" w:rsidRPr="0016224B" w:rsidTr="0016224B">
        <w:trPr>
          <w:trHeight w:val="285"/>
        </w:trPr>
        <w:tc>
          <w:tcPr>
            <w:tcW w:w="682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440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3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2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16224B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16224B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16224B" w:rsidRPr="0016224B" w:rsidTr="0016224B">
        <w:trPr>
          <w:trHeight w:val="285"/>
        </w:trPr>
        <w:tc>
          <w:tcPr>
            <w:tcW w:w="682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82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440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2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16224B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16224B" w:rsidRPr="0016224B" w:rsidTr="0016224B">
        <w:trPr>
          <w:trHeight w:val="285"/>
        </w:trPr>
        <w:tc>
          <w:tcPr>
            <w:tcW w:w="682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440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3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2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16224B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16224B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16224B" w:rsidRPr="0016224B" w:rsidTr="0016224B">
        <w:trPr>
          <w:trHeight w:val="285"/>
        </w:trPr>
        <w:tc>
          <w:tcPr>
            <w:tcW w:w="682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82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440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2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16224B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16224B" w:rsidRPr="0016224B" w:rsidTr="0016224B">
        <w:trPr>
          <w:trHeight w:val="285"/>
        </w:trPr>
        <w:tc>
          <w:tcPr>
            <w:tcW w:w="682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440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3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2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16224B">
              <w:rPr>
                <w:rFonts w:ascii="Times New Roman" w:hAnsi="Times New Roman" w:cs="Times New Roman"/>
                <w:sz w:val="16"/>
              </w:rPr>
              <w:br/>
              <w:t xml:space="preserve">Выполнение </w:t>
            </w:r>
            <w:r w:rsidRPr="0016224B">
              <w:rPr>
                <w:rFonts w:ascii="Times New Roman" w:hAnsi="Times New Roman" w:cs="Times New Roman"/>
                <w:sz w:val="16"/>
              </w:rPr>
              <w:lastRenderedPageBreak/>
              <w:t>практического задания</w:t>
            </w:r>
            <w:r w:rsidRPr="0016224B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16224B" w:rsidRPr="0016224B" w:rsidTr="0016224B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lastRenderedPageBreak/>
              <w:t>По материалам 8 семестра</w:t>
            </w:r>
          </w:p>
        </w:tc>
        <w:tc>
          <w:tcPr>
            <w:tcW w:w="440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27</w:t>
            </w:r>
          </w:p>
        </w:tc>
        <w:tc>
          <w:tcPr>
            <w:tcW w:w="923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27</w:t>
            </w:r>
          </w:p>
        </w:tc>
        <w:tc>
          <w:tcPr>
            <w:tcW w:w="1420" w:type="dxa"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Зачет</w:t>
            </w:r>
          </w:p>
        </w:tc>
      </w:tr>
      <w:tr w:rsidR="0016224B" w:rsidRPr="0016224B" w:rsidTr="0016224B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Всего в 8 семестре</w:t>
            </w:r>
          </w:p>
        </w:tc>
        <w:tc>
          <w:tcPr>
            <w:tcW w:w="440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91</w:t>
            </w:r>
          </w:p>
        </w:tc>
        <w:tc>
          <w:tcPr>
            <w:tcW w:w="923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64</w:t>
            </w:r>
          </w:p>
        </w:tc>
        <w:tc>
          <w:tcPr>
            <w:tcW w:w="922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922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922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440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27</w:t>
            </w:r>
          </w:p>
        </w:tc>
        <w:tc>
          <w:tcPr>
            <w:tcW w:w="1420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16224B" w:rsidRPr="0016224B" w:rsidTr="0016224B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16224B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440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16224B">
              <w:rPr>
                <w:rFonts w:ascii="Times New Roman" w:hAnsi="Times New Roman" w:cs="Times New Roman"/>
                <w:b/>
                <w:bCs/>
                <w:sz w:val="16"/>
              </w:rPr>
              <w:t>91</w:t>
            </w:r>
          </w:p>
        </w:tc>
        <w:tc>
          <w:tcPr>
            <w:tcW w:w="923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16224B">
              <w:rPr>
                <w:rFonts w:ascii="Times New Roman" w:hAnsi="Times New Roman" w:cs="Times New Roman"/>
                <w:b/>
                <w:bCs/>
                <w:sz w:val="16"/>
              </w:rPr>
              <w:t>64</w:t>
            </w:r>
          </w:p>
        </w:tc>
        <w:tc>
          <w:tcPr>
            <w:tcW w:w="922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16224B">
              <w:rPr>
                <w:rFonts w:ascii="Times New Roman" w:hAnsi="Times New Roman" w:cs="Times New Roman"/>
                <w:b/>
                <w:bCs/>
                <w:sz w:val="16"/>
              </w:rPr>
              <w:t>16</w:t>
            </w:r>
          </w:p>
        </w:tc>
        <w:tc>
          <w:tcPr>
            <w:tcW w:w="922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16224B">
              <w:rPr>
                <w:rFonts w:ascii="Times New Roman" w:hAnsi="Times New Roman" w:cs="Times New Roman"/>
                <w:b/>
                <w:bCs/>
                <w:sz w:val="16"/>
              </w:rPr>
              <w:t>16</w:t>
            </w:r>
          </w:p>
        </w:tc>
        <w:tc>
          <w:tcPr>
            <w:tcW w:w="922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16224B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440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16224B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16224B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6224B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16224B" w:rsidRPr="0016224B" w:rsidRDefault="0016224B" w:rsidP="0016224B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16224B" w:rsidRPr="0016224B" w:rsidTr="001622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16224B" w:rsidRPr="0016224B" w:rsidTr="001622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Показатели качества функционирования ОЭП и роль технологического процесса сборки в их обеспечении.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ОЭП как сложная техническая система. Показатели качества ОЭП в соответствии с ГОСТ 16504-81. Общие и частные технические условия на проектирование прибора - исходный документ для разработки процессов сборки, контроля и юстировки ОЭП. Погрешности и допущения, возникающие на этапах схемного и конструктивного решения, техпроцесса изготовления, сборки, юстировки,  контроля и эксплуатации ОЭП. Основная задача процесса юстировки ОЭП.</w:t>
            </w:r>
          </w:p>
        </w:tc>
      </w:tr>
      <w:tr w:rsidR="0016224B" w:rsidRPr="0016224B" w:rsidTr="001622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Анализ сборочной технологичности ОЭП.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Отработка сборочной технологичности конструкций узлов приборов на этапах: - разработки технического задания на проектирование; - выбора схемного решения; - анализа вариантов конструктивных решений; - выбора методов и схем сборки и производственного контроля.  Показатели сборочной технологичности конструкций.</w:t>
            </w:r>
          </w:p>
        </w:tc>
      </w:tr>
      <w:tr w:rsidR="0016224B" w:rsidRPr="0016224B" w:rsidTr="001622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Методы обеспечения точности сборки оптико-механических узлов ОЭП.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Метод взаимозаменяемости. Общая характеристика методов ограниченной и групповой взаимозаменяемости. Анализ примеров селективной сборки узлов. Конструктивная и технологическая компенсация при сборке узлов ОЭП. Сравнительные характеристики методов пригонки и регулировки. Сущность и  виды юстировки. Базы и базирование при сборке оптико-механических узлов ОЭП. Виды и причины появления технологических погрешностей сборки. </w:t>
            </w: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Основные базы оптических деталей и узлов. Способы их визуализации.</w:t>
            </w:r>
          </w:p>
        </w:tc>
      </w:tr>
      <w:tr w:rsidR="0016224B" w:rsidRPr="0016224B" w:rsidTr="001622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Расчет сборочных размерных и функциональных цепей.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Расчет размерных цепей конструкций оправ объективов по способам вероятностному и максимум – минимум. Составление алгоритмов построения и расчет функциональных цепей линзовых и зеркально-линзовых узлов приборов для определения чувствительности и диапазона юстировочных подвижек его элементов. Математическое моделирование  и оптимизации сборочно-юстировочных процессов. Предметная постановка юстировочной задачи. Определение необходимого числа  юстировочных подвижек и способов контроля состояния оптико-механических узлов. Использование программных оптических ресурсов Internet  для анализа юстировочных подвижек элементов узлов. Выполнение контрольных сборок узлов прибора в среде AutoCAD. Качественная оценка собираемости механических узлов на основе методики структурного анализа. Определение избыточных связей звеньев функциональной цепи механического  узла прибора.</w:t>
            </w:r>
          </w:p>
        </w:tc>
      </w:tr>
      <w:tr w:rsidR="0016224B" w:rsidRPr="0016224B" w:rsidTr="001622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Этапы проектирования технологических процессов сборки ОЭП.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Исходные данные для проектирования техпроцесса сборки. Конструкторские и руководящие документы, справочная информация. Задачи технологической инспекции конструкторской документации. Построение схем сборочного состава. Разделение прибора на самостоятельно собираемые и юстируемые узлы. Определение требований к сборке узла из технических условий на проектирование прибора.</w:t>
            </w:r>
          </w:p>
        </w:tc>
      </w:tr>
      <w:tr w:rsidR="0016224B" w:rsidRPr="0016224B" w:rsidTr="001622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Выбор универсальной аппаратуры и разработка ТЗ на нестандартную аппаратуру технологического </w:t>
            </w: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контроля.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Классификация приборов, используемых для контроля в процессе сборки. Приборы, реализующие визирный коллимационный метод контроля, автоколлимационный метод, лазерные методы. Приборы технологического назначения с фотоэлектрической регистрацией </w:t>
            </w: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информации. Определение параметров и характеристик нестандартного контрольного оснащения по результатам размерного анализа  собираемого узла.</w:t>
            </w:r>
          </w:p>
        </w:tc>
      </w:tr>
      <w:tr w:rsidR="0016224B" w:rsidRPr="0016224B" w:rsidTr="001622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Типовые юстировочные операции и современные методы их выполнения.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Методы и устройства центрирования линз и линзовых блоков. Коллимационный, автоколлимационный, вибрационный, интерференционный методы. Угловые и линейные отклонения базовых осей сборочных элементов относительно заданных  внешних направлений.</w:t>
            </w:r>
          </w:p>
        </w:tc>
      </w:tr>
      <w:tr w:rsidR="0016224B" w:rsidRPr="0016224B" w:rsidTr="001622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Особенности юстировки типовых узлов ОЭП.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Основные типы объективов. Требования к сборке и юстировке объективов и окуляров насыпной конструкции, в свинчивающихся оправах, с фланцевым креплением оправ. Юстировка панкратических систем и узлов смены увеличения. Влияние погрешностей установки отражательных призм и систем плоских зеркал на смещения и поворот изображения в приборе. Юстировка фотоприемников относительно заданных баз ОЭП.</w:t>
            </w:r>
          </w:p>
        </w:tc>
      </w:tr>
    </w:tbl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16224B" w:rsidRPr="0016224B" w:rsidTr="001622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лабораторных работ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16224B" w:rsidRPr="0016224B" w:rsidTr="001622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Сборка и юстировка интерферометра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16224B" w:rsidRPr="0016224B" w:rsidTr="001622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Юстировка объектива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16224B" w:rsidRPr="0016224B" w:rsidTr="001622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Фильтр пространственных частот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16224B" w:rsidRPr="0016224B" w:rsidTr="001622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Юстировка лазерного резонатора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16224B" w:rsidRPr="0016224B" w:rsidTr="001622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8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16224B" w:rsidRPr="0016224B" w:rsidTr="001622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16</w:t>
            </w:r>
          </w:p>
        </w:tc>
      </w:tr>
    </w:tbl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16224B" w:rsidRPr="0016224B" w:rsidTr="001622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Тематика практических занятий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16224B" w:rsidRPr="0016224B" w:rsidTr="001622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Показатели качества функционирования ОЭП и роль технологического процесса сборки в их обеспечении.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16224B" w:rsidRPr="0016224B" w:rsidTr="001622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Анализ сборочной технологичности ОЭП.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16224B" w:rsidRPr="0016224B" w:rsidTr="001622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Методы обеспечения точности сборки оптико-механических узлов ОЭП.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16224B" w:rsidRPr="0016224B" w:rsidTr="001622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Расчет сборочных размерных и функциональных цепей.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16224B" w:rsidRPr="0016224B" w:rsidTr="001622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Этапы проектирования технологических процессов сборки ОЭП.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16224B" w:rsidRPr="0016224B" w:rsidTr="001622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Выбор универсальной аппаратуры и разработка ТЗ на нестандартную аппаратуру технологического контроля.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16224B" w:rsidRPr="0016224B" w:rsidTr="001622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Типовые юстировочные операции и современные методы их выполнения.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16224B" w:rsidRPr="0016224B" w:rsidTr="001622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Особенности юстировки типовых узлов ОЭП.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16224B" w:rsidRPr="0016224B" w:rsidTr="001622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8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32</w:t>
            </w:r>
          </w:p>
        </w:tc>
      </w:tr>
      <w:tr w:rsidR="0016224B" w:rsidRPr="0016224B" w:rsidTr="001622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16224B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32</w:t>
            </w:r>
          </w:p>
        </w:tc>
      </w:tr>
    </w:tbl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16224B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>- оформление отчетов по выполненным лабораторным работам и теоретическая подготовка к их сдаче.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16224B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"Сборка ,юстировка и контроль лазерных приборов" 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16224B" w:rsidRPr="0016224B" w:rsidTr="001622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оцени-вания</w:t>
            </w:r>
          </w:p>
        </w:tc>
      </w:tr>
      <w:tr w:rsidR="0016224B" w:rsidRPr="0016224B" w:rsidTr="001622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естественнонау</w:t>
            </w: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чных основ проблем, возникающих в ходе профессиональной деятельности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Правильность и полнота </w:t>
            </w: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Выполнение устных </w:t>
            </w: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заданий;</w:t>
            </w: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16224B" w:rsidRPr="0016224B" w:rsidTr="001622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Уметь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ставить и решать возникающую естественно-научную задачу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16224B" w:rsidRPr="0016224B" w:rsidTr="001622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физико - математическим аппаратом оптотехники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16224B" w:rsidRPr="0016224B" w:rsidTr="001622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основных тенденций и последних достижений в оптотехнике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16224B" w:rsidRPr="0016224B" w:rsidTr="001622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Умение пользоваться новейшей  информацией при решении технических </w:t>
            </w: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задач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Выполнение и защита </w:t>
            </w: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лабораторных работ;</w:t>
            </w: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16224B" w:rsidRPr="0016224B" w:rsidTr="001622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Владеть (ОПК-4)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научно-технической информацией о современных тенденциях развития оптотехники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16224B" w:rsidRPr="0016224B" w:rsidTr="001622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получения, анализа, обработки и систематизации научно-технической информации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16224B" w:rsidRPr="0016224B" w:rsidTr="001622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Умение ориентироваться в информационном потоке 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16224B" w:rsidRPr="0016224B" w:rsidTr="001622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Владение способностью собирать, обрабатывать, анализировать и систематизировать научно-техническую информацию </w:t>
            </w: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по теме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Зачет</w:t>
            </w: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2</w:t>
            </w:r>
          </w:p>
        </w:tc>
      </w:tr>
      <w:tr w:rsidR="0016224B" w:rsidRPr="0016224B" w:rsidTr="001622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Знать (ПК-3)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методик измерения оптических, фотометрических и электрических величин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16224B" w:rsidRPr="0016224B" w:rsidTr="001622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осуществлять на практике проведение данных измерений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16224B" w:rsidRPr="0016224B" w:rsidTr="001622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навыками практических измерений данных величин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16224B" w:rsidRPr="0016224B" w:rsidTr="001622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технологий сборки, юстировки,  наладки, поверки ОЭП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16224B" w:rsidRPr="0016224B" w:rsidTr="001622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Умение использовать </w:t>
            </w: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полученные знания при проведении операций сборки, юстировки,  наладки, поверки ОЭП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Правильность выполнения </w:t>
            </w: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Выполнение устных </w:t>
            </w: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заданий;</w:t>
            </w: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16224B" w:rsidRPr="0016224B" w:rsidTr="001622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Владеть (ПК-4)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методиками сборки, юстировки,  наладки, поверки ОЭП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6224B" w:rsidRPr="0016224B" w:rsidRDefault="00162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62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</w:tbl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16224B" w:rsidRPr="0016224B" w:rsidTr="0016224B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6224B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6224B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16224B" w:rsidRPr="0016224B" w:rsidTr="0016224B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6224B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6224B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6224B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6224B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6224B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16224B" w:rsidRPr="0016224B" w:rsidTr="0016224B">
        <w:trPr>
          <w:trHeight w:val="285"/>
        </w:trPr>
        <w:tc>
          <w:tcPr>
            <w:tcW w:w="482" w:type="dxa"/>
            <w:vMerge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16224B" w:rsidRPr="0016224B" w:rsidTr="0016224B">
        <w:trPr>
          <w:trHeight w:val="285"/>
        </w:trPr>
        <w:tc>
          <w:tcPr>
            <w:tcW w:w="482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6224B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6224B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6224B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6224B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6224B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16224B" w:rsidRPr="0016224B" w:rsidTr="0016224B">
        <w:trPr>
          <w:trHeight w:val="285"/>
        </w:trPr>
        <w:tc>
          <w:tcPr>
            <w:tcW w:w="482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6224B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6224B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6224B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6224B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6224B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16224B" w:rsidRPr="0016224B" w:rsidTr="0016224B">
        <w:trPr>
          <w:trHeight w:val="285"/>
        </w:trPr>
        <w:tc>
          <w:tcPr>
            <w:tcW w:w="482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6224B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6224B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6224B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6224B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6224B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16224B" w:rsidRPr="0016224B" w:rsidTr="0016224B">
        <w:trPr>
          <w:trHeight w:val="285"/>
        </w:trPr>
        <w:tc>
          <w:tcPr>
            <w:tcW w:w="482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6224B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6224B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6224B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6224B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6224B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16224B" w:rsidRPr="0016224B" w:rsidTr="0016224B">
        <w:trPr>
          <w:trHeight w:val="285"/>
        </w:trPr>
        <w:tc>
          <w:tcPr>
            <w:tcW w:w="482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6224B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6224B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6224B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6224B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6224B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16224B" w:rsidRPr="0016224B" w:rsidRDefault="0016224B" w:rsidP="0016224B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16224B" w:rsidRPr="0016224B" w:rsidTr="0016224B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6224B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6224B">
              <w:rPr>
                <w:rFonts w:ascii="Times New Roman" w:hAnsi="Times New Roman" w:cs="Times New Roman"/>
                <w:sz w:val="24"/>
              </w:rPr>
              <w:t xml:space="preserve">Формулировка требований к степени сформированности </w:t>
            </w:r>
            <w:r w:rsidRPr="0016224B">
              <w:rPr>
                <w:rFonts w:ascii="Times New Roman" w:hAnsi="Times New Roman" w:cs="Times New Roman"/>
                <w:sz w:val="24"/>
              </w:rPr>
              <w:lastRenderedPageBreak/>
              <w:t>компетенции</w:t>
            </w:r>
          </w:p>
        </w:tc>
      </w:tr>
      <w:tr w:rsidR="0016224B" w:rsidRPr="0016224B" w:rsidTr="0016224B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6224B">
              <w:rPr>
                <w:rFonts w:ascii="Times New Roman" w:hAnsi="Times New Roman" w:cs="Times New Roman"/>
                <w:sz w:val="24"/>
              </w:rPr>
              <w:lastRenderedPageBreak/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6224B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16224B" w:rsidRPr="0016224B" w:rsidTr="0016224B">
        <w:trPr>
          <w:trHeight w:val="285"/>
        </w:trPr>
        <w:tc>
          <w:tcPr>
            <w:tcW w:w="194" w:type="dxa"/>
            <w:vMerge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16224B" w:rsidRPr="0016224B" w:rsidTr="0016224B">
        <w:trPr>
          <w:trHeight w:val="285"/>
        </w:trPr>
        <w:tc>
          <w:tcPr>
            <w:tcW w:w="194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6224B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6224B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6224B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16224B" w:rsidRPr="0016224B" w:rsidTr="0016224B">
        <w:trPr>
          <w:trHeight w:val="285"/>
        </w:trPr>
        <w:tc>
          <w:tcPr>
            <w:tcW w:w="194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6224B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6224B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6224B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16224B" w:rsidRPr="0016224B" w:rsidTr="0016224B">
        <w:trPr>
          <w:trHeight w:val="285"/>
        </w:trPr>
        <w:tc>
          <w:tcPr>
            <w:tcW w:w="194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6224B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6224B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6224B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16224B" w:rsidRPr="0016224B" w:rsidTr="0016224B">
        <w:trPr>
          <w:trHeight w:val="285"/>
        </w:trPr>
        <w:tc>
          <w:tcPr>
            <w:tcW w:w="194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6224B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6224B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6224B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16224B" w:rsidRPr="0016224B" w:rsidTr="0016224B">
        <w:trPr>
          <w:trHeight w:val="285"/>
        </w:trPr>
        <w:tc>
          <w:tcPr>
            <w:tcW w:w="194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6224B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6224B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6224B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16224B" w:rsidRPr="0016224B" w:rsidRDefault="0016224B" w:rsidP="0016224B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>Типовые вопросы и задания для текущего контроля (оценка сформированности элементов (знаний, умений) компетенций  общепрофессиональных (ОПК-3, ОПК-4, ОПК-6) и профессиональной (ПК-3) в рамках текущего контроля по дисциплине) по разделам дисциплины: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>- Юстировка. Понятия и определения. Роль и значение юстировки в процессе производства оптических приборов.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>- Процесс юстировки. Структурные схемы процесса юстировки.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>- Процесс юстировки. Обобщённая структурная схема процесса юстировки.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- Процесс юстировки. С чём заключается и каковы особенности процесса юстировки по схеме вспомогательных измерений. 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>- Процесс юстировки. Юстировка по схеме образцовых сигналов.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>- Методы юстировки. Дифференциальный и укрупненный метод. Преимущества и недостатки этих методов.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- Основные требования к юстировке. 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>- Возможность выполнения требований к юстировке.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>- Влияние погрешности юстировки на общую погрешность ОП.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lastRenderedPageBreak/>
        <w:t>Защита лабораторных работ (оценка сформированности элементов (знаний, умений) компетенций  общепрофессиональных (ОПК-3, ОПК-4, ОПК-6) и профессиональной (ПК-3) в рамках текущего контроля по дисциплине) по разделам дисциплины: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>- Исходные данные для расчета допусков.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- Методы расчета допусков. 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- Метод соответствия коэффициентам влияния погрешностей. Методика юстировочных расчетов 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>- Контроль погрешности юстировки оптических приборов. Метрологический контроль.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>Зачет выставляется по совокупности результатов текущего контроля по разделам дисциплины.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"Сборка ,юстировка и контроль лазерных приборов"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58"/>
        <w:gridCol w:w="1253"/>
        <w:gridCol w:w="1385"/>
        <w:gridCol w:w="3442"/>
        <w:gridCol w:w="1833"/>
      </w:tblGrid>
      <w:tr w:rsidR="0016224B" w:rsidRPr="0016224B" w:rsidTr="0016224B">
        <w:trPr>
          <w:trHeight w:val="285"/>
        </w:trPr>
        <w:tc>
          <w:tcPr>
            <w:tcW w:w="1262" w:type="dxa"/>
            <w:vMerge w:val="restart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16224B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8457" w:type="dxa"/>
            <w:gridSpan w:val="4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16224B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16224B" w:rsidRPr="0016224B" w:rsidTr="0016224B">
        <w:trPr>
          <w:trHeight w:val="285"/>
        </w:trPr>
        <w:tc>
          <w:tcPr>
            <w:tcW w:w="1262" w:type="dxa"/>
            <w:vMerge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6492" w:type="dxa"/>
            <w:gridSpan w:val="3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6224B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1965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6224B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16224B" w:rsidRPr="0016224B" w:rsidTr="0016224B">
        <w:trPr>
          <w:trHeight w:val="285"/>
        </w:trPr>
        <w:tc>
          <w:tcPr>
            <w:tcW w:w="1262" w:type="dxa"/>
            <w:vMerge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1308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6224B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1480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6224B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3704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6224B">
              <w:rPr>
                <w:rFonts w:ascii="Times New Roman" w:hAnsi="Times New Roman" w:cs="Times New Roman"/>
                <w:sz w:val="18"/>
              </w:rPr>
              <w:t>Защита лабораторных работ</w:t>
            </w:r>
          </w:p>
        </w:tc>
        <w:tc>
          <w:tcPr>
            <w:tcW w:w="1965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6224B">
              <w:rPr>
                <w:rFonts w:ascii="Times New Roman" w:hAnsi="Times New Roman" w:cs="Times New Roman"/>
                <w:sz w:val="18"/>
              </w:rPr>
              <w:t>Зачет</w:t>
            </w:r>
          </w:p>
        </w:tc>
      </w:tr>
      <w:tr w:rsidR="0016224B" w:rsidRPr="0016224B" w:rsidTr="0016224B">
        <w:trPr>
          <w:trHeight w:val="285"/>
        </w:trPr>
        <w:tc>
          <w:tcPr>
            <w:tcW w:w="1262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6224B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1308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6224B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480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6224B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3704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6224B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965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6224B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16224B" w:rsidRPr="0016224B" w:rsidTr="0016224B">
        <w:trPr>
          <w:trHeight w:val="285"/>
        </w:trPr>
        <w:tc>
          <w:tcPr>
            <w:tcW w:w="1262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6224B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1308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6224B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480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6224B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3704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6224B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965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6224B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16224B" w:rsidRPr="0016224B" w:rsidTr="0016224B">
        <w:trPr>
          <w:trHeight w:val="285"/>
        </w:trPr>
        <w:tc>
          <w:tcPr>
            <w:tcW w:w="1262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6224B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1308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6224B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480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6224B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3704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6224B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965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6224B">
              <w:rPr>
                <w:rFonts w:ascii="Times New Roman" w:hAnsi="Times New Roman" w:cs="Times New Roman"/>
                <w:sz w:val="18"/>
              </w:rPr>
              <w:t>Вопросы к зачету</w:t>
            </w:r>
          </w:p>
        </w:tc>
      </w:tr>
      <w:tr w:rsidR="0016224B" w:rsidRPr="0016224B" w:rsidTr="0016224B">
        <w:trPr>
          <w:trHeight w:val="285"/>
        </w:trPr>
        <w:tc>
          <w:tcPr>
            <w:tcW w:w="1262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6224B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1308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6224B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1480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6224B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3704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6224B">
              <w:rPr>
                <w:rFonts w:ascii="Times New Roman" w:hAnsi="Times New Roman" w:cs="Times New Roman"/>
                <w:sz w:val="18"/>
              </w:rPr>
              <w:t>Ответы в устной форме, отчет о проведении лабораторной работы, протокол измерений</w:t>
            </w:r>
          </w:p>
        </w:tc>
        <w:tc>
          <w:tcPr>
            <w:tcW w:w="1965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6224B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</w:tr>
      <w:tr w:rsidR="0016224B" w:rsidRPr="0016224B" w:rsidTr="0016224B">
        <w:trPr>
          <w:trHeight w:val="285"/>
        </w:trPr>
        <w:tc>
          <w:tcPr>
            <w:tcW w:w="1262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6224B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1308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6224B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480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6224B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704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6224B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965" w:type="dxa"/>
            <w:noWrap/>
            <w:hideMark/>
          </w:tcPr>
          <w:p w:rsidR="0016224B" w:rsidRPr="0016224B" w:rsidRDefault="0016224B" w:rsidP="0016224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6224B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16224B" w:rsidRPr="0016224B" w:rsidRDefault="0016224B" w:rsidP="0016224B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16224B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Дисциплина "Сборка ,юстировка и контроль лазерных приборов" предусматривает лекции, практические занятия лабораторных работ . Успешное изучение дисциплины требует посещения лекций, , самостоятельную работу, ознакомление с основной и дополнительной литературой. 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>В ходе лекций преподаватель излагает и разъясняет основные, наиболее сложные понятия темы, а также связанные с ней теоретические и практические проблемы, дает рекомендации на практическое занятие и указания на самостоятельную работу.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lastRenderedPageBreak/>
        <w:t>При подготовке к лекционным занятиям студентам необходимо: перед очередной лекцией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>Практические занятия завершают изучение наиболее важных тем учебной дисциплины. Они служат для закрепления изученного материала, развития умений и навыков подготовки докладов, сообщений, приобретения опыта устных публичных выступлений, ведения дискуссии, аргументации и защиты выдвигаемых положений, а также для контроля преподавателем степени подготовленности студентов по изучаемой дисциплине.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>При подготовке к практическому занятию студенты имеют возможность воспользоваться консультациями преподавателя.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>При подготовке к практическим занятиям студентам необходимо: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>- приносить с собой рекомендованную преподавателем литературу к конкретному занятию;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>- по рекомендованным литературным источникам проработать теоретический материал, соответствующий теме занятия;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>- в начале занятий задать преподавателю вопросы по материалу, вызвавшему затруднения в его понимании и освоении при решении задач, заданных для самостоятельного решения;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>- в ходе семинара давать конкретные, четкие ответы по существу вопросов;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>- на занятии доводить каждую задачу до окончательного решения, демонстрировать понимание проведенных расчетов (анализов, ситуаций), в случае затруднений обращаться к преподавателю.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>Студентам, пропустившим занятия (независимо от причин), не имеющие письменного решения задач или не подготовившиеся к данному практическому занятию, рекомендуется не позже чем в 2-недельный срок явиться на консультацию к преподавателю и отчитаться по теме, изучавшейся на занятии. Студенты, не отчитавшиеся по каждой не проработанной ими на занятиях теме к началу зачетной сессии, упускают возможность получить положенные баллы за работу в соответствующем семестре.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>Методические указания по выполнению лабораторных работ приведены в составе программы бакалавриата.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16224B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>1. Основы геометрической оптики [Текст]. — М.: Логос, 2006. — 280 с.: ил. — (Новая Университетская Библиотека). — Библиогр.: с. 279-280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lastRenderedPageBreak/>
        <w:t>2. Ишанин, Г.Г. Приемники оптического излучения [Электронный ресурс] : учебное пособие / Г.Г. Ишанин, В.П. Челибанов ; под ред. В. В. Коротаева. — Электрон. дан. — Санкт-Петербург : Лань, 2014. — 304 с.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>3. Киселев, Г.Л. Квантовая и оптическая электроника [Электронный ресурс] : учебное пособие / Г.Л. Киселев. — Электрон. дан. — Санкт-Петербург : Лань, 2017. — 316 с. — Режим доступа: https://e.lanbook.com/book/91904. — Загл. с экрана.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>4. Г.Шрёдер, Х.Трайбер Техническая оптика. –М.:Техносфера, 2006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>5. Вычислительная оптика /Русинов М.М. и др. Справочник. - М.: Издательство ЛКИ, 2008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>1. Дубиновский А.М., Панков Э.Д. Стендовые испытания и регулировка оптико-электронных приборов. - Л: Машиностроение, 1986.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>2. Климков Ю.М. Прикладная лазерная оптика. - М: Машиностроение, 1985.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>3. Погарев Г.В. Юстировка оптических приборов. - Л: Машиностроение, 1982.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>4. Погарев Г.В., Киселев Н.Г. Оптические юстировочные задачи. Справочник.-2-е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>http://www.library.mirea.ru.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>Комплект лицензионного программного обеспечения: MS   Windows , MS   Office . OOО «СКАЙСОФТ ВИКТОРИ» сублицензионный договор от 07 июня 2018 №0373100029518000033.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>- учебная аудитория для проведения семенарских и практических занятий;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>- лабораторный практикум по направлению "Оптико - электронные приборы и системы"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Рабочая программа дисциплины составлена в соответствии с требованиями ФГОС ВО по направлению подготовки бакалавров 12.03.05 "Оптотехника", с профилем подготовки  "Оптико - электронные приборы и системы"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16224B" w:rsidRPr="0016224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6224B" w:rsidRPr="0016224B" w:rsidRDefault="0016224B" w:rsidP="0016224B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6224B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16224B" w:rsidRPr="0016224B" w:rsidRDefault="0016224B" w:rsidP="0016224B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6224B">
        <w:rPr>
          <w:rFonts w:ascii="Times New Roman" w:hAnsi="Times New Roman" w:cs="Times New Roman"/>
          <w:b/>
          <w:sz w:val="28"/>
          <w:szCs w:val="28"/>
        </w:rPr>
        <w:t>Б1.В.ДВ.4.1 "Сборка ,юстировка и контроль лазерных приборов"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16224B" w:rsidRPr="0016224B" w:rsidTr="007167DD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16224B" w:rsidRPr="0016224B" w:rsidRDefault="0016224B" w:rsidP="007167DD">
            <w:pPr>
              <w:jc w:val="center"/>
              <w:rPr>
                <w:rFonts w:ascii="Times New Roman" w:hAnsi="Times New Roman" w:cs="Times New Roman"/>
              </w:rPr>
            </w:pPr>
            <w:r w:rsidRPr="0016224B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16224B" w:rsidRPr="0016224B" w:rsidRDefault="0016224B" w:rsidP="007167DD">
            <w:pPr>
              <w:jc w:val="center"/>
              <w:rPr>
                <w:rFonts w:ascii="Times New Roman" w:hAnsi="Times New Roman" w:cs="Times New Roman"/>
              </w:rPr>
            </w:pPr>
            <w:r w:rsidRPr="0016224B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16224B" w:rsidRPr="0016224B" w:rsidRDefault="0016224B" w:rsidP="007167DD">
            <w:pPr>
              <w:jc w:val="center"/>
              <w:rPr>
                <w:rFonts w:ascii="Times New Roman" w:hAnsi="Times New Roman" w:cs="Times New Roman"/>
              </w:rPr>
            </w:pPr>
            <w:r w:rsidRPr="0016224B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16224B" w:rsidRPr="0016224B" w:rsidRDefault="0016224B" w:rsidP="007167DD">
            <w:pPr>
              <w:jc w:val="center"/>
              <w:rPr>
                <w:rFonts w:ascii="Times New Roman" w:hAnsi="Times New Roman" w:cs="Times New Roman"/>
              </w:rPr>
            </w:pPr>
            <w:r w:rsidRPr="0016224B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16224B" w:rsidRPr="0016224B" w:rsidRDefault="0016224B" w:rsidP="007167DD">
            <w:pPr>
              <w:jc w:val="center"/>
              <w:rPr>
                <w:rFonts w:ascii="Times New Roman" w:hAnsi="Times New Roman" w:cs="Times New Roman"/>
              </w:rPr>
            </w:pPr>
            <w:r w:rsidRPr="0016224B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16224B" w:rsidRPr="0016224B" w:rsidTr="007167DD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16224B" w:rsidRPr="0016224B" w:rsidRDefault="0016224B" w:rsidP="007167D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16224B" w:rsidRPr="0016224B" w:rsidRDefault="0016224B" w:rsidP="007167D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16224B" w:rsidRPr="0016224B" w:rsidRDefault="0016224B" w:rsidP="007167D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16224B" w:rsidRPr="0016224B" w:rsidRDefault="0016224B" w:rsidP="007167D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6224B" w:rsidRPr="0016224B" w:rsidRDefault="0016224B" w:rsidP="007167DD">
            <w:pPr>
              <w:jc w:val="center"/>
              <w:rPr>
                <w:rFonts w:ascii="Times New Roman" w:hAnsi="Times New Roman" w:cs="Times New Roman"/>
              </w:rPr>
            </w:pPr>
            <w:r w:rsidRPr="0016224B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16224B" w:rsidRPr="0016224B" w:rsidRDefault="0016224B" w:rsidP="007167DD">
            <w:pPr>
              <w:jc w:val="center"/>
              <w:rPr>
                <w:rFonts w:ascii="Times New Roman" w:hAnsi="Times New Roman" w:cs="Times New Roman"/>
              </w:rPr>
            </w:pPr>
            <w:r w:rsidRPr="0016224B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16224B" w:rsidRPr="0016224B" w:rsidTr="007167DD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16224B" w:rsidRPr="0016224B" w:rsidRDefault="0016224B" w:rsidP="007167D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16224B" w:rsidRPr="0016224B" w:rsidRDefault="0016224B" w:rsidP="007167D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16224B" w:rsidRPr="0016224B" w:rsidRDefault="0016224B" w:rsidP="007167D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16224B" w:rsidRPr="0016224B" w:rsidRDefault="0016224B" w:rsidP="007167D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6224B" w:rsidRPr="0016224B" w:rsidRDefault="0016224B" w:rsidP="007167D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6224B" w:rsidRPr="0016224B" w:rsidRDefault="0016224B" w:rsidP="007167DD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6224B" w:rsidRPr="0016224B" w:rsidTr="007167DD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16224B" w:rsidRPr="0016224B" w:rsidRDefault="0016224B" w:rsidP="007167D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16224B" w:rsidRPr="0016224B" w:rsidRDefault="0016224B" w:rsidP="007167D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16224B" w:rsidRPr="0016224B" w:rsidRDefault="0016224B" w:rsidP="007167D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16224B" w:rsidRPr="0016224B" w:rsidRDefault="0016224B" w:rsidP="007167D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6224B" w:rsidRPr="0016224B" w:rsidRDefault="0016224B" w:rsidP="007167D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6224B" w:rsidRPr="0016224B" w:rsidRDefault="0016224B" w:rsidP="007167DD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6224B" w:rsidRPr="0016224B" w:rsidTr="007167DD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16224B" w:rsidRPr="0016224B" w:rsidRDefault="0016224B" w:rsidP="007167D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16224B" w:rsidRPr="0016224B" w:rsidRDefault="0016224B" w:rsidP="007167D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16224B" w:rsidRPr="0016224B" w:rsidRDefault="0016224B" w:rsidP="007167D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16224B" w:rsidRPr="0016224B" w:rsidRDefault="0016224B" w:rsidP="007167D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6224B" w:rsidRPr="0016224B" w:rsidRDefault="0016224B" w:rsidP="007167D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6224B" w:rsidRPr="0016224B" w:rsidRDefault="0016224B" w:rsidP="007167DD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6224B" w:rsidRPr="0016224B" w:rsidTr="007167DD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16224B" w:rsidRPr="0016224B" w:rsidRDefault="0016224B" w:rsidP="007167D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16224B" w:rsidRPr="0016224B" w:rsidRDefault="0016224B" w:rsidP="007167D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16224B" w:rsidRPr="0016224B" w:rsidRDefault="0016224B" w:rsidP="007167D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16224B" w:rsidRPr="0016224B" w:rsidRDefault="0016224B" w:rsidP="007167D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6224B" w:rsidRPr="0016224B" w:rsidRDefault="0016224B" w:rsidP="007167D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6224B" w:rsidRPr="0016224B" w:rsidRDefault="0016224B" w:rsidP="007167DD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6224B" w:rsidRPr="0016224B" w:rsidTr="007167DD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16224B" w:rsidRPr="0016224B" w:rsidRDefault="0016224B" w:rsidP="007167D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16224B" w:rsidRPr="0016224B" w:rsidRDefault="0016224B" w:rsidP="007167D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16224B" w:rsidRPr="0016224B" w:rsidRDefault="0016224B" w:rsidP="007167D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16224B" w:rsidRPr="0016224B" w:rsidRDefault="0016224B" w:rsidP="007167D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6224B" w:rsidRPr="0016224B" w:rsidRDefault="0016224B" w:rsidP="007167D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6224B" w:rsidRPr="0016224B" w:rsidRDefault="0016224B" w:rsidP="007167DD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6224B" w:rsidRPr="0016224B" w:rsidTr="007167DD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6224B" w:rsidRPr="0016224B" w:rsidRDefault="0016224B" w:rsidP="007167D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6224B" w:rsidRPr="0016224B" w:rsidRDefault="0016224B" w:rsidP="007167D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6224B" w:rsidRPr="0016224B" w:rsidRDefault="0016224B" w:rsidP="007167D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6224B" w:rsidRPr="0016224B" w:rsidRDefault="0016224B" w:rsidP="007167D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16224B" w:rsidRPr="0016224B" w:rsidRDefault="0016224B" w:rsidP="007167D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16224B" w:rsidRPr="0016224B" w:rsidRDefault="0016224B" w:rsidP="007167DD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16224B" w:rsidRPr="0016224B" w:rsidRDefault="0016224B" w:rsidP="0016224B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6224B" w:rsidRPr="0016224B" w:rsidRDefault="0016224B" w:rsidP="0016224B">
      <w:pPr>
        <w:rPr>
          <w:rFonts w:ascii="Times New Roman" w:hAnsi="Times New Roman" w:cs="Times New Roman"/>
          <w:b/>
          <w:sz w:val="28"/>
          <w:szCs w:val="28"/>
        </w:rPr>
      </w:pPr>
      <w:r w:rsidRPr="0016224B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6224B" w:rsidRPr="0016224B" w:rsidRDefault="0016224B" w:rsidP="0016224B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6224B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ЛИСТ ИЗМЕНЕНИЙ, ВНОСИМЫХ В РАБОЧУЮ ПРОГРАММУ ДИСЦИПЛИНЫ </w:t>
      </w:r>
    </w:p>
    <w:p w:rsidR="0016224B" w:rsidRPr="0016224B" w:rsidRDefault="0016224B" w:rsidP="0016224B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6224B">
        <w:rPr>
          <w:rFonts w:ascii="Times New Roman" w:hAnsi="Times New Roman" w:cs="Times New Roman"/>
          <w:b/>
          <w:sz w:val="28"/>
          <w:szCs w:val="28"/>
        </w:rPr>
        <w:t>Б1.В.ДВ.4.1 "Сборка ,юстировка и контроль лазерных приборов"</w:t>
      </w:r>
      <w:r w:rsidRPr="0016224B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16224B" w:rsidRPr="0016224B" w:rsidTr="007167DD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16224B" w:rsidRPr="0016224B" w:rsidRDefault="0016224B" w:rsidP="007167DD">
            <w:pPr>
              <w:jc w:val="center"/>
              <w:rPr>
                <w:rFonts w:ascii="Times New Roman" w:hAnsi="Times New Roman" w:cs="Times New Roman"/>
              </w:rPr>
            </w:pPr>
            <w:r w:rsidRPr="0016224B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16224B" w:rsidRPr="0016224B" w:rsidRDefault="0016224B" w:rsidP="007167DD">
            <w:pPr>
              <w:jc w:val="center"/>
              <w:rPr>
                <w:rFonts w:ascii="Times New Roman" w:hAnsi="Times New Roman" w:cs="Times New Roman"/>
              </w:rPr>
            </w:pPr>
            <w:r w:rsidRPr="0016224B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16224B" w:rsidRPr="0016224B" w:rsidRDefault="0016224B" w:rsidP="007167DD">
            <w:pPr>
              <w:jc w:val="center"/>
              <w:rPr>
                <w:rFonts w:ascii="Times New Roman" w:hAnsi="Times New Roman" w:cs="Times New Roman"/>
              </w:rPr>
            </w:pPr>
            <w:r w:rsidRPr="0016224B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16224B" w:rsidRPr="0016224B" w:rsidRDefault="0016224B" w:rsidP="007167DD">
            <w:pPr>
              <w:jc w:val="center"/>
              <w:rPr>
                <w:rFonts w:ascii="Times New Roman" w:hAnsi="Times New Roman" w:cs="Times New Roman"/>
              </w:rPr>
            </w:pPr>
            <w:r w:rsidRPr="0016224B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16224B" w:rsidRPr="0016224B" w:rsidRDefault="0016224B" w:rsidP="007167DD">
            <w:pPr>
              <w:jc w:val="center"/>
              <w:rPr>
                <w:rFonts w:ascii="Times New Roman" w:hAnsi="Times New Roman" w:cs="Times New Roman"/>
              </w:rPr>
            </w:pPr>
            <w:r w:rsidRPr="0016224B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16224B" w:rsidRPr="0016224B" w:rsidTr="007167DD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16224B" w:rsidRPr="0016224B" w:rsidRDefault="0016224B" w:rsidP="007167D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16224B" w:rsidRPr="0016224B" w:rsidRDefault="0016224B" w:rsidP="007167D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16224B" w:rsidRPr="0016224B" w:rsidRDefault="0016224B" w:rsidP="007167D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16224B" w:rsidRPr="0016224B" w:rsidRDefault="0016224B" w:rsidP="007167D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6224B" w:rsidRPr="0016224B" w:rsidRDefault="0016224B" w:rsidP="007167DD">
            <w:pPr>
              <w:jc w:val="center"/>
              <w:rPr>
                <w:rFonts w:ascii="Times New Roman" w:hAnsi="Times New Roman" w:cs="Times New Roman"/>
              </w:rPr>
            </w:pPr>
            <w:r w:rsidRPr="0016224B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16224B" w:rsidRPr="0016224B" w:rsidRDefault="0016224B" w:rsidP="007167DD">
            <w:pPr>
              <w:jc w:val="center"/>
              <w:rPr>
                <w:rFonts w:ascii="Times New Roman" w:hAnsi="Times New Roman" w:cs="Times New Roman"/>
              </w:rPr>
            </w:pPr>
            <w:r w:rsidRPr="0016224B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16224B" w:rsidRPr="0016224B" w:rsidTr="007167DD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16224B" w:rsidRPr="0016224B" w:rsidRDefault="0016224B" w:rsidP="007167D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16224B" w:rsidRPr="0016224B" w:rsidRDefault="0016224B" w:rsidP="007167D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16224B" w:rsidRPr="0016224B" w:rsidRDefault="0016224B" w:rsidP="007167D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16224B" w:rsidRPr="0016224B" w:rsidRDefault="0016224B" w:rsidP="007167D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6224B" w:rsidRPr="0016224B" w:rsidRDefault="0016224B" w:rsidP="007167D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6224B" w:rsidRPr="0016224B" w:rsidRDefault="0016224B" w:rsidP="007167DD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6224B" w:rsidRPr="0016224B" w:rsidTr="007167DD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16224B" w:rsidRPr="0016224B" w:rsidRDefault="0016224B" w:rsidP="007167D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16224B" w:rsidRPr="0016224B" w:rsidRDefault="0016224B" w:rsidP="007167D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16224B" w:rsidRPr="0016224B" w:rsidRDefault="0016224B" w:rsidP="007167D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16224B" w:rsidRPr="0016224B" w:rsidRDefault="0016224B" w:rsidP="007167D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6224B" w:rsidRPr="0016224B" w:rsidRDefault="0016224B" w:rsidP="007167D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6224B" w:rsidRPr="0016224B" w:rsidRDefault="0016224B" w:rsidP="007167DD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6224B" w:rsidRPr="0016224B" w:rsidTr="007167DD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16224B" w:rsidRPr="0016224B" w:rsidRDefault="0016224B" w:rsidP="007167D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16224B" w:rsidRPr="0016224B" w:rsidRDefault="0016224B" w:rsidP="007167D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16224B" w:rsidRPr="0016224B" w:rsidRDefault="0016224B" w:rsidP="007167D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16224B" w:rsidRPr="0016224B" w:rsidRDefault="0016224B" w:rsidP="007167D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6224B" w:rsidRPr="0016224B" w:rsidRDefault="0016224B" w:rsidP="007167D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6224B" w:rsidRPr="0016224B" w:rsidRDefault="0016224B" w:rsidP="007167DD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6224B" w:rsidRPr="0016224B" w:rsidTr="007167DD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16224B" w:rsidRPr="0016224B" w:rsidRDefault="0016224B" w:rsidP="007167D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16224B" w:rsidRPr="0016224B" w:rsidRDefault="0016224B" w:rsidP="007167D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16224B" w:rsidRPr="0016224B" w:rsidRDefault="0016224B" w:rsidP="007167D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16224B" w:rsidRPr="0016224B" w:rsidRDefault="0016224B" w:rsidP="007167D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6224B" w:rsidRPr="0016224B" w:rsidRDefault="0016224B" w:rsidP="007167D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6224B" w:rsidRPr="0016224B" w:rsidRDefault="0016224B" w:rsidP="007167DD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6224B" w:rsidRPr="0016224B" w:rsidTr="007167DD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16224B" w:rsidRPr="0016224B" w:rsidRDefault="0016224B" w:rsidP="007167D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16224B" w:rsidRPr="0016224B" w:rsidRDefault="0016224B" w:rsidP="007167D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16224B" w:rsidRPr="0016224B" w:rsidRDefault="0016224B" w:rsidP="007167D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16224B" w:rsidRPr="0016224B" w:rsidRDefault="0016224B" w:rsidP="007167D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6224B" w:rsidRPr="0016224B" w:rsidRDefault="0016224B" w:rsidP="007167D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6224B" w:rsidRPr="0016224B" w:rsidRDefault="0016224B" w:rsidP="007167DD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6224B" w:rsidRPr="0016224B" w:rsidTr="007167DD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6224B" w:rsidRPr="0016224B" w:rsidRDefault="0016224B" w:rsidP="007167D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6224B" w:rsidRPr="0016224B" w:rsidRDefault="0016224B" w:rsidP="007167D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6224B" w:rsidRPr="0016224B" w:rsidRDefault="0016224B" w:rsidP="007167D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6224B" w:rsidRPr="0016224B" w:rsidRDefault="0016224B" w:rsidP="007167D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16224B" w:rsidRPr="0016224B" w:rsidRDefault="0016224B" w:rsidP="007167D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16224B" w:rsidRPr="0016224B" w:rsidRDefault="0016224B" w:rsidP="007167DD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16224B" w:rsidRPr="0016224B" w:rsidRDefault="0016224B" w:rsidP="0016224B">
      <w:pPr>
        <w:rPr>
          <w:rFonts w:ascii="Times New Roman" w:hAnsi="Times New Roman" w:cs="Times New Roman"/>
        </w:rPr>
      </w:pP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16224B" w:rsidRPr="0016224B" w:rsidSect="0016224B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16224B" w:rsidRPr="0016224B" w:rsidRDefault="0016224B" w:rsidP="0016224B">
      <w:pPr>
        <w:spacing w:after="0" w:line="240" w:lineRule="auto"/>
        <w:ind w:firstLine="700"/>
        <w:jc w:val="right"/>
        <w:rPr>
          <w:rFonts w:ascii="Times New Roman" w:hAnsi="Times New Roman" w:cs="Times New Roman"/>
          <w:b/>
          <w:sz w:val="28"/>
        </w:rPr>
      </w:pPr>
      <w:r w:rsidRPr="0016224B">
        <w:rPr>
          <w:rFonts w:ascii="Times New Roman" w:hAnsi="Times New Roman" w:cs="Times New Roman"/>
          <w:b/>
          <w:sz w:val="28"/>
        </w:rPr>
        <w:lastRenderedPageBreak/>
        <w:t>Приложение 1</w:t>
      </w:r>
    </w:p>
    <w:p w:rsidR="0016224B" w:rsidRPr="0016224B" w:rsidRDefault="0016224B" w:rsidP="0016224B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16224B">
        <w:rPr>
          <w:rFonts w:ascii="Times New Roman" w:hAnsi="Times New Roman" w:cs="Times New Roman"/>
          <w:b/>
          <w:sz w:val="28"/>
        </w:rPr>
        <w:t>Аннотация</w:t>
      </w:r>
    </w:p>
    <w:p w:rsidR="0016224B" w:rsidRPr="0016224B" w:rsidRDefault="0016224B" w:rsidP="0016224B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16224B">
        <w:rPr>
          <w:rFonts w:ascii="Times New Roman" w:hAnsi="Times New Roman" w:cs="Times New Roman"/>
          <w:b/>
          <w:sz w:val="28"/>
        </w:rPr>
        <w:t>к рабочей программе дисциплины "Сборка ,юстировка и контроль лазерных приборов"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16224B">
        <w:rPr>
          <w:rFonts w:ascii="Times New Roman" w:hAnsi="Times New Roman" w:cs="Times New Roman"/>
          <w:b/>
          <w:sz w:val="28"/>
        </w:rPr>
        <w:t xml:space="preserve">1. Цель освоения дисциплины. 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Дисциплина "Сборка ,юстировка и контроль лазерных приборов" имеет своей целью способствовать формированию у обучающихся общепрофессиональных (ОПК-3, ОПК-4, ОПК-6) и профессиональной (ПК-3) компетенций в соответствии с требованиями ФГОС ВО по направлению подготовки бакалавров 12.03.05 "Оптотехника" с учетом специфики профиля подготовки  - "Оптико - электронные приборы и системы". В результате изучения дисциплины обучающийся должен: 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16224B">
        <w:rPr>
          <w:rFonts w:ascii="Times New Roman" w:hAnsi="Times New Roman" w:cs="Times New Roman"/>
          <w:b/>
          <w:sz w:val="28"/>
        </w:rPr>
        <w:t xml:space="preserve">Знать: 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Естественнонаучные основы проблем, возникающих в ходе профессиональной деятельности (ОПК-3);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Основные тенденции и последние достижения в лазерной технике (ОПК-4);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Методы получения, анализа, обработки и систематизации научно-технической информации (ОПК-6);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Методики измерения оптических, фотометрических и электрических величин (ПК-3);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Технологии сборки, юстировки,  наладки, поверки лазерной техники (ПК-4);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16224B">
        <w:rPr>
          <w:rFonts w:ascii="Times New Roman" w:hAnsi="Times New Roman" w:cs="Times New Roman"/>
          <w:b/>
          <w:sz w:val="28"/>
        </w:rPr>
        <w:t xml:space="preserve">Уметь: 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Ставить и решать возникающую естественно-научную задачу (ОПК-3);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Пользоваться новейшей  информацией при решении технических задач (ОПК-4);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Ориентироваться в информационном потоке   (ОПК-6);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Осуществлять на практике проведение данных измерений (ПК-3);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Использовать полученные знания при проведении операций сборки, юстировки,  наладки, поверки лазерной техники (ПК-4);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16224B">
        <w:rPr>
          <w:rFonts w:ascii="Times New Roman" w:hAnsi="Times New Roman" w:cs="Times New Roman"/>
          <w:b/>
          <w:sz w:val="28"/>
        </w:rPr>
        <w:t xml:space="preserve">Владеть: 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Физико - математическим аппаратом лазерной техники (ОПК-3);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Научно-технической информацией о современных тенденциях развития лазерной техники (ОПК-4);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Способностью собирать, обрабатывать, анализировать и систематизировать научно-техническую информацию по теме исследований (ОПК-6);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Навыками практических измерений данных величин (ПК-3);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- Методиками сборки, юстировки,  наладки, поверки лазерной техники (ПК-4);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16224B">
        <w:rPr>
          <w:rFonts w:ascii="Times New Roman" w:hAnsi="Times New Roman" w:cs="Times New Roman"/>
          <w:b/>
          <w:sz w:val="28"/>
        </w:rPr>
        <w:t xml:space="preserve">2.  Место дисциплины в структуре ОП ВО.  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lastRenderedPageBreak/>
        <w:t xml:space="preserve">Дисциплина "Сборка ,юстировка и контроль лазерных приборов" является дисциплиной по выбору вариативной части Блока 1 (Дисциплины) учебного плана направления подготовки бакалавров 12.03.05 "Оптотехника" профиля подготовки "Оптико - электронные приборы и системы". 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3. Общая трудоемкость дисциплины составляет 4 зачетные единицы (144 акад. час.). 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 xml:space="preserve"> Форма промежуточного контроля успеваемости - зачет.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br w:type="page"/>
      </w:r>
    </w:p>
    <w:p w:rsidR="0016224B" w:rsidRPr="0016224B" w:rsidRDefault="0016224B" w:rsidP="0016224B">
      <w:pPr>
        <w:jc w:val="both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16224B"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lastRenderedPageBreak/>
        <w:t xml:space="preserve">                                                                     </w:t>
      </w:r>
      <w:r w:rsidRPr="0016224B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Приложение №2</w:t>
      </w:r>
    </w:p>
    <w:p w:rsidR="0016224B" w:rsidRPr="0016224B" w:rsidRDefault="0016224B" w:rsidP="0016224B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</w:p>
    <w:p w:rsidR="0016224B" w:rsidRPr="0016224B" w:rsidRDefault="0016224B" w:rsidP="0016224B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622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ОЦЕНОЧНЫЕ МАТЕРИАЛЫ ПО ДИСЦИПЛИНЕ</w:t>
      </w:r>
    </w:p>
    <w:p w:rsidR="0016224B" w:rsidRPr="0016224B" w:rsidRDefault="0016224B" w:rsidP="0016224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6224B">
        <w:rPr>
          <w:rFonts w:ascii="Times New Roman" w:hAnsi="Times New Roman" w:cs="Times New Roman"/>
          <w:b/>
          <w:sz w:val="28"/>
          <w:szCs w:val="28"/>
        </w:rPr>
        <w:t>"Сборка ,юстировка и контроль лазерных приборов"</w:t>
      </w:r>
    </w:p>
    <w:p w:rsidR="0016224B" w:rsidRPr="0016224B" w:rsidRDefault="0016224B" w:rsidP="0016224B">
      <w:pPr>
        <w:jc w:val="center"/>
        <w:rPr>
          <w:rFonts w:ascii="Times New Roman" w:hAnsi="Times New Roman" w:cs="Times New Roman"/>
          <w:sz w:val="28"/>
        </w:rPr>
      </w:pPr>
      <w:r w:rsidRPr="0016224B">
        <w:rPr>
          <w:rFonts w:ascii="Times New Roman" w:eastAsia="SimSun" w:hAnsi="Times New Roman" w:cs="Times New Roman"/>
          <w:b/>
          <w:i/>
          <w:kern w:val="1"/>
          <w:sz w:val="28"/>
          <w:szCs w:val="28"/>
          <w:lang w:eastAsia="ru-RU"/>
        </w:rPr>
        <w:t xml:space="preserve">Назначение оценочных материалов </w:t>
      </w:r>
    </w:p>
    <w:p w:rsidR="0016224B" w:rsidRPr="0016224B" w:rsidRDefault="0016224B" w:rsidP="0016224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16224B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создается в соответствии с требованиями ФГОС ВО для аттестации обучающихся на соответствие их учебных достижений поэтапным требованиям соответствующей основной профессиональной образовательной программе (ОПОП) для проведения текущего оценивания, а также промежуточной аттестации обучающихся. </w:t>
      </w:r>
    </w:p>
    <w:p w:rsidR="0016224B" w:rsidRPr="0016224B" w:rsidRDefault="0016224B" w:rsidP="0016224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16224B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Оценочные материалы (ОМ) – материалы, нормирующие процедуры оценивания результатов обучения, т.е. установления соответствия учебных достижений запланированным результатам обучения и требованиям образовательных программ, рабочих программ модулей (дисциплин).</w:t>
      </w:r>
    </w:p>
    <w:p w:rsidR="0016224B" w:rsidRPr="0016224B" w:rsidRDefault="0016224B" w:rsidP="0016224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16224B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сформирован на основе ключевых принципов оценивания: </w:t>
      </w:r>
    </w:p>
    <w:p w:rsidR="0016224B" w:rsidRPr="0016224B" w:rsidRDefault="0016224B" w:rsidP="0016224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16224B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валидности: объекты оценки должны соответствовать поставленным целям обучения; </w:t>
      </w:r>
    </w:p>
    <w:p w:rsidR="0016224B" w:rsidRPr="0016224B" w:rsidRDefault="0016224B" w:rsidP="0016224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16224B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надежности: использование единообразных стандартов и критериев для оценивания достижений; </w:t>
      </w:r>
    </w:p>
    <w:p w:rsidR="0016224B" w:rsidRPr="0016224B" w:rsidRDefault="0016224B" w:rsidP="0016224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16224B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объективности: разные обучающиеся должны иметь равные возможности добиться успеха. </w:t>
      </w:r>
    </w:p>
    <w:p w:rsidR="0016224B" w:rsidRPr="0016224B" w:rsidRDefault="0016224B" w:rsidP="0016224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16224B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Основными параметрами и свойствами ОМ являются: </w:t>
      </w:r>
    </w:p>
    <w:p w:rsidR="0016224B" w:rsidRPr="0016224B" w:rsidRDefault="0016224B" w:rsidP="0016224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16224B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предметная направленность (соответствие предмету изучения конкретной учебной дисциплины); </w:t>
      </w:r>
    </w:p>
    <w:p w:rsidR="0016224B" w:rsidRPr="0016224B" w:rsidRDefault="0016224B" w:rsidP="0016224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16224B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содержание (состав и взаимосвязь структурных единиц, образующих содержание теоретической и практической составляющих учебной дисциплины); </w:t>
      </w:r>
    </w:p>
    <w:p w:rsidR="0016224B" w:rsidRPr="0016224B" w:rsidRDefault="0016224B" w:rsidP="0016224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16224B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объем (количественный состав оценочных средств, входящих в ОМ); </w:t>
      </w:r>
    </w:p>
    <w:p w:rsidR="0016224B" w:rsidRPr="0016224B" w:rsidRDefault="0016224B" w:rsidP="0016224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16224B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lastRenderedPageBreak/>
        <w:t xml:space="preserve">• качество оценочных средств и ОМ в целом, обеспечивающее получение объективных и достоверных результатов при проведении контроля с различными целями. </w:t>
      </w:r>
    </w:p>
    <w:p w:rsidR="0016224B" w:rsidRPr="0016224B" w:rsidRDefault="0016224B" w:rsidP="0016224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16224B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Целью ОМ</w:t>
      </w:r>
      <w:r w:rsidRPr="0016224B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проверка сформированности у студентов компетенций по видам профессиональной деятельности:</w:t>
      </w:r>
    </w:p>
    <w:p w:rsidR="0016224B" w:rsidRPr="0016224B" w:rsidRDefault="0016224B" w:rsidP="0016224B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16224B">
        <w:rPr>
          <w:rFonts w:ascii="Times New Roman" w:eastAsia="SimSun" w:hAnsi="Times New Roman" w:cs="Times New Roman"/>
          <w:i/>
          <w:kern w:val="1"/>
          <w:sz w:val="28"/>
          <w:szCs w:val="28"/>
          <w:lang w:eastAsia="ru-RU"/>
        </w:rPr>
        <w:t>научно-исследовательской</w:t>
      </w:r>
      <w:r w:rsidRPr="0016224B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</w:p>
    <w:p w:rsidR="0016224B" w:rsidRPr="0016224B" w:rsidRDefault="0016224B" w:rsidP="0016224B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6224B">
        <w:rPr>
          <w:rFonts w:ascii="Times New Roman" w:hAnsi="Times New Roman" w:cs="Times New Roman"/>
          <w:i/>
          <w:sz w:val="28"/>
          <w:szCs w:val="28"/>
        </w:rPr>
        <w:t>технологической</w:t>
      </w:r>
      <w:r w:rsidRPr="0016224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6224B" w:rsidRPr="0016224B" w:rsidRDefault="0016224B" w:rsidP="0016224B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16224B">
        <w:rPr>
          <w:rFonts w:ascii="Times New Roman" w:hAnsi="Times New Roman" w:cs="Times New Roman"/>
          <w:i/>
          <w:sz w:val="28"/>
          <w:szCs w:val="28"/>
        </w:rPr>
        <w:t xml:space="preserve">организационно-управленческой </w:t>
      </w:r>
    </w:p>
    <w:p w:rsidR="0016224B" w:rsidRPr="0016224B" w:rsidRDefault="0016224B" w:rsidP="0016224B">
      <w:pPr>
        <w:ind w:left="720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16224B">
        <w:rPr>
          <w:rFonts w:ascii="Times New Roman" w:hAnsi="Times New Roman" w:cs="Times New Roman"/>
          <w:b/>
          <w:sz w:val="28"/>
          <w:szCs w:val="28"/>
        </w:rPr>
        <w:t xml:space="preserve">Второй целью </w:t>
      </w:r>
      <w:r w:rsidRPr="0016224B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ОМ</w:t>
      </w:r>
      <w:r w:rsidRPr="0016224B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 является проверка  сформированности у студентов  компетенций:</w:t>
      </w:r>
    </w:p>
    <w:p w:rsidR="0016224B" w:rsidRPr="0016224B" w:rsidRDefault="0016224B" w:rsidP="0016224B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  <w:r w:rsidRPr="0016224B">
        <w:rPr>
          <w:rFonts w:eastAsiaTheme="minorHAnsi"/>
          <w:b/>
          <w:sz w:val="28"/>
          <w:szCs w:val="28"/>
          <w:lang w:eastAsia="en-US"/>
        </w:rPr>
        <w:t xml:space="preserve"> общепрофессиональных (ОПК-3, ОПК-4, ОПК-6) и профессиональной (ПК-3)</w:t>
      </w:r>
    </w:p>
    <w:p w:rsidR="0016224B" w:rsidRPr="0016224B" w:rsidRDefault="0016224B" w:rsidP="0016224B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</w:p>
    <w:p w:rsidR="0016224B" w:rsidRPr="0016224B" w:rsidRDefault="0016224B" w:rsidP="0016224B">
      <w:pPr>
        <w:rPr>
          <w:rFonts w:ascii="Times New Roman" w:eastAsia="Calibri" w:hAnsi="Times New Roman" w:cs="Times New Roman"/>
          <w:sz w:val="28"/>
          <w:szCs w:val="28"/>
        </w:rPr>
      </w:pPr>
      <w:r w:rsidRPr="0016224B">
        <w:rPr>
          <w:rFonts w:ascii="Times New Roman" w:eastAsia="Calibri" w:hAnsi="Times New Roman" w:cs="Times New Roman"/>
          <w:b/>
          <w:sz w:val="28"/>
          <w:szCs w:val="28"/>
        </w:rPr>
        <w:t>Карта компетенций</w:t>
      </w:r>
      <w:r w:rsidRPr="0016224B">
        <w:rPr>
          <w:rFonts w:ascii="Times New Roman" w:eastAsia="Calibri" w:hAnsi="Times New Roman" w:cs="Times New Roman"/>
          <w:sz w:val="28"/>
          <w:szCs w:val="28"/>
        </w:rPr>
        <w:t xml:space="preserve"> представлена в п. 3 Рабочей программы дисциплины.</w:t>
      </w:r>
    </w:p>
    <w:p w:rsidR="0016224B" w:rsidRPr="0016224B" w:rsidRDefault="0016224B" w:rsidP="0016224B">
      <w:pPr>
        <w:rPr>
          <w:rFonts w:ascii="Times New Roman" w:eastAsia="Calibri" w:hAnsi="Times New Roman" w:cs="Times New Roman"/>
          <w:sz w:val="28"/>
          <w:szCs w:val="28"/>
        </w:rPr>
      </w:pPr>
      <w:r w:rsidRPr="0016224B">
        <w:rPr>
          <w:rFonts w:ascii="Times New Roman" w:hAnsi="Times New Roman" w:cs="Times New Roman"/>
          <w:b/>
          <w:sz w:val="28"/>
          <w:szCs w:val="28"/>
        </w:rPr>
        <w:t>Показатели оценивания</w:t>
      </w:r>
      <w:r w:rsidRPr="0016224B">
        <w:rPr>
          <w:rFonts w:ascii="Times New Roman" w:hAnsi="Times New Roman" w:cs="Times New Roman"/>
          <w:sz w:val="28"/>
          <w:szCs w:val="28"/>
        </w:rPr>
        <w:t xml:space="preserve"> планируемых результатов обучения представлены в п. 6.2.1</w:t>
      </w:r>
      <w:r w:rsidRPr="0016224B">
        <w:rPr>
          <w:rFonts w:ascii="Times New Roman" w:eastAsia="Calibri" w:hAnsi="Times New Roman" w:cs="Times New Roman"/>
          <w:sz w:val="28"/>
          <w:szCs w:val="28"/>
        </w:rPr>
        <w:t xml:space="preserve"> Рабочей программы дисциплины</w:t>
      </w:r>
    </w:p>
    <w:p w:rsidR="0016224B" w:rsidRPr="0016224B" w:rsidRDefault="0016224B" w:rsidP="0016224B">
      <w:pPr>
        <w:rPr>
          <w:rFonts w:ascii="Times New Roman" w:eastAsia="Calibri" w:hAnsi="Times New Roman" w:cs="Times New Roman"/>
          <w:sz w:val="28"/>
          <w:szCs w:val="28"/>
        </w:rPr>
      </w:pPr>
    </w:p>
    <w:p w:rsidR="0016224B" w:rsidRPr="0016224B" w:rsidRDefault="0016224B" w:rsidP="0016224B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16224B">
        <w:rPr>
          <w:rFonts w:ascii="Times New Roman" w:hAnsi="Times New Roman" w:cs="Times New Roman"/>
          <w:b/>
          <w:sz w:val="28"/>
          <w:szCs w:val="28"/>
          <w:lang w:eastAsia="ru-RU"/>
        </w:rPr>
        <w:t>Оценочные материалы</w:t>
      </w:r>
    </w:p>
    <w:p w:rsidR="0016224B" w:rsidRPr="0016224B" w:rsidRDefault="0016224B" w:rsidP="0016224B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16224B">
        <w:rPr>
          <w:rFonts w:ascii="Times New Roman" w:hAnsi="Times New Roman" w:cs="Times New Roman"/>
          <w:b/>
          <w:sz w:val="28"/>
          <w:szCs w:val="28"/>
          <w:lang w:eastAsia="ru-RU"/>
        </w:rPr>
        <w:t>Раздел 1. Задания для текущего контроля</w:t>
      </w:r>
    </w:p>
    <w:p w:rsidR="0016224B" w:rsidRPr="0016224B" w:rsidRDefault="0016224B" w:rsidP="0016224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16224B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Целью текущего контроля знаний является установление подробной, реальной картины студенческих достижений и успешности усвоения ими магистерской  учебной программы на данный момент времени. В условиях рейтинговой системы контроля результаты текущего оценивания обучающегося используются как показатель его текущего рейтинга. </w:t>
      </w:r>
    </w:p>
    <w:p w:rsidR="0016224B" w:rsidRPr="0016224B" w:rsidRDefault="0016224B" w:rsidP="0016224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16224B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Текущий контроль успеваемости осуществляется в течение семестра, в ходе повседневной учебной работы по индивидуальной инициативе преподавателя. Данный вид контроля стимулирует у студентов стремление к систематической самостоятельной работе по изучению дисциплины. </w:t>
      </w:r>
    </w:p>
    <w:p w:rsidR="0016224B" w:rsidRPr="0016224B" w:rsidRDefault="0016224B" w:rsidP="0016224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16224B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Формы проведения текущего контроля включают выполнение практических заданий, тестирования, написание рефератов, работу над презентациями и проектами.  </w:t>
      </w:r>
    </w:p>
    <w:p w:rsidR="0016224B" w:rsidRPr="0016224B" w:rsidRDefault="0016224B" w:rsidP="0016224B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16224B" w:rsidRPr="0016224B" w:rsidRDefault="0016224B" w:rsidP="0016224B">
      <w:pPr>
        <w:keepNext/>
        <w:ind w:firstLine="357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16224B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lastRenderedPageBreak/>
        <w:t>ТРЕБОВАНИЯ, ПРЕДЪЯВЛЯЕМЫЕ К РАЗЛИЧНЫМ ВИДАМ АУДИТОРНОЙ РАБОТЫ СТУДЕНТОВ</w:t>
      </w:r>
    </w:p>
    <w:p w:rsidR="0016224B" w:rsidRPr="0016224B" w:rsidRDefault="0016224B" w:rsidP="0016224B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22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Pr="0016224B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Подготовка информационного сообщения </w:t>
      </w:r>
      <w:r w:rsidRPr="0016224B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для практического занятия. Информационное сообщение – небольшое по объему дополнение к вопросам, рассматриваемым на семинарских занятиях. Студент излагает подготовленные им материалы в аудитории, принимая участие в дискуссии по тому или иному вопросу.</w:t>
      </w:r>
      <w:r w:rsidRPr="001622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Информационное сообщение должно отвечать следующим требованиям: в нем излагаются теоретические подходы к рассматриваемому вопросу, дается анализ принципов, законов, понятий и категорий; теоретические положения подкрепляются фактами, примерами, выступление должно быть аргументированным. Целью такого выступления является подготовка студентов к самостоятельному анализу учебной и научной литературы и выработка у них опыта самостоятельного мышления по проблемам курса.</w:t>
      </w:r>
    </w:p>
    <w:p w:rsidR="0016224B" w:rsidRPr="0016224B" w:rsidRDefault="0016224B" w:rsidP="0016224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22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Вопросы для подготовки информационного сообщения содержатся в планах семинарских занятий по дисциплине и другой методической литературе или предлагаются преподавателем после изучения соответствующей темы курса. </w:t>
      </w:r>
    </w:p>
    <w:p w:rsidR="0016224B" w:rsidRPr="0016224B" w:rsidRDefault="0016224B" w:rsidP="0016224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224B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времени на озвучивание сообщения - до 5-10 мин.</w:t>
      </w:r>
    </w:p>
    <w:p w:rsidR="0016224B" w:rsidRPr="0016224B" w:rsidRDefault="0016224B" w:rsidP="0016224B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224B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2. Написание реферата. </w:t>
      </w:r>
      <w:r w:rsidRPr="0016224B">
        <w:rPr>
          <w:rFonts w:ascii="Times New Roman" w:eastAsia="Times New Roman" w:hAnsi="Times New Roman" w:cs="Times New Roman"/>
          <w:sz w:val="28"/>
          <w:szCs w:val="28"/>
          <w:lang w:eastAsia="ru-RU"/>
        </w:rPr>
        <w:t>Реферат – это краткое (с точки зрения всей существующей по данной проблеме литературы) изложение сущности избранной проблемы. Как правило, реферат имеет научно-информационное назначение. Выбор темы реферата имеет важное значение: тема должна представлять профессиональный интерес, касаться обсуждаемых в современной литературе вопросов. Реферат пишется на основе изучения ряда монографических изданий, статей, помещенных в периодических изданиях.</w:t>
      </w:r>
    </w:p>
    <w:p w:rsidR="0016224B" w:rsidRPr="0016224B" w:rsidRDefault="0016224B" w:rsidP="0016224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224B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предлагаемых тем для написания рефератов можно найти в планах семинарских занятий по дисциплине, в методической литературе или на сайте кафедры. Студент вправе сам предложить тему реферата, в этом случае требует согласование её формулировки с преподавателем.</w:t>
      </w:r>
    </w:p>
    <w:p w:rsidR="0016224B" w:rsidRPr="0016224B" w:rsidRDefault="0016224B" w:rsidP="0016224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224B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озвучивания реферата – 10-15 минут.</w:t>
      </w:r>
      <w:r w:rsidRPr="0016224B"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</w:p>
    <w:p w:rsidR="0016224B" w:rsidRPr="0016224B" w:rsidRDefault="0016224B" w:rsidP="0016224B">
      <w:pPr>
        <w:jc w:val="both"/>
        <w:rPr>
          <w:rFonts w:ascii="Times New Roman" w:hAnsi="Times New Roman" w:cs="Times New Roman"/>
          <w:sz w:val="28"/>
          <w:szCs w:val="28"/>
        </w:rPr>
      </w:pPr>
      <w:r w:rsidRPr="0016224B">
        <w:rPr>
          <w:rFonts w:ascii="Times New Roman" w:hAnsi="Times New Roman" w:cs="Times New Roman"/>
          <w:sz w:val="28"/>
          <w:szCs w:val="28"/>
        </w:rPr>
        <w:t xml:space="preserve">     3. С</w:t>
      </w:r>
      <w:r w:rsidRPr="0016224B">
        <w:rPr>
          <w:rFonts w:ascii="Times New Roman" w:hAnsi="Times New Roman" w:cs="Times New Roman"/>
          <w:b/>
          <w:i/>
          <w:sz w:val="28"/>
          <w:szCs w:val="28"/>
        </w:rPr>
        <w:t xml:space="preserve">оставление краткого конспекта. </w:t>
      </w:r>
      <w:r w:rsidRPr="0016224B">
        <w:rPr>
          <w:rFonts w:ascii="Times New Roman" w:hAnsi="Times New Roman" w:cs="Times New Roman"/>
          <w:sz w:val="28"/>
          <w:szCs w:val="28"/>
        </w:rPr>
        <w:t xml:space="preserve">Конспект–это одна из разновидностей вторичных документов фактографического ряда, краткая запись основного содержания текста с помощью тезисов. Составление </w:t>
      </w:r>
      <w:r w:rsidRPr="0016224B">
        <w:rPr>
          <w:rFonts w:ascii="Times New Roman" w:hAnsi="Times New Roman" w:cs="Times New Roman"/>
          <w:sz w:val="28"/>
          <w:szCs w:val="28"/>
        </w:rPr>
        <w:lastRenderedPageBreak/>
        <w:t xml:space="preserve">конспекта учит работать над темой, всесторонне обдумывая ее, анализируя различные точки зрения на один и тот же вопрос. </w:t>
      </w:r>
    </w:p>
    <w:p w:rsidR="0016224B" w:rsidRPr="0016224B" w:rsidRDefault="0016224B" w:rsidP="0016224B">
      <w:pPr>
        <w:jc w:val="both"/>
        <w:rPr>
          <w:rFonts w:ascii="Times New Roman" w:hAnsi="Times New Roman" w:cs="Times New Roman"/>
          <w:sz w:val="28"/>
          <w:szCs w:val="28"/>
        </w:rPr>
      </w:pPr>
      <w:r w:rsidRPr="0016224B">
        <w:rPr>
          <w:rFonts w:ascii="Times New Roman" w:hAnsi="Times New Roman" w:cs="Times New Roman"/>
          <w:sz w:val="28"/>
          <w:szCs w:val="28"/>
        </w:rPr>
        <w:t xml:space="preserve">Существует две разновидности конспектирования: </w:t>
      </w:r>
    </w:p>
    <w:p w:rsidR="0016224B" w:rsidRPr="0016224B" w:rsidRDefault="0016224B" w:rsidP="0016224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22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  конспектирование письменных текстов (документальных источников, нормативных документов, статей, помещенных в специализированных периодических изданиях); </w:t>
      </w:r>
    </w:p>
    <w:p w:rsidR="0016224B" w:rsidRPr="0016224B" w:rsidRDefault="0016224B" w:rsidP="0016224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22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конспектирование устных сообщений (например, лекций). </w:t>
      </w:r>
    </w:p>
    <w:p w:rsidR="0016224B" w:rsidRPr="0016224B" w:rsidRDefault="0016224B" w:rsidP="0016224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22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Конспект может быть  кратким или подробным. </w:t>
      </w:r>
    </w:p>
    <w:p w:rsidR="0016224B" w:rsidRPr="0016224B" w:rsidRDefault="0016224B" w:rsidP="0016224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22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Необходимо уточнить, что дословная запись как письменной, так и устной речи не относится к конспектированию. Успешность конспекта зависит от умения структурирования материала. Важно не только научиться выделять основные понятия, но и намечать связи между ними. </w:t>
      </w:r>
    </w:p>
    <w:p w:rsidR="0016224B" w:rsidRPr="0016224B" w:rsidRDefault="0016224B" w:rsidP="0016224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22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Конспект должен начинаться с указания реквизитов ис</w:t>
      </w:r>
      <w:r w:rsidRPr="0016224B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точника. Если речь идет о научной статье, помещенной в специализированных периодических изданиях, то следует указать фамилию автора, наименование статьи, название журнала, а также год и номер данного периодического издания. Если речь идет о конспектировании нормативных документов, то следует обратить внимание на действующую редакцию данного документа. </w:t>
      </w:r>
    </w:p>
    <w:p w:rsidR="0016224B" w:rsidRPr="0016224B" w:rsidRDefault="0016224B" w:rsidP="0016224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22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о составлении конспекта предоставляется в письменном виде. Кроме того, студент кратко излагает главные положения и выводы в аудитории. Регламент устного сообщения на семинарских занятиях – 3-4 минуты. Преподаватель просматривает предоставленный конспект. </w:t>
      </w:r>
    </w:p>
    <w:p w:rsidR="0016224B" w:rsidRPr="0016224B" w:rsidRDefault="0016224B" w:rsidP="0016224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22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r w:rsidRPr="0016224B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эссе</w:t>
      </w:r>
      <w:r w:rsidRPr="0016224B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1622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это вид внеаудиторной самостоятельной работы обучающихся по написанию сочинения небольшого объема и свободной композиции на частную тему, трактуемую субъективно и обычно неполно. </w:t>
      </w:r>
    </w:p>
    <w:p w:rsidR="0016224B" w:rsidRPr="0016224B" w:rsidRDefault="0016224B" w:rsidP="0016224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22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- это небольшая письменная работа на тему, предложенную преподавателем (тема может быть предложена и студентом, но обязательно должна быть согласована с преподавателем). Цель эссе состоит в развитии навыков самостоятельного творческого мышления и письменного изложения собственных мыслей. Писать эссе чрезвычайно полезно, поскольку это позволяет автору научиться четко и грамотно формулировать мысли, структурировать информацию, использовать основные категории анализа, выделять причинно-следственные связи, иллюстрировать понятия </w:t>
      </w:r>
      <w:r w:rsidRPr="0016224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соответствующими примерами, аргументировать свои выводы; овладеть научным стилем речи.</w:t>
      </w:r>
    </w:p>
    <w:p w:rsidR="0016224B" w:rsidRPr="0016224B" w:rsidRDefault="0016224B" w:rsidP="0016224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22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должно содержать: четкое изложение сути поставленной проблемы, включать самостоятельно проведенный анализ этой проблемы с использованием концепций и аналитического инструментария, выводы, обобщающие авторскую позицию по поставленной проблеме. </w:t>
      </w:r>
    </w:p>
    <w:p w:rsidR="0016224B" w:rsidRPr="0016224B" w:rsidRDefault="0016224B" w:rsidP="0016224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224B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Тема, выбираемая для написания эссе должна быть актуальной, затрагивающей современные пробле</w:t>
      </w:r>
      <w:r w:rsidRPr="0016224B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мы области изучения дисциплины. Обучающийся должен раскрыть не только суть проблемы, привести различные точки зрения, но и выразить собственные взгляды на нее. Этот вид работы требует от обучающегося умения четко выражать мысли как в письменной форме, так и посредством логических рассуждений, ясно изла</w:t>
      </w:r>
      <w:r w:rsidRPr="0016224B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гать свою точку зрения.</w:t>
      </w:r>
    </w:p>
    <w:p w:rsidR="0016224B" w:rsidRPr="0016224B" w:rsidRDefault="0016224B" w:rsidP="0016224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224B">
        <w:rPr>
          <w:rFonts w:ascii="Times New Roman" w:eastAsia="Times New Roman" w:hAnsi="Times New Roman" w:cs="Times New Roman"/>
          <w:sz w:val="28"/>
          <w:szCs w:val="28"/>
          <w:lang w:eastAsia="ru-RU"/>
        </w:rPr>
        <w:t>Эссе может быть представлено на практическом занятии, на конкурсе студенческих работ, научных конференциях.</w:t>
      </w:r>
    </w:p>
    <w:p w:rsidR="0016224B" w:rsidRPr="0016224B" w:rsidRDefault="0016224B" w:rsidP="0016224B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22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</w:t>
      </w:r>
      <w:r w:rsidRPr="0016224B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рецензии</w:t>
      </w:r>
      <w:r w:rsidRPr="0016224B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16224B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внеаудиторной самостоятельной работы обучающихся по написанию критического отзыва на первоисточник (книгу, статью, сочинение и пр.). В рецензии обучающийся должен обозначить проблему, которой посвящена статья, проанализировать доказательную базу, положительные стороны и недостатки статьи, высказать свою точку зрения на рассматриваемые проблемы.</w:t>
      </w:r>
    </w:p>
    <w:p w:rsidR="0016224B" w:rsidRPr="0016224B" w:rsidRDefault="0016224B" w:rsidP="0016224B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22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r w:rsidRPr="0016224B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Составление словаря терминов по темам курса</w:t>
      </w:r>
      <w:r w:rsidRPr="001622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вид самостоятельной работы обучающегося, выражающейся в подборе и систематизации терминов, непонятных слов и выражений, встречающихся при изучении темы. Развивает у работы обучающихся способность выделять главные понятия темы и формулировать их. Оформляется письменно, включает название и значение терминов, слов и понятий в алфавитном порядке.</w:t>
      </w:r>
    </w:p>
    <w:p w:rsidR="0016224B" w:rsidRPr="0016224B" w:rsidRDefault="0016224B" w:rsidP="0016224B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22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</w:t>
      </w:r>
      <w:r w:rsidRPr="0016224B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Составление сводной </w:t>
      </w:r>
      <w:r w:rsidRPr="0016224B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(</w:t>
      </w:r>
      <w:r w:rsidRPr="0016224B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обобщающей</w:t>
      </w:r>
      <w:r w:rsidRPr="0016224B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)</w:t>
      </w:r>
      <w:r w:rsidRPr="0016224B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 таблицы по теме</w:t>
      </w:r>
      <w:r w:rsidRPr="0016224B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16224B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обучающегося по систематизации информации, которая сводится (обобщается) в рамки таблицы. Формирование структуры таблицы отражает склонность обучающегося к систематизации материала и развивает его умения по структурированию информации. Крат</w:t>
      </w:r>
      <w:r w:rsidRPr="0016224B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кость изложения информации характеризует способность к ее свертыванию. Такие таблицы создаются как помощь в изучении большого объема информации, желая придать ему оптимальную форму для запоминания. Задание чаще </w:t>
      </w:r>
      <w:r w:rsidRPr="0016224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всего носит обязательный характер, а его качество оцени</w:t>
      </w:r>
      <w:r w:rsidRPr="0016224B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вается по качеству знаний в процессе контроля. Оформляется письменно.</w:t>
      </w:r>
    </w:p>
    <w:p w:rsidR="0016224B" w:rsidRPr="0016224B" w:rsidRDefault="0016224B" w:rsidP="0016224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224B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Задания по составлению сводной таблицы планируются чаще в контексте обязательного задания по подготовке к теоретическому занятию.</w:t>
      </w:r>
    </w:p>
    <w:p w:rsidR="0016224B" w:rsidRPr="0016224B" w:rsidRDefault="0016224B" w:rsidP="0016224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22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</w:t>
      </w:r>
      <w:r w:rsidRPr="0016224B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Составление схем, иллюстраций (рисунков), графиков, диаграмм</w:t>
      </w:r>
      <w:r w:rsidRPr="0016224B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16224B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более простой вид графического способа отображения информации. Целью этой работы является развитие умения обучающегося выделять главные элементы, устанавливать между ними соотношение, отслеживать ход раз</w:t>
      </w:r>
      <w:r w:rsidRPr="0016224B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вития, изменения какого-либо процесса, явления, соотношения каких-либо величин и т.д. Второстепенные детали описательного характера опускаются. Рисунки носят чаще схематичный характер. В них выделяются и обозначаются общие элементы, их топографическое соотношение. Рисунком может быть отображение действия, что способствует наглядности и, соответственно, лучшему запоминанию алгоритма. Схемы и рисунки широко используются в заданиях на практических занятиях в разделе самостоятельной работы. Эти задания могут даваться всем обучающимся как обязательные для подготовки к практическим занятиям.</w:t>
      </w:r>
    </w:p>
    <w:p w:rsidR="0016224B" w:rsidRPr="0016224B" w:rsidRDefault="0016224B" w:rsidP="0016224B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224B">
        <w:rPr>
          <w:rFonts w:ascii="Times New Roman" w:eastAsia="Times New Roman" w:hAnsi="Times New Roman" w:cs="Times New Roman"/>
          <w:spacing w:val="-13"/>
          <w:sz w:val="28"/>
          <w:szCs w:val="28"/>
          <w:lang w:eastAsia="ru-RU"/>
        </w:rPr>
        <w:t>9.</w:t>
      </w:r>
      <w:r w:rsidRPr="001622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6224B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Подготовка письменной творческой работы,</w:t>
      </w:r>
      <w:r w:rsidRPr="001622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</w:t>
      </w:r>
      <w:r w:rsidRPr="0016224B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аучно-исследовательская деятельность </w:t>
      </w:r>
      <w:r w:rsidRPr="0016224B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обучающегося</w:t>
      </w:r>
      <w:r w:rsidRPr="0016224B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16224B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этот вид деятельности предполагает самостоятельное формулирование проблемы и ее решение, либо решение сложной предложенной проблемы с последующим контролем преподавателя, что обеспечит продуктивную творческую деятельность и формирование наиболее эффективных и прочных знаний (знаний-трансформаций). Этот вид задания может выполняться в ходе занятий обучающегося в кружке по дисциплине или планироваться индивидуально и требует достаточной подготовки и методического обеспечения.</w:t>
      </w:r>
    </w:p>
    <w:p w:rsidR="0016224B" w:rsidRPr="0016224B" w:rsidRDefault="0016224B" w:rsidP="0016224B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22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Подготовка к исследовательской работе интенсифицируется при выборе темы дипломной работы, когда студенты начинают сбор материала к исследованию. Совместно с руководителем составляются общая программа деятельности, план-проспект дипломной работы, ведется подбор литературы. </w:t>
      </w:r>
    </w:p>
    <w:p w:rsidR="0016224B" w:rsidRPr="0016224B" w:rsidRDefault="0016224B" w:rsidP="0016224B">
      <w:pPr>
        <w:shd w:val="clear" w:color="auto" w:fill="FFFFFF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22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Роль преподавателя и роль обучающегося в этом случае значительно усложняются, так как основной целью является развитие у обучающихся исследовательского, научного мышления. Такой вид деятельности под силу не всем обучающимся, планируя его, следует учитывать индивидуальные особенности обучающегося. Более сложна и система реализации такого вида деятельности, более емки затраты времени как обучающегося, так и </w:t>
      </w:r>
      <w:r w:rsidRPr="0016224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преподавателя. В качестве кружковой работы могут быть подготовлены сложные рефераты, проведено микроисследование, изготовлены сложные учебные модели.</w:t>
      </w:r>
    </w:p>
    <w:p w:rsidR="0016224B" w:rsidRPr="0016224B" w:rsidRDefault="0016224B" w:rsidP="0016224B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22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</w:t>
      </w:r>
      <w:r w:rsidRPr="0016224B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Создание материалов-презентаций</w:t>
      </w:r>
      <w:r w:rsidRPr="0016224B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16224B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обучающихся по созданию наглядных инфор</w:t>
      </w:r>
      <w:r w:rsidRPr="0016224B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мационных пособий, выполненных с помощью мультимедийной компьютерной программы </w:t>
      </w:r>
      <w:r w:rsidRPr="0016224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16224B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Этот</w:t>
      </w:r>
      <w:r w:rsidRPr="0016224B">
        <w:rPr>
          <w:rFonts w:ascii="Times New Roman" w:eastAsia="Times New Roman" w:hAnsi="Times New Roman" w:cs="Times New Roman"/>
          <w:smallCaps/>
          <w:sz w:val="28"/>
          <w:szCs w:val="28"/>
          <w:lang w:eastAsia="ru-RU"/>
        </w:rPr>
        <w:t xml:space="preserve"> </w:t>
      </w:r>
      <w:r w:rsidRPr="0016224B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 работы требует координации навыков обучающегося по сбору, систематизации, переработке информации, оформления ее в виде подборки материалов, кратко отражающих основные вопросы изучаемой темы, в электронном виде. Создание материалов-презентаций расширяет методы и средства обработки и представления учебной информации, формирует у обучающихся навыки работы на компьютере.</w:t>
      </w:r>
    </w:p>
    <w:p w:rsidR="0016224B" w:rsidRPr="0016224B" w:rsidRDefault="0016224B" w:rsidP="0016224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22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Материалы-презентации готовятся обучающимся в виде слайдов с использованием программы </w:t>
      </w:r>
      <w:r w:rsidRPr="0016224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1622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6224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16224B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качестве материалов-презентаций могут быть представлены результаты любого вида внеаудиторной самостоятельной работы, по формату соответствующие режиму презентаций.</w:t>
      </w:r>
    </w:p>
    <w:p w:rsidR="0016224B" w:rsidRPr="0016224B" w:rsidRDefault="0016224B" w:rsidP="0016224B">
      <w:pPr>
        <w:tabs>
          <w:tab w:val="left" w:pos="8310"/>
        </w:tabs>
        <w:contextualSpacing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16224B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Вопросы для текущего контроля знаний студентов.</w:t>
      </w:r>
    </w:p>
    <w:p w:rsidR="0016224B" w:rsidRPr="0016224B" w:rsidRDefault="0016224B" w:rsidP="0016224B">
      <w:pPr>
        <w:tabs>
          <w:tab w:val="left" w:pos="8310"/>
        </w:tabs>
        <w:ind w:firstLine="680"/>
        <w:contextualSpacing/>
        <w:jc w:val="both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16224B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Опрос проводится в устной или письменной форме. </w:t>
      </w:r>
      <w:r w:rsidRPr="0016224B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Это может быть как фронтальный, так и индивидуальный опрос. Перечень вопросов по дисциплине приведен ниже:</w:t>
      </w:r>
    </w:p>
    <w:p w:rsidR="0016224B" w:rsidRPr="0016224B" w:rsidRDefault="0016224B" w:rsidP="001622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16224B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1. ОЭП как сложная техническая система. Показатели качества ОЭП в соответствии с ГОСТ 16504-81. </w:t>
      </w:r>
    </w:p>
    <w:p w:rsidR="0016224B" w:rsidRPr="0016224B" w:rsidRDefault="0016224B" w:rsidP="001622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16224B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2. Общие и частные технические условия на проектирование прибора - исходный документ для разработки процессов сборки, контроля и юстировки ОЭП. </w:t>
      </w:r>
    </w:p>
    <w:p w:rsidR="0016224B" w:rsidRPr="0016224B" w:rsidRDefault="0016224B" w:rsidP="001622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16224B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3. Оптические  схемы  спектральных  приборов  и  монохроматоров  с  использованием  призм  и  дифракционных  решёток.</w:t>
      </w:r>
    </w:p>
    <w:p w:rsidR="0016224B" w:rsidRPr="0016224B" w:rsidRDefault="0016224B" w:rsidP="001622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16224B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4. Погрешности и допущения, возникающие на этапах схемного и конструктивного решения, техпроцесса изготовления, сборки, юстировки,  контроля и эксплуатации ОЭП. Основная задача процесса юстировки ОЭП.</w:t>
      </w:r>
    </w:p>
    <w:p w:rsidR="0016224B" w:rsidRPr="0016224B" w:rsidRDefault="0016224B" w:rsidP="001622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16224B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5. Отработка сборочной технологичности конструкций узлов приборов на этапах: - разработки технического задания на проектирование; - выбора схемного решения; - анализа вариантов конструктивных решений; - выбора методов и схем сборки и производственного контроля.  </w:t>
      </w:r>
    </w:p>
    <w:p w:rsidR="0016224B" w:rsidRPr="0016224B" w:rsidRDefault="0016224B" w:rsidP="001622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16224B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6. Основные  характеристики спектральных  приборов:  аппаратная  функция, разрешающая  способность  область  дисперсии.</w:t>
      </w:r>
    </w:p>
    <w:p w:rsidR="0016224B" w:rsidRPr="0016224B" w:rsidRDefault="0016224B" w:rsidP="001622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16224B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7. Показатели сборочной технологичности конструкций.</w:t>
      </w:r>
    </w:p>
    <w:p w:rsidR="0016224B" w:rsidRPr="0016224B" w:rsidRDefault="0016224B" w:rsidP="001622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16224B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8. Метод взаимозаменяемости. Общая характеристика методов ограниченной и групповой взаимозаменяемости. </w:t>
      </w:r>
    </w:p>
    <w:p w:rsidR="0016224B" w:rsidRPr="0016224B" w:rsidRDefault="0016224B" w:rsidP="001622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16224B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9. Анализ примеров селективной сборки узлов. </w:t>
      </w:r>
    </w:p>
    <w:p w:rsidR="0016224B" w:rsidRPr="0016224B" w:rsidRDefault="0016224B" w:rsidP="001622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16224B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10. Квантовые  числа, излучательные  переходы, правила  отбора. </w:t>
      </w:r>
    </w:p>
    <w:p w:rsidR="0016224B" w:rsidRPr="0016224B" w:rsidRDefault="0016224B" w:rsidP="001622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16224B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11. Конструктивная и технологическая компенсация при сборке узлов ОЭП. </w:t>
      </w:r>
    </w:p>
    <w:p w:rsidR="0016224B" w:rsidRPr="0016224B" w:rsidRDefault="0016224B" w:rsidP="001622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16224B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12. Сравнительные характеристики методов пригонки и регулировки. </w:t>
      </w:r>
    </w:p>
    <w:p w:rsidR="0016224B" w:rsidRPr="0016224B" w:rsidRDefault="0016224B" w:rsidP="001622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16224B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13. Сущность и  виды юстировки. Базы и базирование при сборке оптико-механических узлов ОЭП. </w:t>
      </w:r>
    </w:p>
    <w:p w:rsidR="0016224B" w:rsidRPr="0016224B" w:rsidRDefault="0016224B" w:rsidP="001622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16224B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14. Спектры  многоэлектронных  атомов. Спектры  атомов во  внешних  электрических   и магнитных  полях. </w:t>
      </w:r>
    </w:p>
    <w:p w:rsidR="0016224B" w:rsidRPr="0016224B" w:rsidRDefault="0016224B" w:rsidP="001622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16224B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15. Виды и причины появления технологических погрешностей сборки. Основные базы оптических деталей и узлов. Способы их визуализации.</w:t>
      </w:r>
    </w:p>
    <w:p w:rsidR="0016224B" w:rsidRPr="0016224B" w:rsidRDefault="0016224B" w:rsidP="001622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16224B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16. Эффект  Штарка  и  эффект  Зеемана.</w:t>
      </w:r>
    </w:p>
    <w:p w:rsidR="0016224B" w:rsidRPr="0016224B" w:rsidRDefault="0016224B" w:rsidP="001622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16224B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17. Расчет размерных цепей конструкций оправ объективов по способам вероятностному и максимум – минимум. </w:t>
      </w:r>
    </w:p>
    <w:p w:rsidR="0016224B" w:rsidRPr="0016224B" w:rsidRDefault="0016224B" w:rsidP="001622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16224B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18. Колебательно-вращательные координаты молекул, правила отбора в колебательно-вращательных  спектрах. </w:t>
      </w:r>
    </w:p>
    <w:p w:rsidR="0016224B" w:rsidRPr="0016224B" w:rsidRDefault="0016224B" w:rsidP="001622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16224B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19. Составление алгоритмов построения и расчет функциональных цепей линзовых и зеркально-линзовых узлов приборов для определения чувствительности и диапазона юстировочных подвижек его элементов. </w:t>
      </w:r>
    </w:p>
    <w:p w:rsidR="0016224B" w:rsidRPr="0016224B" w:rsidRDefault="0016224B" w:rsidP="001622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16224B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20. Математическое моделирование  и оптимизации сборочно-юстировочных процессов. </w:t>
      </w:r>
    </w:p>
    <w:p w:rsidR="0016224B" w:rsidRPr="0016224B" w:rsidRDefault="0016224B" w:rsidP="001622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16224B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21. Предметная постановка юстировочной задачи. </w:t>
      </w:r>
    </w:p>
    <w:p w:rsidR="0016224B" w:rsidRPr="0016224B" w:rsidRDefault="0016224B" w:rsidP="001622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16224B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22. Определение необходимого числа  юстировочных подвижек и способов контроля состояния оптико-механических узлов. </w:t>
      </w:r>
    </w:p>
    <w:p w:rsidR="0016224B" w:rsidRPr="0016224B" w:rsidRDefault="0016224B" w:rsidP="001622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16224B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23. Использование программных оптических ресурсов Internet  для анализа юстировочных подвижек элементов узлов. </w:t>
      </w:r>
    </w:p>
    <w:p w:rsidR="0016224B" w:rsidRPr="0016224B" w:rsidRDefault="0016224B" w:rsidP="001622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16224B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24. Линейная оптика, границы раздела двух сред, нормальная и аномальные дисперсии. </w:t>
      </w:r>
    </w:p>
    <w:p w:rsidR="0016224B" w:rsidRPr="0016224B" w:rsidRDefault="0016224B" w:rsidP="001622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16224B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25. Выполнение контрольных сборок узлов прибора в среде AutoCAD. </w:t>
      </w:r>
    </w:p>
    <w:p w:rsidR="0016224B" w:rsidRPr="0016224B" w:rsidRDefault="0016224B" w:rsidP="001622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16224B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26. Качественная оценка собираемости механических узлов на основе методики структурного анализа. </w:t>
      </w:r>
    </w:p>
    <w:p w:rsidR="0016224B" w:rsidRPr="0016224B" w:rsidRDefault="0016224B" w:rsidP="001622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16224B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27. Определение избыточных связей звеньев функциональной цепи механического  узла прибора.</w:t>
      </w:r>
    </w:p>
    <w:p w:rsidR="0016224B" w:rsidRPr="0016224B" w:rsidRDefault="0016224B" w:rsidP="001622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16224B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28. Физические основы абсорбции, соотношения Крамерса-Кронига, закон Бугера-Ламберта-Берра.</w:t>
      </w:r>
    </w:p>
    <w:p w:rsidR="0016224B" w:rsidRPr="0016224B" w:rsidRDefault="0016224B" w:rsidP="001622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16224B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29. Исходные данные для проектирования техпроцесса сборки. </w:t>
      </w:r>
    </w:p>
    <w:p w:rsidR="0016224B" w:rsidRPr="0016224B" w:rsidRDefault="0016224B" w:rsidP="001622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16224B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30. Рэлеевское рассеяние, комбинационное и вынужденное рассеяние.</w:t>
      </w:r>
    </w:p>
    <w:p w:rsidR="0016224B" w:rsidRPr="0016224B" w:rsidRDefault="0016224B" w:rsidP="001622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16224B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31. Конструкторские и руководящие документы, справочная информация. </w:t>
      </w:r>
    </w:p>
    <w:p w:rsidR="0016224B" w:rsidRPr="0016224B" w:rsidRDefault="0016224B" w:rsidP="001622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16224B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32. Двойное лучепреломление, распространение света в кристаллах, вращение плоскости поляризации.</w:t>
      </w:r>
    </w:p>
    <w:p w:rsidR="0016224B" w:rsidRPr="0016224B" w:rsidRDefault="0016224B" w:rsidP="001622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16224B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33. Задачи технологической инспекции конструкторской документации. </w:t>
      </w:r>
    </w:p>
    <w:p w:rsidR="0016224B" w:rsidRPr="0016224B" w:rsidRDefault="0016224B" w:rsidP="001622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16224B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34. Взаимодействие сильного светового поля со средой.</w:t>
      </w:r>
    </w:p>
    <w:p w:rsidR="0016224B" w:rsidRPr="0016224B" w:rsidRDefault="0016224B" w:rsidP="001622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16224B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35. Построение схем сборочного состава. </w:t>
      </w:r>
    </w:p>
    <w:p w:rsidR="0016224B" w:rsidRPr="0016224B" w:rsidRDefault="0016224B" w:rsidP="001622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16224B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36. Основы нелинейной оптики: генерация второй гармоники, преобразование одной световой волны в другую, параметрические явления в оптике.</w:t>
      </w:r>
    </w:p>
    <w:p w:rsidR="0016224B" w:rsidRPr="0016224B" w:rsidRDefault="0016224B" w:rsidP="001622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16224B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37. Разделение прибора на самостоятельно собираемые и юстируемые узлы. </w:t>
      </w:r>
    </w:p>
    <w:p w:rsidR="0016224B" w:rsidRPr="0016224B" w:rsidRDefault="0016224B" w:rsidP="001622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16224B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38. Преобразование поляризации света, векторное  описание  поляризации.</w:t>
      </w:r>
    </w:p>
    <w:p w:rsidR="0016224B" w:rsidRPr="0016224B" w:rsidRDefault="0016224B" w:rsidP="001622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16224B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39. Определение требований к сборке узла из технических условий на проектирование прибора.</w:t>
      </w:r>
    </w:p>
    <w:p w:rsidR="0016224B" w:rsidRPr="0016224B" w:rsidRDefault="0016224B" w:rsidP="001622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16224B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40. Классификация приборов, используемых для контроля в процессе сборки. </w:t>
      </w:r>
    </w:p>
    <w:p w:rsidR="0016224B" w:rsidRPr="0016224B" w:rsidRDefault="0016224B" w:rsidP="001622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16224B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41. Спонтанное и вынужденное излучение. Поглощение. </w:t>
      </w:r>
    </w:p>
    <w:p w:rsidR="0016224B" w:rsidRPr="0016224B" w:rsidRDefault="0016224B" w:rsidP="001622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16224B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42. Приборы, реализующие визирный коллимационный метод контроля, автоколлимационный метод, лазерные методы. </w:t>
      </w:r>
    </w:p>
    <w:p w:rsidR="0016224B" w:rsidRPr="0016224B" w:rsidRDefault="0016224B" w:rsidP="001622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16224B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43. Принцип работы лазера. Структурная схема лазера, принципы накачки, принципы обратной связи. </w:t>
      </w:r>
    </w:p>
    <w:p w:rsidR="0016224B" w:rsidRPr="0016224B" w:rsidRDefault="0016224B" w:rsidP="001622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16224B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44. Приборы технологического назначения с фотоэлектрической регистрацией информации. Определение параметров и характеристик нестандартного контрольного оснащения по результатам размерного анализа  собираемого узла.</w:t>
      </w:r>
    </w:p>
    <w:p w:rsidR="0016224B" w:rsidRPr="0016224B" w:rsidRDefault="0016224B" w:rsidP="001622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16224B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45. Свойства лазерных пучков: монохроматичность,  когерентность, направленность, яркость.</w:t>
      </w:r>
    </w:p>
    <w:p w:rsidR="0016224B" w:rsidRPr="0016224B" w:rsidRDefault="0016224B" w:rsidP="001622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16224B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46. Методы и устройства центрирования линз и линзовых блоков. </w:t>
      </w:r>
    </w:p>
    <w:p w:rsidR="0016224B" w:rsidRPr="0016224B" w:rsidRDefault="0016224B" w:rsidP="001622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16224B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47. Коллимационный, автоколлимационный, вибрационный, интерференционный методы. </w:t>
      </w:r>
    </w:p>
    <w:p w:rsidR="0016224B" w:rsidRPr="0016224B" w:rsidRDefault="0016224B" w:rsidP="001622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16224B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48. Матрицы ABCD. Линзовый волновод, лучи в линзоподобной среде, распространение лучей между зеркалами.</w:t>
      </w:r>
    </w:p>
    <w:p w:rsidR="0016224B" w:rsidRPr="0016224B" w:rsidRDefault="0016224B" w:rsidP="001622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16224B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49. Угловые и линейные отклонения базовых осей сборочных элементов относительно заданных  внешних направлений.</w:t>
      </w:r>
    </w:p>
    <w:p w:rsidR="0016224B" w:rsidRPr="0016224B" w:rsidRDefault="0016224B" w:rsidP="001622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16224B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50. Основные типы объективов. Требования к сборке и юстировке объективов и окуляров насыпной конструкции, в свинчивающихся оправах, с фланцевым креплением оправ. </w:t>
      </w:r>
    </w:p>
    <w:p w:rsidR="0016224B" w:rsidRPr="0016224B" w:rsidRDefault="0016224B" w:rsidP="001622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16224B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51. Амплитудная, фазовая, частотная и пространственно частотная  модуляция. Отклонение оптического излучения. </w:t>
      </w:r>
    </w:p>
    <w:p w:rsidR="0016224B" w:rsidRPr="0016224B" w:rsidRDefault="0016224B" w:rsidP="001622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16224B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52. Юстировка панкратических систем и узлов смены увеличения. </w:t>
      </w:r>
    </w:p>
    <w:p w:rsidR="0016224B" w:rsidRPr="0016224B" w:rsidRDefault="0016224B" w:rsidP="001622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16224B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53. Влияние погрешностей установки отражательных призм и систем плоских зеркал на смещения и поворот изображения в приборе. </w:t>
      </w:r>
    </w:p>
    <w:p w:rsidR="0016224B" w:rsidRPr="0016224B" w:rsidRDefault="0016224B" w:rsidP="001622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16224B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54. Юстировка фотоприемников относительно заданных баз ОЭП.</w:t>
      </w:r>
    </w:p>
    <w:p w:rsidR="0016224B" w:rsidRPr="0016224B" w:rsidRDefault="0016224B" w:rsidP="001622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16224B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55. Электрооптические, магнитооптические и акустооптические модуляторы и дефлекторы.</w:t>
      </w:r>
    </w:p>
    <w:p w:rsidR="0016224B" w:rsidRPr="0016224B" w:rsidRDefault="0016224B" w:rsidP="001622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16224B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56. Распространение электромагнитного поля в пространстве. Уравнения Максвелла.</w:t>
      </w:r>
    </w:p>
    <w:p w:rsidR="0016224B" w:rsidRPr="0016224B" w:rsidRDefault="0016224B" w:rsidP="001622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16224B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57. Сферические  и  плоские  световые волны. </w:t>
      </w:r>
    </w:p>
    <w:p w:rsidR="0016224B" w:rsidRPr="0016224B" w:rsidRDefault="0016224B" w:rsidP="001622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16224B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58. Представление световых полей комплексными функциями.  </w:t>
      </w:r>
    </w:p>
    <w:p w:rsidR="0016224B" w:rsidRPr="0016224B" w:rsidRDefault="0016224B" w:rsidP="001622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16224B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59. Двухлучевая интерференция, картина поля интерференции для плоских и сферических волн, пространственный период и контраст. </w:t>
      </w:r>
    </w:p>
    <w:p w:rsidR="0016224B" w:rsidRPr="0016224B" w:rsidRDefault="0016224B" w:rsidP="001622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16224B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60. Описание  интерференции в скалярном  приближении и с  учётом  поляризации световых  волн.</w:t>
      </w:r>
    </w:p>
    <w:p w:rsidR="0016224B" w:rsidRPr="0016224B" w:rsidRDefault="0016224B" w:rsidP="001622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16224B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61. Комплексная степень когерентности, расчёт  временной когерентности, теорема Винера-Хинчина. </w:t>
      </w:r>
    </w:p>
    <w:p w:rsidR="0016224B" w:rsidRPr="0016224B" w:rsidRDefault="0016224B" w:rsidP="0016224B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16224B" w:rsidRPr="0016224B" w:rsidRDefault="0016224B" w:rsidP="0016224B">
      <w:pPr>
        <w:tabs>
          <w:tab w:val="left" w:pos="8310"/>
        </w:tabs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16224B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Прохождение контроля и выполнение всех работ способствует формированию:  общепрофессиональных (ОПК-3, ОПК-4, ОПК-6) и профессиональной (ПК-3) компетенций</w:t>
      </w:r>
    </w:p>
    <w:p w:rsidR="0016224B" w:rsidRPr="0016224B" w:rsidRDefault="0016224B" w:rsidP="0016224B">
      <w:pPr>
        <w:tabs>
          <w:tab w:val="left" w:pos="8310"/>
        </w:tabs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16224B" w:rsidRPr="0016224B" w:rsidRDefault="0016224B" w:rsidP="0016224B">
      <w:pPr>
        <w:tabs>
          <w:tab w:val="left" w:pos="153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16224B">
        <w:rPr>
          <w:rFonts w:ascii="Times New Roman" w:hAnsi="Times New Roman" w:cs="Times New Roman"/>
          <w:b/>
          <w:sz w:val="28"/>
          <w:szCs w:val="28"/>
          <w:lang w:eastAsia="ru-RU"/>
        </w:rPr>
        <w:t>Раздел 2. Промежуточная аттестация</w:t>
      </w:r>
    </w:p>
    <w:p w:rsidR="0016224B" w:rsidRPr="0016224B" w:rsidRDefault="0016224B" w:rsidP="0016224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16224B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ОМ для промежуточной (семестровой) аттестации обучающихся по дисциплине предназначен для оценки степени достижения запланированных результатов обучения по завершению изучения дисциплины в установленной учебным планом форме и позволяет определить качество усвоения изученного материала.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6224B">
        <w:rPr>
          <w:rFonts w:ascii="Times New Roman" w:hAnsi="Times New Roman" w:cs="Times New Roman"/>
          <w:sz w:val="28"/>
        </w:rPr>
        <w:t>По дисциплине "Сборка ,юстировка и контроль лазерных приборов" формой промежуточного контроля успеваемости является зачет.</w:t>
      </w:r>
    </w:p>
    <w:p w:rsidR="0016224B" w:rsidRPr="0016224B" w:rsidRDefault="0016224B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6224B" w:rsidRPr="0016224B" w:rsidRDefault="0016224B" w:rsidP="0016224B">
      <w:pPr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1622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Зачет</w:t>
      </w:r>
      <w:r w:rsidRPr="001622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 по совокупности результатов текущего контроля по разделам дисциплины в ходе семинарских занятий и выполнения практических заданий.</w:t>
      </w:r>
    </w:p>
    <w:p w:rsidR="0016224B" w:rsidRPr="0016224B" w:rsidRDefault="0016224B" w:rsidP="0016224B">
      <w:pPr>
        <w:autoSpaceDE w:val="0"/>
        <w:autoSpaceDN w:val="0"/>
        <w:adjustRightInd w:val="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16224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Шкала оценивания:</w:t>
      </w:r>
    </w:p>
    <w:p w:rsidR="0016224B" w:rsidRPr="0016224B" w:rsidRDefault="0016224B" w:rsidP="0016224B">
      <w:pPr>
        <w:autoSpaceDE w:val="0"/>
        <w:autoSpaceDN w:val="0"/>
        <w:adjustRightInd w:val="0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6224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«Зачет» </w:t>
      </w:r>
      <w:r w:rsidRPr="001622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– выставляется, если сформированность заявленных дескрипторов компетенций на 50% и более оценивается не ниже «удовлетворительно» при условии отсутствия критерия «неудовлетворительно». Выставляется, когда обучающийся показывает хорошие знания изученного учебного материала; самостоятельно, логично и последовательно излагает, и интерпретирует материалы учебного курса; полностью раскрывает смысл предлагаемого вопроса; владеет основными терминами и понятиями изученного курса; показывает умение переложить теоретические знания на предполагаемый практический опыт. </w:t>
      </w:r>
    </w:p>
    <w:p w:rsidR="0016224B" w:rsidRPr="0016224B" w:rsidRDefault="0016224B" w:rsidP="0016224B">
      <w:pPr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6224B">
        <w:rPr>
          <w:rFonts w:ascii="Times New Roman" w:hAnsi="Times New Roman" w:cs="Times New Roman"/>
          <w:b/>
          <w:bCs/>
          <w:sz w:val="28"/>
          <w:szCs w:val="28"/>
        </w:rPr>
        <w:t xml:space="preserve">«Незачет» </w:t>
      </w:r>
      <w:r w:rsidRPr="0016224B">
        <w:rPr>
          <w:rFonts w:ascii="Times New Roman" w:hAnsi="Times New Roman" w:cs="Times New Roman"/>
          <w:sz w:val="28"/>
          <w:szCs w:val="28"/>
        </w:rPr>
        <w:t>– выставляется, если сформированность заявленных дескрипторов компетенций менее чем 50% (в соответствии с картами компетенций ОПОП) оценивается критериями «удовлетворительно», «хорошо» и «отлично»: при ответах обучающегося выявились существенные пробелы в знаниях основных положений фактического материала, неумение с помощью преподавателя получить правильное решение конкретной практической задачи из числа предусмотренных рабочей программой учебной дисциплины.</w:t>
      </w:r>
    </w:p>
    <w:p w:rsidR="001A69BA" w:rsidRPr="0016224B" w:rsidRDefault="001A69BA" w:rsidP="00162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16224B" w:rsidSect="0016224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F23D15"/>
    <w:multiLevelType w:val="hybridMultilevel"/>
    <w:tmpl w:val="10E20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8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224B"/>
    <w:rsid w:val="0016224B"/>
    <w:rsid w:val="001A6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6224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16224B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16224B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1622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16224B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16224B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6224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16224B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16224B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1622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16224B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16224B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584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3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2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1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8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31</Pages>
  <Words>8513</Words>
  <Characters>48528</Characters>
  <Application>Microsoft Office Word</Application>
  <DocSecurity>0</DocSecurity>
  <Lines>404</Lines>
  <Paragraphs>113</Paragraphs>
  <ScaleCrop>false</ScaleCrop>
  <Company/>
  <LinksUpToDate>false</LinksUpToDate>
  <CharactersWithSpaces>56928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2018-12-12T00:39:00Z</dcterms:created>
  <dcterms:modified xsi:type="dcterms:W3CDTF">2018-12-12T00:40:00Z</dcterms:modified>
</cp:coreProperties>
</file>