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B49C9" w:rsidRPr="003B49C9" w:rsidTr="00947840">
        <w:trPr>
          <w:cantSplit/>
          <w:trHeight w:val="180"/>
        </w:trPr>
        <w:tc>
          <w:tcPr>
            <w:tcW w:w="5000" w:type="pct"/>
          </w:tcPr>
          <w:p w:rsidR="003B49C9" w:rsidRPr="003B49C9" w:rsidRDefault="003B49C9" w:rsidP="003B49C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3B49C9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EF7FAE7" wp14:editId="0A6178E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9C9" w:rsidRPr="003B49C9" w:rsidTr="00947840">
        <w:trPr>
          <w:cantSplit/>
          <w:trHeight w:val="180"/>
        </w:trPr>
        <w:tc>
          <w:tcPr>
            <w:tcW w:w="5000" w:type="pct"/>
          </w:tcPr>
          <w:p w:rsidR="003B49C9" w:rsidRPr="003B49C9" w:rsidRDefault="003B49C9" w:rsidP="003B49C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3B49C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3B49C9" w:rsidRPr="003B49C9" w:rsidTr="00947840">
        <w:trPr>
          <w:cantSplit/>
          <w:trHeight w:val="1417"/>
        </w:trPr>
        <w:tc>
          <w:tcPr>
            <w:tcW w:w="5000" w:type="pct"/>
          </w:tcPr>
          <w:p w:rsidR="003B49C9" w:rsidRPr="003B49C9" w:rsidRDefault="003B49C9" w:rsidP="003B49C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3B49C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3B49C9">
              <w:rPr>
                <w:i w:val="0"/>
              </w:rPr>
              <w:br/>
              <w:t>высшего образования</w:t>
            </w:r>
            <w:r w:rsidRPr="003B49C9">
              <w:rPr>
                <w:i w:val="0"/>
              </w:rPr>
              <w:br/>
            </w:r>
            <w:r w:rsidRPr="003B49C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3B49C9" w:rsidRPr="003B49C9" w:rsidRDefault="003B49C9" w:rsidP="003B49C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B49C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3B49C9" w:rsidRPr="003B49C9" w:rsidRDefault="003B49C9" w:rsidP="003B49C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86777CD" wp14:editId="146BDD6D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3B49C9" w:rsidRPr="003B49C9" w:rsidRDefault="003B49C9" w:rsidP="003B49C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3B49C9" w:rsidRPr="003B49C9" w:rsidTr="00947840">
        <w:tc>
          <w:tcPr>
            <w:tcW w:w="2688" w:type="pct"/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3B49C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3B49C9" w:rsidRPr="003B49C9" w:rsidRDefault="003B49C9" w:rsidP="003B49C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3B49C9" w:rsidRPr="003B49C9" w:rsidRDefault="003B49C9" w:rsidP="003B49C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3B49C9" w:rsidRPr="003B49C9" w:rsidRDefault="003B49C9" w:rsidP="003B49C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3B49C9" w:rsidRPr="003B49C9" w:rsidTr="00947840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Б1.В.ОД.14 "Системы автоматизированного проектирования в оптотехнике"</w:t>
            </w:r>
          </w:p>
        </w:tc>
      </w:tr>
      <w:tr w:rsidR="003B49C9" w:rsidRPr="003B49C9" w:rsidTr="00947840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B49C9" w:rsidRPr="003B49C9" w:rsidTr="00947840">
        <w:trPr>
          <w:trHeight w:val="218"/>
        </w:trPr>
        <w:tc>
          <w:tcPr>
            <w:tcW w:w="1883" w:type="pct"/>
            <w:gridSpan w:val="4"/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3B49C9" w:rsidRPr="003B49C9" w:rsidTr="00947840">
        <w:trPr>
          <w:trHeight w:val="51"/>
        </w:trPr>
        <w:tc>
          <w:tcPr>
            <w:tcW w:w="1883" w:type="pct"/>
            <w:gridSpan w:val="4"/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B49C9" w:rsidRPr="003B49C9" w:rsidTr="00947840">
        <w:trPr>
          <w:trHeight w:val="72"/>
        </w:trPr>
        <w:tc>
          <w:tcPr>
            <w:tcW w:w="1883" w:type="pct"/>
            <w:gridSpan w:val="4"/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3B49C9" w:rsidRPr="003B49C9" w:rsidTr="00947840">
        <w:trPr>
          <w:trHeight w:val="51"/>
        </w:trPr>
        <w:tc>
          <w:tcPr>
            <w:tcW w:w="1883" w:type="pct"/>
            <w:gridSpan w:val="4"/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B49C9" w:rsidRPr="003B49C9" w:rsidTr="00947840">
        <w:trPr>
          <w:trHeight w:val="67"/>
        </w:trPr>
        <w:tc>
          <w:tcPr>
            <w:tcW w:w="959" w:type="pct"/>
            <w:gridSpan w:val="2"/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3B49C9" w:rsidRPr="003B49C9" w:rsidTr="00947840">
        <w:tc>
          <w:tcPr>
            <w:tcW w:w="959" w:type="pct"/>
            <w:gridSpan w:val="2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C9" w:rsidRPr="003B49C9" w:rsidTr="00947840">
        <w:trPr>
          <w:trHeight w:val="129"/>
        </w:trPr>
        <w:tc>
          <w:tcPr>
            <w:tcW w:w="1929" w:type="pct"/>
            <w:gridSpan w:val="5"/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3B49C9" w:rsidRPr="003B49C9" w:rsidTr="00947840">
        <w:trPr>
          <w:trHeight w:val="57"/>
        </w:trPr>
        <w:tc>
          <w:tcPr>
            <w:tcW w:w="1929" w:type="pct"/>
            <w:gridSpan w:val="5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C9" w:rsidRPr="003B49C9" w:rsidTr="00947840">
        <w:trPr>
          <w:trHeight w:val="97"/>
        </w:trPr>
        <w:tc>
          <w:tcPr>
            <w:tcW w:w="1730" w:type="pct"/>
            <w:gridSpan w:val="3"/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3B49C9" w:rsidRPr="003B49C9" w:rsidTr="00947840">
        <w:trPr>
          <w:trHeight w:val="97"/>
        </w:trPr>
        <w:tc>
          <w:tcPr>
            <w:tcW w:w="850" w:type="pct"/>
            <w:vAlign w:val="bottom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B49C9" w:rsidRPr="003B49C9" w:rsidTr="00947840">
        <w:tc>
          <w:tcPr>
            <w:tcW w:w="850" w:type="pct"/>
          </w:tcPr>
          <w:p w:rsidR="003B49C9" w:rsidRPr="003B49C9" w:rsidRDefault="003B49C9" w:rsidP="003B49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B49C9" w:rsidRPr="003B49C9" w:rsidRDefault="003B49C9" w:rsidP="003B49C9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3B49C9">
        <w:rPr>
          <w:rFonts w:ascii="Times New Roman" w:hAnsi="Times New Roman" w:cs="Times New Roman"/>
          <w:sz w:val="28"/>
        </w:rPr>
        <w:lastRenderedPageBreak/>
        <w:t>Москва 20</w:t>
      </w:r>
      <w:r w:rsidRPr="003B49C9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3B49C9" w:rsidRPr="003B49C9" w:rsidTr="00947840">
        <w:trPr>
          <w:trHeight w:val="181"/>
        </w:trPr>
        <w:tc>
          <w:tcPr>
            <w:tcW w:w="2141" w:type="pct"/>
            <w:vAlign w:val="bottom"/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</w:rPr>
              <w:br w:type="page"/>
            </w:r>
            <w:r w:rsidRPr="003B49C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3B49C9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Кретушев А.В.</w:t>
            </w:r>
          </w:p>
        </w:tc>
      </w:tr>
      <w:tr w:rsidR="003B49C9" w:rsidRPr="003B49C9" w:rsidTr="00947840">
        <w:trPr>
          <w:trHeight w:val="57"/>
        </w:trPr>
        <w:tc>
          <w:tcPr>
            <w:tcW w:w="2141" w:type="pct"/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49C9" w:rsidRPr="003B49C9" w:rsidRDefault="003B49C9" w:rsidP="003B49C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3B49C9" w:rsidRPr="003B49C9" w:rsidTr="00947840">
        <w:trPr>
          <w:trHeight w:val="181"/>
        </w:trPr>
        <w:tc>
          <w:tcPr>
            <w:tcW w:w="5000" w:type="pct"/>
            <w:gridSpan w:val="2"/>
            <w:vAlign w:val="bottom"/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3B49C9" w:rsidRPr="003B49C9" w:rsidTr="00947840">
        <w:trPr>
          <w:trHeight w:val="181"/>
        </w:trPr>
        <w:tc>
          <w:tcPr>
            <w:tcW w:w="1565" w:type="pct"/>
            <w:vAlign w:val="bottom"/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B49C9" w:rsidRPr="003B49C9" w:rsidTr="00947840">
        <w:trPr>
          <w:trHeight w:val="57"/>
        </w:trPr>
        <w:tc>
          <w:tcPr>
            <w:tcW w:w="1565" w:type="pct"/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49C9" w:rsidRPr="003B49C9" w:rsidRDefault="003B49C9" w:rsidP="003B49C9">
      <w:pPr>
        <w:spacing w:after="0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3B49C9" w:rsidRPr="003B49C9" w:rsidRDefault="003B49C9" w:rsidP="003B49C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3B49C9" w:rsidRPr="003B49C9" w:rsidTr="00947840">
        <w:trPr>
          <w:trHeight w:val="181"/>
        </w:trPr>
        <w:tc>
          <w:tcPr>
            <w:tcW w:w="1637" w:type="pct"/>
            <w:vAlign w:val="bottom"/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49C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3B49C9" w:rsidRPr="003B49C9" w:rsidTr="00947840">
        <w:trPr>
          <w:trHeight w:val="57"/>
        </w:trPr>
        <w:tc>
          <w:tcPr>
            <w:tcW w:w="1637" w:type="pct"/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49C9" w:rsidRPr="003B49C9" w:rsidRDefault="003B49C9" w:rsidP="003B49C9">
      <w:pPr>
        <w:spacing w:after="0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>СОГЛАСОВАНО:</w:t>
      </w:r>
    </w:p>
    <w:p w:rsidR="003B49C9" w:rsidRPr="003B49C9" w:rsidRDefault="003B49C9" w:rsidP="003B49C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3B49C9" w:rsidRPr="003B49C9" w:rsidTr="00947840">
        <w:trPr>
          <w:trHeight w:val="181"/>
        </w:trPr>
        <w:tc>
          <w:tcPr>
            <w:tcW w:w="5000" w:type="pct"/>
            <w:gridSpan w:val="3"/>
            <w:vAlign w:val="bottom"/>
          </w:tcPr>
          <w:p w:rsidR="003B49C9" w:rsidRPr="003B49C9" w:rsidRDefault="003B49C9" w:rsidP="003B49C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3B49C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3B49C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3B49C9" w:rsidRPr="003B49C9" w:rsidTr="00947840">
        <w:trPr>
          <w:trHeight w:val="181"/>
        </w:trPr>
        <w:tc>
          <w:tcPr>
            <w:tcW w:w="3219" w:type="pct"/>
            <w:vAlign w:val="bottom"/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3B49C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3B49C9" w:rsidRPr="003B49C9" w:rsidTr="00947840">
        <w:trPr>
          <w:trHeight w:val="57"/>
        </w:trPr>
        <w:tc>
          <w:tcPr>
            <w:tcW w:w="3219" w:type="pct"/>
          </w:tcPr>
          <w:p w:rsidR="003B49C9" w:rsidRPr="003B49C9" w:rsidRDefault="003B49C9" w:rsidP="003B49C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3B49C9" w:rsidRPr="003B49C9" w:rsidRDefault="003B49C9" w:rsidP="003B49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49C9" w:rsidRPr="003B49C9" w:rsidRDefault="003B49C9" w:rsidP="003B49C9">
      <w:pPr>
        <w:spacing w:after="0"/>
        <w:rPr>
          <w:rFonts w:ascii="Times New Roman" w:hAnsi="Times New Roman" w:cs="Times New Roman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br w:type="page"/>
      </w:r>
      <w:r w:rsidRPr="003B49C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имеет своей целью способствовать формированию у обучающихся общепрофессиональных (ОПК-2, ОПК-4, ОПК-5, ОПК-6, ОПК-7) и профессиональных (ПК-1, ПК-2)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3 зачетные единицы (108 акад. час.).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Для освоения дисциплины "Системы автоматизированного проектирования в оптотехнике"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lastRenderedPageBreak/>
        <w:t xml:space="preserve"> - Твердотельная оптоэлектроника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lastRenderedPageBreak/>
        <w:t xml:space="preserve"> - Системы управления и контроля в электронной и электронно-оптической технике (3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Освоение дисциплины "Системы автоматизированного проектирования в оптотехнике"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lastRenderedPageBreak/>
        <w:t xml:space="preserve"> - Сборка ,юстировка и контроль лазерных приборов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lastRenderedPageBreak/>
        <w:t xml:space="preserve"> - Организация научных исследований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464"/>
        <w:gridCol w:w="3921"/>
      </w:tblGrid>
      <w:tr w:rsidR="003B49C9" w:rsidRPr="003B49C9" w:rsidTr="003B49C9">
        <w:trPr>
          <w:trHeight w:val="285"/>
        </w:trPr>
        <w:tc>
          <w:tcPr>
            <w:tcW w:w="5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научно-технической </w:t>
            </w: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информацией о современных тенденциях развития оптотехники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ОПК-5 (Способность обрабатывать и представлять данные экспериментальных исследований)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проведения экспериментальных исследований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 , анализа, хранения и представления данных экспериментальных исследований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ОПК-7 (Способность использовать современные программные средства подготовки конструкторско-технологической документации)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принципы подготовки конструкторско - технической документации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применять на практике программные средства подготовки конструкторско - технической документации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программными </w:t>
            </w: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средствами подготовки конструкторско-технологической документации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3B49C9" w:rsidRPr="003B49C9" w:rsidTr="003B49C9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49C9" w:rsidRPr="003B49C9" w:rsidRDefault="003B49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методиками решения задач по математическому </w:t>
            </w: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3B49C9" w:rsidRPr="003B49C9" w:rsidTr="003B49C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49C9" w:rsidRPr="003B49C9" w:rsidTr="003B49C9">
        <w:trPr>
          <w:trHeight w:val="285"/>
        </w:trPr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3B49C9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49C9" w:rsidRPr="003B49C9" w:rsidTr="003B49C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lastRenderedPageBreak/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Зачет</w:t>
            </w:r>
            <w:r w:rsidRPr="003B49C9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3B49C9" w:rsidRPr="003B49C9" w:rsidTr="003B49C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58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40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B49C9" w:rsidRPr="003B49C9" w:rsidTr="003B49C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6"/>
              </w:rPr>
              <w:t>58</w:t>
            </w:r>
          </w:p>
        </w:tc>
        <w:tc>
          <w:tcPr>
            <w:tcW w:w="9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6"/>
              </w:rPr>
              <w:t>40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49C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3B49C9" w:rsidRPr="003B49C9" w:rsidRDefault="003B49C9" w:rsidP="003B49C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 проектирования оптических систем и элементов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Проектированием в технике. Современный оптический прибор. Разработка сложных систем.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Виды проектных работ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Техническое задание на проектирование оптической системы. Оформление результатов проектирования. Техническая документация.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Системно-иерархический подход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Нисходящее проектирование. Восходящее проектирование.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Ветви проектирования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Функциональное проектирование. Конструкторское проектирование. Технологическое проектирование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Проектные процедуры и задачи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Проектные процедуры и операции. Проектирование – как обратная задача. Синтез. Анализ. Оптимизация. Типовой алгоритм проектирования.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функционального проектирования.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Программы автоматизированного проектирования оптических элементов (дифракционных решеток, дифракционных и голографических оптических элементов и другие). Программы проектирования и оптимизации оптических покрытий. Базы данных оптических систем и материалов.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конструирования.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автоматизации конструирования вернего, среднего и лёгкого уровня.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производственных операций.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для управления изготовлением оптических деталей (программы управления станками для формообразования стеклянных оптических деталей, программы управления установками для нанесения оптических покрытий и другие.). Системы для контроля качества оптических деталей и систем (программы для обработки интерферограмм, гартманограмм, результатов других оптических измерений). Системы для автоматизации юстировки оптических систем (программы для оптимизации взаимного расположения реальных оптических деталей в оптическом приборе, программы для комплектации оптических систем из реально изготовленных серий деталей и другие).</w:t>
            </w:r>
          </w:p>
        </w:tc>
      </w:tr>
    </w:tbl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одиночных линз разных типов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и юстировка однолинзовой оптической схемы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Исправление аберраций в двухлинзовой оптической схеме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Формирование, юстировка и расчёт оптической схемы телескопа Ньютона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</w:tr>
    </w:tbl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 проектирования оптических систем и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Виды проектных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Системно-иерархический подход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Ветви проектирования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Проектные процедуры и задачи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функционального проектирования.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конструирования.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производственных операций.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Моделирование зрительной трубы Кеплера с оборачивающей системой . Видимое увеличение 10 крат. Фокусное расстояние окуляра 10 мм Использовать систему двухлинзовую, оборачивающую. Диаметр выходного зрачка  4 мм. Указать методы исправления астигматизма, комы, дисторсии и хроматизма увеличения.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Моделирование зрительной трубы Кеплера с оборачивающей системой . Видимое увеличение 12 крат. Фокусное расстояние окуляра 15 мм Использовать систему двухлинзовую, оборачивающую. Диаметр выходного зрачка 4 мм. Указать методы исправления астигматизма, комы, дисторсии и хроматизма увеличения.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Моделирование зрительной трубы Кеплера с оборачивающей системой . Видимое увеличение 15 крат. Фокусное расстояние окуляра 25 мм Использовать систему двухлинзовую, оборачивающую. Диаметр выходного зрачка  4 мм. Указать методы исправления астигматизма, комы, дисторсии и хроматизма увеличения.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Технологии моделирования на базе САПР Абер»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Технологии моделирования на базе САПР Scilab»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lastRenderedPageBreak/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"Системы автоматизированного проектирования в оптотехнике"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проведения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 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принципов подготовки конструкторско - технической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на практике программные средства подготовки конструкторско - технической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программными средствами подготовки конструкторско-технологической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математического моделирования </w:t>
            </w: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</w:t>
            </w: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49C9" w:rsidRPr="003B49C9" w:rsidTr="003B49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49C9" w:rsidRPr="003B49C9" w:rsidRDefault="003B49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49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3B49C9" w:rsidRPr="003B49C9" w:rsidTr="003B49C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B49C9" w:rsidRPr="003B49C9" w:rsidTr="003B49C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3B49C9" w:rsidRPr="003B49C9" w:rsidTr="003B49C9">
        <w:trPr>
          <w:trHeight w:val="285"/>
        </w:trPr>
        <w:tc>
          <w:tcPr>
            <w:tcW w:w="482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49C9" w:rsidRPr="003B49C9" w:rsidTr="003B49C9">
        <w:trPr>
          <w:trHeight w:val="285"/>
        </w:trPr>
        <w:tc>
          <w:tcPr>
            <w:tcW w:w="4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3B49C9" w:rsidRPr="003B49C9" w:rsidTr="003B49C9">
        <w:trPr>
          <w:trHeight w:val="285"/>
        </w:trPr>
        <w:tc>
          <w:tcPr>
            <w:tcW w:w="4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 xml:space="preserve">Фрагментарные </w:t>
            </w:r>
            <w:r w:rsidRPr="003B49C9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lastRenderedPageBreak/>
              <w:t xml:space="preserve">Частично освоенное </w:t>
            </w:r>
            <w:r w:rsidRPr="003B49C9">
              <w:rPr>
                <w:rFonts w:ascii="Times New Roman" w:hAnsi="Times New Roman" w:cs="Times New Roman"/>
                <w:sz w:val="24"/>
              </w:rPr>
              <w:lastRenderedPageBreak/>
              <w:t>умение</w:t>
            </w:r>
          </w:p>
        </w:tc>
        <w:tc>
          <w:tcPr>
            <w:tcW w:w="324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lastRenderedPageBreak/>
              <w:t xml:space="preserve">Фрагментарное </w:t>
            </w:r>
            <w:r w:rsidRPr="003B49C9">
              <w:rPr>
                <w:rFonts w:ascii="Times New Roman" w:hAnsi="Times New Roman" w:cs="Times New Roman"/>
                <w:sz w:val="24"/>
              </w:rPr>
              <w:lastRenderedPageBreak/>
              <w:t>применение</w:t>
            </w:r>
          </w:p>
        </w:tc>
      </w:tr>
      <w:tr w:rsidR="003B49C9" w:rsidRPr="003B49C9" w:rsidTr="003B49C9">
        <w:trPr>
          <w:trHeight w:val="285"/>
        </w:trPr>
        <w:tc>
          <w:tcPr>
            <w:tcW w:w="4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566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3B49C9" w:rsidRPr="003B49C9" w:rsidTr="003B49C9">
        <w:trPr>
          <w:trHeight w:val="285"/>
        </w:trPr>
        <w:tc>
          <w:tcPr>
            <w:tcW w:w="4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3B49C9" w:rsidRPr="003B49C9" w:rsidTr="003B49C9">
        <w:trPr>
          <w:trHeight w:val="285"/>
        </w:trPr>
        <w:tc>
          <w:tcPr>
            <w:tcW w:w="48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3B49C9" w:rsidRPr="003B49C9" w:rsidRDefault="003B49C9" w:rsidP="003B49C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3B49C9" w:rsidRPr="003B49C9" w:rsidTr="003B49C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B49C9" w:rsidRPr="003B49C9" w:rsidTr="003B49C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49C9" w:rsidRPr="003B49C9" w:rsidTr="003B49C9">
        <w:trPr>
          <w:trHeight w:val="285"/>
        </w:trPr>
        <w:tc>
          <w:tcPr>
            <w:tcW w:w="194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49C9" w:rsidRPr="003B49C9" w:rsidTr="003B49C9">
        <w:trPr>
          <w:trHeight w:val="285"/>
        </w:trPr>
        <w:tc>
          <w:tcPr>
            <w:tcW w:w="19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3B49C9" w:rsidRPr="003B49C9" w:rsidTr="003B49C9">
        <w:trPr>
          <w:trHeight w:val="285"/>
        </w:trPr>
        <w:tc>
          <w:tcPr>
            <w:tcW w:w="19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3B49C9" w:rsidRPr="003B49C9" w:rsidTr="003B49C9">
        <w:trPr>
          <w:trHeight w:val="285"/>
        </w:trPr>
        <w:tc>
          <w:tcPr>
            <w:tcW w:w="19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3B49C9" w:rsidRPr="003B49C9" w:rsidTr="003B49C9">
        <w:trPr>
          <w:trHeight w:val="285"/>
        </w:trPr>
        <w:tc>
          <w:tcPr>
            <w:tcW w:w="19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3B49C9" w:rsidRPr="003B49C9" w:rsidTr="003B49C9">
        <w:trPr>
          <w:trHeight w:val="285"/>
        </w:trPr>
        <w:tc>
          <w:tcPr>
            <w:tcW w:w="19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49C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3B49C9" w:rsidRPr="003B49C9" w:rsidRDefault="003B49C9" w:rsidP="003B49C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компетенций  общепрофессиональных (ОПК-2, ОПК-4, ОПК-5, ОПК-6, ОПК-7) и </w:t>
      </w:r>
      <w:r w:rsidRPr="003B49C9">
        <w:rPr>
          <w:rFonts w:ascii="Times New Roman" w:hAnsi="Times New Roman" w:cs="Times New Roman"/>
          <w:sz w:val="28"/>
        </w:rPr>
        <w:lastRenderedPageBreak/>
        <w:t>профессиональных (ПК-1, ПК-2) в рамках текущего контроля по дисциплине) по разделам дисциплины: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Проектированием в технике. Современный оптический прибор. Разработка сложных систем.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- Техническое задание на проектирование оптической системы.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Оформление результатов проектирования. Техническая документация. Нисходящее проектирование. Восходящее проектирование.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Технологическое проектирование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Проектные процедуры и операции. Проектирование – как обратная задача. Синтез. Анализ. Оптимизация. Типовой алгоритм проектирования.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Программы автоматизированного проектирования оптических элементов (дифракционных решеток, дифракционных и голографических оптических элементов и другие). Программы проектирования и оптимизации оптических покрытий. Базы данных оптических систем и материалов.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Системы автоматизации конструирования вернего, среднего и лёгкого уровня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- Системы для управления изготовлением оптических деталей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общепрофессиональных (ОПК-2, ОПК-4, ОПК-5, ОПК-6, ОПК-7) и профессиональных (ПК-1, ПК-2) в рамках текущего контроля по дисциплине) по разделам дисциплины: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Моделирование одиночных линз разных типов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Исправление аберраций в двухлинзовой оптической схеме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Формирование, юстировка и расчёт оптической схемы телескопа Ньютона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Формирование, юстировка и расчёт оптической схемы телескопа Шмидта с асферическим корректором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"Системы автоматизированного проектирования в оптотехнике"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5"/>
        <w:gridCol w:w="1193"/>
        <w:gridCol w:w="1193"/>
        <w:gridCol w:w="2708"/>
        <w:gridCol w:w="1451"/>
        <w:gridCol w:w="1451"/>
      </w:tblGrid>
      <w:tr w:rsidR="003B49C9" w:rsidRPr="003B49C9" w:rsidTr="003B49C9">
        <w:trPr>
          <w:trHeight w:val="285"/>
        </w:trPr>
        <w:tc>
          <w:tcPr>
            <w:tcW w:w="1052" w:type="dxa"/>
            <w:vMerge w:val="restart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7" w:type="dxa"/>
            <w:gridSpan w:val="5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B49C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3B49C9" w:rsidRPr="003B49C9" w:rsidTr="003B49C9">
        <w:trPr>
          <w:trHeight w:val="285"/>
        </w:trPr>
        <w:tc>
          <w:tcPr>
            <w:tcW w:w="1052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99" w:type="dxa"/>
            <w:gridSpan w:val="3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8" w:type="dxa"/>
            <w:gridSpan w:val="2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3B49C9" w:rsidRPr="003B49C9" w:rsidTr="003B49C9">
        <w:trPr>
          <w:trHeight w:val="285"/>
        </w:trPr>
        <w:tc>
          <w:tcPr>
            <w:tcW w:w="1052" w:type="dxa"/>
            <w:vMerge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9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7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3B49C9" w:rsidRPr="003B49C9" w:rsidTr="003B49C9">
        <w:trPr>
          <w:trHeight w:val="285"/>
        </w:trPr>
        <w:tc>
          <w:tcPr>
            <w:tcW w:w="105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lastRenderedPageBreak/>
              <w:t>Продолжительность контроля</w:t>
            </w:r>
          </w:p>
        </w:tc>
        <w:tc>
          <w:tcPr>
            <w:tcW w:w="1089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7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3B49C9" w:rsidRPr="003B49C9" w:rsidTr="003B49C9">
        <w:trPr>
          <w:trHeight w:val="285"/>
        </w:trPr>
        <w:tc>
          <w:tcPr>
            <w:tcW w:w="105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9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7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3B49C9" w:rsidRPr="003B49C9" w:rsidTr="003B49C9">
        <w:trPr>
          <w:trHeight w:val="285"/>
        </w:trPr>
        <w:tc>
          <w:tcPr>
            <w:tcW w:w="105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9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7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3B49C9" w:rsidRPr="003B49C9" w:rsidTr="003B49C9">
        <w:trPr>
          <w:trHeight w:val="285"/>
        </w:trPr>
        <w:tc>
          <w:tcPr>
            <w:tcW w:w="105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9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7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3B49C9" w:rsidRPr="003B49C9" w:rsidTr="003B49C9">
        <w:trPr>
          <w:trHeight w:val="285"/>
        </w:trPr>
        <w:tc>
          <w:tcPr>
            <w:tcW w:w="1052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9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3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77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3B49C9" w:rsidRPr="003B49C9" w:rsidRDefault="003B49C9" w:rsidP="003B49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49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3B49C9" w:rsidRPr="003B49C9" w:rsidRDefault="003B49C9" w:rsidP="003B49C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lastRenderedPageBreak/>
        <w:t>- в ходе семинара давать конкретные, четкие ответы по существу вопросов;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бакалавриата.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1. Фокин, В.Г. Когерентные оптические сети [Электронный ресурс] : учебное пособие / В.Г. Фокин. — Электрон. дан. — Санкт-Петербург : Лань, 2016. — 440 с.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3.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4. А.В. Бахолдин, Г.Э. Романова, Г.И. Цуканова Теория и методы проектирования оптических систем. Учебное пособие под редакцией проф. А.А. Шехонина – СПб: СПб НИУ ИТМО, 201 – 104 с.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5. Шехонин, А. А. Методология проектирования оптических приборов: учеб.пособие / А. А. Шехонин, В. М. Домненко, О. А. Гаврилина – СПб: Изд-во СПбГУ ИТМО, 2006. – 91 с.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1. Грамматин А.П. Методы синтеза оптических систем. Учебное пособие. – СПб: СПб ГИТМО (ТУ), 2002. - 65 с.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2. Родионов С. А. Автоматизация проектирования оптических систем: Учеб. посо-бие для вузов / С. А. Родионов. — Л.: Машиностроение, 1982. — 270 с.: ил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lastRenderedPageBreak/>
        <w:t>3. Проектирование оптико-электронных приборов: Учеб. для вузов / Ю. Б. Парву-люсов, С. А. Родионов, В. П. Солдатов, и др.; под ред. Ю. Г. Якушенкова. — М.: Логос, 2000. — 487 с.: ил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4. Вычислительная оптика: Справочник / М. М. Русинов, А. П. Грамматин, П. Д. Иванов, и др.; М. М. Русинов. — Л.: Машиностроение, 1984. — 423 с.: ил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http://www.library.mirea.ru.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B49C9" w:rsidRPr="003B49C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49C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B49C9" w:rsidRPr="003B49C9" w:rsidRDefault="003B49C9" w:rsidP="003B49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49C9">
        <w:rPr>
          <w:rFonts w:ascii="Times New Roman" w:hAnsi="Times New Roman" w:cs="Times New Roman"/>
          <w:b/>
          <w:sz w:val="28"/>
          <w:szCs w:val="28"/>
        </w:rPr>
        <w:t>Б1.В.ОД.14 "Системы автоматизированного проектирования в оптотехнике"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B49C9" w:rsidRPr="003B49C9" w:rsidTr="0094784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B49C9" w:rsidRPr="003B49C9" w:rsidTr="0094784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B49C9" w:rsidRPr="003B49C9" w:rsidTr="0094784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B49C9" w:rsidRPr="003B49C9" w:rsidRDefault="003B49C9" w:rsidP="003B49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49C9" w:rsidRPr="003B49C9" w:rsidRDefault="003B49C9" w:rsidP="003B49C9">
      <w:pPr>
        <w:rPr>
          <w:rFonts w:ascii="Times New Roman" w:hAnsi="Times New Roman" w:cs="Times New Roman"/>
          <w:b/>
          <w:sz w:val="28"/>
          <w:szCs w:val="28"/>
        </w:rPr>
      </w:pPr>
      <w:r w:rsidRPr="003B49C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49C9" w:rsidRPr="003B49C9" w:rsidRDefault="003B49C9" w:rsidP="003B49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49C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3B49C9" w:rsidRPr="003B49C9" w:rsidRDefault="003B49C9" w:rsidP="003B49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49C9">
        <w:rPr>
          <w:rFonts w:ascii="Times New Roman" w:hAnsi="Times New Roman" w:cs="Times New Roman"/>
          <w:b/>
          <w:sz w:val="28"/>
          <w:szCs w:val="28"/>
        </w:rPr>
        <w:t>Б1.В.ОД.14 "Системы автоматизированного проектирования в оптотехнике"</w:t>
      </w:r>
      <w:r w:rsidRPr="003B49C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B49C9" w:rsidRPr="003B49C9" w:rsidTr="0094784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B49C9" w:rsidRPr="003B49C9" w:rsidTr="0094784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  <w:r w:rsidRPr="003B49C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B49C9" w:rsidRPr="003B49C9" w:rsidTr="0094784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49C9" w:rsidRPr="003B49C9" w:rsidTr="0094784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49C9" w:rsidRPr="003B49C9" w:rsidRDefault="003B49C9" w:rsidP="0094784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B49C9" w:rsidRPr="003B49C9" w:rsidRDefault="003B49C9" w:rsidP="003B49C9">
      <w:pPr>
        <w:rPr>
          <w:rFonts w:ascii="Times New Roman" w:hAnsi="Times New Roman" w:cs="Times New Roman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B49C9" w:rsidRPr="003B49C9" w:rsidSect="003B49C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3B49C9" w:rsidRPr="003B49C9" w:rsidRDefault="003B49C9" w:rsidP="003B49C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3B49C9" w:rsidRPr="003B49C9" w:rsidRDefault="003B49C9" w:rsidP="003B49C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>Аннотация</w:t>
      </w:r>
    </w:p>
    <w:p w:rsidR="003B49C9" w:rsidRPr="003B49C9" w:rsidRDefault="003B49C9" w:rsidP="003B49C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>к рабочей программе дисциплины "Системы автоматизированного проектирования в оптотехнике"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имеет своей целью способствовать формированию у обучающихся общепрофессиональных (ОПК-2, ОПК-4, ОПК-5, ОПК-6, ОПК-7) и профессиональных (ПК-1, ПК-2)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 xml:space="preserve">Знать: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Основные принципы подготовки конструкторско - технической документации (ОПК-7);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(ПК-2);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 xml:space="preserve">Уметь: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Применять на практике программные средства подготовки конструкторско - технической документации (ОПК-7);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(ПК-2);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lastRenderedPageBreak/>
        <w:t xml:space="preserve"> - Способами обработки , анализа, хранения и представления данных экспериментальных исследований (ОПК-5);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Программными средствами подготовки конструкторско-технологической документации (ОПК-7);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(ПК-2);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49C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br w:type="page"/>
      </w:r>
    </w:p>
    <w:p w:rsidR="003B49C9" w:rsidRPr="003B49C9" w:rsidRDefault="003B49C9" w:rsidP="003B49C9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B49C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3B49C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3B49C9" w:rsidRPr="003B49C9" w:rsidRDefault="003B49C9" w:rsidP="003B49C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3B49C9" w:rsidRPr="003B49C9" w:rsidRDefault="003B49C9" w:rsidP="003B49C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3B49C9" w:rsidRPr="003B49C9" w:rsidRDefault="003B49C9" w:rsidP="003B49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49C9">
        <w:rPr>
          <w:rFonts w:ascii="Times New Roman" w:hAnsi="Times New Roman" w:cs="Times New Roman"/>
          <w:b/>
          <w:sz w:val="28"/>
          <w:szCs w:val="28"/>
        </w:rPr>
        <w:t>"Системы автоматизированного проектирования в оптотехнике"</w:t>
      </w:r>
    </w:p>
    <w:p w:rsidR="003B49C9" w:rsidRPr="003B49C9" w:rsidRDefault="003B49C9" w:rsidP="003B49C9">
      <w:pPr>
        <w:jc w:val="center"/>
        <w:rPr>
          <w:rFonts w:ascii="Times New Roman" w:hAnsi="Times New Roman" w:cs="Times New Roman"/>
          <w:sz w:val="28"/>
        </w:rPr>
      </w:pPr>
      <w:r w:rsidRPr="003B49C9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3B49C9" w:rsidRPr="003B49C9" w:rsidRDefault="003B49C9" w:rsidP="003B49C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3B49C9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3B49C9" w:rsidRPr="003B49C9" w:rsidRDefault="003B49C9" w:rsidP="003B49C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B49C9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3B49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49C9" w:rsidRPr="003B49C9" w:rsidRDefault="003B49C9" w:rsidP="003B49C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3B49C9" w:rsidRPr="003B49C9" w:rsidRDefault="003B49C9" w:rsidP="003B49C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3B49C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3B49C9" w:rsidRPr="003B49C9" w:rsidRDefault="003B49C9" w:rsidP="003B49C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3B49C9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ОПК-4, ОПК-5, ОПК-6, ОПК-7) и профессиональных (ПК-1, ПК-2)</w:t>
      </w:r>
    </w:p>
    <w:p w:rsidR="003B49C9" w:rsidRPr="003B49C9" w:rsidRDefault="003B49C9" w:rsidP="003B49C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3B49C9" w:rsidRPr="003B49C9" w:rsidRDefault="003B49C9" w:rsidP="003B49C9">
      <w:pPr>
        <w:rPr>
          <w:rFonts w:ascii="Times New Roman" w:eastAsia="Calibri" w:hAnsi="Times New Roman" w:cs="Times New Roman"/>
          <w:sz w:val="28"/>
          <w:szCs w:val="28"/>
        </w:rPr>
      </w:pPr>
      <w:r w:rsidRPr="003B49C9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3B49C9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3B49C9" w:rsidRPr="003B49C9" w:rsidRDefault="003B49C9" w:rsidP="003B49C9">
      <w:pPr>
        <w:rPr>
          <w:rFonts w:ascii="Times New Roman" w:eastAsia="Calibri" w:hAnsi="Times New Roman" w:cs="Times New Roman"/>
          <w:sz w:val="28"/>
          <w:szCs w:val="28"/>
        </w:rPr>
      </w:pPr>
      <w:r w:rsidRPr="003B49C9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3B49C9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3B49C9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3B49C9" w:rsidRPr="003B49C9" w:rsidRDefault="003B49C9" w:rsidP="003B49C9">
      <w:pPr>
        <w:rPr>
          <w:rFonts w:ascii="Times New Roman" w:eastAsia="Calibri" w:hAnsi="Times New Roman" w:cs="Times New Roman"/>
          <w:sz w:val="28"/>
          <w:szCs w:val="28"/>
        </w:rPr>
      </w:pPr>
    </w:p>
    <w:p w:rsidR="003B49C9" w:rsidRPr="003B49C9" w:rsidRDefault="003B49C9" w:rsidP="003B49C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B49C9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3B49C9" w:rsidRPr="003B49C9" w:rsidRDefault="003B49C9" w:rsidP="003B49C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B49C9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3B49C9" w:rsidRPr="003B49C9" w:rsidRDefault="003B49C9" w:rsidP="003B49C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3B49C9" w:rsidRPr="003B49C9" w:rsidRDefault="003B49C9" w:rsidP="003B49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3B49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3B49C9" w:rsidRPr="003B49C9" w:rsidRDefault="003B49C9" w:rsidP="003B49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3B49C9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3B49C9" w:rsidRPr="003B49C9" w:rsidRDefault="003B49C9" w:rsidP="003B49C9">
      <w:pPr>
        <w:jc w:val="both"/>
        <w:rPr>
          <w:rFonts w:ascii="Times New Roman" w:hAnsi="Times New Roman" w:cs="Times New Roman"/>
          <w:sz w:val="28"/>
          <w:szCs w:val="28"/>
        </w:rPr>
      </w:pPr>
      <w:r w:rsidRPr="003B49C9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3B49C9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3B49C9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3B49C9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3B49C9" w:rsidRPr="003B49C9" w:rsidRDefault="003B49C9" w:rsidP="003B49C9">
      <w:pPr>
        <w:jc w:val="both"/>
        <w:rPr>
          <w:rFonts w:ascii="Times New Roman" w:hAnsi="Times New Roman" w:cs="Times New Roman"/>
          <w:sz w:val="28"/>
          <w:szCs w:val="28"/>
        </w:rPr>
      </w:pPr>
      <w:r w:rsidRPr="003B49C9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3B49C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3B49C9" w:rsidRPr="003B49C9" w:rsidRDefault="003B49C9" w:rsidP="003B49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3B49C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3B49C9" w:rsidRPr="003B49C9" w:rsidRDefault="003B49C9" w:rsidP="003B49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3B49C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3B49C9" w:rsidRPr="003B49C9" w:rsidRDefault="003B49C9" w:rsidP="003B49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3B49C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3B49C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3B49C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3B49C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3B49C9" w:rsidRPr="003B49C9" w:rsidRDefault="003B49C9" w:rsidP="003B49C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49C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3B49C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3B49C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3B49C9" w:rsidRPr="003B49C9" w:rsidRDefault="003B49C9" w:rsidP="003B49C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3B49C9" w:rsidRPr="003B49C9" w:rsidRDefault="003B49C9" w:rsidP="003B49C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3B49C9" w:rsidRPr="003B49C9" w:rsidRDefault="003B49C9" w:rsidP="003B49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3B49C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3B49C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3B49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3B49C9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3B49C9" w:rsidRPr="003B49C9" w:rsidRDefault="003B49C9" w:rsidP="003B49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3B49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49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3B49C9" w:rsidRPr="003B49C9" w:rsidRDefault="003B49C9" w:rsidP="003B49C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3B49C9" w:rsidRPr="003B49C9" w:rsidRDefault="003B49C9" w:rsidP="003B49C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Проектированием в технике. Современный оптический прибор. Разработка сложных систем.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2. Техническое задание на проектирование оптической системы.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Оформление результатов проектирования. Техническая документация.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Нисходящее проектирование. Восходящее проектирование.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Функциональное проектирование. Конструкторское проектирование. Технологическое проектирование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Оптические  схемы  спектральных  приборов  и  монохроматоров  с  использованием  призм  и  дифракционных  решёток.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Проектные процедуры и операции.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Проектирование – как обратная задача. Синтез. Анализ. Оптимизация. Типовой алгоритм проектирования.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Основные  характеристики спектральных  приборов:  аппаратная  функция, разрешающая  способность  область  дисперсии.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Квантовые  числа, излучательные  переходы, правила  отбора.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Программы автоматизированного проектирования оптических элементов (дифракционных решеток, дифракционных и голографических оптических элементов и другие).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Программы проектирования и оптимизации оптических покрытий. Базы данных оптических систем и материалов.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Системы автоматизации конструирования вернего, среднего и лёгкого уровня.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Системы для управления изготовлением оптических деталей (программы управления станками для формообразования стеклянных оптических деталей, программы управления установками для нанесения оптических покрытий и другие.).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Системы для контроля качества оптических деталей и систем (программы для обработки интерферограмм, гартманограмм, результатов других оптических измерений).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Спектры  многоэлектронных  атомов. Спектры  атомов во  внешних  электрических   и магнитных  полях.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Системы для автоматизации юстировки оптических систем (программы для оптимизации взаимного расположения реальных оптических деталей в оптическом приборе, программы для комплектации оптических систем из реально изготовленных серий деталей и другие).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Общие принципы автоматизации процесса проектирования. Программные комплексы проектирования.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Эффект  Штарка  и  эффект  Зеемана.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Свойства моделируемого объекта. Структура модели. Задача идентификации. Погрешности модели.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Колебательно-вращательные координаты молекул, правила отбора в колебательно-вращательных  спектрах.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Требования к габаритам системы. Требования к качеству изображения.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Линейная оптика, границы раздела двух сред, нормальная и аномальные дисперсии.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Требования к интенсивности изображения. Требования, относящиеся к условиям эксплуатации оптического прибора.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Структурный синтез. Габаритный расчёт. Примеры габаритного расчёта.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27. Определение светосилы, необходимой для обеспечения заданных в ТЗ требований к интенсивности изображения.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Физические основы абсорбции, соотношения Крамерса-Кронига, закон Бугера-Ламберта-Берра.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Примеры энергетического расчёта.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Выбор аберраций, подлежащих исправлению. Выбор конструкций компонентов и оптических материалов.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Рэлеевское рассеяние, комбинационное и вынужденное рассеяние.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32. Алгебраический метод получения стартовой системы.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Двойное лучепреломление, распространение света в кристаллах, вращение плоскости поляризации.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34. Предварительный расчёт из тонких линз. Введение толщин.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Взаимодействие сильного светового поля со средой.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Создание стартовой системы с использованием особых свойств поверхностей и линз. Метод проб.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Масштабные передаточные характеристики.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Преобразование поляризации света, векторное  описание  поляризации.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Энергетические передаточные характеристики.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Спонтанное и вынужденное излучение. Поглощение.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Структурные передаточные характеристики.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Параметры оптимизации, оптимизируемые функции и критерий оптимизации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Принцип работы лазера. Структурная схема лазера, принципы накачки, принципы обратной связи.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Матрицы ABCD. Линзовый волновод, лучи в линзоподобной среде, распространение лучей между зеркалами.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Амплитудная, фазовая, частотная и пространственно частотная  модуляция. Отклонение оптического излучения. 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Электрооптические, магнитооптические и акустооптические модуляторы и дефлекторы.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Распространение электромагнитного поля в пространстве. Уравнения Максвелла.</w:t>
      </w:r>
    </w:p>
    <w:p w:rsidR="003B49C9" w:rsidRPr="003B49C9" w:rsidRDefault="003B49C9" w:rsidP="003B49C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B49C9" w:rsidRPr="003B49C9" w:rsidRDefault="003B49C9" w:rsidP="003B49C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ОПК-4, ОПК-5, ОПК-6, ОПК-7) и профессиональных (ПК-1, ПК-2) компетенций</w:t>
      </w:r>
    </w:p>
    <w:p w:rsidR="003B49C9" w:rsidRPr="003B49C9" w:rsidRDefault="003B49C9" w:rsidP="003B49C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B49C9" w:rsidRPr="003B49C9" w:rsidRDefault="003B49C9" w:rsidP="003B49C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B49C9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3B49C9" w:rsidRPr="003B49C9" w:rsidRDefault="003B49C9" w:rsidP="003B49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49C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49C9">
        <w:rPr>
          <w:rFonts w:ascii="Times New Roman" w:hAnsi="Times New Roman" w:cs="Times New Roman"/>
          <w:sz w:val="28"/>
        </w:rPr>
        <w:t>По дисциплине "Системы автоматизированного проектирования в оптотехнике" формой промежуточного контроля успеваемости является зачет.</w:t>
      </w:r>
    </w:p>
    <w:p w:rsidR="003B49C9" w:rsidRPr="003B49C9" w:rsidRDefault="003B49C9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49C9" w:rsidRPr="003B49C9" w:rsidRDefault="003B49C9" w:rsidP="003B49C9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3B4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3B49C9" w:rsidRPr="003B49C9" w:rsidRDefault="003B49C9" w:rsidP="003B49C9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3B49C9" w:rsidRPr="003B49C9" w:rsidRDefault="003B49C9" w:rsidP="003B49C9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49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3B49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3B49C9" w:rsidRPr="003B49C9" w:rsidRDefault="003B49C9" w:rsidP="003B49C9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49C9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3B49C9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3B49C9" w:rsidRDefault="001A69BA" w:rsidP="003B49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3B49C9" w:rsidSect="003B49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9C9"/>
    <w:rsid w:val="001A69BA"/>
    <w:rsid w:val="003B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49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B49C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B49C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4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49C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B49C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49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B49C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B49C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4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49C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B49C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8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9344</Words>
  <Characters>53262</Characters>
  <Application>Microsoft Office Word</Application>
  <DocSecurity>0</DocSecurity>
  <Lines>443</Lines>
  <Paragraphs>124</Paragraphs>
  <ScaleCrop>false</ScaleCrop>
  <Company/>
  <LinksUpToDate>false</LinksUpToDate>
  <CharactersWithSpaces>62482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2018-12-12T00:26:00Z</dcterms:created>
  <dcterms:modified xsi:type="dcterms:W3CDTF">2018-12-12T00:26:00Z</dcterms:modified>
</cp:coreProperties>
</file>