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777A5" w:rsidRPr="00C777A5" w:rsidTr="003F10D1">
        <w:trPr>
          <w:cantSplit/>
          <w:trHeight w:val="180"/>
        </w:trPr>
        <w:tc>
          <w:tcPr>
            <w:tcW w:w="5000" w:type="pct"/>
          </w:tcPr>
          <w:p w:rsidR="00C777A5" w:rsidRPr="00C777A5" w:rsidRDefault="00C777A5" w:rsidP="00C777A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777A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F52BBA8" wp14:editId="53F6120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7A5" w:rsidRPr="00C777A5" w:rsidTr="003F10D1">
        <w:trPr>
          <w:cantSplit/>
          <w:trHeight w:val="180"/>
        </w:trPr>
        <w:tc>
          <w:tcPr>
            <w:tcW w:w="5000" w:type="pct"/>
          </w:tcPr>
          <w:p w:rsidR="00C777A5" w:rsidRPr="00C777A5" w:rsidRDefault="00C777A5" w:rsidP="00C777A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777A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777A5" w:rsidRPr="00C777A5" w:rsidTr="003F10D1">
        <w:trPr>
          <w:cantSplit/>
          <w:trHeight w:val="1417"/>
        </w:trPr>
        <w:tc>
          <w:tcPr>
            <w:tcW w:w="5000" w:type="pct"/>
          </w:tcPr>
          <w:p w:rsidR="00C777A5" w:rsidRPr="00C777A5" w:rsidRDefault="00C777A5" w:rsidP="00C777A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777A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777A5">
              <w:rPr>
                <w:i w:val="0"/>
              </w:rPr>
              <w:br/>
              <w:t>высшего образования</w:t>
            </w:r>
            <w:r w:rsidRPr="00C777A5">
              <w:rPr>
                <w:i w:val="0"/>
              </w:rPr>
              <w:br/>
            </w:r>
            <w:r w:rsidRPr="00C777A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777A5" w:rsidRPr="00C777A5" w:rsidRDefault="00C777A5" w:rsidP="00C777A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77A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777A5" w:rsidRPr="00C777A5" w:rsidRDefault="00C777A5" w:rsidP="00C777A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21F0D22" wp14:editId="1C47A2B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777A5" w:rsidRPr="00C777A5" w:rsidRDefault="00C777A5" w:rsidP="00C777A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777A5" w:rsidRPr="00C777A5" w:rsidTr="003F10D1">
        <w:tc>
          <w:tcPr>
            <w:tcW w:w="2688" w:type="pct"/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777A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777A5" w:rsidRPr="00C777A5" w:rsidRDefault="00C777A5" w:rsidP="00C777A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777A5" w:rsidRPr="00C777A5" w:rsidRDefault="00C777A5" w:rsidP="00C777A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777A5" w:rsidRPr="00C777A5" w:rsidRDefault="00C777A5" w:rsidP="00C777A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C777A5" w:rsidRPr="00C777A5" w:rsidTr="003F10D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Б1.Б.28 "Основы организации применения систем специального назначения"</w:t>
            </w:r>
          </w:p>
        </w:tc>
      </w:tr>
      <w:tr w:rsidR="00C777A5" w:rsidRPr="00C777A5" w:rsidTr="003F10D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77A5" w:rsidRPr="00C777A5" w:rsidTr="003F10D1">
        <w:trPr>
          <w:trHeight w:val="218"/>
        </w:trPr>
        <w:tc>
          <w:tcPr>
            <w:tcW w:w="1062" w:type="pct"/>
            <w:gridSpan w:val="4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C777A5" w:rsidRPr="00C777A5" w:rsidTr="003F10D1">
        <w:trPr>
          <w:trHeight w:val="51"/>
        </w:trPr>
        <w:tc>
          <w:tcPr>
            <w:tcW w:w="1062" w:type="pct"/>
            <w:gridSpan w:val="4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77A5" w:rsidRPr="00C777A5" w:rsidTr="003F10D1">
        <w:trPr>
          <w:trHeight w:val="72"/>
        </w:trPr>
        <w:tc>
          <w:tcPr>
            <w:tcW w:w="1042" w:type="pct"/>
            <w:gridSpan w:val="3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C777A5" w:rsidRPr="00C777A5" w:rsidTr="003F10D1">
        <w:trPr>
          <w:trHeight w:val="51"/>
        </w:trPr>
        <w:tc>
          <w:tcPr>
            <w:tcW w:w="1042" w:type="pct"/>
            <w:gridSpan w:val="3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777A5" w:rsidRPr="00C777A5" w:rsidTr="003F10D1">
        <w:trPr>
          <w:trHeight w:val="67"/>
        </w:trPr>
        <w:tc>
          <w:tcPr>
            <w:tcW w:w="736" w:type="pct"/>
            <w:gridSpan w:val="2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777A5" w:rsidRPr="00C777A5" w:rsidTr="003F10D1">
        <w:tc>
          <w:tcPr>
            <w:tcW w:w="736" w:type="pct"/>
            <w:gridSpan w:val="2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77A5" w:rsidRPr="00C777A5" w:rsidTr="003F10D1">
        <w:trPr>
          <w:trHeight w:val="129"/>
        </w:trPr>
        <w:tc>
          <w:tcPr>
            <w:tcW w:w="1236" w:type="pct"/>
            <w:gridSpan w:val="5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777A5" w:rsidRPr="00C777A5" w:rsidTr="003F10D1">
        <w:trPr>
          <w:trHeight w:val="57"/>
        </w:trPr>
        <w:tc>
          <w:tcPr>
            <w:tcW w:w="1236" w:type="pct"/>
            <w:gridSpan w:val="5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77A5" w:rsidRPr="00C777A5" w:rsidTr="003F10D1">
        <w:trPr>
          <w:trHeight w:val="97"/>
        </w:trPr>
        <w:tc>
          <w:tcPr>
            <w:tcW w:w="629" w:type="pct"/>
            <w:vAlign w:val="bottom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77A5" w:rsidRPr="00C777A5" w:rsidTr="003F10D1">
        <w:tc>
          <w:tcPr>
            <w:tcW w:w="629" w:type="pct"/>
          </w:tcPr>
          <w:p w:rsidR="00C777A5" w:rsidRPr="00C777A5" w:rsidRDefault="00C777A5" w:rsidP="00C777A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777A5" w:rsidRPr="00C777A5" w:rsidRDefault="00C777A5" w:rsidP="00C777A5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C777A5" w:rsidRPr="00C777A5" w:rsidRDefault="00C777A5" w:rsidP="00C777A5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C777A5" w:rsidRPr="00C777A5" w:rsidRDefault="00C777A5" w:rsidP="00C777A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777A5">
        <w:rPr>
          <w:rFonts w:ascii="Times New Roman" w:hAnsi="Times New Roman" w:cs="Times New Roman"/>
          <w:sz w:val="28"/>
        </w:rPr>
        <w:t>Москва 20</w:t>
      </w:r>
      <w:r w:rsidRPr="00C777A5">
        <w:rPr>
          <w:rFonts w:ascii="Times New Roman" w:hAnsi="Times New Roman" w:cs="Times New Roman"/>
          <w:sz w:val="28"/>
          <w:lang w:val="en-US"/>
        </w:rPr>
        <w:t>18</w:t>
      </w:r>
    </w:p>
    <w:p w:rsidR="00C777A5" w:rsidRPr="00C777A5" w:rsidRDefault="00C777A5" w:rsidP="00C777A5">
      <w:pPr>
        <w:spacing w:after="0"/>
        <w:rPr>
          <w:rFonts w:ascii="Times New Roman" w:hAnsi="Times New Roman" w:cs="Times New Roman"/>
        </w:rPr>
      </w:pPr>
      <w:r w:rsidRPr="00C777A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777A5" w:rsidRPr="00C777A5" w:rsidTr="003F10D1">
        <w:trPr>
          <w:trHeight w:val="181"/>
        </w:trPr>
        <w:tc>
          <w:tcPr>
            <w:tcW w:w="2141" w:type="pct"/>
            <w:vAlign w:val="bottom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C777A5" w:rsidRPr="00C777A5" w:rsidTr="003F10D1">
        <w:trPr>
          <w:trHeight w:val="57"/>
        </w:trPr>
        <w:tc>
          <w:tcPr>
            <w:tcW w:w="2141" w:type="pct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77A5" w:rsidRPr="00C777A5" w:rsidRDefault="00C777A5" w:rsidP="00C777A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777A5" w:rsidRPr="00C777A5" w:rsidTr="003F10D1">
        <w:trPr>
          <w:trHeight w:val="181"/>
        </w:trPr>
        <w:tc>
          <w:tcPr>
            <w:tcW w:w="5000" w:type="pct"/>
            <w:gridSpan w:val="2"/>
            <w:vAlign w:val="bottom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777A5" w:rsidRPr="00C777A5" w:rsidTr="003F10D1">
        <w:trPr>
          <w:trHeight w:val="181"/>
        </w:trPr>
        <w:tc>
          <w:tcPr>
            <w:tcW w:w="1565" w:type="pct"/>
            <w:vAlign w:val="bottom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77A5" w:rsidRPr="00C777A5" w:rsidTr="003F10D1">
        <w:trPr>
          <w:trHeight w:val="57"/>
        </w:trPr>
        <w:tc>
          <w:tcPr>
            <w:tcW w:w="1565" w:type="pct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77A5" w:rsidRPr="00C777A5" w:rsidRDefault="00C777A5" w:rsidP="00C777A5">
      <w:pPr>
        <w:spacing w:after="0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777A5" w:rsidRPr="00C777A5" w:rsidRDefault="00C777A5" w:rsidP="00C777A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777A5" w:rsidRPr="00C777A5" w:rsidTr="003F10D1">
        <w:trPr>
          <w:trHeight w:val="181"/>
        </w:trPr>
        <w:tc>
          <w:tcPr>
            <w:tcW w:w="1637" w:type="pct"/>
            <w:vAlign w:val="bottom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77A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777A5" w:rsidRPr="00C777A5" w:rsidTr="003F10D1">
        <w:trPr>
          <w:trHeight w:val="57"/>
        </w:trPr>
        <w:tc>
          <w:tcPr>
            <w:tcW w:w="1637" w:type="pct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77A5" w:rsidRPr="00C777A5" w:rsidRDefault="00C777A5" w:rsidP="00C777A5">
      <w:pPr>
        <w:spacing w:after="0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СОГЛАСОВАНО:</w:t>
      </w:r>
    </w:p>
    <w:p w:rsidR="00C777A5" w:rsidRPr="00C777A5" w:rsidRDefault="00C777A5" w:rsidP="00C777A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777A5" w:rsidRPr="00C777A5" w:rsidTr="003F10D1">
        <w:trPr>
          <w:trHeight w:val="181"/>
        </w:trPr>
        <w:tc>
          <w:tcPr>
            <w:tcW w:w="5000" w:type="pct"/>
            <w:gridSpan w:val="3"/>
            <w:vAlign w:val="bottom"/>
          </w:tcPr>
          <w:p w:rsidR="00C777A5" w:rsidRPr="00C777A5" w:rsidRDefault="00C777A5" w:rsidP="00C777A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777A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777A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777A5" w:rsidRPr="00C777A5" w:rsidTr="003F10D1">
        <w:trPr>
          <w:trHeight w:val="181"/>
        </w:trPr>
        <w:tc>
          <w:tcPr>
            <w:tcW w:w="3219" w:type="pct"/>
            <w:vAlign w:val="bottom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777A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777A5" w:rsidRPr="00C777A5" w:rsidTr="003F10D1">
        <w:trPr>
          <w:trHeight w:val="57"/>
        </w:trPr>
        <w:tc>
          <w:tcPr>
            <w:tcW w:w="3219" w:type="pct"/>
          </w:tcPr>
          <w:p w:rsidR="00C777A5" w:rsidRPr="00C777A5" w:rsidRDefault="00C777A5" w:rsidP="00C777A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777A5" w:rsidRPr="00C777A5" w:rsidRDefault="00C777A5" w:rsidP="00C777A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77A5" w:rsidRPr="00C777A5" w:rsidRDefault="00C777A5" w:rsidP="00C777A5">
      <w:pPr>
        <w:spacing w:after="0"/>
        <w:rPr>
          <w:rFonts w:ascii="Times New Roman" w:hAnsi="Times New Roman" w:cs="Times New Roman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имеет своей целью способствовать формированию у обучающихся общекультурных (ОК-6, ОК-9, ОК-11) и общепрофессиональных (ОПК-3, ОПК-4)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Для освоения дисциплины "Основы организации применения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Освоение дисциплины "Основы организации применения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364"/>
        <w:gridCol w:w="3021"/>
      </w:tblGrid>
      <w:tr w:rsidR="00C777A5" w:rsidRPr="00C777A5" w:rsidTr="00C777A5">
        <w:trPr>
          <w:trHeight w:val="285"/>
        </w:trPr>
        <w:tc>
          <w:tcPr>
            <w:tcW w:w="6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</w:t>
            </w: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о работе в многонациональном коллективе, трудовой кооперации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методы конструктивного разрешения конфликтных ситуаций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качеством руководителя подразделения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применять </w:t>
            </w: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современные методы и порождать новые идеи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ОПК-4 (способность использовать нормативные правовые акты в своей профессиональной деятельности)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трудового, гражданского и административного права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полученные знания в конкретных ситуациях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всем необходимым объёмом информации при решении правовых проблем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C777A5" w:rsidRPr="00C777A5" w:rsidTr="00C777A5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7A5" w:rsidRPr="00C777A5" w:rsidRDefault="00C777A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777A5" w:rsidRPr="00C777A5" w:rsidTr="00C777A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lastRenderedPageBreak/>
              <w:t>4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77A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777A5" w:rsidRPr="00C777A5" w:rsidTr="00C777A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777A5" w:rsidRPr="00C777A5" w:rsidTr="00C777A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77A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777A5" w:rsidRPr="00C777A5" w:rsidRDefault="00C777A5" w:rsidP="00C777A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Известные в мировой практике государственные подходы к созданию и применению  нормативной и правовой базы использования досмотровых технических средств и систем.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мировой практике государственных систем обеспечения нормативных и правовых норм деятельности по обеспечению безопасности населения на транспорте и использованию при осуществлении этой деятельности специальных технических средств.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лицензирования в РФ деятельности по обеспечению безопасности населения на транспорте.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Правовое и нормативное обеспечение эксплуатации  досмотровых систем специального назначения. 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Правовая основа сертификации в РФ применяемых досмотровых технических средств </w:t>
            </w: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 систем.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деятельности по обеспечению безопасности и используемым техническим средствам.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Лицензионные требования по обеспечению условий эксплуатации досмотровых систем. 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 используемым техническим средствам.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используемым досмотровым техническим средствам.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крупногабаритных транспортных средств и грузов.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крупногабаритных транспортных средств и грузов.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пассажиров, их ручной клади и багажа.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пассажиров, их ручной клади и багажа.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предметов на месте их обнаружения.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предметов на месте их обнаружения.</w:t>
            </w:r>
          </w:p>
        </w:tc>
      </w:tr>
    </w:tbl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Правовое и нормативное обеспечение эксплуатации  досмотровых систем специального назначения.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лицензирования в РФ деятельности по обеспечению безопасности населения на транспорте.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сертификации в РФ применяемых досмотровых технических средств и систем.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деятельности по обеспечению безопасности и используемым техническим средствам.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 используемым техническим средствам.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крупногабаритных транспортных средств и грузов.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пассажиров, их ручной клади и багажа.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предметов на месте их обнаружения.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"Основы организации применения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 работе в многонациональном коллективе, трудовой кооперации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методы конструктивного разрешения конфликтных ситуаций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качеством руководителя подразделения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трудового, гражданского и административного права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полученные знания в конкретных ситуациях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77A5" w:rsidRPr="00C777A5" w:rsidTr="00C777A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всем необходимым объёмом информации при решении правовых проблем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7A5" w:rsidRPr="00C777A5" w:rsidRDefault="00C777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77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777A5" w:rsidRPr="00C777A5" w:rsidTr="00C777A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 xml:space="preserve">Фрагментарные </w:t>
            </w: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 xml:space="preserve">Частично освоенное </w:t>
            </w: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 xml:space="preserve">Фрагментарное </w:t>
            </w: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777A5" w:rsidRPr="00C777A5" w:rsidTr="00C777A5">
        <w:trPr>
          <w:trHeight w:val="285"/>
        </w:trPr>
        <w:tc>
          <w:tcPr>
            <w:tcW w:w="482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777A5" w:rsidRPr="00C777A5" w:rsidRDefault="00C777A5" w:rsidP="00C777A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777A5" w:rsidRPr="00C777A5" w:rsidTr="00C777A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777A5" w:rsidRPr="00C777A5" w:rsidTr="00C777A5">
        <w:trPr>
          <w:trHeight w:val="285"/>
        </w:trPr>
        <w:tc>
          <w:tcPr>
            <w:tcW w:w="1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77A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777A5" w:rsidRPr="00C777A5" w:rsidRDefault="00C777A5" w:rsidP="00C777A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(ОК-6, ОК-9, ОК-11) и общепрофессиональных (ОПК-3, </w:t>
      </w:r>
      <w:r w:rsidRPr="00C777A5">
        <w:rPr>
          <w:rFonts w:ascii="Times New Roman" w:hAnsi="Times New Roman" w:cs="Times New Roman"/>
          <w:sz w:val="28"/>
        </w:rPr>
        <w:lastRenderedPageBreak/>
        <w:t xml:space="preserve">ОПК-4), в рамках текущего контроля по дисциплине) по разделам дисциплины: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Примеры государственных систем обеспечения нормативных и правовых норм деятельности по обеспечению безопасности населения на транспорте.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Правовые и нормативные акты обеспечения эксплуатации  досмотровых систем специального назначения.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- Правила лицензирования  деятельности по обеспечению безопасности объектов транспорта и других критических объектов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- Лицензионные требования по обеспечению условий эксплуатации досмотровых систем.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Сертификационные требования к используемым досмотровым техническим средствам.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- Система лицензирования деятельности по обеспечению безопасности объектов транспорта.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Органы лицензирования..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Порядок обращения в органы лицензирования.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-  Перечень необходимой для получения лицензии документации, требования к ее оформлению.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общекультурных (ОК-6, ОК-9, ОК-11) и общепрофессиональных (ОПК-3, ОПК-4), в рамках промежуточного контроля по дисциплине) по разделам дисциплины: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Испытательные сертификационные центры (лаборатории).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- Проведение сертификационных испытаний сертифицируемого технического средства.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"Основы организации применения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C777A5" w:rsidRPr="00C777A5" w:rsidTr="00C777A5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77A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vMerge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777A5" w:rsidRPr="00C777A5" w:rsidTr="00C777A5">
        <w:trPr>
          <w:trHeight w:val="285"/>
        </w:trPr>
        <w:tc>
          <w:tcPr>
            <w:tcW w:w="2037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C777A5" w:rsidRPr="00C777A5" w:rsidRDefault="00C777A5" w:rsidP="00C777A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77A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777A5" w:rsidRPr="00C777A5" w:rsidRDefault="00C777A5" w:rsidP="00C777A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</w:t>
      </w:r>
      <w:r w:rsidRPr="00C777A5">
        <w:rPr>
          <w:rFonts w:ascii="Times New Roman" w:hAnsi="Times New Roman" w:cs="Times New Roman"/>
          <w:sz w:val="28"/>
        </w:rPr>
        <w:lastRenderedPageBreak/>
        <w:t>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77A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4. Федеральный закон от 06.12.2011 №409-ФЗ «О техническом регулировании»;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5. Постановление Правительства Российской Федерации от 01.12009 № 982 «Об утверждении единого перечня продукции, подлежащей обязательной сертификации, и единого перечня продукции, подтверждение соответствия которой осуществляется в форме принятия декларации о соответствии»;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6. «Сертификационные требования к специальным техническим средствам обеспечения авиационной безопасности», утвержденные заместителем Директора Федеральной авиационной службы России 12.02.1998; 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1. Приложение 17 к Конвенции ИКАО;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2. Руководство по безопасности для защиты гражданской авиации от актов незаконного вмешательства (Док. 8973 ИКАО);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3. Руководство Европейской конференции гражданской авиации (ЕКГА). Рекомендации и резолюции по вопросам безопасности и оборудованию;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http://www.library.mirea.ru.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77A5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C777A5" w:rsidRPr="00C777A5" w:rsidRDefault="00C777A5" w:rsidP="00C777A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777A5" w:rsidRPr="00C777A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777A5" w:rsidRPr="00C777A5" w:rsidRDefault="00C777A5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77A5" w:rsidRPr="00C777A5" w:rsidRDefault="00C777A5" w:rsidP="00C777A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7A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777A5" w:rsidRPr="00C777A5" w:rsidRDefault="00C777A5" w:rsidP="00C777A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7A5">
        <w:rPr>
          <w:rFonts w:ascii="Times New Roman" w:hAnsi="Times New Roman" w:cs="Times New Roman"/>
          <w:b/>
          <w:sz w:val="28"/>
          <w:szCs w:val="28"/>
        </w:rPr>
        <w:t>Б1.Б.28 "Основы организации применения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77A5" w:rsidRPr="00C777A5" w:rsidTr="003F10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77A5" w:rsidRPr="00C777A5" w:rsidTr="003F10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77A5" w:rsidRPr="00C777A5" w:rsidTr="003F10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77A5" w:rsidRPr="00C777A5" w:rsidRDefault="00C777A5" w:rsidP="00C777A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77A5" w:rsidRPr="00C777A5" w:rsidRDefault="00C777A5" w:rsidP="00C777A5">
      <w:pPr>
        <w:rPr>
          <w:rFonts w:ascii="Times New Roman" w:hAnsi="Times New Roman" w:cs="Times New Roman"/>
          <w:b/>
          <w:sz w:val="28"/>
          <w:szCs w:val="28"/>
        </w:rPr>
      </w:pPr>
      <w:r w:rsidRPr="00C777A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777A5" w:rsidRPr="00C777A5" w:rsidRDefault="00C777A5" w:rsidP="00C777A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7A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777A5" w:rsidRPr="00C777A5" w:rsidRDefault="00C777A5" w:rsidP="00C777A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77A5">
        <w:rPr>
          <w:rFonts w:ascii="Times New Roman" w:hAnsi="Times New Roman" w:cs="Times New Roman"/>
          <w:b/>
          <w:sz w:val="28"/>
          <w:szCs w:val="28"/>
        </w:rPr>
        <w:t>Б1.Б.28 "Основы организации применения систем специального назначения"</w:t>
      </w:r>
      <w:r w:rsidRPr="00C777A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77A5" w:rsidRPr="00C777A5" w:rsidTr="003F10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77A5" w:rsidRPr="00C777A5" w:rsidTr="003F10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  <w:r w:rsidRPr="00C777A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77A5" w:rsidRPr="00C777A5" w:rsidTr="003F10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77A5" w:rsidRPr="00C777A5" w:rsidTr="003F10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77A5" w:rsidRPr="00C777A5" w:rsidRDefault="00C777A5" w:rsidP="003F10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77A5" w:rsidRPr="00C777A5" w:rsidRDefault="00C777A5" w:rsidP="00C777A5">
      <w:pPr>
        <w:rPr>
          <w:rFonts w:ascii="Times New Roman" w:hAnsi="Times New Roman" w:cs="Times New Roman"/>
        </w:rPr>
      </w:pPr>
    </w:p>
    <w:p w:rsidR="001A69BA" w:rsidRPr="00C777A5" w:rsidRDefault="001A69BA" w:rsidP="00C777A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777A5" w:rsidSect="00C777A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7A5"/>
    <w:rsid w:val="001A69BA"/>
    <w:rsid w:val="00C7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77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77A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77A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7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77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77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77A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77A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7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77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8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4215</Words>
  <Characters>24031</Characters>
  <Application>Microsoft Office Word</Application>
  <DocSecurity>0</DocSecurity>
  <Lines>200</Lines>
  <Paragraphs>56</Paragraphs>
  <ScaleCrop>false</ScaleCrop>
  <Company/>
  <LinksUpToDate>false</LinksUpToDate>
  <CharactersWithSpaces>28190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2018-12-11T07:20:00Z</dcterms:created>
  <dcterms:modified xsi:type="dcterms:W3CDTF">2018-12-11T07:20:00Z</dcterms:modified>
</cp:coreProperties>
</file>