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2314D2" w:rsidRPr="002314D2" w:rsidTr="00713907">
        <w:trPr>
          <w:cantSplit/>
          <w:trHeight w:val="180"/>
        </w:trPr>
        <w:tc>
          <w:tcPr>
            <w:tcW w:w="5000" w:type="pct"/>
          </w:tcPr>
          <w:p w:rsidR="002314D2" w:rsidRPr="002314D2" w:rsidRDefault="002314D2" w:rsidP="002314D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2314D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8E4B07" wp14:editId="6EE1313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4D2" w:rsidRPr="002314D2" w:rsidTr="00713907">
        <w:trPr>
          <w:cantSplit/>
          <w:trHeight w:val="180"/>
        </w:trPr>
        <w:tc>
          <w:tcPr>
            <w:tcW w:w="5000" w:type="pct"/>
          </w:tcPr>
          <w:p w:rsidR="002314D2" w:rsidRPr="002314D2" w:rsidRDefault="002314D2" w:rsidP="002314D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2314D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2314D2" w:rsidRPr="002314D2" w:rsidTr="00713907">
        <w:trPr>
          <w:cantSplit/>
          <w:trHeight w:val="1417"/>
        </w:trPr>
        <w:tc>
          <w:tcPr>
            <w:tcW w:w="5000" w:type="pct"/>
          </w:tcPr>
          <w:p w:rsidR="002314D2" w:rsidRPr="002314D2" w:rsidRDefault="002314D2" w:rsidP="002314D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2314D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2314D2">
              <w:rPr>
                <w:i w:val="0"/>
              </w:rPr>
              <w:br/>
              <w:t>высшего образования</w:t>
            </w:r>
            <w:r w:rsidRPr="002314D2">
              <w:rPr>
                <w:i w:val="0"/>
              </w:rPr>
              <w:br/>
            </w:r>
            <w:r w:rsidRPr="002314D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2314D2" w:rsidRPr="002314D2" w:rsidRDefault="002314D2" w:rsidP="002314D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314D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2314D2" w:rsidRPr="002314D2" w:rsidRDefault="002314D2" w:rsidP="002314D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02A1DEA" wp14:editId="7ACA7B7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2314D2" w:rsidRPr="002314D2" w:rsidRDefault="002314D2" w:rsidP="002314D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2314D2" w:rsidRPr="002314D2" w:rsidTr="00713907">
        <w:tc>
          <w:tcPr>
            <w:tcW w:w="2688" w:type="pct"/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2314D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2314D2" w:rsidRPr="002314D2" w:rsidRDefault="002314D2" w:rsidP="002314D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314D2" w:rsidRPr="002314D2" w:rsidRDefault="002314D2" w:rsidP="002314D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2314D2" w:rsidRPr="002314D2" w:rsidRDefault="002314D2" w:rsidP="002314D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2314D2" w:rsidRPr="002314D2" w:rsidTr="0071390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Б1.В.ДВ.3.1 "Источники и детекторы ионизирующих излучений"</w:t>
            </w:r>
          </w:p>
        </w:tc>
      </w:tr>
      <w:tr w:rsidR="002314D2" w:rsidRPr="002314D2" w:rsidTr="0071390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314D2" w:rsidRPr="002314D2" w:rsidTr="00713907">
        <w:trPr>
          <w:trHeight w:val="218"/>
        </w:trPr>
        <w:tc>
          <w:tcPr>
            <w:tcW w:w="1062" w:type="pct"/>
            <w:gridSpan w:val="4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2314D2" w:rsidRPr="002314D2" w:rsidTr="00713907">
        <w:trPr>
          <w:trHeight w:val="51"/>
        </w:trPr>
        <w:tc>
          <w:tcPr>
            <w:tcW w:w="1062" w:type="pct"/>
            <w:gridSpan w:val="4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314D2" w:rsidRPr="002314D2" w:rsidTr="00713907">
        <w:trPr>
          <w:trHeight w:val="72"/>
        </w:trPr>
        <w:tc>
          <w:tcPr>
            <w:tcW w:w="1042" w:type="pct"/>
            <w:gridSpan w:val="3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2314D2" w:rsidRPr="002314D2" w:rsidTr="00713907">
        <w:trPr>
          <w:trHeight w:val="51"/>
        </w:trPr>
        <w:tc>
          <w:tcPr>
            <w:tcW w:w="1042" w:type="pct"/>
            <w:gridSpan w:val="3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2314D2" w:rsidRPr="002314D2" w:rsidTr="00713907">
        <w:trPr>
          <w:trHeight w:val="67"/>
        </w:trPr>
        <w:tc>
          <w:tcPr>
            <w:tcW w:w="736" w:type="pct"/>
            <w:gridSpan w:val="2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2314D2" w:rsidRPr="002314D2" w:rsidTr="00713907">
        <w:tc>
          <w:tcPr>
            <w:tcW w:w="736" w:type="pct"/>
            <w:gridSpan w:val="2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14D2" w:rsidRPr="002314D2" w:rsidTr="00713907">
        <w:trPr>
          <w:trHeight w:val="129"/>
        </w:trPr>
        <w:tc>
          <w:tcPr>
            <w:tcW w:w="1236" w:type="pct"/>
            <w:gridSpan w:val="5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2314D2" w:rsidRPr="002314D2" w:rsidTr="00713907">
        <w:trPr>
          <w:trHeight w:val="57"/>
        </w:trPr>
        <w:tc>
          <w:tcPr>
            <w:tcW w:w="1236" w:type="pct"/>
            <w:gridSpan w:val="5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14D2" w:rsidRPr="002314D2" w:rsidTr="00713907">
        <w:trPr>
          <w:trHeight w:val="97"/>
        </w:trPr>
        <w:tc>
          <w:tcPr>
            <w:tcW w:w="629" w:type="pct"/>
            <w:vAlign w:val="bottom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314D2" w:rsidRPr="002314D2" w:rsidTr="00713907">
        <w:tc>
          <w:tcPr>
            <w:tcW w:w="629" w:type="pct"/>
          </w:tcPr>
          <w:p w:rsidR="002314D2" w:rsidRPr="002314D2" w:rsidRDefault="002314D2" w:rsidP="002314D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314D2" w:rsidRPr="002314D2" w:rsidRDefault="002314D2" w:rsidP="002314D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2314D2" w:rsidRPr="002314D2" w:rsidRDefault="002314D2" w:rsidP="002314D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2314D2" w:rsidRPr="002314D2" w:rsidRDefault="002314D2" w:rsidP="002314D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2314D2">
        <w:rPr>
          <w:rFonts w:ascii="Times New Roman" w:hAnsi="Times New Roman" w:cs="Times New Roman"/>
          <w:sz w:val="28"/>
        </w:rPr>
        <w:lastRenderedPageBreak/>
        <w:t>Москва 20</w:t>
      </w:r>
      <w:r w:rsidRPr="002314D2">
        <w:rPr>
          <w:rFonts w:ascii="Times New Roman" w:hAnsi="Times New Roman" w:cs="Times New Roman"/>
          <w:sz w:val="28"/>
          <w:lang w:val="en-US"/>
        </w:rPr>
        <w:t>18</w:t>
      </w:r>
    </w:p>
    <w:p w:rsidR="002314D2" w:rsidRPr="002314D2" w:rsidRDefault="002314D2" w:rsidP="002314D2">
      <w:pPr>
        <w:spacing w:after="0"/>
        <w:rPr>
          <w:rFonts w:ascii="Times New Roman" w:hAnsi="Times New Roman" w:cs="Times New Roman"/>
        </w:rPr>
      </w:pPr>
      <w:r w:rsidRPr="002314D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2314D2" w:rsidRPr="002314D2" w:rsidTr="00713907">
        <w:trPr>
          <w:trHeight w:val="181"/>
        </w:trPr>
        <w:tc>
          <w:tcPr>
            <w:tcW w:w="2141" w:type="pct"/>
            <w:vAlign w:val="bottom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Лебедев М.Б.</w:t>
            </w:r>
          </w:p>
        </w:tc>
      </w:tr>
      <w:tr w:rsidR="002314D2" w:rsidRPr="002314D2" w:rsidTr="00713907">
        <w:trPr>
          <w:trHeight w:val="57"/>
        </w:trPr>
        <w:tc>
          <w:tcPr>
            <w:tcW w:w="2141" w:type="pct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314D2" w:rsidRPr="002314D2" w:rsidRDefault="002314D2" w:rsidP="002314D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2314D2" w:rsidRPr="002314D2" w:rsidTr="00713907">
        <w:trPr>
          <w:trHeight w:val="181"/>
        </w:trPr>
        <w:tc>
          <w:tcPr>
            <w:tcW w:w="5000" w:type="pct"/>
            <w:gridSpan w:val="2"/>
            <w:vAlign w:val="bottom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2314D2" w:rsidRPr="002314D2" w:rsidTr="00713907">
        <w:trPr>
          <w:trHeight w:val="181"/>
        </w:trPr>
        <w:tc>
          <w:tcPr>
            <w:tcW w:w="1565" w:type="pct"/>
            <w:vAlign w:val="bottom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314D2" w:rsidRPr="002314D2" w:rsidTr="00713907">
        <w:trPr>
          <w:trHeight w:val="57"/>
        </w:trPr>
        <w:tc>
          <w:tcPr>
            <w:tcW w:w="1565" w:type="pct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314D2" w:rsidRPr="002314D2" w:rsidRDefault="002314D2" w:rsidP="002314D2">
      <w:pPr>
        <w:spacing w:after="0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2314D2" w:rsidRPr="002314D2" w:rsidRDefault="002314D2" w:rsidP="002314D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2314D2" w:rsidRPr="002314D2" w:rsidTr="00713907">
        <w:trPr>
          <w:trHeight w:val="181"/>
        </w:trPr>
        <w:tc>
          <w:tcPr>
            <w:tcW w:w="1637" w:type="pct"/>
            <w:vAlign w:val="bottom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314D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2314D2" w:rsidRPr="002314D2" w:rsidTr="00713907">
        <w:trPr>
          <w:trHeight w:val="57"/>
        </w:trPr>
        <w:tc>
          <w:tcPr>
            <w:tcW w:w="1637" w:type="pct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314D2" w:rsidRPr="002314D2" w:rsidRDefault="002314D2" w:rsidP="002314D2">
      <w:pPr>
        <w:spacing w:after="0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СОГЛАСОВАНО:</w:t>
      </w:r>
    </w:p>
    <w:p w:rsidR="002314D2" w:rsidRPr="002314D2" w:rsidRDefault="002314D2" w:rsidP="002314D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2314D2" w:rsidRPr="002314D2" w:rsidTr="00713907">
        <w:trPr>
          <w:trHeight w:val="181"/>
        </w:trPr>
        <w:tc>
          <w:tcPr>
            <w:tcW w:w="5000" w:type="pct"/>
            <w:gridSpan w:val="3"/>
            <w:vAlign w:val="bottom"/>
          </w:tcPr>
          <w:p w:rsidR="002314D2" w:rsidRPr="002314D2" w:rsidRDefault="002314D2" w:rsidP="002314D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314D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2314D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2314D2" w:rsidRPr="002314D2" w:rsidTr="00713907">
        <w:trPr>
          <w:trHeight w:val="181"/>
        </w:trPr>
        <w:tc>
          <w:tcPr>
            <w:tcW w:w="3219" w:type="pct"/>
            <w:vAlign w:val="bottom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2314D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2314D2" w:rsidRPr="002314D2" w:rsidTr="00713907">
        <w:trPr>
          <w:trHeight w:val="57"/>
        </w:trPr>
        <w:tc>
          <w:tcPr>
            <w:tcW w:w="3219" w:type="pct"/>
          </w:tcPr>
          <w:p w:rsidR="002314D2" w:rsidRPr="002314D2" w:rsidRDefault="002314D2" w:rsidP="002314D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2314D2" w:rsidRPr="002314D2" w:rsidRDefault="002314D2" w:rsidP="002314D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314D2" w:rsidRPr="002314D2" w:rsidRDefault="002314D2" w:rsidP="002314D2">
      <w:pPr>
        <w:spacing w:after="0"/>
        <w:rPr>
          <w:rFonts w:ascii="Times New Roman" w:hAnsi="Times New Roman" w:cs="Times New Roman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Для освоения дисциплины "Источники и детекторы ионизирующих излучений"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Освоение дисциплины "Источники и детекторы ионизирующих излучений"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2314D2" w:rsidRPr="002314D2" w:rsidTr="002314D2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способами обработки, анализа, хранения и представления данных </w:t>
            </w: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экспериментальных исследований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законы и принципы построения деталей, приборов и систем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делать обоснованные выводы по результатам теоретических и экспериментальных исследований</w:t>
            </w:r>
          </w:p>
        </w:tc>
      </w:tr>
      <w:tr w:rsidR="002314D2" w:rsidRPr="002314D2" w:rsidTr="002314D2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4D2" w:rsidRPr="002314D2" w:rsidRDefault="002314D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анализировать результаты исследований и умением усовершенствования </w:t>
            </w: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систем</w:t>
            </w:r>
          </w:p>
        </w:tc>
      </w:tr>
    </w:tbl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2314D2" w:rsidRPr="002314D2" w:rsidTr="002314D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2314D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2314D2" w:rsidRPr="002314D2" w:rsidTr="002314D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2314D2" w:rsidRPr="002314D2" w:rsidTr="002314D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2314D2" w:rsidRPr="002314D2" w:rsidTr="002314D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314D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2314D2" w:rsidRPr="002314D2" w:rsidRDefault="002314D2" w:rsidP="002314D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"Источники и детекторы ионизирующих излучений",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физических законов и принципов построения деталей, </w:t>
            </w: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Промежуточная </w:t>
            </w: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2314D2" w:rsidRPr="002314D2" w:rsidTr="002314D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314D2" w:rsidRPr="002314D2" w:rsidRDefault="002314D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4D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2314D2" w:rsidRPr="002314D2" w:rsidTr="002314D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2314D2" w:rsidRPr="002314D2" w:rsidTr="002314D2">
        <w:trPr>
          <w:trHeight w:val="285"/>
        </w:trPr>
        <w:tc>
          <w:tcPr>
            <w:tcW w:w="48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2314D2" w:rsidRPr="002314D2" w:rsidRDefault="002314D2" w:rsidP="002314D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2314D2" w:rsidRPr="002314D2" w:rsidTr="002314D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2314D2" w:rsidRPr="002314D2" w:rsidTr="002314D2">
        <w:trPr>
          <w:trHeight w:val="285"/>
        </w:trPr>
        <w:tc>
          <w:tcPr>
            <w:tcW w:w="19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314D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2314D2" w:rsidRPr="002314D2" w:rsidRDefault="002314D2" w:rsidP="002314D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Физика образования тормозного рентгеновского излучения.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Физика образования характеристического рентгеновского излучения.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В чём отличие характеристического рентгеновского излучения от тормозного рентгеновского излучения?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Виды корпускулярного ионизирующего излучения и дать им определение.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Чем отличаются процессы упругого рассеяния от неупругих процессов рассеяния?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Физические процессы при радиационных потерях энергии бета-излучения.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Физические процессы при ионизационных потерях энергии бета-излучения.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Что такое фотоэлектрический эффект?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Что такое Комптон-эффект?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lastRenderedPageBreak/>
        <w:t xml:space="preserve">Защита лабораторных работ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Что такое эффект образования пар?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В чем особенность взаимодействия нейтронов с твердым телом?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Спонтанный радиоактивный распад радионуклидов.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Термоядерные реакции.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профессиональной (ПК-1) и профессионально-специализированных (ПСК-3.2, ПСК-3.3), в рамках промежуточного контроля по дисциплине) по разделам дисциплины: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Индуцированные ядерные реакции.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 Быстров Ю.А., Иванов С.А.Ускорительная техника и рентгеновские приборы: Учебник для вузов по спец. «Электронные приборы». – М.: Высшая школа,198 -288 с.: ил.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"Источники и детекторы ионизирующих излучений"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481"/>
        <w:gridCol w:w="4144"/>
        <w:gridCol w:w="2243"/>
      </w:tblGrid>
      <w:tr w:rsidR="002314D2" w:rsidRPr="002314D2" w:rsidTr="002314D2">
        <w:trPr>
          <w:trHeight w:val="285"/>
        </w:trPr>
        <w:tc>
          <w:tcPr>
            <w:tcW w:w="1497" w:type="dxa"/>
            <w:vMerge w:val="restart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222" w:type="dxa"/>
            <w:gridSpan w:val="3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314D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880" w:type="dxa"/>
            <w:gridSpan w:val="2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vMerge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2314D2" w:rsidRPr="002314D2" w:rsidTr="002314D2">
        <w:trPr>
          <w:trHeight w:val="285"/>
        </w:trPr>
        <w:tc>
          <w:tcPr>
            <w:tcW w:w="149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43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4337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42" w:type="dxa"/>
            <w:noWrap/>
            <w:hideMark/>
          </w:tcPr>
          <w:p w:rsidR="002314D2" w:rsidRPr="002314D2" w:rsidRDefault="002314D2" w:rsidP="002314D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314D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2314D2" w:rsidRPr="002314D2" w:rsidRDefault="002314D2" w:rsidP="002314D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Дисциплина "Источники и детекторы ионизирующих излучений" предусматривает лекции, лабораторных работ . Успешное изучение </w:t>
      </w:r>
      <w:r w:rsidRPr="002314D2">
        <w:rPr>
          <w:rFonts w:ascii="Times New Roman" w:hAnsi="Times New Roman" w:cs="Times New Roman"/>
          <w:sz w:val="28"/>
        </w:rPr>
        <w:lastRenderedPageBreak/>
        <w:t xml:space="preserve">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314D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4.  Иванов В.И., Лучников А.П., Сигов А.С. Электронно-лучевые технологии в производстве изделий электронной техники: Учебное пособие.(Под ред.чл.-корр.РАН А.С. Сигова). М. Энергоатомиздат, 2009.-256с.: ил.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5.  Климов А.Н. Ядерная физика и ядерные реакторы: Учебник для вузов – 2-е изд., перераб. и доп. – М., Энергоатомиздат,1985. - 352с.: ил.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7.  Лейман К. Взаимодействие излучения с твердым телом и образование элементарных дефектов. / Пре. с англ. к.ф-м.н. Бабкина Г.И. – М., Атомиздат, 1979. - 293 с.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1.  В.К.Ляпидевский//Методы детектирования излучений: Учеб.пособие.- М., Энергоатомиздат,1987.-404 с.: ил.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2.  Ионизирующие излучения и их измерения. Термины и понятия. М.: Стандартинформ, 2006.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Б1.В.ДВ.3.1 "Источники и детекторы ионизирующих излучений"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1. Цель освоения дисциплины. Дисциплина "Источники и детекторы ионизирующих излучений" имеет своей целью способствовать формированию у обучающихся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"Источники и детекторы ионизирующих излучений"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 Форма промежуточного контроля успеваемости - экзамен.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Знать: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Уметь: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Владеть: 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314D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2314D2" w:rsidRPr="002314D2" w:rsidRDefault="002314D2" w:rsidP="002314D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314D2" w:rsidRPr="002314D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314D2" w:rsidRPr="002314D2" w:rsidRDefault="002314D2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314D2" w:rsidRPr="002314D2" w:rsidRDefault="002314D2" w:rsidP="002314D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4D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314D2" w:rsidRPr="002314D2" w:rsidRDefault="002314D2" w:rsidP="002314D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4D2">
        <w:rPr>
          <w:rFonts w:ascii="Times New Roman" w:hAnsi="Times New Roman" w:cs="Times New Roman"/>
          <w:b/>
          <w:sz w:val="28"/>
          <w:szCs w:val="28"/>
        </w:rPr>
        <w:t>Б1.В.ДВ.3.1 "Источники и детекторы ионизирующих излучений"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314D2" w:rsidRPr="002314D2" w:rsidTr="0071390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314D2" w:rsidRPr="002314D2" w:rsidTr="0071390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314D2" w:rsidRPr="002314D2" w:rsidTr="0071390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314D2" w:rsidRPr="002314D2" w:rsidRDefault="002314D2" w:rsidP="002314D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14D2" w:rsidRPr="002314D2" w:rsidRDefault="002314D2" w:rsidP="002314D2">
      <w:pPr>
        <w:rPr>
          <w:rFonts w:ascii="Times New Roman" w:hAnsi="Times New Roman" w:cs="Times New Roman"/>
          <w:b/>
          <w:sz w:val="28"/>
          <w:szCs w:val="28"/>
        </w:rPr>
      </w:pPr>
      <w:r w:rsidRPr="002314D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314D2" w:rsidRPr="002314D2" w:rsidRDefault="002314D2" w:rsidP="002314D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4D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314D2" w:rsidRPr="002314D2" w:rsidRDefault="002314D2" w:rsidP="002314D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4D2">
        <w:rPr>
          <w:rFonts w:ascii="Times New Roman" w:hAnsi="Times New Roman" w:cs="Times New Roman"/>
          <w:b/>
          <w:sz w:val="28"/>
          <w:szCs w:val="28"/>
        </w:rPr>
        <w:t>Б1.В.ДВ.3.1 "Источники и детекторы ионизирующих излучений"</w:t>
      </w:r>
      <w:r w:rsidRPr="002314D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314D2" w:rsidRPr="002314D2" w:rsidTr="0071390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314D2" w:rsidRPr="002314D2" w:rsidTr="0071390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  <w:r w:rsidRPr="002314D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314D2" w:rsidRPr="002314D2" w:rsidTr="0071390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314D2" w:rsidRPr="002314D2" w:rsidTr="0071390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314D2" w:rsidRPr="002314D2" w:rsidRDefault="002314D2" w:rsidP="0071390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314D2" w:rsidRPr="002314D2" w:rsidRDefault="002314D2" w:rsidP="002314D2">
      <w:pPr>
        <w:rPr>
          <w:rFonts w:ascii="Times New Roman" w:hAnsi="Times New Roman" w:cs="Times New Roman"/>
        </w:rPr>
      </w:pPr>
    </w:p>
    <w:p w:rsidR="001A69BA" w:rsidRPr="002314D2" w:rsidRDefault="001A69BA" w:rsidP="002314D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2314D2" w:rsidSect="002314D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4D2"/>
    <w:rsid w:val="001A69BA"/>
    <w:rsid w:val="0023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314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314D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314D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3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314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314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314D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314D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31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314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3642</Words>
  <Characters>20763</Characters>
  <Application>Microsoft Office Word</Application>
  <DocSecurity>0</DocSecurity>
  <Lines>173</Lines>
  <Paragraphs>48</Paragraphs>
  <ScaleCrop>false</ScaleCrop>
  <Company/>
  <LinksUpToDate>false</LinksUpToDate>
  <CharactersWithSpaces>24357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2018-12-11T07:24:00Z</dcterms:created>
  <dcterms:modified xsi:type="dcterms:W3CDTF">2018-12-11T07:24:00Z</dcterms:modified>
</cp:coreProperties>
</file>