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84BBC" w:rsidRPr="00784BBC" w:rsidTr="00C705AA">
        <w:trPr>
          <w:cantSplit/>
          <w:trHeight w:val="180"/>
        </w:trPr>
        <w:tc>
          <w:tcPr>
            <w:tcW w:w="5000" w:type="pct"/>
          </w:tcPr>
          <w:p w:rsidR="00784BBC" w:rsidRPr="00784BBC" w:rsidRDefault="00784BBC" w:rsidP="00784BB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84BB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3A3A41" wp14:editId="4DD9A1B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BC" w:rsidRPr="00784BBC" w:rsidTr="00C705AA">
        <w:trPr>
          <w:cantSplit/>
          <w:trHeight w:val="180"/>
        </w:trPr>
        <w:tc>
          <w:tcPr>
            <w:tcW w:w="5000" w:type="pct"/>
          </w:tcPr>
          <w:p w:rsidR="00784BBC" w:rsidRPr="00784BBC" w:rsidRDefault="00784BBC" w:rsidP="00784BB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84BB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84BBC" w:rsidRPr="00784BBC" w:rsidTr="00C705AA">
        <w:trPr>
          <w:cantSplit/>
          <w:trHeight w:val="1417"/>
        </w:trPr>
        <w:tc>
          <w:tcPr>
            <w:tcW w:w="5000" w:type="pct"/>
          </w:tcPr>
          <w:p w:rsidR="00784BBC" w:rsidRPr="00784BBC" w:rsidRDefault="00784BBC" w:rsidP="00784BB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84BB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84BBC">
              <w:rPr>
                <w:i w:val="0"/>
              </w:rPr>
              <w:br/>
              <w:t>высшего образования</w:t>
            </w:r>
            <w:r w:rsidRPr="00784BBC">
              <w:rPr>
                <w:i w:val="0"/>
              </w:rPr>
              <w:br/>
            </w:r>
            <w:r w:rsidRPr="00784BB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84BBC" w:rsidRPr="00784BBC" w:rsidRDefault="00784BBC" w:rsidP="00784BB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84BB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84BBC" w:rsidRPr="00784BBC" w:rsidRDefault="00784BBC" w:rsidP="00784BB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11E8622" wp14:editId="7B0CA23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84BBC" w:rsidRPr="00784BBC" w:rsidRDefault="00784BBC" w:rsidP="00784BB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84BBC" w:rsidRPr="00784BBC" w:rsidTr="00C705AA">
        <w:tc>
          <w:tcPr>
            <w:tcW w:w="2688" w:type="pct"/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84BB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84BBC" w:rsidRPr="00784BBC" w:rsidRDefault="00784BBC" w:rsidP="00784BB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84BBC" w:rsidRPr="00784BBC" w:rsidRDefault="00784BBC" w:rsidP="00784BB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84BBC" w:rsidRPr="00784BBC" w:rsidRDefault="00784BBC" w:rsidP="00784BB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784BBC" w:rsidRPr="00784BBC" w:rsidTr="00C705AA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Б1.В.ДВ.4.1 "Материалы квантовой и оптической электроники"</w:t>
            </w:r>
          </w:p>
        </w:tc>
      </w:tr>
      <w:tr w:rsidR="00784BBC" w:rsidRPr="00784BBC" w:rsidTr="00C705AA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84BBC" w:rsidRPr="00784BBC" w:rsidTr="00C705AA">
        <w:trPr>
          <w:trHeight w:val="218"/>
        </w:trPr>
        <w:tc>
          <w:tcPr>
            <w:tcW w:w="1062" w:type="pct"/>
            <w:gridSpan w:val="4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84BBC" w:rsidRPr="00784BBC" w:rsidTr="00C705AA">
        <w:trPr>
          <w:trHeight w:val="51"/>
        </w:trPr>
        <w:tc>
          <w:tcPr>
            <w:tcW w:w="1062" w:type="pct"/>
            <w:gridSpan w:val="4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84BBC" w:rsidRPr="00784BBC" w:rsidTr="00C705AA">
        <w:trPr>
          <w:trHeight w:val="72"/>
        </w:trPr>
        <w:tc>
          <w:tcPr>
            <w:tcW w:w="1042" w:type="pct"/>
            <w:gridSpan w:val="3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84BBC" w:rsidRPr="00784BBC" w:rsidTr="00C705AA">
        <w:trPr>
          <w:trHeight w:val="51"/>
        </w:trPr>
        <w:tc>
          <w:tcPr>
            <w:tcW w:w="1042" w:type="pct"/>
            <w:gridSpan w:val="3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84BBC" w:rsidRPr="00784BBC" w:rsidTr="00C705AA">
        <w:trPr>
          <w:trHeight w:val="67"/>
        </w:trPr>
        <w:tc>
          <w:tcPr>
            <w:tcW w:w="736" w:type="pct"/>
            <w:gridSpan w:val="2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84BBC" w:rsidRPr="00784BBC" w:rsidTr="00C705AA">
        <w:tc>
          <w:tcPr>
            <w:tcW w:w="736" w:type="pct"/>
            <w:gridSpan w:val="2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84BBC" w:rsidRPr="00784BBC" w:rsidTr="00C705AA">
        <w:trPr>
          <w:trHeight w:val="129"/>
        </w:trPr>
        <w:tc>
          <w:tcPr>
            <w:tcW w:w="1236" w:type="pct"/>
            <w:gridSpan w:val="5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84BBC" w:rsidRPr="00784BBC" w:rsidTr="00C705AA">
        <w:trPr>
          <w:trHeight w:val="57"/>
        </w:trPr>
        <w:tc>
          <w:tcPr>
            <w:tcW w:w="1236" w:type="pct"/>
            <w:gridSpan w:val="5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84BBC" w:rsidRPr="00784BBC" w:rsidTr="00C705AA">
        <w:trPr>
          <w:trHeight w:val="97"/>
        </w:trPr>
        <w:tc>
          <w:tcPr>
            <w:tcW w:w="629" w:type="pct"/>
            <w:vAlign w:val="bottom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84BBC" w:rsidRPr="00784BBC" w:rsidTr="00C705AA">
        <w:tc>
          <w:tcPr>
            <w:tcW w:w="629" w:type="pct"/>
          </w:tcPr>
          <w:p w:rsidR="00784BBC" w:rsidRPr="00784BBC" w:rsidRDefault="00784BBC" w:rsidP="00784B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84BBC" w:rsidRPr="00784BBC" w:rsidRDefault="00784BBC" w:rsidP="00784BBC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84BBC" w:rsidRPr="00784BBC" w:rsidRDefault="00784BBC" w:rsidP="00784BBC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84BBC" w:rsidRPr="00784BBC" w:rsidRDefault="00784BBC" w:rsidP="00784BB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84BBC">
        <w:rPr>
          <w:rFonts w:ascii="Times New Roman" w:hAnsi="Times New Roman" w:cs="Times New Roman"/>
          <w:sz w:val="28"/>
        </w:rPr>
        <w:t>Москва 20</w:t>
      </w:r>
      <w:r w:rsidRPr="00784BBC">
        <w:rPr>
          <w:rFonts w:ascii="Times New Roman" w:hAnsi="Times New Roman" w:cs="Times New Roman"/>
          <w:sz w:val="28"/>
          <w:lang w:val="en-US"/>
        </w:rPr>
        <w:t>18</w:t>
      </w:r>
    </w:p>
    <w:p w:rsidR="00784BBC" w:rsidRPr="00784BBC" w:rsidRDefault="00784BBC" w:rsidP="00784BBC">
      <w:pPr>
        <w:spacing w:after="0"/>
        <w:rPr>
          <w:rFonts w:ascii="Times New Roman" w:hAnsi="Times New Roman" w:cs="Times New Roman"/>
        </w:rPr>
      </w:pPr>
      <w:r w:rsidRPr="00784BB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84BBC" w:rsidRPr="00784BBC" w:rsidTr="00C705AA">
        <w:trPr>
          <w:trHeight w:val="181"/>
        </w:trPr>
        <w:tc>
          <w:tcPr>
            <w:tcW w:w="2141" w:type="pct"/>
            <w:vAlign w:val="bottom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784BBC" w:rsidRPr="00784BBC" w:rsidTr="00C705AA">
        <w:trPr>
          <w:trHeight w:val="57"/>
        </w:trPr>
        <w:tc>
          <w:tcPr>
            <w:tcW w:w="2141" w:type="pct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84BBC" w:rsidRPr="00784BBC" w:rsidRDefault="00784BBC" w:rsidP="00784B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84BBC" w:rsidRPr="00784BBC" w:rsidTr="00C705AA">
        <w:trPr>
          <w:trHeight w:val="181"/>
        </w:trPr>
        <w:tc>
          <w:tcPr>
            <w:tcW w:w="5000" w:type="pct"/>
            <w:gridSpan w:val="2"/>
            <w:vAlign w:val="bottom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84BBC" w:rsidRPr="00784BBC" w:rsidTr="00C705AA">
        <w:trPr>
          <w:trHeight w:val="181"/>
        </w:trPr>
        <w:tc>
          <w:tcPr>
            <w:tcW w:w="1565" w:type="pct"/>
            <w:vAlign w:val="bottom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84BBC" w:rsidRPr="00784BBC" w:rsidTr="00C705AA">
        <w:trPr>
          <w:trHeight w:val="57"/>
        </w:trPr>
        <w:tc>
          <w:tcPr>
            <w:tcW w:w="1565" w:type="pct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84BBC" w:rsidRPr="00784BBC" w:rsidRDefault="00784BBC" w:rsidP="00784BBC">
      <w:pPr>
        <w:spacing w:after="0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84BBC" w:rsidRPr="00784BBC" w:rsidRDefault="00784BBC" w:rsidP="00784B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84BBC" w:rsidRPr="00784BBC" w:rsidTr="00C705AA">
        <w:trPr>
          <w:trHeight w:val="181"/>
        </w:trPr>
        <w:tc>
          <w:tcPr>
            <w:tcW w:w="1637" w:type="pct"/>
            <w:vAlign w:val="bottom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84BB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84BBC" w:rsidRPr="00784BBC" w:rsidTr="00C705AA">
        <w:trPr>
          <w:trHeight w:val="57"/>
        </w:trPr>
        <w:tc>
          <w:tcPr>
            <w:tcW w:w="1637" w:type="pct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84BBC" w:rsidRPr="00784BBC" w:rsidRDefault="00784BBC" w:rsidP="00784BBC">
      <w:pPr>
        <w:spacing w:after="0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СОГЛАСОВАНО:</w:t>
      </w:r>
    </w:p>
    <w:p w:rsidR="00784BBC" w:rsidRPr="00784BBC" w:rsidRDefault="00784BBC" w:rsidP="00784B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84BBC" w:rsidRPr="00784BBC" w:rsidTr="00C705AA">
        <w:trPr>
          <w:trHeight w:val="181"/>
        </w:trPr>
        <w:tc>
          <w:tcPr>
            <w:tcW w:w="5000" w:type="pct"/>
            <w:gridSpan w:val="3"/>
            <w:vAlign w:val="bottom"/>
          </w:tcPr>
          <w:p w:rsidR="00784BBC" w:rsidRPr="00784BBC" w:rsidRDefault="00784BBC" w:rsidP="00784BB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84BB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84BB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84BBC" w:rsidRPr="00784BBC" w:rsidTr="00C705AA">
        <w:trPr>
          <w:trHeight w:val="181"/>
        </w:trPr>
        <w:tc>
          <w:tcPr>
            <w:tcW w:w="3219" w:type="pct"/>
            <w:vAlign w:val="bottom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84BB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84BBC" w:rsidRPr="00784BBC" w:rsidTr="00C705AA">
        <w:trPr>
          <w:trHeight w:val="57"/>
        </w:trPr>
        <w:tc>
          <w:tcPr>
            <w:tcW w:w="3219" w:type="pct"/>
          </w:tcPr>
          <w:p w:rsidR="00784BBC" w:rsidRPr="00784BBC" w:rsidRDefault="00784BBC" w:rsidP="00784B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84BBC" w:rsidRPr="00784BBC" w:rsidRDefault="00784BBC" w:rsidP="00784B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84BBC" w:rsidRPr="00784BBC" w:rsidRDefault="00784BBC" w:rsidP="00784BBC">
      <w:pPr>
        <w:spacing w:after="0"/>
        <w:rPr>
          <w:rFonts w:ascii="Times New Roman" w:hAnsi="Times New Roman" w:cs="Times New Roman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Для освоения дисциплины "Материалы квантовой и оптической электроники"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Освоение дисциплины "Материалы квантовой и оптической электроники"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41"/>
        <w:gridCol w:w="2937"/>
      </w:tblGrid>
      <w:tr w:rsidR="00784BBC" w:rsidRPr="00784BBC" w:rsidTr="00784BBC">
        <w:trPr>
          <w:trHeight w:val="285"/>
        </w:trPr>
        <w:tc>
          <w:tcPr>
            <w:tcW w:w="6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теоретических и </w:t>
            </w: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784BBC" w:rsidRPr="00784BBC" w:rsidTr="00784BBC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BBC" w:rsidRPr="00784BBC" w:rsidRDefault="00784B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</w:tbl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784BBC" w:rsidRPr="00784BBC" w:rsidTr="00784BB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 xml:space="preserve">Защита </w:t>
            </w:r>
            <w:r w:rsidRPr="00784BBC">
              <w:rPr>
                <w:rFonts w:ascii="Times New Roman" w:hAnsi="Times New Roman" w:cs="Times New Roman"/>
                <w:sz w:val="16"/>
              </w:rPr>
              <w:lastRenderedPageBreak/>
              <w:t>лабораторной работы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84BBC" w:rsidRPr="00784BBC" w:rsidTr="00784BBC">
        <w:trPr>
          <w:trHeight w:val="285"/>
        </w:trPr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84BB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84BBC" w:rsidRPr="00784BBC" w:rsidTr="00784B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784BBC" w:rsidRPr="00784BBC" w:rsidTr="00784B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84BBC" w:rsidRPr="00784BBC" w:rsidTr="00784B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84BB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84BBC" w:rsidRPr="00784BBC" w:rsidRDefault="00784BBC" w:rsidP="00784BB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Органические оптические 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природные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Магнитные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</w:tr>
    </w:tbl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стекол различного химического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керамических материалов  различного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полупроводниковых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магнтиных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материаловедения: классификация материалов, структурные </w:t>
            </w: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характеристики, фазовые состояния, свойства материалов.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</w:t>
            </w: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магнитодиэлектрики.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"Материалы квантовой и оптической электроники",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84BBC" w:rsidRPr="00784BBC" w:rsidTr="00784B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4BBC" w:rsidRPr="00784BBC" w:rsidRDefault="00784B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4B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84BBC" w:rsidRPr="00784BBC" w:rsidTr="00784BB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84BBC" w:rsidRPr="00784BBC" w:rsidTr="00784BBC">
        <w:trPr>
          <w:trHeight w:val="285"/>
        </w:trPr>
        <w:tc>
          <w:tcPr>
            <w:tcW w:w="482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84BBC" w:rsidRPr="00784BBC" w:rsidRDefault="00784BBC" w:rsidP="00784BB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84BBC" w:rsidRPr="00784BBC" w:rsidTr="00784BB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84BBC" w:rsidRPr="00784BBC" w:rsidTr="00784BBC">
        <w:trPr>
          <w:trHeight w:val="285"/>
        </w:trPr>
        <w:tc>
          <w:tcPr>
            <w:tcW w:w="19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84BBC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784BBC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784BBC" w:rsidRPr="00784BBC" w:rsidRDefault="00784BBC" w:rsidP="00784BB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Зависимость электрофизических свойств  от состава, температуры.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Классификация и основные свойства диэлектрических материалов.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Физические процессы в диэлектриках.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Активные диэлектрики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Общие сведения о магнитных свойствах материалов.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Основные типы магнитного состояния вещества.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Классификация магнитных материалов.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Основные виды композиционных материалов.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Зависимость электрофизических свойств  от состава, температуры, механической и термической обработки.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Классификация и основные свойства полупроводниковых материалов.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Реализация полупроводниковых структур в приборах и устройствах электронной техники.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- Классификация диэлектрических материалов.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"Материалы квантовой и оптической электроники"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784BBC" w:rsidRPr="00784BBC" w:rsidTr="00784BBC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84BB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vMerge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84BBC" w:rsidRPr="00784BBC" w:rsidTr="00784BBC">
        <w:trPr>
          <w:trHeight w:val="285"/>
        </w:trPr>
        <w:tc>
          <w:tcPr>
            <w:tcW w:w="127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784BBC" w:rsidRPr="00784BBC" w:rsidRDefault="00784BBC" w:rsidP="00784B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84B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84BBC" w:rsidRPr="00784BBC" w:rsidRDefault="00784BBC" w:rsidP="00784BB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84BB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2. Пойзнер, Б. Н., Физические основы лазерной техники : учебное пособие; ИНФРА-М, 2017, 159c.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4.  Сорокин В.С., Антипов Б.Л., Лазарева Н.П. – Материалы и элементы электронной техники. Учебник. Изд. Академия, 2006 г.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5.  Сигов А.С., Капустин В.И., Нагорнов К.О., Материаловедение и технология конструкционных материалов: Часть 2. Конструкционные и функциональные материалы электроники, Учебное пособие, Из-во МИРЭА, 2010, 92 стр.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7.  Тареев Б.М., Короткова Н.В., Петров В.М.,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1.  Преображенский А.А. – Электрорадиоматериалы. Учебник. Изд. Высшая школа, 1978 г.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2.  Фролов А.Д., - Радиодетали и узлы. Учебник. Изд. Высшая школа, 1975 г.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Б1.В.ДВ.5.1 "Материалы электронной техники"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Специальность 11.05.01 "Электронные и оптико-электронные приборы"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1. Цель освоения дисциплины. Дисциплина "Материалы электронной техники"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11.05.01 "Электронные и оптико-электронные приборы" со специализацией  - "Оптико-электронные приборы и системы специального назначения".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2.  Место дисциплины в структуре основной профессиональной образовательной программы.  Дисциплина "Материалы электронной техники" является дисциплиной по выбору вариативной части Блока 1 (Дисциплины) учебного плана специальности 11.05.01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Форма промежуточного контроля успеваемости - зачет.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Знать: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Уметь: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Владеть: 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84BBC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84BBC" w:rsidRPr="00784BBC" w:rsidRDefault="00784BBC" w:rsidP="00784BB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84BBC" w:rsidRPr="00784B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4BBC" w:rsidRPr="00784BBC" w:rsidRDefault="00784BBC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84BBC" w:rsidRPr="00784BBC" w:rsidRDefault="00784BBC" w:rsidP="00784B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BB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84BBC" w:rsidRPr="00784BBC" w:rsidRDefault="00784BBC" w:rsidP="00784B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BBC">
        <w:rPr>
          <w:rFonts w:ascii="Times New Roman" w:hAnsi="Times New Roman" w:cs="Times New Roman"/>
          <w:b/>
          <w:sz w:val="28"/>
          <w:szCs w:val="28"/>
        </w:rPr>
        <w:t>Б1.В.ДВ.4.1 "Материалы квантовой и оптической электроники"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84BBC" w:rsidRPr="00784BBC" w:rsidTr="00C705A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84BBC" w:rsidRPr="00784BBC" w:rsidTr="00C705A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84BBC" w:rsidRPr="00784BBC" w:rsidTr="00C705A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84BBC" w:rsidRPr="00784BBC" w:rsidRDefault="00784BBC" w:rsidP="00784B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BBC" w:rsidRPr="00784BBC" w:rsidRDefault="00784BBC" w:rsidP="00784BBC">
      <w:pPr>
        <w:rPr>
          <w:rFonts w:ascii="Times New Roman" w:hAnsi="Times New Roman" w:cs="Times New Roman"/>
          <w:b/>
          <w:sz w:val="28"/>
          <w:szCs w:val="28"/>
        </w:rPr>
      </w:pPr>
      <w:r w:rsidRPr="00784BB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4BBC" w:rsidRPr="00784BBC" w:rsidRDefault="00784BBC" w:rsidP="00784B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BB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84BBC" w:rsidRPr="00784BBC" w:rsidRDefault="00784BBC" w:rsidP="00784B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BBC">
        <w:rPr>
          <w:rFonts w:ascii="Times New Roman" w:hAnsi="Times New Roman" w:cs="Times New Roman"/>
          <w:b/>
          <w:sz w:val="28"/>
          <w:szCs w:val="28"/>
        </w:rPr>
        <w:t>Б1.В.ДВ.4.1 "Материалы квантовой и оптической электроники"</w:t>
      </w:r>
      <w:r w:rsidRPr="00784BB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84BBC" w:rsidRPr="00784BBC" w:rsidTr="00C705A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84BBC" w:rsidRPr="00784BBC" w:rsidTr="00C705A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  <w:r w:rsidRPr="00784BB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84BBC" w:rsidRPr="00784BBC" w:rsidTr="00C705A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BBC" w:rsidRPr="00784BBC" w:rsidTr="00C705A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84BBC" w:rsidRPr="00784BBC" w:rsidRDefault="00784BBC" w:rsidP="00C705A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84BBC" w:rsidRPr="00784BBC" w:rsidRDefault="00784BBC" w:rsidP="00784BBC">
      <w:pPr>
        <w:rPr>
          <w:rFonts w:ascii="Times New Roman" w:hAnsi="Times New Roman" w:cs="Times New Roman"/>
        </w:rPr>
      </w:pPr>
    </w:p>
    <w:p w:rsidR="001A69BA" w:rsidRPr="00784BBC" w:rsidRDefault="001A69BA" w:rsidP="00784B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84BBC" w:rsidSect="00784BB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BBC"/>
    <w:rsid w:val="001A69BA"/>
    <w:rsid w:val="0078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84B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84BB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84B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84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4B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84B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84BB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84B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84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4B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4035</Words>
  <Characters>23003</Characters>
  <Application>Microsoft Office Word</Application>
  <DocSecurity>0</DocSecurity>
  <Lines>191</Lines>
  <Paragraphs>53</Paragraphs>
  <ScaleCrop>false</ScaleCrop>
  <Company/>
  <LinksUpToDate>false</LinksUpToDate>
  <CharactersWithSpaces>26985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2018-12-11T07:25:00Z</dcterms:created>
  <dcterms:modified xsi:type="dcterms:W3CDTF">2018-12-11T07:25:00Z</dcterms:modified>
</cp:coreProperties>
</file>