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4F4715" w:rsidRPr="004F4715" w:rsidTr="00924F75">
        <w:trPr>
          <w:cantSplit/>
          <w:trHeight w:val="180"/>
        </w:trPr>
        <w:tc>
          <w:tcPr>
            <w:tcW w:w="5000" w:type="pct"/>
          </w:tcPr>
          <w:p w:rsidR="004F4715" w:rsidRPr="004F4715" w:rsidRDefault="004F4715" w:rsidP="004F4715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4F471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D3F24A0" wp14:editId="0A6CEE30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715" w:rsidRPr="004F4715" w:rsidTr="00924F75">
        <w:trPr>
          <w:cantSplit/>
          <w:trHeight w:val="180"/>
        </w:trPr>
        <w:tc>
          <w:tcPr>
            <w:tcW w:w="5000" w:type="pct"/>
          </w:tcPr>
          <w:p w:rsidR="004F4715" w:rsidRPr="004F4715" w:rsidRDefault="004F4715" w:rsidP="004F4715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4F4715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4F4715" w:rsidRPr="004F4715" w:rsidTr="00924F75">
        <w:trPr>
          <w:cantSplit/>
          <w:trHeight w:val="1417"/>
        </w:trPr>
        <w:tc>
          <w:tcPr>
            <w:tcW w:w="5000" w:type="pct"/>
          </w:tcPr>
          <w:p w:rsidR="004F4715" w:rsidRPr="004F4715" w:rsidRDefault="004F4715" w:rsidP="004F4715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4F4715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4F4715">
              <w:rPr>
                <w:i w:val="0"/>
              </w:rPr>
              <w:br/>
              <w:t>высшего образования</w:t>
            </w:r>
            <w:r w:rsidRPr="004F4715">
              <w:rPr>
                <w:i w:val="0"/>
              </w:rPr>
              <w:br/>
            </w:r>
            <w:r w:rsidRPr="004F4715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4F4715" w:rsidRPr="004F4715" w:rsidRDefault="004F4715" w:rsidP="004F4715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F4715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4F4715" w:rsidRPr="004F4715" w:rsidRDefault="004F4715" w:rsidP="004F4715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4F4715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0FFA55AC" wp14:editId="11B55DBC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4F4715" w:rsidRPr="004F4715" w:rsidRDefault="004F4715" w:rsidP="004F4715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4F4715" w:rsidRPr="004F4715" w:rsidTr="00924F75">
        <w:tc>
          <w:tcPr>
            <w:tcW w:w="2688" w:type="pct"/>
          </w:tcPr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F4715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F4715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F4715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F4715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F4715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F4715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4F4715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F4715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4F4715" w:rsidRPr="004F4715" w:rsidRDefault="004F4715" w:rsidP="004F4715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4F4715" w:rsidRPr="004F4715" w:rsidRDefault="004F4715" w:rsidP="004F4715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4F4715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4F4715" w:rsidRPr="004F4715" w:rsidRDefault="004F4715" w:rsidP="004F4715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4F4715" w:rsidRPr="004F4715" w:rsidTr="00924F75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4F4715" w:rsidRPr="004F4715" w:rsidRDefault="004F4715" w:rsidP="004F471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</w:rPr>
              <w:t>1</w:t>
            </w:r>
            <w:proofErr w:type="gramEnd"/>
            <w:r>
              <w:rPr>
                <w:rFonts w:ascii="Times New Roman" w:hAnsi="Times New Roman" w:cs="Times New Roman"/>
                <w:b/>
                <w:sz w:val="28"/>
              </w:rPr>
              <w:t>.В.ОД.7 "Квантовая и оптическая электроника"</w:t>
            </w:r>
          </w:p>
        </w:tc>
      </w:tr>
      <w:tr w:rsidR="004F4715" w:rsidRPr="004F4715" w:rsidTr="00924F75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4F4715" w:rsidRPr="004F4715" w:rsidRDefault="004F4715" w:rsidP="004F471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4F4715" w:rsidRPr="004F4715" w:rsidTr="00924F75">
        <w:trPr>
          <w:trHeight w:val="218"/>
        </w:trPr>
        <w:tc>
          <w:tcPr>
            <w:tcW w:w="1062" w:type="pct"/>
            <w:gridSpan w:val="4"/>
            <w:vAlign w:val="bottom"/>
          </w:tcPr>
          <w:p w:rsidR="004F4715" w:rsidRPr="004F4715" w:rsidRDefault="004F4715" w:rsidP="004F471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F4715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4F4715" w:rsidRPr="004F4715" w:rsidRDefault="004F4715" w:rsidP="004F471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F4715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4F4715" w:rsidRPr="004F4715" w:rsidTr="00924F75">
        <w:trPr>
          <w:trHeight w:val="51"/>
        </w:trPr>
        <w:tc>
          <w:tcPr>
            <w:tcW w:w="1062" w:type="pct"/>
            <w:gridSpan w:val="4"/>
            <w:vAlign w:val="bottom"/>
          </w:tcPr>
          <w:p w:rsidR="004F4715" w:rsidRPr="004F4715" w:rsidRDefault="004F4715" w:rsidP="004F471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4F4715" w:rsidRPr="004F4715" w:rsidTr="00924F75">
        <w:trPr>
          <w:trHeight w:val="72"/>
        </w:trPr>
        <w:tc>
          <w:tcPr>
            <w:tcW w:w="1042" w:type="pct"/>
            <w:gridSpan w:val="3"/>
            <w:vAlign w:val="bottom"/>
          </w:tcPr>
          <w:p w:rsidR="004F4715" w:rsidRPr="004F4715" w:rsidRDefault="004F4715" w:rsidP="004F471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4F4715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4F4715" w:rsidRPr="004F4715" w:rsidRDefault="004F4715" w:rsidP="004F471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F4715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4F4715" w:rsidRPr="004F4715" w:rsidTr="00924F75">
        <w:trPr>
          <w:trHeight w:val="51"/>
        </w:trPr>
        <w:tc>
          <w:tcPr>
            <w:tcW w:w="1042" w:type="pct"/>
            <w:gridSpan w:val="3"/>
            <w:vAlign w:val="bottom"/>
          </w:tcPr>
          <w:p w:rsidR="004F4715" w:rsidRPr="004F4715" w:rsidRDefault="004F4715" w:rsidP="004F471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4F4715" w:rsidRPr="004F4715" w:rsidTr="00924F75">
        <w:trPr>
          <w:trHeight w:val="67"/>
        </w:trPr>
        <w:tc>
          <w:tcPr>
            <w:tcW w:w="736" w:type="pct"/>
            <w:gridSpan w:val="2"/>
            <w:vAlign w:val="bottom"/>
          </w:tcPr>
          <w:p w:rsidR="004F4715" w:rsidRPr="004F4715" w:rsidRDefault="004F4715" w:rsidP="004F471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F4715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F4715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4F4715" w:rsidRPr="004F4715" w:rsidTr="00924F75">
        <w:tc>
          <w:tcPr>
            <w:tcW w:w="736" w:type="pct"/>
            <w:gridSpan w:val="2"/>
          </w:tcPr>
          <w:p w:rsidR="004F4715" w:rsidRPr="004F4715" w:rsidRDefault="004F4715" w:rsidP="004F471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F4715" w:rsidRPr="004F4715" w:rsidTr="00924F75">
        <w:trPr>
          <w:trHeight w:val="129"/>
        </w:trPr>
        <w:tc>
          <w:tcPr>
            <w:tcW w:w="1236" w:type="pct"/>
            <w:gridSpan w:val="5"/>
            <w:vAlign w:val="bottom"/>
          </w:tcPr>
          <w:p w:rsidR="004F4715" w:rsidRPr="004F4715" w:rsidRDefault="004F4715" w:rsidP="004F471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F4715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F4715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4F4715" w:rsidRPr="004F4715" w:rsidTr="00924F75">
        <w:trPr>
          <w:trHeight w:val="57"/>
        </w:trPr>
        <w:tc>
          <w:tcPr>
            <w:tcW w:w="1236" w:type="pct"/>
            <w:gridSpan w:val="5"/>
          </w:tcPr>
          <w:p w:rsidR="004F4715" w:rsidRPr="004F4715" w:rsidRDefault="004F4715" w:rsidP="004F471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F4715" w:rsidRPr="004F4715" w:rsidTr="00924F75">
        <w:trPr>
          <w:trHeight w:val="97"/>
        </w:trPr>
        <w:tc>
          <w:tcPr>
            <w:tcW w:w="629" w:type="pct"/>
            <w:vAlign w:val="bottom"/>
          </w:tcPr>
          <w:p w:rsidR="004F4715" w:rsidRPr="004F4715" w:rsidRDefault="004F4715" w:rsidP="004F471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4F4715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F4715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4F4715" w:rsidRPr="004F4715" w:rsidTr="00924F75">
        <w:tc>
          <w:tcPr>
            <w:tcW w:w="629" w:type="pct"/>
          </w:tcPr>
          <w:p w:rsidR="004F4715" w:rsidRPr="004F4715" w:rsidRDefault="004F4715" w:rsidP="004F471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4F4715" w:rsidRPr="004F4715" w:rsidRDefault="004F4715" w:rsidP="004F4715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4F4715" w:rsidRPr="004F4715" w:rsidRDefault="004F4715" w:rsidP="004F4715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4F4715" w:rsidRPr="004F4715" w:rsidRDefault="004F4715" w:rsidP="004F4715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4F4715">
        <w:rPr>
          <w:rFonts w:ascii="Times New Roman" w:hAnsi="Times New Roman" w:cs="Times New Roman"/>
          <w:sz w:val="28"/>
        </w:rPr>
        <w:t>Москва 20</w:t>
      </w:r>
      <w:r w:rsidRPr="004F4715">
        <w:rPr>
          <w:rFonts w:ascii="Times New Roman" w:hAnsi="Times New Roman" w:cs="Times New Roman"/>
          <w:sz w:val="28"/>
          <w:lang w:val="en-US"/>
        </w:rPr>
        <w:t>18</w:t>
      </w:r>
    </w:p>
    <w:p w:rsidR="004F4715" w:rsidRPr="004F4715" w:rsidRDefault="004F4715" w:rsidP="004F4715">
      <w:pPr>
        <w:spacing w:after="0"/>
        <w:rPr>
          <w:rFonts w:ascii="Times New Roman" w:hAnsi="Times New Roman" w:cs="Times New Roman"/>
        </w:rPr>
      </w:pPr>
      <w:r w:rsidRPr="004F4715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4F4715" w:rsidRPr="004F4715" w:rsidTr="00924F75">
        <w:trPr>
          <w:trHeight w:val="181"/>
        </w:trPr>
        <w:tc>
          <w:tcPr>
            <w:tcW w:w="2141" w:type="pct"/>
            <w:vAlign w:val="bottom"/>
          </w:tcPr>
          <w:p w:rsidR="004F4715" w:rsidRPr="004F4715" w:rsidRDefault="004F4715" w:rsidP="004F471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F4715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Умнов В.О.</w:t>
            </w:r>
          </w:p>
        </w:tc>
      </w:tr>
      <w:tr w:rsidR="004F4715" w:rsidRPr="004F4715" w:rsidTr="00924F75">
        <w:trPr>
          <w:trHeight w:val="57"/>
        </w:trPr>
        <w:tc>
          <w:tcPr>
            <w:tcW w:w="2141" w:type="pct"/>
          </w:tcPr>
          <w:p w:rsidR="004F4715" w:rsidRPr="004F4715" w:rsidRDefault="004F4715" w:rsidP="004F471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F4715" w:rsidRPr="004F4715" w:rsidRDefault="004F4715" w:rsidP="004F471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4F4715" w:rsidRPr="004F4715" w:rsidTr="00924F75">
        <w:trPr>
          <w:trHeight w:val="181"/>
        </w:trPr>
        <w:tc>
          <w:tcPr>
            <w:tcW w:w="5000" w:type="pct"/>
            <w:gridSpan w:val="2"/>
            <w:vAlign w:val="bottom"/>
          </w:tcPr>
          <w:p w:rsidR="004F4715" w:rsidRPr="004F4715" w:rsidRDefault="004F4715" w:rsidP="004F4715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F4715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4F4715" w:rsidRPr="004F4715" w:rsidTr="00924F75">
        <w:trPr>
          <w:trHeight w:val="181"/>
        </w:trPr>
        <w:tc>
          <w:tcPr>
            <w:tcW w:w="1565" w:type="pct"/>
            <w:vAlign w:val="bottom"/>
          </w:tcPr>
          <w:p w:rsidR="004F4715" w:rsidRPr="004F4715" w:rsidRDefault="004F4715" w:rsidP="004F471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F4715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F4715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4F4715" w:rsidRPr="004F4715" w:rsidTr="00924F75">
        <w:trPr>
          <w:trHeight w:val="57"/>
        </w:trPr>
        <w:tc>
          <w:tcPr>
            <w:tcW w:w="1565" w:type="pct"/>
          </w:tcPr>
          <w:p w:rsidR="004F4715" w:rsidRPr="004F4715" w:rsidRDefault="004F4715" w:rsidP="004F471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F4715" w:rsidRPr="004F4715" w:rsidRDefault="004F4715" w:rsidP="004F4715">
      <w:pPr>
        <w:spacing w:after="0"/>
        <w:rPr>
          <w:rFonts w:ascii="Times New Roman" w:hAnsi="Times New Roman" w:cs="Times New Roman"/>
          <w:b/>
          <w:sz w:val="28"/>
        </w:rPr>
      </w:pPr>
      <w:r w:rsidRPr="004F4715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4F4715" w:rsidRPr="004F4715" w:rsidRDefault="004F4715" w:rsidP="004F471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4F4715" w:rsidRPr="004F4715" w:rsidTr="00924F75">
        <w:trPr>
          <w:trHeight w:val="181"/>
        </w:trPr>
        <w:tc>
          <w:tcPr>
            <w:tcW w:w="1637" w:type="pct"/>
            <w:vAlign w:val="bottom"/>
          </w:tcPr>
          <w:p w:rsidR="004F4715" w:rsidRPr="004F4715" w:rsidRDefault="004F4715" w:rsidP="004F471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F4715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proofErr w:type="spellStart"/>
            <w:r w:rsidRPr="004F4715">
              <w:rPr>
                <w:rFonts w:ascii="Times New Roman" w:hAnsi="Times New Roman" w:cs="Times New Roman"/>
                <w:b/>
                <w:sz w:val="28"/>
                <w:szCs w:val="20"/>
              </w:rPr>
              <w:t>к.т</w:t>
            </w:r>
            <w:proofErr w:type="gramStart"/>
            <w:r w:rsidRPr="004F4715">
              <w:rPr>
                <w:rFonts w:ascii="Times New Roman" w:hAnsi="Times New Roman" w:cs="Times New Roman"/>
                <w:b/>
                <w:sz w:val="28"/>
                <w:szCs w:val="20"/>
              </w:rPr>
              <w:t>.н</w:t>
            </w:r>
            <w:proofErr w:type="spellEnd"/>
            <w:proofErr w:type="gramEnd"/>
            <w:r w:rsidRPr="004F4715">
              <w:rPr>
                <w:rFonts w:ascii="Times New Roman" w:hAnsi="Times New Roman" w:cs="Times New Roman"/>
                <w:b/>
                <w:sz w:val="28"/>
                <w:szCs w:val="20"/>
              </w:rPr>
              <w:t>, доц. Кузнецов В.В.</w:t>
            </w:r>
          </w:p>
        </w:tc>
      </w:tr>
      <w:tr w:rsidR="004F4715" w:rsidRPr="004F4715" w:rsidTr="00924F75">
        <w:trPr>
          <w:trHeight w:val="57"/>
        </w:trPr>
        <w:tc>
          <w:tcPr>
            <w:tcW w:w="1637" w:type="pct"/>
          </w:tcPr>
          <w:p w:rsidR="004F4715" w:rsidRPr="004F4715" w:rsidRDefault="004F4715" w:rsidP="004F471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F4715" w:rsidRPr="004F4715" w:rsidRDefault="004F4715" w:rsidP="004F4715">
      <w:pPr>
        <w:spacing w:after="0"/>
        <w:rPr>
          <w:rFonts w:ascii="Times New Roman" w:hAnsi="Times New Roman" w:cs="Times New Roman"/>
          <w:b/>
          <w:sz w:val="28"/>
        </w:rPr>
      </w:pPr>
      <w:r w:rsidRPr="004F4715">
        <w:rPr>
          <w:rFonts w:ascii="Times New Roman" w:hAnsi="Times New Roman" w:cs="Times New Roman"/>
          <w:b/>
          <w:sz w:val="28"/>
        </w:rPr>
        <w:t>СОГЛАСОВАНО:</w:t>
      </w:r>
    </w:p>
    <w:p w:rsidR="004F4715" w:rsidRPr="004F4715" w:rsidRDefault="004F4715" w:rsidP="004F471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4F4715" w:rsidRPr="004F4715" w:rsidTr="00924F75">
        <w:trPr>
          <w:trHeight w:val="181"/>
        </w:trPr>
        <w:tc>
          <w:tcPr>
            <w:tcW w:w="5000" w:type="pct"/>
            <w:gridSpan w:val="3"/>
            <w:vAlign w:val="bottom"/>
          </w:tcPr>
          <w:p w:rsidR="004F4715" w:rsidRPr="004F4715" w:rsidRDefault="004F4715" w:rsidP="004F4715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4F4715">
              <w:rPr>
                <w:rFonts w:ascii="Times New Roman" w:hAnsi="Times New Roman" w:cs="Times New Roman"/>
                <w:spacing w:val="-20"/>
                <w:sz w:val="28"/>
              </w:rPr>
              <w:t>Протокол заседания (Учебн</w:t>
            </w:r>
            <w:proofErr w:type="gramStart"/>
            <w:r w:rsidRPr="004F4715">
              <w:rPr>
                <w:rFonts w:ascii="Times New Roman" w:hAnsi="Times New Roman" w:cs="Times New Roman"/>
                <w:spacing w:val="-20"/>
                <w:sz w:val="28"/>
              </w:rPr>
              <w:t>о-</w:t>
            </w:r>
            <w:proofErr w:type="gramEnd"/>
            <w:r w:rsidRPr="004F4715">
              <w:rPr>
                <w:rFonts w:ascii="Times New Roman" w:hAnsi="Times New Roman" w:cs="Times New Roman"/>
                <w:spacing w:val="-20"/>
                <w:sz w:val="28"/>
              </w:rPr>
              <w:t xml:space="preserve">)методического совета </w:t>
            </w:r>
            <w:r w:rsidRPr="004F4715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4F4715" w:rsidRPr="004F4715" w:rsidRDefault="004F4715" w:rsidP="004F4715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4F4715" w:rsidRPr="004F4715" w:rsidTr="00924F75">
        <w:trPr>
          <w:trHeight w:val="181"/>
        </w:trPr>
        <w:tc>
          <w:tcPr>
            <w:tcW w:w="3219" w:type="pct"/>
            <w:vAlign w:val="bottom"/>
          </w:tcPr>
          <w:p w:rsidR="004F4715" w:rsidRPr="004F4715" w:rsidRDefault="004F4715" w:rsidP="004F4715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4F4715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</w:t>
            </w:r>
            <w:proofErr w:type="gramStart"/>
            <w:r w:rsidRPr="004F4715">
              <w:rPr>
                <w:rFonts w:ascii="Times New Roman" w:hAnsi="Times New Roman" w:cs="Times New Roman"/>
                <w:spacing w:val="-20"/>
                <w:sz w:val="28"/>
              </w:rPr>
              <w:t>о-</w:t>
            </w:r>
            <w:proofErr w:type="gramEnd"/>
            <w:r w:rsidRPr="004F4715">
              <w:rPr>
                <w:rFonts w:ascii="Times New Roman" w:hAnsi="Times New Roman" w:cs="Times New Roman"/>
                <w:spacing w:val="-20"/>
                <w:sz w:val="28"/>
              </w:rPr>
              <w:t>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4F4715" w:rsidRPr="004F4715" w:rsidTr="00924F75">
        <w:trPr>
          <w:trHeight w:val="57"/>
        </w:trPr>
        <w:tc>
          <w:tcPr>
            <w:tcW w:w="3219" w:type="pct"/>
          </w:tcPr>
          <w:p w:rsidR="004F4715" w:rsidRPr="004F4715" w:rsidRDefault="004F4715" w:rsidP="004F471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4F4715" w:rsidRPr="004F4715" w:rsidRDefault="004F4715" w:rsidP="004F471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F4715" w:rsidRPr="004F4715" w:rsidRDefault="004F4715" w:rsidP="004F4715">
      <w:pPr>
        <w:spacing w:after="0"/>
        <w:rPr>
          <w:rFonts w:ascii="Times New Roman" w:hAnsi="Times New Roman" w:cs="Times New Roman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F4715">
        <w:rPr>
          <w:rFonts w:ascii="Times New Roman" w:hAnsi="Times New Roman" w:cs="Times New Roman"/>
          <w:b/>
          <w:sz w:val="28"/>
        </w:rPr>
        <w:br w:type="page"/>
      </w:r>
      <w:r w:rsidRPr="004F4715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proofErr w:type="gramStart"/>
      <w:r w:rsidRPr="004F4715">
        <w:rPr>
          <w:rFonts w:ascii="Times New Roman" w:hAnsi="Times New Roman" w:cs="Times New Roman"/>
          <w:sz w:val="28"/>
        </w:rPr>
        <w:t xml:space="preserve">Дисциплина "Квантовая и оптическая электроника" имеет своей целью способствовать формированию у обучающихся общепрофессиональной (ОПК-1) и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  <w:proofErr w:type="gramEnd"/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F4715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Дисциплина "Квантовая и оптическая электроника"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Для освоения дисциплины "Квантовая и оптическая электроника"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lastRenderedPageBreak/>
        <w:t xml:space="preserve"> - Русский язык и культура речи (2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Освоение дисциплины "Квантовая и оптическая электроника"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4F4715">
        <w:rPr>
          <w:rFonts w:ascii="Times New Roman" w:hAnsi="Times New Roman" w:cs="Times New Roman"/>
          <w:sz w:val="28"/>
        </w:rPr>
        <w:t>Интроскопические</w:t>
      </w:r>
      <w:proofErr w:type="spellEnd"/>
      <w:r w:rsidRPr="004F4715">
        <w:rPr>
          <w:rFonts w:ascii="Times New Roman" w:hAnsi="Times New Roman" w:cs="Times New Roman"/>
          <w:sz w:val="28"/>
        </w:rPr>
        <w:t xml:space="preserve"> устройства и комплексы специального назначения (9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4F4715">
        <w:rPr>
          <w:rFonts w:ascii="Times New Roman" w:hAnsi="Times New Roman" w:cs="Times New Roman"/>
          <w:sz w:val="28"/>
        </w:rPr>
        <w:t>Нанотехнологический</w:t>
      </w:r>
      <w:proofErr w:type="spellEnd"/>
      <w:r w:rsidRPr="004F4715">
        <w:rPr>
          <w:rFonts w:ascii="Times New Roman" w:hAnsi="Times New Roman" w:cs="Times New Roman"/>
          <w:sz w:val="28"/>
        </w:rPr>
        <w:t xml:space="preserve"> контроль изделий специального назначения (8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lastRenderedPageBreak/>
        <w:t xml:space="preserve"> - Практика по получению профессиональных умений и опыта профессиональной деятельности (8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F4715">
        <w:rPr>
          <w:rFonts w:ascii="Times New Roman" w:hAnsi="Times New Roman" w:cs="Times New Roman"/>
          <w:b/>
          <w:sz w:val="28"/>
        </w:rPr>
        <w:t xml:space="preserve">3. Планируемые результаты </w:t>
      </w:r>
      <w:proofErr w:type="gramStart"/>
      <w:r w:rsidRPr="004F4715">
        <w:rPr>
          <w:rFonts w:ascii="Times New Roman" w:hAnsi="Times New Roman" w:cs="Times New Roman"/>
          <w:b/>
          <w:sz w:val="28"/>
        </w:rPr>
        <w:t>обучения по дисциплине</w:t>
      </w:r>
      <w:proofErr w:type="gramEnd"/>
      <w:r w:rsidRPr="004F4715">
        <w:rPr>
          <w:rFonts w:ascii="Times New Roman" w:hAnsi="Times New Roman" w:cs="Times New Roman"/>
          <w:b/>
          <w:sz w:val="28"/>
        </w:rPr>
        <w:t xml:space="preserve">, соотнесенные с планируемыми результатами освоения программы </w:t>
      </w:r>
      <w:proofErr w:type="spellStart"/>
      <w:r w:rsidRPr="004F4715">
        <w:rPr>
          <w:rFonts w:ascii="Times New Roman" w:hAnsi="Times New Roman" w:cs="Times New Roman"/>
          <w:b/>
          <w:sz w:val="28"/>
        </w:rPr>
        <w:t>специалитета</w:t>
      </w:r>
      <w:proofErr w:type="spellEnd"/>
      <w:r w:rsidRPr="004F4715">
        <w:rPr>
          <w:rFonts w:ascii="Times New Roman" w:hAnsi="Times New Roman" w:cs="Times New Roman"/>
          <w:b/>
          <w:sz w:val="28"/>
        </w:rPr>
        <w:t xml:space="preserve">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480"/>
        <w:gridCol w:w="2972"/>
      </w:tblGrid>
      <w:tr w:rsidR="004F4715" w:rsidRPr="004F4715" w:rsidTr="004F4715">
        <w:trPr>
          <w:trHeight w:val="285"/>
        </w:trPr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4715" w:rsidRPr="004F4715" w:rsidRDefault="004F471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4715" w:rsidRPr="004F4715" w:rsidRDefault="004F471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</w:t>
            </w:r>
            <w:proofErr w:type="gramStart"/>
            <w:r w:rsidRPr="004F471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е(</w:t>
            </w:r>
            <w:proofErr w:type="gramEnd"/>
            <w:r w:rsidRPr="004F471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модулю), характеризующие этапы формирования компетенций</w:t>
            </w:r>
          </w:p>
        </w:tc>
      </w:tr>
      <w:tr w:rsidR="004F4715" w:rsidRPr="004F4715" w:rsidTr="004F4715">
        <w:trPr>
          <w:trHeight w:val="285"/>
        </w:trPr>
        <w:tc>
          <w:tcPr>
            <w:tcW w:w="64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4F4715" w:rsidRPr="004F4715" w:rsidRDefault="004F471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ОПК-1 (способность выявлять естественнонаучную сущность проблем, возникающих в ходе профессиональной деятельности, и применять </w:t>
            </w: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соответствующий физико-математический аппарат для их формализации, анализа и выработки решения)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4715" w:rsidRPr="004F4715" w:rsidRDefault="004F471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основные положения, законы и методы естественных </w:t>
            </w: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наук и математики</w:t>
            </w:r>
          </w:p>
        </w:tc>
      </w:tr>
      <w:tr w:rsidR="004F4715" w:rsidRPr="004F4715" w:rsidTr="004F4715">
        <w:trPr>
          <w:trHeight w:val="285"/>
        </w:trPr>
        <w:tc>
          <w:tcPr>
            <w:tcW w:w="6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F4715" w:rsidRPr="004F4715" w:rsidRDefault="004F471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4715" w:rsidRPr="004F4715" w:rsidRDefault="004F471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пользоваться </w:t>
            </w:r>
            <w:proofErr w:type="gramStart"/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физико - математическим</w:t>
            </w:r>
            <w:proofErr w:type="gramEnd"/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аппаратом для решения профессиональных задач</w:t>
            </w:r>
          </w:p>
        </w:tc>
      </w:tr>
      <w:tr w:rsidR="004F4715" w:rsidRPr="004F4715" w:rsidTr="004F4715">
        <w:trPr>
          <w:trHeight w:val="285"/>
        </w:trPr>
        <w:tc>
          <w:tcPr>
            <w:tcW w:w="6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F4715" w:rsidRPr="004F4715" w:rsidRDefault="004F471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4715" w:rsidRPr="004F4715" w:rsidRDefault="004F471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методами измерений, контроля, испытаний оптико-электронных приборов и систем</w:t>
            </w:r>
          </w:p>
        </w:tc>
      </w:tr>
      <w:tr w:rsidR="004F4715" w:rsidRPr="004F4715" w:rsidTr="004F4715">
        <w:trPr>
          <w:trHeight w:val="285"/>
        </w:trPr>
        <w:tc>
          <w:tcPr>
            <w:tcW w:w="64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4F4715" w:rsidRPr="004F4715" w:rsidRDefault="004F471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4715" w:rsidRPr="004F4715" w:rsidRDefault="004F471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4F4715" w:rsidRPr="004F4715" w:rsidTr="004F4715">
        <w:trPr>
          <w:trHeight w:val="285"/>
        </w:trPr>
        <w:tc>
          <w:tcPr>
            <w:tcW w:w="6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F4715" w:rsidRPr="004F4715" w:rsidRDefault="004F471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4715" w:rsidRPr="004F4715" w:rsidRDefault="004F471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4F4715" w:rsidRPr="004F4715" w:rsidTr="004F4715">
        <w:trPr>
          <w:trHeight w:val="285"/>
        </w:trPr>
        <w:tc>
          <w:tcPr>
            <w:tcW w:w="6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F4715" w:rsidRPr="004F4715" w:rsidRDefault="004F471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4715" w:rsidRPr="004F4715" w:rsidRDefault="004F471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</w:tbl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24F75" w:rsidRDefault="00924F7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F4715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4F4715" w:rsidRPr="004F4715" w:rsidTr="004F4715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lastRenderedPageBreak/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4F4715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4F4715">
              <w:rPr>
                <w:rFonts w:ascii="Times New Roman" w:hAnsi="Times New Roman" w:cs="Times New Roman"/>
                <w:sz w:val="16"/>
              </w:rPr>
              <w:br/>
            </w:r>
            <w:r w:rsidRPr="004F4715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4F4715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4F4715" w:rsidRPr="004F4715" w:rsidTr="004F4715">
        <w:trPr>
          <w:trHeight w:val="285"/>
        </w:trPr>
        <w:tc>
          <w:tcPr>
            <w:tcW w:w="682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4F4715" w:rsidRPr="004F4715" w:rsidTr="004F4715">
        <w:trPr>
          <w:trHeight w:val="285"/>
        </w:trPr>
        <w:tc>
          <w:tcPr>
            <w:tcW w:w="682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proofErr w:type="gramStart"/>
            <w:r w:rsidRPr="004F4715">
              <w:rPr>
                <w:rFonts w:ascii="Times New Roman" w:hAnsi="Times New Roman" w:cs="Times New Roman"/>
                <w:sz w:val="16"/>
              </w:rPr>
              <w:t>ПР</w:t>
            </w:r>
            <w:proofErr w:type="gramEnd"/>
          </w:p>
        </w:tc>
        <w:tc>
          <w:tcPr>
            <w:tcW w:w="427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4F4715" w:rsidRPr="004F4715" w:rsidTr="004F4715">
        <w:trPr>
          <w:trHeight w:val="285"/>
        </w:trPr>
        <w:tc>
          <w:tcPr>
            <w:tcW w:w="6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F471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F4715" w:rsidRPr="004F4715" w:rsidTr="004F4715">
        <w:trPr>
          <w:trHeight w:val="285"/>
        </w:trPr>
        <w:tc>
          <w:tcPr>
            <w:tcW w:w="6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F471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F4715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F4715" w:rsidRPr="004F4715" w:rsidTr="004F4715">
        <w:trPr>
          <w:trHeight w:val="285"/>
        </w:trPr>
        <w:tc>
          <w:tcPr>
            <w:tcW w:w="6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F471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F4715" w:rsidRPr="004F4715" w:rsidTr="004F4715">
        <w:trPr>
          <w:trHeight w:val="285"/>
        </w:trPr>
        <w:tc>
          <w:tcPr>
            <w:tcW w:w="6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F471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F4715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F4715" w:rsidRPr="004F4715" w:rsidTr="004F4715">
        <w:trPr>
          <w:trHeight w:val="285"/>
        </w:trPr>
        <w:tc>
          <w:tcPr>
            <w:tcW w:w="6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F471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F4715" w:rsidRPr="004F4715" w:rsidTr="004F4715">
        <w:trPr>
          <w:trHeight w:val="285"/>
        </w:trPr>
        <w:tc>
          <w:tcPr>
            <w:tcW w:w="6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F471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F4715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F4715" w:rsidRPr="004F4715" w:rsidTr="004F4715">
        <w:trPr>
          <w:trHeight w:val="285"/>
        </w:trPr>
        <w:tc>
          <w:tcPr>
            <w:tcW w:w="6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F471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F4715" w:rsidRPr="004F4715" w:rsidTr="004F4715">
        <w:trPr>
          <w:trHeight w:val="285"/>
        </w:trPr>
        <w:tc>
          <w:tcPr>
            <w:tcW w:w="6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F471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F4715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F4715" w:rsidRPr="004F4715" w:rsidTr="004F471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516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4F4715" w:rsidRPr="004F4715" w:rsidTr="004F471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516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100</w:t>
            </w:r>
          </w:p>
        </w:tc>
        <w:tc>
          <w:tcPr>
            <w:tcW w:w="92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4F4715" w:rsidRPr="004F4715" w:rsidTr="004F471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F4715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F4715">
              <w:rPr>
                <w:rFonts w:ascii="Times New Roman" w:hAnsi="Times New Roman" w:cs="Times New Roman"/>
                <w:b/>
                <w:bCs/>
                <w:sz w:val="16"/>
              </w:rPr>
              <w:t>100</w:t>
            </w:r>
          </w:p>
        </w:tc>
        <w:tc>
          <w:tcPr>
            <w:tcW w:w="92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F4715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F4715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F4715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F4715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F4715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F4715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F4715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4F4715" w:rsidRPr="004F4715" w:rsidRDefault="004F4715" w:rsidP="004F4715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Физические идеи и принципы </w:t>
            </w: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квантовой электроники.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Спонтанное и вынужденное излучение. Поглощение. Принцип работы лазера. </w:t>
            </w: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Структурная схема лазера, принципы накачки, принципы обратной связи. Свойства лазерных пучков: </w:t>
            </w:r>
            <w:proofErr w:type="spellStart"/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монохроматичность</w:t>
            </w:r>
            <w:proofErr w:type="spellEnd"/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 когерентность, направленность, яркость.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Лучевая и электромагнитная теории распространения света.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Матрицы ABCD. Линзовый волновод, лучи в линзоподобной среде, распространение лучей между зеркалами.  Волновое уравнение в изотропной, анизотропной и неоднородных средах. Дифракционный интеграл. Распространение оптических пучков в волноводных и резонансных  структурах.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Взаимодействие излучения и квантовых систем.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Спонтанные и индуцированные переходы между энергетическими уровнями, поглощение и усиление. Инверсия населенностей уровней.  Однородное и неоднородное уширение. Насыщение усиления.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Процессы накачки.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Схемы создания инверсии населенностей уровней. Оптическая накачка. Создание инверсии населенностей в газовых, твердотельных, жидкостных и полупроводниковых средах.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Теория лазерной генерации.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Квантовый усилитель бегущей волны, резонаторный усилитель, условия самовозбуждения лазерного усилителя. Лазерный генератор: спектр излучения, выходная мощность, расходимость излучения, </w:t>
            </w:r>
            <w:proofErr w:type="spellStart"/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модовый</w:t>
            </w:r>
            <w:proofErr w:type="spellEnd"/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состав.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Особенности лазерного излучения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Гауссовы пучки. Длина когерентности. </w:t>
            </w:r>
            <w:proofErr w:type="spellStart"/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Спеклы</w:t>
            </w:r>
            <w:proofErr w:type="spellEnd"/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Нелинейная оптика ч.1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Классическое и квантовое описание нелинейных оптических эффектов.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Нелинейная оптика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Некогерентные и когерентные нелинейные эффекты: генерация гармоник излучения, преобразование частоты, нелинейное рассеяние, взаимодействие света и звука.</w:t>
            </w:r>
          </w:p>
        </w:tc>
      </w:tr>
    </w:tbl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№ </w:t>
            </w:r>
            <w:proofErr w:type="gramStart"/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proofErr w:type="gramEnd"/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Трудоемкость (в акад. </w:t>
            </w: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часах)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модуляторы и дефлекторы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Гауссовы пучки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резонаторы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He-Ne</w:t>
            </w:r>
            <w:proofErr w:type="spellEnd"/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– лазер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4.4. Практические занятия (</w:t>
      </w:r>
      <w:proofErr w:type="gramStart"/>
      <w:r w:rsidRPr="004F4715">
        <w:rPr>
          <w:rFonts w:ascii="Times New Roman" w:hAnsi="Times New Roman" w:cs="Times New Roman"/>
          <w:sz w:val="28"/>
        </w:rPr>
        <w:t>ПР</w:t>
      </w:r>
      <w:proofErr w:type="gramEnd"/>
      <w:r w:rsidRPr="004F4715">
        <w:rPr>
          <w:rFonts w:ascii="Times New Roman" w:hAnsi="Times New Roman" w:cs="Times New Roman"/>
          <w:sz w:val="28"/>
        </w:rPr>
        <w:t xml:space="preserve">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№ </w:t>
            </w:r>
            <w:proofErr w:type="gramStart"/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proofErr w:type="gramEnd"/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Спонтанное и вынужденное излучение. Поглощение. Принцип работы лазера. Структурная схема лазера, принципы накачки, принципы обратной связи.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Свойства лазерных пучков: </w:t>
            </w:r>
            <w:proofErr w:type="spellStart"/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монохроматичность</w:t>
            </w:r>
            <w:proofErr w:type="spellEnd"/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 когерентность, направленность, яркость.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Матрицы ABCD. Линзовый волновод, лучи в линзоподобной среде, распространение лучей между зеркалами.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Волновое уравнение в изотропной, анизотропной и неоднородных средах. Дифракционный интеграл.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Распространение оптических пучков в волноводных и резонансных  структурах.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Спонтанные и индуцированные переходы между энергетическими уровнями, поглощение и усиление.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Инверсия населенностей уровней.  Однородное и неоднородное уширение. Насыщение усиления.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Схемы создания инверсии населенностей уровней. Оптическая накачка.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4F4715" w:rsidRPr="004F4715" w:rsidTr="004F4715"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F471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F4715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</w:t>
      </w:r>
      <w:proofErr w:type="gramStart"/>
      <w:r w:rsidRPr="004F4715">
        <w:rPr>
          <w:rFonts w:ascii="Times New Roman" w:hAnsi="Times New Roman" w:cs="Times New Roman"/>
          <w:b/>
          <w:sz w:val="28"/>
        </w:rPr>
        <w:t>обучающихся</w:t>
      </w:r>
      <w:proofErr w:type="gramEnd"/>
      <w:r w:rsidRPr="004F4715">
        <w:rPr>
          <w:rFonts w:ascii="Times New Roman" w:hAnsi="Times New Roman" w:cs="Times New Roman"/>
          <w:b/>
          <w:sz w:val="28"/>
        </w:rPr>
        <w:t xml:space="preserve"> по дисциплине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lastRenderedPageBreak/>
        <w:t>- подготовка к занятиям с использованием конспектов и приведенных ниже (</w:t>
      </w:r>
      <w:proofErr w:type="gramStart"/>
      <w:r w:rsidRPr="004F4715">
        <w:rPr>
          <w:rFonts w:ascii="Times New Roman" w:hAnsi="Times New Roman" w:cs="Times New Roman"/>
          <w:sz w:val="28"/>
        </w:rPr>
        <w:t>п</w:t>
      </w:r>
      <w:proofErr w:type="gramEnd"/>
      <w:r w:rsidRPr="004F4715">
        <w:rPr>
          <w:rFonts w:ascii="Times New Roman" w:hAnsi="Times New Roman" w:cs="Times New Roman"/>
          <w:sz w:val="28"/>
        </w:rPr>
        <w:t>/</w:t>
      </w:r>
      <w:proofErr w:type="spellStart"/>
      <w:r w:rsidRPr="004F4715">
        <w:rPr>
          <w:rFonts w:ascii="Times New Roman" w:hAnsi="Times New Roman" w:cs="Times New Roman"/>
          <w:sz w:val="28"/>
        </w:rPr>
        <w:t>п.п</w:t>
      </w:r>
      <w:proofErr w:type="spellEnd"/>
      <w:r w:rsidRPr="004F4715">
        <w:rPr>
          <w:rFonts w:ascii="Times New Roman" w:hAnsi="Times New Roman" w:cs="Times New Roman"/>
          <w:sz w:val="28"/>
        </w:rPr>
        <w:t>. 8.1 и 8.2) источников;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F4715">
        <w:rPr>
          <w:rFonts w:ascii="Times New Roman" w:hAnsi="Times New Roman" w:cs="Times New Roman"/>
          <w:b/>
          <w:sz w:val="28"/>
        </w:rPr>
        <w:t xml:space="preserve">6. Фонд оценочных средств для проведения текущего контроля успеваемости и промежуточной </w:t>
      </w:r>
      <w:proofErr w:type="gramStart"/>
      <w:r w:rsidRPr="004F4715">
        <w:rPr>
          <w:rFonts w:ascii="Times New Roman" w:hAnsi="Times New Roman" w:cs="Times New Roman"/>
          <w:b/>
          <w:sz w:val="28"/>
        </w:rPr>
        <w:t>аттестации</w:t>
      </w:r>
      <w:proofErr w:type="gramEnd"/>
      <w:r w:rsidRPr="004F4715">
        <w:rPr>
          <w:rFonts w:ascii="Times New Roman" w:hAnsi="Times New Roman" w:cs="Times New Roman"/>
          <w:b/>
          <w:sz w:val="28"/>
        </w:rPr>
        <w:t xml:space="preserve"> обучающихся по дисциплине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"Квантовая и оптическая электроника",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4F4715" w:rsidRPr="004F4715" w:rsidTr="004F4715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Шкалы </w:t>
            </w:r>
            <w:proofErr w:type="gramStart"/>
            <w:r w:rsidRPr="004F471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оцени-</w:t>
            </w:r>
            <w:proofErr w:type="spellStart"/>
            <w:r w:rsidRPr="004F471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вания</w:t>
            </w:r>
            <w:proofErr w:type="spellEnd"/>
            <w:proofErr w:type="gramEnd"/>
          </w:p>
        </w:tc>
      </w:tr>
      <w:tr w:rsidR="004F4715" w:rsidRPr="004F4715" w:rsidTr="004F4715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F4715" w:rsidRPr="004F4715" w:rsidTr="004F4715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пользоваться </w:t>
            </w:r>
            <w:proofErr w:type="gramStart"/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физико - математическим</w:t>
            </w:r>
            <w:proofErr w:type="gramEnd"/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аппаратом для решения профессиональных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F4715" w:rsidRPr="004F4715" w:rsidTr="004F4715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современными методами </w:t>
            </w: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измерений, контроля, испытаний оптико-электронных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</w:t>
            </w: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практических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4F4715" w:rsidRPr="004F4715" w:rsidTr="004F4715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F4715" w:rsidRPr="004F4715" w:rsidTr="004F4715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F4715" w:rsidRPr="004F4715" w:rsidTr="004F4715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4F4715" w:rsidRPr="004F4715" w:rsidTr="004F4715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физических основ оптической электроники, методов применения и </w:t>
            </w: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4F4715" w:rsidRPr="004F4715" w:rsidTr="004F4715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разрабатывать </w:t>
            </w:r>
            <w:proofErr w:type="spellStart"/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схемотехнику</w:t>
            </w:r>
            <w:proofErr w:type="spellEnd"/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F4715" w:rsidRPr="004F4715" w:rsidTr="004F4715"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F4715" w:rsidRPr="004F4715" w:rsidRDefault="004F471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F47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6.2.2. Описание шкал оценивания степени </w:t>
      </w:r>
      <w:proofErr w:type="spellStart"/>
      <w:r w:rsidRPr="004F4715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4F4715">
        <w:rPr>
          <w:rFonts w:ascii="Times New Roman" w:hAnsi="Times New Roman" w:cs="Times New Roman"/>
          <w:sz w:val="28"/>
        </w:rPr>
        <w:t xml:space="preserve"> элементов компетенций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Шкала 1. Оценка </w:t>
      </w:r>
      <w:proofErr w:type="spellStart"/>
      <w:r w:rsidRPr="004F4715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4F4715">
        <w:rPr>
          <w:rFonts w:ascii="Times New Roman" w:hAnsi="Times New Roman" w:cs="Times New Roman"/>
          <w:sz w:val="28"/>
        </w:rPr>
        <w:t xml:space="preserve">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4F4715" w:rsidRPr="004F4715" w:rsidTr="004F4715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 xml:space="preserve">Формулировка требований к степени </w:t>
            </w:r>
            <w:proofErr w:type="spellStart"/>
            <w:r w:rsidRPr="004F4715">
              <w:rPr>
                <w:rFonts w:ascii="Times New Roman" w:hAnsi="Times New Roman" w:cs="Times New Roman"/>
                <w:sz w:val="24"/>
              </w:rPr>
              <w:t>сформированности</w:t>
            </w:r>
            <w:proofErr w:type="spellEnd"/>
            <w:r w:rsidRPr="004F4715">
              <w:rPr>
                <w:rFonts w:ascii="Times New Roman" w:hAnsi="Times New Roman" w:cs="Times New Roman"/>
                <w:sz w:val="24"/>
              </w:rPr>
              <w:t xml:space="preserve"> компетенции</w:t>
            </w:r>
          </w:p>
        </w:tc>
      </w:tr>
      <w:tr w:rsidR="004F4715" w:rsidRPr="004F4715" w:rsidTr="004F4715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4F4715" w:rsidRPr="004F4715" w:rsidTr="004F4715">
        <w:trPr>
          <w:trHeight w:val="285"/>
        </w:trPr>
        <w:tc>
          <w:tcPr>
            <w:tcW w:w="482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F4715" w:rsidRPr="004F4715" w:rsidTr="004F4715">
        <w:trPr>
          <w:trHeight w:val="285"/>
        </w:trPr>
        <w:tc>
          <w:tcPr>
            <w:tcW w:w="4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4F4715" w:rsidRPr="004F4715" w:rsidTr="004F4715">
        <w:trPr>
          <w:trHeight w:val="285"/>
        </w:trPr>
        <w:tc>
          <w:tcPr>
            <w:tcW w:w="4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4F4715" w:rsidRPr="004F4715" w:rsidTr="004F4715">
        <w:trPr>
          <w:trHeight w:val="285"/>
        </w:trPr>
        <w:tc>
          <w:tcPr>
            <w:tcW w:w="4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4F4715">
              <w:rPr>
                <w:rFonts w:ascii="Times New Roman" w:hAnsi="Times New Roman" w:cs="Times New Roman"/>
                <w:sz w:val="24"/>
              </w:rPr>
              <w:t>Удовл</w:t>
            </w:r>
            <w:proofErr w:type="spellEnd"/>
            <w:r w:rsidRPr="004F4715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62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4F4715" w:rsidRPr="004F4715" w:rsidTr="004F4715">
        <w:trPr>
          <w:trHeight w:val="285"/>
        </w:trPr>
        <w:tc>
          <w:tcPr>
            <w:tcW w:w="4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4F4715" w:rsidRPr="004F4715" w:rsidTr="004F4715">
        <w:trPr>
          <w:trHeight w:val="285"/>
        </w:trPr>
        <w:tc>
          <w:tcPr>
            <w:tcW w:w="482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4F4715">
              <w:rPr>
                <w:rFonts w:ascii="Times New Roman" w:hAnsi="Times New Roman" w:cs="Times New Roman"/>
                <w:sz w:val="24"/>
              </w:rPr>
              <w:t>Отл</w:t>
            </w:r>
            <w:proofErr w:type="spellEnd"/>
            <w:r w:rsidRPr="004F4715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62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 xml:space="preserve">Сформированные систематические </w:t>
            </w:r>
            <w:r w:rsidRPr="004F4715">
              <w:rPr>
                <w:rFonts w:ascii="Times New Roman" w:hAnsi="Times New Roman" w:cs="Times New Roman"/>
                <w:sz w:val="24"/>
              </w:rPr>
              <w:lastRenderedPageBreak/>
              <w:t>знания</w:t>
            </w:r>
          </w:p>
        </w:tc>
        <w:tc>
          <w:tcPr>
            <w:tcW w:w="280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lastRenderedPageBreak/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 xml:space="preserve">Успешное и систематическое </w:t>
            </w:r>
            <w:r w:rsidRPr="004F4715">
              <w:rPr>
                <w:rFonts w:ascii="Times New Roman" w:hAnsi="Times New Roman" w:cs="Times New Roman"/>
                <w:sz w:val="24"/>
              </w:rPr>
              <w:lastRenderedPageBreak/>
              <w:t>применение навыков</w:t>
            </w:r>
          </w:p>
        </w:tc>
      </w:tr>
    </w:tbl>
    <w:p w:rsidR="004F4715" w:rsidRPr="004F4715" w:rsidRDefault="004F4715" w:rsidP="004F471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Шкала 2. Комплексная оценка </w:t>
      </w:r>
      <w:proofErr w:type="spellStart"/>
      <w:r w:rsidRPr="004F4715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4F4715">
        <w:rPr>
          <w:rFonts w:ascii="Times New Roman" w:hAnsi="Times New Roman" w:cs="Times New Roman"/>
          <w:sz w:val="28"/>
        </w:rPr>
        <w:t xml:space="preserve">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4F4715" w:rsidRPr="004F4715" w:rsidTr="004F4715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 xml:space="preserve">Формулировка требований к степени </w:t>
            </w:r>
            <w:proofErr w:type="spellStart"/>
            <w:r w:rsidRPr="004F4715">
              <w:rPr>
                <w:rFonts w:ascii="Times New Roman" w:hAnsi="Times New Roman" w:cs="Times New Roman"/>
                <w:sz w:val="24"/>
              </w:rPr>
              <w:t>сформированности</w:t>
            </w:r>
            <w:proofErr w:type="spellEnd"/>
            <w:r w:rsidRPr="004F4715">
              <w:rPr>
                <w:rFonts w:ascii="Times New Roman" w:hAnsi="Times New Roman" w:cs="Times New Roman"/>
                <w:sz w:val="24"/>
              </w:rPr>
              <w:t xml:space="preserve"> компетенции</w:t>
            </w:r>
          </w:p>
        </w:tc>
      </w:tr>
      <w:tr w:rsidR="004F4715" w:rsidRPr="004F4715" w:rsidTr="004F4715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F4715" w:rsidRPr="004F4715" w:rsidTr="004F4715">
        <w:trPr>
          <w:trHeight w:val="285"/>
        </w:trPr>
        <w:tc>
          <w:tcPr>
            <w:tcW w:w="194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F4715" w:rsidRPr="004F4715" w:rsidTr="004F4715">
        <w:trPr>
          <w:trHeight w:val="285"/>
        </w:trPr>
        <w:tc>
          <w:tcPr>
            <w:tcW w:w="19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4F4715" w:rsidRPr="004F4715" w:rsidTr="004F4715">
        <w:trPr>
          <w:trHeight w:val="285"/>
        </w:trPr>
        <w:tc>
          <w:tcPr>
            <w:tcW w:w="19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4F4715">
              <w:rPr>
                <w:rFonts w:ascii="Times New Roman" w:hAnsi="Times New Roman" w:cs="Times New Roman"/>
                <w:sz w:val="24"/>
              </w:rPr>
              <w:t>Удовл</w:t>
            </w:r>
            <w:proofErr w:type="spellEnd"/>
            <w:r w:rsidRPr="004F4715">
              <w:rPr>
                <w:rFonts w:ascii="Times New Roman" w:hAnsi="Times New Roman" w:cs="Times New Roman"/>
                <w:sz w:val="24"/>
              </w:rPr>
              <w:t>. или неуд</w:t>
            </w:r>
            <w:proofErr w:type="gramStart"/>
            <w:r w:rsidRPr="004F4715">
              <w:rPr>
                <w:rFonts w:ascii="Times New Roman" w:hAnsi="Times New Roman" w:cs="Times New Roman"/>
                <w:sz w:val="24"/>
              </w:rPr>
              <w:t>.</w:t>
            </w:r>
            <w:proofErr w:type="gramEnd"/>
            <w:r w:rsidRPr="004F4715">
              <w:rPr>
                <w:rFonts w:ascii="Times New Roman" w:hAnsi="Times New Roman" w:cs="Times New Roman"/>
                <w:sz w:val="24"/>
              </w:rPr>
              <w:t xml:space="preserve"> (</w:t>
            </w:r>
            <w:proofErr w:type="gramStart"/>
            <w:r w:rsidRPr="004F4715">
              <w:rPr>
                <w:rFonts w:ascii="Times New Roman" w:hAnsi="Times New Roman" w:cs="Times New Roman"/>
                <w:sz w:val="24"/>
              </w:rPr>
              <w:t>п</w:t>
            </w:r>
            <w:proofErr w:type="gramEnd"/>
            <w:r w:rsidRPr="004F4715">
              <w:rPr>
                <w:rFonts w:ascii="Times New Roman" w:hAnsi="Times New Roman" w:cs="Times New Roman"/>
                <w:sz w:val="24"/>
              </w:rPr>
              <w:t>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4F4715" w:rsidRPr="004F4715" w:rsidTr="004F4715">
        <w:trPr>
          <w:trHeight w:val="285"/>
        </w:trPr>
        <w:tc>
          <w:tcPr>
            <w:tcW w:w="19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4F4715">
              <w:rPr>
                <w:rFonts w:ascii="Times New Roman" w:hAnsi="Times New Roman" w:cs="Times New Roman"/>
                <w:sz w:val="24"/>
              </w:rPr>
              <w:t>Удовл</w:t>
            </w:r>
            <w:proofErr w:type="spellEnd"/>
            <w:r w:rsidRPr="004F4715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818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4F4715" w:rsidRPr="004F4715" w:rsidTr="004F4715">
        <w:trPr>
          <w:trHeight w:val="285"/>
        </w:trPr>
        <w:tc>
          <w:tcPr>
            <w:tcW w:w="19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4F4715" w:rsidRPr="004F4715" w:rsidTr="004F4715">
        <w:trPr>
          <w:trHeight w:val="285"/>
        </w:trPr>
        <w:tc>
          <w:tcPr>
            <w:tcW w:w="19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4F4715">
              <w:rPr>
                <w:rFonts w:ascii="Times New Roman" w:hAnsi="Times New Roman" w:cs="Times New Roman"/>
                <w:sz w:val="24"/>
              </w:rPr>
              <w:t>Отл</w:t>
            </w:r>
            <w:proofErr w:type="spellEnd"/>
            <w:r w:rsidRPr="004F4715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8184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F4715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4F4715" w:rsidRPr="004F4715" w:rsidRDefault="004F4715" w:rsidP="004F471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</w:t>
      </w:r>
      <w:proofErr w:type="spellStart"/>
      <w:r w:rsidRPr="004F4715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4F4715">
        <w:rPr>
          <w:rFonts w:ascii="Times New Roman" w:hAnsi="Times New Roman" w:cs="Times New Roman"/>
          <w:sz w:val="28"/>
        </w:rPr>
        <w:t xml:space="preserve"> элементов (знаний, умений) следующих компетенций:  общепрофессиональной (ОПК-1) и профессиональной (ПК-1), в рамках текущего контроля по дисциплине) по разделам дисциплины: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- Электрооптический модулятор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- Электрооптический дефлектор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- Лазерные резонаторы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Защита лабораторных работ (оценка </w:t>
      </w:r>
      <w:proofErr w:type="spellStart"/>
      <w:r w:rsidRPr="004F4715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4F4715">
        <w:rPr>
          <w:rFonts w:ascii="Times New Roman" w:hAnsi="Times New Roman" w:cs="Times New Roman"/>
          <w:sz w:val="28"/>
        </w:rPr>
        <w:t xml:space="preserve"> элементов (знаний, умений) следующих компетенций:  общепрофессиональной (ОПК-1) и профессиональной (ПК-1), в рамках текущего контроля по дисциплине) по разделам дисциплины: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lastRenderedPageBreak/>
        <w:t>- Гауссовы пучки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- Диэлектрические покрытия зеркал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bookmarkStart w:id="0" w:name="_GoBack"/>
      <w:r w:rsidRPr="004F4715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</w:t>
      </w:r>
      <w:proofErr w:type="spellStart"/>
      <w:r w:rsidRPr="004F4715">
        <w:rPr>
          <w:rFonts w:ascii="Times New Roman" w:hAnsi="Times New Roman" w:cs="Times New Roman"/>
          <w:sz w:val="28"/>
        </w:rPr>
        <w:t>сформированности</w:t>
      </w:r>
      <w:proofErr w:type="spellEnd"/>
      <w:r w:rsidRPr="004F4715">
        <w:rPr>
          <w:rFonts w:ascii="Times New Roman" w:hAnsi="Times New Roman" w:cs="Times New Roman"/>
          <w:sz w:val="28"/>
        </w:rPr>
        <w:t xml:space="preserve"> элементов (знаний, умений) следующих компетенций:  общепрофессиональной (ОПК-1) и профессиональной (ПК-1), в рамках промежуточного контроля по дисциплине) по разделам дисциплины: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Дифракция лазерного излучения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4F4715">
        <w:rPr>
          <w:rFonts w:ascii="Times New Roman" w:hAnsi="Times New Roman" w:cs="Times New Roman"/>
          <w:sz w:val="28"/>
        </w:rPr>
        <w:t>Звелто</w:t>
      </w:r>
      <w:proofErr w:type="spellEnd"/>
      <w:r w:rsidRPr="004F4715">
        <w:rPr>
          <w:rFonts w:ascii="Times New Roman" w:hAnsi="Times New Roman" w:cs="Times New Roman"/>
          <w:sz w:val="28"/>
        </w:rPr>
        <w:t xml:space="preserve"> О. Принципы лазеров. Лань, 2011 г.</w:t>
      </w:r>
    </w:p>
    <w:bookmarkEnd w:id="0"/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"Квантовая и оптическая электроника"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4F4715" w:rsidRPr="004F4715" w:rsidTr="004F4715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4F4715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4F4715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4F4715" w:rsidRPr="004F4715" w:rsidTr="004F4715">
        <w:trPr>
          <w:trHeight w:val="285"/>
        </w:trPr>
        <w:tc>
          <w:tcPr>
            <w:tcW w:w="1270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4F4715" w:rsidRPr="004F4715" w:rsidTr="004F4715">
        <w:trPr>
          <w:trHeight w:val="285"/>
        </w:trPr>
        <w:tc>
          <w:tcPr>
            <w:tcW w:w="1270" w:type="dxa"/>
            <w:vMerge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4F4715" w:rsidRPr="004F4715" w:rsidTr="004F4715">
        <w:trPr>
          <w:trHeight w:val="285"/>
        </w:trPr>
        <w:tc>
          <w:tcPr>
            <w:tcW w:w="1270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4F4715" w:rsidRPr="004F4715" w:rsidTr="004F4715">
        <w:trPr>
          <w:trHeight w:val="285"/>
        </w:trPr>
        <w:tc>
          <w:tcPr>
            <w:tcW w:w="1270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4F4715" w:rsidRPr="004F4715" w:rsidTr="004F4715">
        <w:trPr>
          <w:trHeight w:val="285"/>
        </w:trPr>
        <w:tc>
          <w:tcPr>
            <w:tcW w:w="1270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4F4715" w:rsidRPr="004F4715" w:rsidTr="004F4715">
        <w:trPr>
          <w:trHeight w:val="285"/>
        </w:trPr>
        <w:tc>
          <w:tcPr>
            <w:tcW w:w="1270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4F4715" w:rsidRPr="004F4715" w:rsidTr="004F4715">
        <w:trPr>
          <w:trHeight w:val="285"/>
        </w:trPr>
        <w:tc>
          <w:tcPr>
            <w:tcW w:w="1270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4F4715" w:rsidRPr="004F4715" w:rsidRDefault="004F4715" w:rsidP="004F471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F471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4F4715" w:rsidRPr="004F4715" w:rsidRDefault="004F4715" w:rsidP="004F4715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F4715">
        <w:rPr>
          <w:rFonts w:ascii="Times New Roman" w:hAnsi="Times New Roman" w:cs="Times New Roman"/>
          <w:b/>
          <w:sz w:val="28"/>
        </w:rPr>
        <w:t xml:space="preserve">7. Методические указания для </w:t>
      </w:r>
      <w:proofErr w:type="gramStart"/>
      <w:r w:rsidRPr="004F4715">
        <w:rPr>
          <w:rFonts w:ascii="Times New Roman" w:hAnsi="Times New Roman" w:cs="Times New Roman"/>
          <w:b/>
          <w:sz w:val="28"/>
        </w:rPr>
        <w:t>обучающихся</w:t>
      </w:r>
      <w:proofErr w:type="gramEnd"/>
      <w:r w:rsidRPr="004F4715">
        <w:rPr>
          <w:rFonts w:ascii="Times New Roman" w:hAnsi="Times New Roman" w:cs="Times New Roman"/>
          <w:b/>
          <w:sz w:val="28"/>
        </w:rPr>
        <w:t xml:space="preserve"> по освоению дисциплины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Дисциплина "Квантовая и оптическая электроника" предусматривает лекции, практические занятия лабораторных работ</w:t>
      </w:r>
      <w:proofErr w:type="gramStart"/>
      <w:r w:rsidRPr="004F4715">
        <w:rPr>
          <w:rFonts w:ascii="Times New Roman" w:hAnsi="Times New Roman" w:cs="Times New Roman"/>
          <w:sz w:val="28"/>
        </w:rPr>
        <w:t xml:space="preserve"> .</w:t>
      </w:r>
      <w:proofErr w:type="gramEnd"/>
      <w:r w:rsidRPr="004F4715">
        <w:rPr>
          <w:rFonts w:ascii="Times New Roman" w:hAnsi="Times New Roman" w:cs="Times New Roman"/>
          <w:sz w:val="28"/>
        </w:rPr>
        <w:t xml:space="preserve">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lastRenderedPageBreak/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</w:t>
      </w:r>
      <w:proofErr w:type="spellStart"/>
      <w:r w:rsidRPr="004F4715">
        <w:rPr>
          <w:rFonts w:ascii="Times New Roman" w:hAnsi="Times New Roman" w:cs="Times New Roman"/>
          <w:sz w:val="28"/>
        </w:rPr>
        <w:t>изучавшейся</w:t>
      </w:r>
      <w:proofErr w:type="spellEnd"/>
      <w:r w:rsidRPr="004F4715">
        <w:rPr>
          <w:rFonts w:ascii="Times New Roman" w:hAnsi="Times New Roman" w:cs="Times New Roman"/>
          <w:sz w:val="28"/>
        </w:rPr>
        <w:t xml:space="preserve">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Методические указания по выполнению лабораторных работ приведены в составе программы </w:t>
      </w:r>
      <w:proofErr w:type="spellStart"/>
      <w:r w:rsidRPr="004F4715">
        <w:rPr>
          <w:rFonts w:ascii="Times New Roman" w:hAnsi="Times New Roman" w:cs="Times New Roman"/>
          <w:sz w:val="28"/>
        </w:rPr>
        <w:t>специалитета</w:t>
      </w:r>
      <w:proofErr w:type="spellEnd"/>
      <w:r w:rsidRPr="004F4715">
        <w:rPr>
          <w:rFonts w:ascii="Times New Roman" w:hAnsi="Times New Roman" w:cs="Times New Roman"/>
          <w:sz w:val="28"/>
        </w:rPr>
        <w:t>.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F4715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1. Марченко О.М. Гауссов свет; Лань 2016, 1-е изд.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lastRenderedPageBreak/>
        <w:t>2. Русинов, М. М. Техническая оптика</w:t>
      </w:r>
      <w:proofErr w:type="gramStart"/>
      <w:r w:rsidRPr="004F4715">
        <w:rPr>
          <w:rFonts w:ascii="Times New Roman" w:hAnsi="Times New Roman" w:cs="Times New Roman"/>
          <w:sz w:val="28"/>
        </w:rPr>
        <w:t xml:space="preserve"> :</w:t>
      </w:r>
      <w:proofErr w:type="gramEnd"/>
      <w:r w:rsidRPr="004F4715">
        <w:rPr>
          <w:rFonts w:ascii="Times New Roman" w:hAnsi="Times New Roman" w:cs="Times New Roman"/>
          <w:sz w:val="28"/>
        </w:rPr>
        <w:t xml:space="preserve"> учебное пособие; КД </w:t>
      </w:r>
      <w:proofErr w:type="spellStart"/>
      <w:r w:rsidRPr="004F4715">
        <w:rPr>
          <w:rFonts w:ascii="Times New Roman" w:hAnsi="Times New Roman" w:cs="Times New Roman"/>
          <w:sz w:val="28"/>
        </w:rPr>
        <w:t>Либроком</w:t>
      </w:r>
      <w:proofErr w:type="spellEnd"/>
      <w:r w:rsidRPr="004F4715">
        <w:rPr>
          <w:rFonts w:ascii="Times New Roman" w:hAnsi="Times New Roman" w:cs="Times New Roman"/>
          <w:sz w:val="28"/>
        </w:rPr>
        <w:t>, 2017 488 c.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3. </w:t>
      </w:r>
      <w:proofErr w:type="spellStart"/>
      <w:r w:rsidRPr="004F4715">
        <w:rPr>
          <w:rFonts w:ascii="Times New Roman" w:hAnsi="Times New Roman" w:cs="Times New Roman"/>
          <w:sz w:val="28"/>
        </w:rPr>
        <w:t>Ландсберг</w:t>
      </w:r>
      <w:proofErr w:type="spellEnd"/>
      <w:r w:rsidRPr="004F4715">
        <w:rPr>
          <w:rFonts w:ascii="Times New Roman" w:hAnsi="Times New Roman" w:cs="Times New Roman"/>
          <w:sz w:val="28"/>
        </w:rPr>
        <w:t xml:space="preserve"> Г.С., Оптика</w:t>
      </w:r>
      <w:proofErr w:type="gramStart"/>
      <w:r w:rsidRPr="004F4715">
        <w:rPr>
          <w:rFonts w:ascii="Times New Roman" w:hAnsi="Times New Roman" w:cs="Times New Roman"/>
          <w:sz w:val="28"/>
        </w:rPr>
        <w:t xml:space="preserve"> :</w:t>
      </w:r>
      <w:proofErr w:type="gramEnd"/>
      <w:r w:rsidRPr="004F4715">
        <w:rPr>
          <w:rFonts w:ascii="Times New Roman" w:hAnsi="Times New Roman" w:cs="Times New Roman"/>
          <w:sz w:val="28"/>
        </w:rPr>
        <w:t xml:space="preserve"> учебное пособие для вузов. Изд. 7-е, стер</w:t>
      </w:r>
      <w:proofErr w:type="gramStart"/>
      <w:r w:rsidRPr="004F4715">
        <w:rPr>
          <w:rFonts w:ascii="Times New Roman" w:hAnsi="Times New Roman" w:cs="Times New Roman"/>
          <w:sz w:val="28"/>
        </w:rPr>
        <w:t xml:space="preserve">.; </w:t>
      </w:r>
      <w:proofErr w:type="gramEnd"/>
      <w:r w:rsidRPr="004F4715">
        <w:rPr>
          <w:rFonts w:ascii="Times New Roman" w:hAnsi="Times New Roman" w:cs="Times New Roman"/>
          <w:sz w:val="28"/>
        </w:rPr>
        <w:t>ФИЗМАТЛИТ 2017, 848 с.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4. Л.П. Лазарев и др. Автоматизация проектирования оптико-электронных приборов. – М.: Машиностроение, 1986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7. Г.Л. Киселев Приборы квантовой электроники. </w:t>
      </w:r>
      <w:proofErr w:type="gramStart"/>
      <w:r w:rsidRPr="004F4715">
        <w:rPr>
          <w:rFonts w:ascii="Times New Roman" w:hAnsi="Times New Roman" w:cs="Times New Roman"/>
          <w:sz w:val="28"/>
        </w:rPr>
        <w:t>–М</w:t>
      </w:r>
      <w:proofErr w:type="gramEnd"/>
      <w:r w:rsidRPr="004F4715">
        <w:rPr>
          <w:rFonts w:ascii="Times New Roman" w:hAnsi="Times New Roman" w:cs="Times New Roman"/>
          <w:sz w:val="28"/>
        </w:rPr>
        <w:t>.: Высшая школа, 1980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2. </w:t>
      </w:r>
      <w:proofErr w:type="spellStart"/>
      <w:r w:rsidRPr="004F4715">
        <w:rPr>
          <w:rFonts w:ascii="Times New Roman" w:hAnsi="Times New Roman" w:cs="Times New Roman"/>
          <w:sz w:val="28"/>
        </w:rPr>
        <w:t>О.Звелто</w:t>
      </w:r>
      <w:proofErr w:type="spellEnd"/>
      <w:r w:rsidRPr="004F4715">
        <w:rPr>
          <w:rFonts w:ascii="Times New Roman" w:hAnsi="Times New Roman" w:cs="Times New Roman"/>
          <w:sz w:val="28"/>
        </w:rPr>
        <w:t xml:space="preserve"> Физика лазеров. М. издательство Лань. 2010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F4715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</w:t>
      </w:r>
      <w:proofErr w:type="gramStart"/>
      <w:r w:rsidRPr="004F4715">
        <w:rPr>
          <w:rFonts w:ascii="Times New Roman" w:hAnsi="Times New Roman" w:cs="Times New Roman"/>
          <w:sz w:val="28"/>
        </w:rPr>
        <w:t>ВО</w:t>
      </w:r>
      <w:proofErr w:type="gramEnd"/>
      <w:r w:rsidRPr="004F4715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4F4715">
        <w:rPr>
          <w:rFonts w:ascii="Times New Roman" w:hAnsi="Times New Roman" w:cs="Times New Roman"/>
          <w:sz w:val="28"/>
        </w:rPr>
        <w:t>по</w:t>
      </w:r>
      <w:proofErr w:type="gramEnd"/>
      <w:r w:rsidRPr="004F4715">
        <w:rPr>
          <w:rFonts w:ascii="Times New Roman" w:hAnsi="Times New Roman" w:cs="Times New Roman"/>
          <w:sz w:val="28"/>
        </w:rPr>
        <w:t xml:space="preserve"> специальности 12.05.01 "Электронные и оптико-электронные приборы".</w:t>
      </w:r>
    </w:p>
    <w:p w:rsidR="004F4715" w:rsidRPr="004F4715" w:rsidRDefault="004F4715" w:rsidP="004F4715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4F4715" w:rsidRPr="004F471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F4715" w:rsidRPr="004F4715" w:rsidRDefault="004F4715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F4715" w:rsidRPr="004F4715" w:rsidRDefault="004F4715" w:rsidP="004F471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4715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4F4715" w:rsidRPr="004F4715" w:rsidRDefault="004F4715" w:rsidP="004F471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4715">
        <w:rPr>
          <w:rFonts w:ascii="Times New Roman" w:hAnsi="Times New Roman" w:cs="Times New Roman"/>
          <w:b/>
          <w:sz w:val="28"/>
          <w:szCs w:val="28"/>
        </w:rPr>
        <w:t>Б</w:t>
      </w:r>
      <w:proofErr w:type="gramStart"/>
      <w:r w:rsidRPr="004F4715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4F4715">
        <w:rPr>
          <w:rFonts w:ascii="Times New Roman" w:hAnsi="Times New Roman" w:cs="Times New Roman"/>
          <w:b/>
          <w:sz w:val="28"/>
          <w:szCs w:val="28"/>
        </w:rPr>
        <w:t>.В.ОД.7 "Квантовая и оптическая электроника"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4F4715" w:rsidRPr="004F4715" w:rsidTr="00924F75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  <w:r w:rsidRPr="004F4715"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 w:rsidRPr="004F4715">
              <w:rPr>
                <w:rFonts w:ascii="Times New Roman" w:hAnsi="Times New Roman" w:cs="Times New Roman"/>
              </w:rPr>
              <w:t>п</w:t>
            </w:r>
            <w:proofErr w:type="gramEnd"/>
            <w:r w:rsidRPr="004F4715"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  <w:r w:rsidRPr="004F4715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  <w:r w:rsidRPr="004F4715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  <w:r w:rsidRPr="004F4715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  <w:r w:rsidRPr="004F4715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4F4715" w:rsidRPr="004F4715" w:rsidTr="00924F75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  <w:r w:rsidRPr="004F4715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  <w:r w:rsidRPr="004F4715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4F4715" w:rsidRPr="004F4715" w:rsidTr="00924F75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F4715" w:rsidRPr="004F4715" w:rsidTr="00924F7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F4715" w:rsidRPr="004F4715" w:rsidTr="00924F7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F4715" w:rsidRPr="004F4715" w:rsidTr="00924F7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F4715" w:rsidRPr="004F4715" w:rsidTr="00924F7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F4715" w:rsidRPr="004F4715" w:rsidTr="00924F75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F4715" w:rsidRPr="004F4715" w:rsidRDefault="004F4715" w:rsidP="004F471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4715" w:rsidRPr="004F4715" w:rsidRDefault="004F4715" w:rsidP="004F4715">
      <w:pPr>
        <w:rPr>
          <w:rFonts w:ascii="Times New Roman" w:hAnsi="Times New Roman" w:cs="Times New Roman"/>
          <w:b/>
          <w:sz w:val="28"/>
          <w:szCs w:val="28"/>
        </w:rPr>
      </w:pPr>
      <w:r w:rsidRPr="004F471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F4715" w:rsidRPr="004F4715" w:rsidRDefault="004F4715" w:rsidP="004F471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471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4F4715" w:rsidRPr="004F4715" w:rsidRDefault="004F4715" w:rsidP="004F471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4715">
        <w:rPr>
          <w:rFonts w:ascii="Times New Roman" w:hAnsi="Times New Roman" w:cs="Times New Roman"/>
          <w:b/>
          <w:sz w:val="28"/>
          <w:szCs w:val="28"/>
        </w:rPr>
        <w:t>Б</w:t>
      </w:r>
      <w:proofErr w:type="gramStart"/>
      <w:r w:rsidRPr="004F4715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4F4715">
        <w:rPr>
          <w:rFonts w:ascii="Times New Roman" w:hAnsi="Times New Roman" w:cs="Times New Roman"/>
          <w:b/>
          <w:sz w:val="28"/>
          <w:szCs w:val="28"/>
        </w:rPr>
        <w:t xml:space="preserve">.В.ОД.7 "Квантовая и оптическая электроника"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4F4715" w:rsidRPr="004F4715" w:rsidTr="00924F75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  <w:r w:rsidRPr="004F4715">
              <w:rPr>
                <w:rFonts w:ascii="Times New Roman" w:hAnsi="Times New Roman" w:cs="Times New Roman"/>
              </w:rPr>
              <w:t xml:space="preserve">№ </w:t>
            </w:r>
            <w:proofErr w:type="gramStart"/>
            <w:r w:rsidRPr="004F4715">
              <w:rPr>
                <w:rFonts w:ascii="Times New Roman" w:hAnsi="Times New Roman" w:cs="Times New Roman"/>
              </w:rPr>
              <w:t>п</w:t>
            </w:r>
            <w:proofErr w:type="gramEnd"/>
            <w:r w:rsidRPr="004F4715"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  <w:r w:rsidRPr="004F4715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  <w:r w:rsidRPr="004F4715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  <w:r w:rsidRPr="004F4715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  <w:r w:rsidRPr="004F4715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4F4715" w:rsidRPr="004F4715" w:rsidTr="00924F75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  <w:r w:rsidRPr="004F4715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  <w:r w:rsidRPr="004F4715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4F4715" w:rsidRPr="004F4715" w:rsidTr="00924F75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F4715" w:rsidRPr="004F4715" w:rsidTr="00924F7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F4715" w:rsidRPr="004F4715" w:rsidTr="00924F7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F4715" w:rsidRPr="004F4715" w:rsidTr="00924F7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F4715" w:rsidRPr="004F4715" w:rsidTr="00924F7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F4715" w:rsidRPr="004F4715" w:rsidTr="00924F75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F4715" w:rsidRPr="004F4715" w:rsidRDefault="004F4715" w:rsidP="00924F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F4715" w:rsidRPr="004F4715" w:rsidRDefault="004F4715" w:rsidP="004F4715">
      <w:pPr>
        <w:rPr>
          <w:rFonts w:ascii="Times New Roman" w:hAnsi="Times New Roman" w:cs="Times New Roman"/>
        </w:rPr>
      </w:pPr>
    </w:p>
    <w:p w:rsidR="001A69BA" w:rsidRPr="004F4715" w:rsidRDefault="001A69BA" w:rsidP="004F471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4F4715" w:rsidSect="004F4715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715"/>
    <w:rsid w:val="001A69BA"/>
    <w:rsid w:val="004F4715"/>
    <w:rsid w:val="008B1ADC"/>
    <w:rsid w:val="00924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F47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4F471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4F471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F47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F47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F47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4F471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4F471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F47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F47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7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3921</Words>
  <Characters>22353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2</cp:revision>
  <dcterms:created xsi:type="dcterms:W3CDTF">2018-12-11T07:23:00Z</dcterms:created>
  <dcterms:modified xsi:type="dcterms:W3CDTF">2018-12-11T09:29:00Z</dcterms:modified>
</cp:coreProperties>
</file>