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026F3" w:rsidRPr="007026F3" w:rsidTr="00DC2358">
        <w:trPr>
          <w:cantSplit/>
          <w:trHeight w:val="180"/>
        </w:trPr>
        <w:tc>
          <w:tcPr>
            <w:tcW w:w="5000" w:type="pct"/>
          </w:tcPr>
          <w:p w:rsidR="007026F3" w:rsidRPr="007026F3" w:rsidRDefault="007026F3" w:rsidP="007026F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026F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E49EE9" wp14:editId="24B13E9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6F3" w:rsidRPr="007026F3" w:rsidTr="00DC2358">
        <w:trPr>
          <w:cantSplit/>
          <w:trHeight w:val="180"/>
        </w:trPr>
        <w:tc>
          <w:tcPr>
            <w:tcW w:w="5000" w:type="pct"/>
          </w:tcPr>
          <w:p w:rsidR="007026F3" w:rsidRPr="007026F3" w:rsidRDefault="007026F3" w:rsidP="007026F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026F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026F3" w:rsidRPr="007026F3" w:rsidTr="00DC2358">
        <w:trPr>
          <w:cantSplit/>
          <w:trHeight w:val="1417"/>
        </w:trPr>
        <w:tc>
          <w:tcPr>
            <w:tcW w:w="5000" w:type="pct"/>
          </w:tcPr>
          <w:p w:rsidR="007026F3" w:rsidRPr="007026F3" w:rsidRDefault="007026F3" w:rsidP="007026F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026F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026F3">
              <w:rPr>
                <w:i w:val="0"/>
              </w:rPr>
              <w:br/>
              <w:t>высшего образования</w:t>
            </w:r>
            <w:r w:rsidRPr="007026F3">
              <w:rPr>
                <w:i w:val="0"/>
              </w:rPr>
              <w:br/>
            </w:r>
            <w:r w:rsidRPr="007026F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026F3" w:rsidRPr="007026F3" w:rsidRDefault="007026F3" w:rsidP="007026F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026F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026F3" w:rsidRPr="007026F3" w:rsidRDefault="007026F3" w:rsidP="007026F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EBA0622" wp14:editId="018A2EC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026F3" w:rsidRPr="007026F3" w:rsidRDefault="007026F3" w:rsidP="007026F3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026F3" w:rsidRPr="007026F3" w:rsidTr="00DC2358">
        <w:tc>
          <w:tcPr>
            <w:tcW w:w="2688" w:type="pct"/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026F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026F3" w:rsidRPr="007026F3" w:rsidRDefault="007026F3" w:rsidP="007026F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026F3" w:rsidRPr="007026F3" w:rsidRDefault="007026F3" w:rsidP="007026F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026F3" w:rsidRPr="007026F3" w:rsidRDefault="007026F3" w:rsidP="007026F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7026F3" w:rsidRPr="007026F3" w:rsidTr="00DC235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Б1.Б.15 "Оптические измерения"</w:t>
            </w:r>
          </w:p>
        </w:tc>
      </w:tr>
      <w:tr w:rsidR="007026F3" w:rsidRPr="007026F3" w:rsidTr="00DC235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026F3" w:rsidRPr="007026F3" w:rsidTr="00DC2358">
        <w:trPr>
          <w:trHeight w:val="218"/>
        </w:trPr>
        <w:tc>
          <w:tcPr>
            <w:tcW w:w="1062" w:type="pct"/>
            <w:gridSpan w:val="4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7026F3" w:rsidRPr="007026F3" w:rsidTr="00DC2358">
        <w:trPr>
          <w:trHeight w:val="51"/>
        </w:trPr>
        <w:tc>
          <w:tcPr>
            <w:tcW w:w="1062" w:type="pct"/>
            <w:gridSpan w:val="4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026F3" w:rsidRPr="007026F3" w:rsidTr="00DC2358">
        <w:trPr>
          <w:trHeight w:val="72"/>
        </w:trPr>
        <w:tc>
          <w:tcPr>
            <w:tcW w:w="1042" w:type="pct"/>
            <w:gridSpan w:val="3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7026F3" w:rsidRPr="007026F3" w:rsidTr="00DC2358">
        <w:trPr>
          <w:trHeight w:val="51"/>
        </w:trPr>
        <w:tc>
          <w:tcPr>
            <w:tcW w:w="1042" w:type="pct"/>
            <w:gridSpan w:val="3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026F3" w:rsidRPr="007026F3" w:rsidTr="00DC2358">
        <w:trPr>
          <w:trHeight w:val="67"/>
        </w:trPr>
        <w:tc>
          <w:tcPr>
            <w:tcW w:w="736" w:type="pct"/>
            <w:gridSpan w:val="2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026F3" w:rsidRPr="007026F3" w:rsidTr="00DC2358">
        <w:tc>
          <w:tcPr>
            <w:tcW w:w="736" w:type="pct"/>
            <w:gridSpan w:val="2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026F3" w:rsidRPr="007026F3" w:rsidTr="00DC2358">
        <w:trPr>
          <w:trHeight w:val="129"/>
        </w:trPr>
        <w:tc>
          <w:tcPr>
            <w:tcW w:w="1236" w:type="pct"/>
            <w:gridSpan w:val="5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026F3" w:rsidRPr="007026F3" w:rsidTr="00DC2358">
        <w:trPr>
          <w:trHeight w:val="57"/>
        </w:trPr>
        <w:tc>
          <w:tcPr>
            <w:tcW w:w="1236" w:type="pct"/>
            <w:gridSpan w:val="5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026F3" w:rsidRPr="007026F3" w:rsidTr="00DC2358">
        <w:trPr>
          <w:trHeight w:val="97"/>
        </w:trPr>
        <w:tc>
          <w:tcPr>
            <w:tcW w:w="629" w:type="pct"/>
            <w:vAlign w:val="bottom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026F3" w:rsidRPr="007026F3" w:rsidTr="00DC2358">
        <w:tc>
          <w:tcPr>
            <w:tcW w:w="629" w:type="pct"/>
          </w:tcPr>
          <w:p w:rsidR="007026F3" w:rsidRPr="007026F3" w:rsidRDefault="007026F3" w:rsidP="007026F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026F3" w:rsidRPr="007026F3" w:rsidRDefault="007026F3" w:rsidP="007026F3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7026F3" w:rsidRPr="007026F3" w:rsidRDefault="007026F3" w:rsidP="007026F3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7026F3" w:rsidRPr="007026F3" w:rsidRDefault="007026F3" w:rsidP="007026F3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026F3">
        <w:rPr>
          <w:rFonts w:ascii="Times New Roman" w:hAnsi="Times New Roman" w:cs="Times New Roman"/>
          <w:sz w:val="28"/>
        </w:rPr>
        <w:t>Москва 20</w:t>
      </w:r>
      <w:r w:rsidRPr="007026F3">
        <w:rPr>
          <w:rFonts w:ascii="Times New Roman" w:hAnsi="Times New Roman" w:cs="Times New Roman"/>
          <w:sz w:val="28"/>
          <w:lang w:val="en-US"/>
        </w:rPr>
        <w:t>18</w:t>
      </w:r>
    </w:p>
    <w:p w:rsidR="007026F3" w:rsidRPr="007026F3" w:rsidRDefault="007026F3" w:rsidP="007026F3">
      <w:pPr>
        <w:spacing w:after="0"/>
        <w:rPr>
          <w:rFonts w:ascii="Times New Roman" w:hAnsi="Times New Roman" w:cs="Times New Roman"/>
        </w:rPr>
      </w:pPr>
      <w:r w:rsidRPr="007026F3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026F3" w:rsidRPr="007026F3" w:rsidTr="00DC2358">
        <w:trPr>
          <w:trHeight w:val="181"/>
        </w:trPr>
        <w:tc>
          <w:tcPr>
            <w:tcW w:w="2141" w:type="pct"/>
            <w:vAlign w:val="bottom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Танетова Н.П.</w:t>
            </w:r>
          </w:p>
        </w:tc>
      </w:tr>
      <w:tr w:rsidR="007026F3" w:rsidRPr="007026F3" w:rsidTr="00DC2358">
        <w:trPr>
          <w:trHeight w:val="57"/>
        </w:trPr>
        <w:tc>
          <w:tcPr>
            <w:tcW w:w="2141" w:type="pct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026F3" w:rsidRPr="007026F3" w:rsidRDefault="007026F3" w:rsidP="007026F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026F3" w:rsidRPr="007026F3" w:rsidTr="00DC2358">
        <w:trPr>
          <w:trHeight w:val="181"/>
        </w:trPr>
        <w:tc>
          <w:tcPr>
            <w:tcW w:w="5000" w:type="pct"/>
            <w:gridSpan w:val="2"/>
            <w:vAlign w:val="bottom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026F3" w:rsidRPr="007026F3" w:rsidTr="00DC2358">
        <w:trPr>
          <w:trHeight w:val="181"/>
        </w:trPr>
        <w:tc>
          <w:tcPr>
            <w:tcW w:w="1565" w:type="pct"/>
            <w:vAlign w:val="bottom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026F3" w:rsidRPr="007026F3" w:rsidTr="00DC2358">
        <w:trPr>
          <w:trHeight w:val="57"/>
        </w:trPr>
        <w:tc>
          <w:tcPr>
            <w:tcW w:w="1565" w:type="pct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026F3" w:rsidRPr="007026F3" w:rsidRDefault="007026F3" w:rsidP="007026F3">
      <w:pPr>
        <w:spacing w:after="0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026F3" w:rsidRPr="007026F3" w:rsidRDefault="007026F3" w:rsidP="007026F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026F3" w:rsidRPr="007026F3" w:rsidTr="00DC2358">
        <w:trPr>
          <w:trHeight w:val="181"/>
        </w:trPr>
        <w:tc>
          <w:tcPr>
            <w:tcW w:w="1637" w:type="pct"/>
            <w:vAlign w:val="bottom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026F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026F3" w:rsidRPr="007026F3" w:rsidTr="00DC2358">
        <w:trPr>
          <w:trHeight w:val="57"/>
        </w:trPr>
        <w:tc>
          <w:tcPr>
            <w:tcW w:w="1637" w:type="pct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026F3" w:rsidRPr="007026F3" w:rsidRDefault="007026F3" w:rsidP="007026F3">
      <w:pPr>
        <w:spacing w:after="0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СОГЛАСОВАНО:</w:t>
      </w:r>
    </w:p>
    <w:p w:rsidR="007026F3" w:rsidRPr="007026F3" w:rsidRDefault="007026F3" w:rsidP="007026F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026F3" w:rsidRPr="007026F3" w:rsidTr="00DC2358">
        <w:trPr>
          <w:trHeight w:val="181"/>
        </w:trPr>
        <w:tc>
          <w:tcPr>
            <w:tcW w:w="5000" w:type="pct"/>
            <w:gridSpan w:val="3"/>
            <w:vAlign w:val="bottom"/>
          </w:tcPr>
          <w:p w:rsidR="007026F3" w:rsidRPr="007026F3" w:rsidRDefault="007026F3" w:rsidP="007026F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026F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026F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026F3" w:rsidRPr="007026F3" w:rsidTr="00DC2358">
        <w:trPr>
          <w:trHeight w:val="181"/>
        </w:trPr>
        <w:tc>
          <w:tcPr>
            <w:tcW w:w="3219" w:type="pct"/>
            <w:vAlign w:val="bottom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026F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026F3" w:rsidRPr="007026F3" w:rsidTr="00DC2358">
        <w:trPr>
          <w:trHeight w:val="57"/>
        </w:trPr>
        <w:tc>
          <w:tcPr>
            <w:tcW w:w="3219" w:type="pct"/>
          </w:tcPr>
          <w:p w:rsidR="007026F3" w:rsidRPr="007026F3" w:rsidRDefault="007026F3" w:rsidP="007026F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026F3" w:rsidRPr="007026F3" w:rsidRDefault="007026F3" w:rsidP="007026F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026F3" w:rsidRPr="007026F3" w:rsidRDefault="007026F3" w:rsidP="007026F3">
      <w:pPr>
        <w:spacing w:after="0"/>
        <w:rPr>
          <w:rFonts w:ascii="Times New Roman" w:hAnsi="Times New Roman" w:cs="Times New Roman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br w:type="page"/>
      </w:r>
      <w:r w:rsidRPr="007026F3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Дисциплина "Оптические измерения" имеет своей целью способствовать формированию у обучающихся общепрофессиональной (ОПК-2)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Дисциплина "Оптические измерения"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Для освоения дисциплины "Оптические измерения"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Освоение дисциплины "Оптические измерения"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lastRenderedPageBreak/>
        <w:t xml:space="preserve"> - Научно-исследовательская работа (9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7026F3" w:rsidRPr="007026F3" w:rsidTr="007026F3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026F3" w:rsidRPr="007026F3" w:rsidTr="007026F3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7026F3" w:rsidRPr="007026F3" w:rsidTr="007026F3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7026F3" w:rsidRPr="007026F3" w:rsidTr="007026F3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</w:t>
            </w: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7026F3" w:rsidRPr="007026F3" w:rsidTr="007026F3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7026F3" w:rsidRPr="007026F3" w:rsidTr="007026F3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7026F3" w:rsidRPr="007026F3" w:rsidTr="007026F3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026F3" w:rsidRPr="007026F3" w:rsidRDefault="007026F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7026F3" w:rsidRPr="007026F3" w:rsidTr="007026F3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7026F3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lastRenderedPageBreak/>
              <w:t>6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7026F3" w:rsidRPr="007026F3" w:rsidTr="007026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107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026F3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026F3" w:rsidRPr="007026F3" w:rsidTr="007026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lastRenderedPageBreak/>
              <w:t>По материалам 7 семестра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7026F3" w:rsidRPr="007026F3" w:rsidTr="007026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026F3" w:rsidRPr="007026F3" w:rsidTr="007026F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207</w:t>
            </w:r>
          </w:p>
        </w:tc>
        <w:tc>
          <w:tcPr>
            <w:tcW w:w="105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144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026F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026F3" w:rsidRPr="007026F3" w:rsidRDefault="007026F3" w:rsidP="007026F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измерений, структура оптических измерительных схем, погрешности измерений.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измерений, структура оптических измерительных схем, погрешности измерений.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деталей.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деталей.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контроля формы асферических поверхностей оптических деталей. Принцип действия гониометра.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контроля формы асферических поверхностей оптических деталей. Принцип действия гониометра.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Измерения </w:t>
            </w: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параметров оптических материалов.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Методы  измерения  параметров </w:t>
            </w: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оптического стекла. Измерение показателя преломления оптического стекла. 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Измерения параметров оптических материалов.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испытания оптического стекла  и  кристаллических  материалов. Определение бессвильности. 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коэффициентов светопоглощения и отражения. Измерение двойного лучепреломления  в  оптических  материалах.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характеристик оптических систем; исследования качества оптического изображения. </w:t>
            </w: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Контроль основных характеристик оптических систем. Измерение фокусных расстояний. Измерение диаметров зрачков. 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характеристик оптических систем; исследования качества оптического изображения. </w:t>
            </w: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числовой апертуры микроскопа. Измерение поля зрения. Измерение виньетирования.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аберраций оптических систем.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Измерение светопропускания. Измерение  светорассения . Измерение распределения освещённости. 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аберраций оптических систем.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геометрических аберраций. Метод Линника. Измерение волновых аберраций. Измерение дисторсии 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Интерференционные измерения; измерение параметров световой волны;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 методы  исследования  сред. Метод Фуко . Метод Темплера . Оптические системы визуализации поля . Интерферометрические методы . Шлирен методы . Теневые методы . Интерферометрия.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Измерения неоптических </w:t>
            </w: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параметров: перемещения, деформации 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Интерферометрические измерения  параметров   плазмы. Исследования </w:t>
            </w: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плазмы по измерению показателя преломления. Интерферометр Маха – Рождественского. Измерение  перемещений и деформаций.</w:t>
            </w:r>
          </w:p>
        </w:tc>
      </w:tr>
    </w:tbl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 углов  и  пирамидальности  призм  гониометром  Г-5-М.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радиуса  кривизны  сферического  зеркала  на  интерферометре  МИИ-11.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 фокусного  расстояния  собирающей  и  рассеивающей  линз и  метод  Аббе.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продольной сферической аберрации линзы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Расчёт входного и выходного зрачков оптических систем  с помощью ABCD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Расчёт  сферической аберрации с помощью теории аберраций  3-го порядка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качества оптического изображения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микроперемещений зеркала, закрепленного на пьезокерамическом элементе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стекла.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 принципы  измерений. Источники погрешностей оптических измерений . Случайные погрешности  и  систематические  ошибки.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Веса измерений. Свойства глаза. Свойства оптических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 приборы для измерения линейных и угловых величин.Измерение длин оптических деталей.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толщин линз и воздушных промежутков. Измерение толщин плёнок . Измерение радиусов.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Контактные  методы. Бесконтактные методы.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формы астрономических зеркал. Измерение углов призм.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 измерения  параметров оптического стекла. Измерение показателя преломления оптического стекла.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показателя преломления кристаллов. Измерение оптической неоднородности.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lastRenderedPageBreak/>
        <w:t xml:space="preserve">5.  Учебно-методическое обеспечение для самостоятельной работы обучающихся по дисциплине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"Оптические измерения",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026F3" w:rsidRPr="007026F3" w:rsidTr="007026F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26F3" w:rsidRPr="007026F3" w:rsidRDefault="007026F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6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026F3" w:rsidRPr="007026F3" w:rsidTr="007026F3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026F3" w:rsidRPr="007026F3" w:rsidTr="007026F3">
        <w:trPr>
          <w:trHeight w:val="285"/>
        </w:trPr>
        <w:tc>
          <w:tcPr>
            <w:tcW w:w="48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026F3" w:rsidRPr="007026F3" w:rsidRDefault="007026F3" w:rsidP="007026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026F3" w:rsidRPr="007026F3" w:rsidTr="007026F3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026F3" w:rsidRPr="007026F3" w:rsidTr="007026F3">
        <w:trPr>
          <w:trHeight w:val="285"/>
        </w:trPr>
        <w:tc>
          <w:tcPr>
            <w:tcW w:w="19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26F3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</w:t>
            </w:r>
            <w:r w:rsidRPr="007026F3">
              <w:rPr>
                <w:rFonts w:ascii="Times New Roman" w:hAnsi="Times New Roman" w:cs="Times New Roman"/>
                <w:sz w:val="24"/>
              </w:rPr>
              <w:lastRenderedPageBreak/>
              <w:t>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026F3" w:rsidRPr="007026F3" w:rsidRDefault="007026F3" w:rsidP="007026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(ОПК-2) и профессиональной (ПК-1), в рамках текущего контроля по дисциплине) по разделам дисциплины: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Виды погрешностей при оптических измерениях;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Погрешности ф-ции измеренных величин;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Свойства глаза и оптических приборов 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Принцип компарирования аббе;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Два вида измерительных микроскопов 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Фотометрический метод измерения толщин тонких плёнок;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Интерференционный метод измерения толщин тонких плёнок;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Сущность автоколлимационного метода при юстировке зеркал 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Метод пробного стекла при контроля плоскостности;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(ОПК-2) и профессиональной (ПК-1), в рамках текущего контроля по дисциплине) по разделам дисциплины: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Принцип действия гониометра;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Сущность контактного  метода измерения ассферических поверхностей;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Принцип действия рефрактометра при определении показателя преломления  стекла;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(ОПК-2)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"Оптические измерения"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7026F3" w:rsidRPr="007026F3" w:rsidTr="007026F3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026F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vMerge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026F3" w:rsidRPr="007026F3" w:rsidTr="007026F3">
        <w:trPr>
          <w:trHeight w:val="285"/>
        </w:trPr>
        <w:tc>
          <w:tcPr>
            <w:tcW w:w="1056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7026F3" w:rsidRPr="007026F3" w:rsidRDefault="007026F3" w:rsidP="007026F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026F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026F3" w:rsidRPr="007026F3" w:rsidRDefault="007026F3" w:rsidP="007026F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Дисциплина "Оптические измерения"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lastRenderedPageBreak/>
        <w:t>- по рекомендованным литературным источникам проработать теоретический материал, соответствующий теме занятия;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4. В.К. Кирилловский, Современные оптические исследования и измерения» Лань, 2011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1. В.А. Афанасьев, Оптические измерения , Москва, Высшая школа», 1981 г.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2. Г.С. Лансберг , Оптика , Москва, 1976 г.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http://www.library.mirea.ru.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lastRenderedPageBreak/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026F3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7026F3" w:rsidRPr="007026F3" w:rsidRDefault="007026F3" w:rsidP="007026F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026F3" w:rsidRPr="007026F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26F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026F3" w:rsidRPr="007026F3" w:rsidRDefault="007026F3" w:rsidP="007026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26F3">
        <w:rPr>
          <w:rFonts w:ascii="Times New Roman" w:hAnsi="Times New Roman" w:cs="Times New Roman"/>
          <w:b/>
          <w:sz w:val="28"/>
          <w:szCs w:val="28"/>
        </w:rPr>
        <w:t>Б1.Б.15 "Оптические измерения"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026F3" w:rsidRPr="007026F3" w:rsidTr="00DC235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026F3" w:rsidRPr="007026F3" w:rsidTr="00DC235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026F3" w:rsidRPr="007026F3" w:rsidTr="00DC235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026F3" w:rsidRPr="007026F3" w:rsidRDefault="007026F3" w:rsidP="007026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026F3" w:rsidRPr="007026F3" w:rsidRDefault="007026F3" w:rsidP="007026F3">
      <w:pPr>
        <w:rPr>
          <w:rFonts w:ascii="Times New Roman" w:hAnsi="Times New Roman" w:cs="Times New Roman"/>
          <w:b/>
          <w:sz w:val="28"/>
          <w:szCs w:val="28"/>
        </w:rPr>
      </w:pPr>
      <w:r w:rsidRPr="007026F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026F3" w:rsidRPr="007026F3" w:rsidRDefault="007026F3" w:rsidP="007026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26F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7026F3" w:rsidRPr="007026F3" w:rsidRDefault="007026F3" w:rsidP="007026F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26F3">
        <w:rPr>
          <w:rFonts w:ascii="Times New Roman" w:hAnsi="Times New Roman" w:cs="Times New Roman"/>
          <w:b/>
          <w:sz w:val="28"/>
          <w:szCs w:val="28"/>
        </w:rPr>
        <w:t>Б1.Б.15 "Оптические измерения"</w:t>
      </w:r>
      <w:r w:rsidRPr="007026F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026F3" w:rsidRPr="007026F3" w:rsidTr="00DC235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026F3" w:rsidRPr="007026F3" w:rsidTr="00DC235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  <w:r w:rsidRPr="007026F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026F3" w:rsidRPr="007026F3" w:rsidTr="00DC235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026F3" w:rsidRPr="007026F3" w:rsidTr="00DC235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026F3" w:rsidRPr="007026F3" w:rsidRDefault="007026F3" w:rsidP="00DC23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026F3" w:rsidRPr="007026F3" w:rsidRDefault="007026F3" w:rsidP="007026F3">
      <w:pPr>
        <w:rPr>
          <w:rFonts w:ascii="Times New Roman" w:hAnsi="Times New Roman" w:cs="Times New Roman"/>
        </w:rPr>
      </w:pP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026F3" w:rsidSect="007026F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026F3" w:rsidRPr="007026F3" w:rsidRDefault="007026F3" w:rsidP="007026F3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7026F3" w:rsidRPr="007026F3" w:rsidRDefault="007026F3" w:rsidP="007026F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Аннотация</w:t>
      </w:r>
    </w:p>
    <w:p w:rsidR="007026F3" w:rsidRPr="007026F3" w:rsidRDefault="007026F3" w:rsidP="007026F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>к рабочей программе дисциплины "Оптические измерения"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"Оптические измерения" имеет своей целью способствовать формированию у обучающихся общепрофессиональной (ОПК-2) и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Знать: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Уметь: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026F3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"Оптические измерения"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026F3" w:rsidRPr="004F38A0" w:rsidRDefault="007026F3" w:rsidP="007026F3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7026F3" w:rsidRPr="004F38A0" w:rsidRDefault="007026F3" w:rsidP="007026F3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7026F3" w:rsidRPr="00EE5F29" w:rsidRDefault="007026F3" w:rsidP="007026F3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7026F3" w:rsidRDefault="007026F3" w:rsidP="007026F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"Оптические измерения"</w:t>
      </w:r>
    </w:p>
    <w:p w:rsidR="007026F3" w:rsidRPr="004F38A0" w:rsidRDefault="007026F3" w:rsidP="007026F3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7026F3" w:rsidRPr="00DC0B45" w:rsidRDefault="007026F3" w:rsidP="007026F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7026F3" w:rsidRDefault="007026F3" w:rsidP="007026F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26F3" w:rsidRPr="00DC0B45" w:rsidRDefault="007026F3" w:rsidP="007026F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7026F3" w:rsidRDefault="007026F3" w:rsidP="007026F3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7026F3" w:rsidRDefault="007026F3" w:rsidP="007026F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(ОПК-2) и профессиональной (ПК-1)</w:t>
      </w:r>
    </w:p>
    <w:p w:rsidR="007026F3" w:rsidRPr="00244B45" w:rsidRDefault="007026F3" w:rsidP="007026F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7026F3" w:rsidRPr="00291C5C" w:rsidRDefault="007026F3" w:rsidP="007026F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7026F3" w:rsidRDefault="007026F3" w:rsidP="007026F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7026F3" w:rsidRPr="00291C5C" w:rsidRDefault="007026F3" w:rsidP="007026F3">
      <w:pPr>
        <w:rPr>
          <w:rFonts w:ascii="Times New Roman" w:eastAsia="Calibri" w:hAnsi="Times New Roman" w:cs="Times New Roman"/>
          <w:sz w:val="28"/>
          <w:szCs w:val="28"/>
        </w:rPr>
      </w:pPr>
    </w:p>
    <w:p w:rsidR="007026F3" w:rsidRPr="00291C5C" w:rsidRDefault="007026F3" w:rsidP="007026F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7026F3" w:rsidRPr="000A6191" w:rsidRDefault="007026F3" w:rsidP="007026F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7026F3" w:rsidRPr="000A6191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7026F3" w:rsidRPr="000A6191" w:rsidRDefault="007026F3" w:rsidP="007026F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7026F3" w:rsidRPr="000A6191" w:rsidRDefault="007026F3" w:rsidP="007026F3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7026F3" w:rsidRPr="000A6191" w:rsidRDefault="007026F3" w:rsidP="007026F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7026F3" w:rsidRPr="000A6191" w:rsidRDefault="007026F3" w:rsidP="007026F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7026F3" w:rsidRPr="000A6191" w:rsidRDefault="007026F3" w:rsidP="007026F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7026F3" w:rsidRPr="000A6191" w:rsidRDefault="007026F3" w:rsidP="007026F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7026F3" w:rsidRPr="000A6191" w:rsidRDefault="007026F3" w:rsidP="007026F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7026F3" w:rsidRPr="000A6191" w:rsidRDefault="007026F3" w:rsidP="007026F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7026F3" w:rsidRPr="000A6191" w:rsidRDefault="007026F3" w:rsidP="007026F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7026F3" w:rsidRPr="000A6191" w:rsidRDefault="007026F3" w:rsidP="007026F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7026F3" w:rsidRPr="000A6191" w:rsidRDefault="007026F3" w:rsidP="007026F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7026F3" w:rsidRPr="000A6191" w:rsidRDefault="007026F3" w:rsidP="007026F3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7026F3" w:rsidRPr="000A6191" w:rsidRDefault="007026F3" w:rsidP="007026F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7026F3" w:rsidRPr="000A6191" w:rsidRDefault="007026F3" w:rsidP="007026F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7026F3" w:rsidRPr="000A6191" w:rsidRDefault="007026F3" w:rsidP="007026F3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7026F3" w:rsidRDefault="007026F3" w:rsidP="007026F3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Основные  принципы  измерений.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Источники погрешностей оптических измерений 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Случайные погрешности  и  систематические  ошибки.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Веса измерений. Свойства глаза. Свойства оптических приборов.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Методы и приборы для измерения линейных и угловых величин.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Измерение длин оптических деталей.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Измерение толщин линз и воздушных промежутков.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Измерение толщин плёнок . Измерение радиусов.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Контактные  методы. Бесконтактные методы.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Контроль формы астрономических зеркал. Измерение углов призм.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Квантовые  числа, излучательные  переходы, правила  отбора.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Методы  измерения  параметров оптического стекла.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Спектры  многоэлектронных  атомов. Спектры  атомов во  внешних  электрических   и магнитных  полях.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Измерение показателя преломления оптического стекла.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Измерение показателя преломления кристаллов.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Измерение оптической неоднородности.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Методы испытания оптического стекла  и  кристаллических  материалов. Определение бессвильности.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Определение коэффициентов светопоглощения и отражения. Измерение двойного лучепреломления  в  оптических  материалах.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Контроль основных характеристик оптических систем.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Измерение фокусных расстояний. Измерение диаметров зрачков.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Измерение числовой апертуры микроскопа. Измерение поля зрения. Измерение виньетирования.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Измерение светопропускания. Измерение  светорассения 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Измерение распределения освещённости.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Физические основы абсорбции, соотношения Крамерса-Кронига, закон Бугера-Ламберта-Берра.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Измерение геометрических аберраций. Метод Линника.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Рэлеевское рассеяние, комбинационное и вынужденное рассеяние.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Измерение волновых аберраций. Измерение дисторсии 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Оптические  методы  исследования  сред. Метод Фуко 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Двойное лучепреломление, распространение света в кристаллах, вращение плоскости поляризации.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Метод Темплера . Оптические системы визуализации поля 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Взаимодействие сильного светового поля со средой.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Интерферометрические методы . Шлирен методы 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Теневые методы . Интерферометрия.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Интерферометрические измерения  параметров   плазмы.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Исследования плазмы по измерению показателя преломления.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Преобразование поляризации света, векторное  описание  поляризации.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Интерферометр Маха – Рождественского. Измерение 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Спонтанное и вынужденное излучение. Поглощение.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45. Принцип работы лазера. Структурная схема лазера, принципы накачки, принципы обратной связи.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Свойства лазерных пучков: монохроматичность,  когерентность, направленность, яркость.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Матрицы ABCD. Линзовый волновод, лучи в линзоподобной среде, распространение лучей между зеркалами.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48. Амплитудная, фазовая, частотная и пространственно частотная  модуляция. Отклонение оптического излучения. 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Электрооптические, магнитооптические и акустооптические модуляторы и дефлекторы.</w:t>
      </w:r>
    </w:p>
    <w:p w:rsidR="007026F3" w:rsidRDefault="007026F3" w:rsidP="007026F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50. Распространение электромагнитного поля в пространстве. Уравнения Максвелла.</w:t>
      </w:r>
    </w:p>
    <w:p w:rsidR="007026F3" w:rsidRPr="000A6191" w:rsidRDefault="007026F3" w:rsidP="007026F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026F3" w:rsidRDefault="007026F3" w:rsidP="007026F3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(ОПК-2) и профессиональной (ПК-1) компетенций</w:t>
      </w:r>
    </w:p>
    <w:p w:rsidR="007026F3" w:rsidRPr="006504E2" w:rsidRDefault="007026F3" w:rsidP="007026F3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026F3" w:rsidRPr="000A6191" w:rsidRDefault="007026F3" w:rsidP="007026F3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7026F3" w:rsidRDefault="007026F3" w:rsidP="007026F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"Оптические измерения" формой промежуточного контроля успеваемости является зачет, экзамен.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Pr="000A6191" w:rsidRDefault="007026F3" w:rsidP="007026F3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7026F3" w:rsidRPr="000A6191" w:rsidRDefault="007026F3" w:rsidP="007026F3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7026F3" w:rsidRPr="000A6191" w:rsidRDefault="007026F3" w:rsidP="007026F3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7026F3" w:rsidRPr="000A6191" w:rsidRDefault="007026F3" w:rsidP="007026F3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026F3" w:rsidRDefault="007026F3" w:rsidP="007026F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7026F3" w:rsidRDefault="007026F3" w:rsidP="007026F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Основные  принципы  измерений.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Источники погрешностей оптических измерений 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Случайные погрешности  и  систематические  ошибки.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Свойства лазерных пучков: монохроматичность,  когерентность, направленность, яркость.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Веса измерений. Свойства глаза. Свойства оптических приборов.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Методы и приборы для измерения линейных и угловых величин.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Измерение длин оптических деталей.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Измерение толщин линз и воздушных промежутков.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Измерение толщин плёнок . Измерение радиусов.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Контактные  методы. Бесконтактные методы.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Контроль формы астрономических зеркал. Измерение углов призм.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Методы  измерения  параметров оптического стекла.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Матрицы ABCD. Линзовый волновод, лучи в линзоподобной среде, распространение лучей между зеркалами.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Измерение показателя преломления оптического стекла.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Амплитудная, фазовая, частотная и пространственно частотная  модуляция. Отклонение оптического излучения.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Измерение показателя преломления кристаллов.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Электрооптические, магнитооптические и акустооптические модуляторы и дефлекторы.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Измерение оптической неоднородности.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Распространение электромагнитного поля в пространстве. Уравнения Максвелла.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Методы испытания оптического стекла  и  кристаллических  материалов. Определение бессвильности.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разветвители 2х2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Определение коэффициентов светопоглощения и отражения. Измерение двойного лучепреломления  в  оптических  материалах.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Контроль основных характеристик оптических систем.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Измерение фокусных расстояний. Измерение диаметров зрачков.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разветвитель 3х3. Уравнения связанных мод для него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Измерение числовой апертуры микроскопа. Измерение поля зрения. Измерение виньетирования.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Измерение светопропускания. Измерение  светорассения 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Измерение распределения освещённости.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Иттербиевые волоконные усилители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Измерение геометрических аберраций. Метод Линника.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Измерение волновых аберраций. Измерение дисторсии 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Представление световых полей комплексными функциями. 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Оптические  методы  исследования  сред. Метод Фуко 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Типы источников излучения в волоконной оптике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Метод Темплера . Оптические системы визуализации поля 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Ввод оптического излучения в волокно. Эффективность ввода.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Интерферометрические методы . Шлирен методы 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Многомодовое оптическое волокно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Теневые методы . Интерферометрия.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44. Интерферометрические измерения  параметров   плазмы.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45. Одномодовое оптическое волокно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46. Исследования плазмы по измерению показателя преломления.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48. Интерферометр Маха – Рождественского. Измерение 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49. Описание  интерференции в скалярном  приближении и с  учётом  поляризации световых  волн.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50. Комплексная степень когерентности, расчёт  временной когерентности, теорема Винера-Хинчина.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51. Волновое уравнение в изотропной, анизотропной и неоднородных средах. Дифракционный интеграл. 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52. Физические  основы Фурье-спектроскопии.</w:t>
      </w:r>
    </w:p>
    <w:p w:rsidR="007026F3" w:rsidRDefault="007026F3" w:rsidP="007026F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53. Теорема Ван Циттерта – Цернике   и  расчёт  пространственной  когерентности. </w:t>
      </w:r>
    </w:p>
    <w:p w:rsidR="001A69BA" w:rsidRPr="007026F3" w:rsidRDefault="001A69BA" w:rsidP="007026F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026F3" w:rsidSect="00702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6F3"/>
    <w:rsid w:val="001A69BA"/>
    <w:rsid w:val="0070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026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026F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026F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02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026F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026F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026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026F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026F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02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026F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026F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1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7744</Words>
  <Characters>44143</Characters>
  <Application>Microsoft Office Word</Application>
  <DocSecurity>0</DocSecurity>
  <Lines>367</Lines>
  <Paragraphs>103</Paragraphs>
  <ScaleCrop>false</ScaleCrop>
  <Company/>
  <LinksUpToDate>false</LinksUpToDate>
  <CharactersWithSpaces>51784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2018-12-12T01:13:00Z</dcterms:created>
  <dcterms:modified xsi:type="dcterms:W3CDTF">2018-12-12T01:13:00Z</dcterms:modified>
</cp:coreProperties>
</file>