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B5890" w:rsidRPr="00DB5890" w:rsidTr="00472A57">
        <w:trPr>
          <w:cantSplit/>
          <w:trHeight w:val="180"/>
        </w:trPr>
        <w:tc>
          <w:tcPr>
            <w:tcW w:w="5000" w:type="pct"/>
          </w:tcPr>
          <w:p w:rsidR="00DB5890" w:rsidRPr="00DB5890" w:rsidRDefault="00DB5890" w:rsidP="00DB589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DB589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A68BDB" wp14:editId="6A50151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890" w:rsidRPr="00DB5890" w:rsidTr="00472A57">
        <w:trPr>
          <w:cantSplit/>
          <w:trHeight w:val="180"/>
        </w:trPr>
        <w:tc>
          <w:tcPr>
            <w:tcW w:w="5000" w:type="pct"/>
          </w:tcPr>
          <w:p w:rsidR="00DB5890" w:rsidRPr="00DB5890" w:rsidRDefault="00DB5890" w:rsidP="00DB589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DB589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DB5890" w:rsidRPr="00DB5890" w:rsidTr="00472A57">
        <w:trPr>
          <w:cantSplit/>
          <w:trHeight w:val="1417"/>
        </w:trPr>
        <w:tc>
          <w:tcPr>
            <w:tcW w:w="5000" w:type="pct"/>
          </w:tcPr>
          <w:p w:rsidR="00DB5890" w:rsidRPr="00DB5890" w:rsidRDefault="00DB5890" w:rsidP="00DB589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DB589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DB5890">
              <w:rPr>
                <w:i w:val="0"/>
              </w:rPr>
              <w:br/>
              <w:t>высшего образования</w:t>
            </w:r>
            <w:r w:rsidRPr="00DB5890">
              <w:rPr>
                <w:i w:val="0"/>
              </w:rPr>
              <w:br/>
            </w:r>
            <w:r w:rsidRPr="00DB589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DB5890" w:rsidRPr="00DB5890" w:rsidRDefault="00DB5890" w:rsidP="00DB589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B589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DB5890" w:rsidRPr="00DB5890" w:rsidRDefault="00DB5890" w:rsidP="00DB589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D470175" wp14:editId="480FAC03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DB5890" w:rsidRPr="00DB5890" w:rsidRDefault="00DB5890" w:rsidP="00DB589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DB5890" w:rsidRPr="00DB5890" w:rsidTr="00472A57">
        <w:tc>
          <w:tcPr>
            <w:tcW w:w="2688" w:type="pct"/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B589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B589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DB589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DB5890" w:rsidRPr="00DB5890" w:rsidRDefault="00DB5890" w:rsidP="00DB589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B5890" w:rsidRPr="00DB5890" w:rsidRDefault="00DB5890" w:rsidP="00DB589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DB5890" w:rsidRPr="00DB5890" w:rsidRDefault="00DB5890" w:rsidP="00DB589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DB5890" w:rsidRPr="00DB5890" w:rsidTr="00472A57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Б1.Б.21 "Информационные технологии в оптотехнике"</w:t>
            </w:r>
          </w:p>
        </w:tc>
      </w:tr>
      <w:tr w:rsidR="00DB5890" w:rsidRPr="00DB5890" w:rsidTr="00472A57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B5890" w:rsidRPr="00DB5890" w:rsidTr="00472A57">
        <w:trPr>
          <w:trHeight w:val="218"/>
        </w:trPr>
        <w:tc>
          <w:tcPr>
            <w:tcW w:w="1062" w:type="pct"/>
            <w:gridSpan w:val="4"/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B5890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DB5890" w:rsidRPr="00DB5890" w:rsidTr="00472A57">
        <w:trPr>
          <w:trHeight w:val="51"/>
        </w:trPr>
        <w:tc>
          <w:tcPr>
            <w:tcW w:w="1062" w:type="pct"/>
            <w:gridSpan w:val="4"/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B5890" w:rsidRPr="00DB5890" w:rsidTr="00472A57">
        <w:trPr>
          <w:trHeight w:val="72"/>
        </w:trPr>
        <w:tc>
          <w:tcPr>
            <w:tcW w:w="1042" w:type="pct"/>
            <w:gridSpan w:val="3"/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B5890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DB5890" w:rsidRPr="00DB5890" w:rsidTr="00472A57">
        <w:trPr>
          <w:trHeight w:val="51"/>
        </w:trPr>
        <w:tc>
          <w:tcPr>
            <w:tcW w:w="1042" w:type="pct"/>
            <w:gridSpan w:val="3"/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DB5890" w:rsidRPr="00DB5890" w:rsidTr="00472A57">
        <w:trPr>
          <w:trHeight w:val="67"/>
        </w:trPr>
        <w:tc>
          <w:tcPr>
            <w:tcW w:w="736" w:type="pct"/>
            <w:gridSpan w:val="2"/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B589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DB5890" w:rsidRPr="00DB5890" w:rsidTr="00472A57">
        <w:tc>
          <w:tcPr>
            <w:tcW w:w="736" w:type="pct"/>
            <w:gridSpan w:val="2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5890" w:rsidRPr="00DB5890" w:rsidTr="00472A57">
        <w:trPr>
          <w:trHeight w:val="129"/>
        </w:trPr>
        <w:tc>
          <w:tcPr>
            <w:tcW w:w="1236" w:type="pct"/>
            <w:gridSpan w:val="5"/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B589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DB5890" w:rsidRPr="00DB5890" w:rsidTr="00472A57">
        <w:trPr>
          <w:trHeight w:val="57"/>
        </w:trPr>
        <w:tc>
          <w:tcPr>
            <w:tcW w:w="1236" w:type="pct"/>
            <w:gridSpan w:val="5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5890" w:rsidRPr="00DB5890" w:rsidTr="00472A57">
        <w:trPr>
          <w:trHeight w:val="97"/>
        </w:trPr>
        <w:tc>
          <w:tcPr>
            <w:tcW w:w="629" w:type="pct"/>
            <w:vAlign w:val="bottom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B589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B5890" w:rsidRPr="00DB5890" w:rsidTr="00472A57">
        <w:tc>
          <w:tcPr>
            <w:tcW w:w="629" w:type="pct"/>
          </w:tcPr>
          <w:p w:rsidR="00DB5890" w:rsidRPr="00DB5890" w:rsidRDefault="00DB5890" w:rsidP="00DB58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B5890" w:rsidRPr="00DB5890" w:rsidRDefault="00DB5890" w:rsidP="00DB5890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DB5890" w:rsidRPr="00DB5890" w:rsidRDefault="00DB5890" w:rsidP="00DB5890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DB5890" w:rsidRPr="00DB5890" w:rsidRDefault="00DB5890" w:rsidP="00DB5890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DB5890">
        <w:rPr>
          <w:rFonts w:ascii="Times New Roman" w:hAnsi="Times New Roman" w:cs="Times New Roman"/>
          <w:sz w:val="28"/>
        </w:rPr>
        <w:t>Москва 20</w:t>
      </w:r>
      <w:r w:rsidRPr="00DB5890">
        <w:rPr>
          <w:rFonts w:ascii="Times New Roman" w:hAnsi="Times New Roman" w:cs="Times New Roman"/>
          <w:sz w:val="28"/>
          <w:lang w:val="en-US"/>
        </w:rPr>
        <w:t>18</w:t>
      </w:r>
    </w:p>
    <w:p w:rsidR="00DB5890" w:rsidRPr="00DB5890" w:rsidRDefault="00DB5890" w:rsidP="00DB5890">
      <w:pPr>
        <w:spacing w:after="0"/>
        <w:rPr>
          <w:rFonts w:ascii="Times New Roman" w:hAnsi="Times New Roman" w:cs="Times New Roman"/>
        </w:rPr>
      </w:pPr>
      <w:r w:rsidRPr="00DB5890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DB5890" w:rsidRPr="00DB5890" w:rsidTr="00472A57">
        <w:trPr>
          <w:trHeight w:val="181"/>
        </w:trPr>
        <w:tc>
          <w:tcPr>
            <w:tcW w:w="2141" w:type="pct"/>
            <w:vAlign w:val="bottom"/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Кретушев А.В.</w:t>
            </w:r>
          </w:p>
        </w:tc>
      </w:tr>
      <w:tr w:rsidR="00DB5890" w:rsidRPr="00DB5890" w:rsidTr="00472A57">
        <w:trPr>
          <w:trHeight w:val="57"/>
        </w:trPr>
        <w:tc>
          <w:tcPr>
            <w:tcW w:w="2141" w:type="pct"/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B5890" w:rsidRPr="00DB5890" w:rsidRDefault="00DB5890" w:rsidP="00DB589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DB5890" w:rsidRPr="00DB5890" w:rsidTr="00472A57">
        <w:trPr>
          <w:trHeight w:val="181"/>
        </w:trPr>
        <w:tc>
          <w:tcPr>
            <w:tcW w:w="5000" w:type="pct"/>
            <w:gridSpan w:val="2"/>
            <w:vAlign w:val="bottom"/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DB5890" w:rsidRPr="00DB5890" w:rsidTr="00472A57">
        <w:trPr>
          <w:trHeight w:val="181"/>
        </w:trPr>
        <w:tc>
          <w:tcPr>
            <w:tcW w:w="1565" w:type="pct"/>
            <w:vAlign w:val="bottom"/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B589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B5890" w:rsidRPr="00DB5890" w:rsidTr="00472A57">
        <w:trPr>
          <w:trHeight w:val="57"/>
        </w:trPr>
        <w:tc>
          <w:tcPr>
            <w:tcW w:w="1565" w:type="pct"/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B5890" w:rsidRPr="00DB5890" w:rsidRDefault="00DB5890" w:rsidP="00DB5890">
      <w:pPr>
        <w:spacing w:after="0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DB5890" w:rsidRPr="00DB5890" w:rsidRDefault="00DB5890" w:rsidP="00DB589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DB5890" w:rsidRPr="00DB5890" w:rsidTr="00472A57">
        <w:trPr>
          <w:trHeight w:val="181"/>
        </w:trPr>
        <w:tc>
          <w:tcPr>
            <w:tcW w:w="1637" w:type="pct"/>
            <w:vAlign w:val="bottom"/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B589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DB5890" w:rsidRPr="00DB5890" w:rsidTr="00472A57">
        <w:trPr>
          <w:trHeight w:val="57"/>
        </w:trPr>
        <w:tc>
          <w:tcPr>
            <w:tcW w:w="1637" w:type="pct"/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B5890" w:rsidRPr="00DB5890" w:rsidRDefault="00DB5890" w:rsidP="00DB5890">
      <w:pPr>
        <w:spacing w:after="0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>СОГЛАСОВАНО:</w:t>
      </w:r>
    </w:p>
    <w:p w:rsidR="00DB5890" w:rsidRPr="00DB5890" w:rsidRDefault="00DB5890" w:rsidP="00DB589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DB5890" w:rsidRPr="00DB5890" w:rsidTr="00472A57">
        <w:trPr>
          <w:trHeight w:val="181"/>
        </w:trPr>
        <w:tc>
          <w:tcPr>
            <w:tcW w:w="5000" w:type="pct"/>
            <w:gridSpan w:val="3"/>
            <w:vAlign w:val="bottom"/>
          </w:tcPr>
          <w:p w:rsidR="00DB5890" w:rsidRPr="00DB5890" w:rsidRDefault="00DB5890" w:rsidP="00DB589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DB589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DB589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DB5890" w:rsidRPr="00DB5890" w:rsidTr="00472A57">
        <w:trPr>
          <w:trHeight w:val="181"/>
        </w:trPr>
        <w:tc>
          <w:tcPr>
            <w:tcW w:w="3219" w:type="pct"/>
            <w:vAlign w:val="bottom"/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DB589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DB5890" w:rsidRPr="00DB5890" w:rsidTr="00472A57">
        <w:trPr>
          <w:trHeight w:val="57"/>
        </w:trPr>
        <w:tc>
          <w:tcPr>
            <w:tcW w:w="3219" w:type="pct"/>
          </w:tcPr>
          <w:p w:rsidR="00DB5890" w:rsidRPr="00DB5890" w:rsidRDefault="00DB5890" w:rsidP="00DB589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DB5890" w:rsidRPr="00DB5890" w:rsidRDefault="00DB5890" w:rsidP="00DB58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B5890" w:rsidRPr="00DB5890" w:rsidRDefault="00DB5890" w:rsidP="00DB5890">
      <w:pPr>
        <w:spacing w:after="0"/>
        <w:rPr>
          <w:rFonts w:ascii="Times New Roman" w:hAnsi="Times New Roman" w:cs="Times New Roman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br w:type="page"/>
      </w:r>
      <w:r w:rsidRPr="00DB589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Дисциплина "Информационные технологии в оптотехнике" имеет своей целью способствовать формированию у обучающихся общепрофессиональных (ОПК-1, ОПК-2, ОПК-6)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Дисциплина "Информационные технологии в оптотехнике"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Для освоения дисциплины "Информационные технологии в оптотехнике"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lastRenderedPageBreak/>
        <w:t xml:space="preserve"> - Методы математической физики (3, 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Электроника и микропроцессорная техника (4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Освоение дисциплины "Информационные технологии в оптотехнике"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lastRenderedPageBreak/>
        <w:t xml:space="preserve"> - Государственный экзамен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</w:t>
      </w:r>
      <w:r w:rsidRPr="00DB5890">
        <w:rPr>
          <w:rFonts w:ascii="Times New Roman" w:hAnsi="Times New Roman" w:cs="Times New Roman"/>
          <w:sz w:val="28"/>
        </w:rPr>
        <w:lastRenderedPageBreak/>
        <w:t xml:space="preserve">стандартных пакетов автоматизированного проектирования оптико-электронных систем):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003"/>
        <w:gridCol w:w="3382"/>
      </w:tblGrid>
      <w:tr w:rsidR="00DB5890" w:rsidRPr="00DB5890" w:rsidTr="00DB5890">
        <w:trPr>
          <w:trHeight w:val="285"/>
        </w:trPr>
        <w:tc>
          <w:tcPr>
            <w:tcW w:w="6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3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DB5890" w:rsidRPr="00DB5890" w:rsidTr="00DB5890">
        <w:trPr>
          <w:trHeight w:val="285"/>
        </w:trPr>
        <w:tc>
          <w:tcPr>
            <w:tcW w:w="6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DB5890" w:rsidRPr="00DB5890" w:rsidTr="00DB5890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DB5890" w:rsidRPr="00DB5890" w:rsidTr="00DB5890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 измерений, контроля, испытаний оптико-электронных приборов и систем</w:t>
            </w:r>
          </w:p>
        </w:tc>
      </w:tr>
      <w:tr w:rsidR="00DB5890" w:rsidRPr="00DB5890" w:rsidTr="00DB5890">
        <w:trPr>
          <w:trHeight w:val="285"/>
        </w:trPr>
        <w:tc>
          <w:tcPr>
            <w:tcW w:w="6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ОПК-2 (способность применять математический аппарат и современные </w:t>
            </w: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методы поиска, хранения, обработки и </w:t>
            </w: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анализа информации</w:t>
            </w:r>
          </w:p>
        </w:tc>
      </w:tr>
      <w:tr w:rsidR="00DB5890" w:rsidRPr="00DB5890" w:rsidTr="00DB5890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DB5890" w:rsidRPr="00DB5890" w:rsidTr="00DB5890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DB5890" w:rsidRPr="00DB5890" w:rsidTr="00DB5890">
        <w:trPr>
          <w:trHeight w:val="285"/>
        </w:trPr>
        <w:tc>
          <w:tcPr>
            <w:tcW w:w="6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DB5890" w:rsidRPr="00DB5890" w:rsidTr="00DB5890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DB5890" w:rsidRPr="00DB5890" w:rsidTr="00DB5890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5890" w:rsidRPr="00DB5890" w:rsidRDefault="00DB58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</w:tbl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DB5890" w:rsidRPr="00DB5890" w:rsidTr="00DB589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DB5890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lastRenderedPageBreak/>
              <w:t>2</w:t>
            </w:r>
          </w:p>
        </w:tc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B5890" w:rsidRPr="00DB5890" w:rsidTr="00DB5890">
        <w:trPr>
          <w:trHeight w:val="285"/>
        </w:trPr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B589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B5890" w:rsidRPr="00DB5890" w:rsidTr="00DB589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DB5890" w:rsidRPr="00DB5890" w:rsidTr="00DB589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DB5890" w:rsidRPr="00DB5890" w:rsidTr="00DB589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B589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DB5890" w:rsidRPr="00DB5890" w:rsidRDefault="00DB5890" w:rsidP="00DB589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Информационная поддержка жизненного цикла изделия в оптотехнике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Жизненный цикл изделия, этапы жизненного цикла, концептуализация проектирования. Информационный поток в процессе проектирования. Производство, эксплуатация, утилизация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процесса проектирования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Проект, научно – исследовательские работы, опытно – конструкторские работы, порядок выполнения проектных работ, техническое задание, техническое </w:t>
            </w: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предложение, эскизный проект, технчиеский проект, рабочий проект, подготовка к производству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Концепция информационной поддрежки изделия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информационной поддержки жизненного цикла изделия, классификация информацонных моделей, проектирование в едином информацонном пространстве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Архитектура системы информацонной поддрежки жизненного цикла изделия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Обобщенная программная архитектура, программная структура системы, аппаратная архитектура системы, аппаратная структура системы, программные системы, обеспечивающие информацонную поддрежку жизненного цикла изделия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инженерных расчетов в Scilab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Переменные, представление результатов вычисления. Вывод вещественных чисел Элементарные математические функции. Операции с матрицами. Построение двумерных графиков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Программирование в среде Scilab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Условный оператор, цикл со счетчиком, цикл с предусловием, функции ввода – вывода. Алгоритмы сортировки. Решение уравнений.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программирования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Программирование «сверху вниз», «снизу вверх». Основные принципы структурного программирования. Основные понятия объектно – ориентированного программирования.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 корреляции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 взаимной корреляции и автокорреляции. Нормированные функция корреляции, коэффициенты корреляции. Примеры построения корреляционных функций в среде Scilab.</w:t>
            </w:r>
          </w:p>
        </w:tc>
      </w:tr>
    </w:tbl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</w:tr>
    </w:tbl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Информационная поддержка жизненного цикла изделия в оптотехнике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процесса проектирования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Концепция информационной поддрежки изделия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Архитектура системы информацонной поддрежки жизненного цикла изделия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инженерных расчетов в Scilab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Программирование в среде Scilab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программирования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 корреляции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"Информационные технологии в оптотехнике",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</w:t>
            </w: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</w:t>
            </w:r>
            <w:r w:rsidRPr="00DB5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вания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</w:t>
            </w: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применения современных образцов </w:t>
            </w: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выполнения </w:t>
            </w: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эти методы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B5890" w:rsidRPr="00DB5890" w:rsidTr="00DB58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5890" w:rsidRPr="00DB5890" w:rsidRDefault="00DB58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5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DB5890" w:rsidRPr="00DB5890" w:rsidTr="00DB589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B5890" w:rsidRPr="00DB5890" w:rsidTr="00DB589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DB5890" w:rsidRPr="00DB5890" w:rsidTr="00DB5890">
        <w:trPr>
          <w:trHeight w:val="285"/>
        </w:trPr>
        <w:tc>
          <w:tcPr>
            <w:tcW w:w="482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B5890" w:rsidRPr="00DB5890" w:rsidTr="00DB5890">
        <w:trPr>
          <w:trHeight w:val="285"/>
        </w:trPr>
        <w:tc>
          <w:tcPr>
            <w:tcW w:w="4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DB5890" w:rsidRPr="00DB5890" w:rsidTr="00DB5890">
        <w:trPr>
          <w:trHeight w:val="285"/>
        </w:trPr>
        <w:tc>
          <w:tcPr>
            <w:tcW w:w="4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DB5890" w:rsidRPr="00DB5890" w:rsidTr="00DB5890">
        <w:trPr>
          <w:trHeight w:val="285"/>
        </w:trPr>
        <w:tc>
          <w:tcPr>
            <w:tcW w:w="4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DB5890" w:rsidRPr="00DB5890" w:rsidTr="00DB5890">
        <w:trPr>
          <w:trHeight w:val="285"/>
        </w:trPr>
        <w:tc>
          <w:tcPr>
            <w:tcW w:w="4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DB5890" w:rsidRPr="00DB5890" w:rsidTr="00DB5890">
        <w:trPr>
          <w:trHeight w:val="285"/>
        </w:trPr>
        <w:tc>
          <w:tcPr>
            <w:tcW w:w="482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DB5890" w:rsidRPr="00DB5890" w:rsidRDefault="00DB5890" w:rsidP="00DB589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DB5890" w:rsidRPr="00DB5890" w:rsidTr="00DB589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B5890" w:rsidRPr="00DB5890" w:rsidTr="00DB589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B5890" w:rsidRPr="00DB5890" w:rsidTr="00DB5890">
        <w:trPr>
          <w:trHeight w:val="285"/>
        </w:trPr>
        <w:tc>
          <w:tcPr>
            <w:tcW w:w="194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B5890" w:rsidRPr="00DB5890" w:rsidTr="00DB5890">
        <w:trPr>
          <w:trHeight w:val="285"/>
        </w:trPr>
        <w:tc>
          <w:tcPr>
            <w:tcW w:w="19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DB5890" w:rsidRPr="00DB5890" w:rsidTr="00DB5890">
        <w:trPr>
          <w:trHeight w:val="285"/>
        </w:trPr>
        <w:tc>
          <w:tcPr>
            <w:tcW w:w="19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DB5890" w:rsidRPr="00DB5890" w:rsidTr="00DB5890">
        <w:trPr>
          <w:trHeight w:val="285"/>
        </w:trPr>
        <w:tc>
          <w:tcPr>
            <w:tcW w:w="19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DB5890" w:rsidRPr="00DB5890" w:rsidTr="00DB5890">
        <w:trPr>
          <w:trHeight w:val="285"/>
        </w:trPr>
        <w:tc>
          <w:tcPr>
            <w:tcW w:w="19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DB5890" w:rsidRPr="00DB5890" w:rsidTr="00DB5890">
        <w:trPr>
          <w:trHeight w:val="285"/>
        </w:trPr>
        <w:tc>
          <w:tcPr>
            <w:tcW w:w="19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B589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DB5890" w:rsidRPr="00DB5890" w:rsidRDefault="00DB5890" w:rsidP="00DB589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(ОПК-1, ОПК-2, ОПК-6), в рамках текущего контроля по дисциплине) по разделам дисциплины: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1. Производство, эксплуатация, утилизация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2. Проект, научно – исследовательские работы, опытно – конструкторские работы, порядок выполнения проектных работ, техническое задание, техническое предложение, эскизный проект, технчиеский проект, рабочий проект, подготовка к производству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lastRenderedPageBreak/>
        <w:t>3. Основы информационной поддержки жизненного цикла изделия, классификация информацонных моделей, проектирование в едином информацонном пространстве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4. Обобщенная программная архитектура, программная структура системы, аппаратная архитектура системы, аппаратная структура системы, программные системы, обеспечивающие информацонную поддрежку жизненного цикла изделия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5. Переменные, представление результатов вычисления.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6. Вывод вещественных чисел Элементарные математические функции.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7. Операции с матрицами. Построение двумерных графиков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8. Условный оператор, цикл со счетчиком, цикл с предусловием, функции ввода – вывода.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9. Алгоритмы сортировки.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10. Решение уравнений.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11. Программирование «сверху вниз», «снизу вверх».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12. Основные принципы структурного программирования.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13. Основные понятия объектно – ориентированного программирования.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14. Функции взаимной корреляции и автокорреляции.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15. Нормированные функция корреляции, коэффициенты корреляции.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16. Примеры построения корреляционных функций в среде Scilab.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общепрофессиональных (ОПК-1, ОПК-2, ОПК-6), в рамках текущего контроля по дисциплине) по разделам дисциплины: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Как при помощи ImageJ определить основные параметры изображения?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Как при помощи Scilab построить модельфазового изображения?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(ОПК-1, ОПК-2, ОПК-6) в рамках промежуточного контроля по дисциплине) по разделам дисциплины представлен в Приложении 2 к Рабочей программе.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"Информационные технологии в оптотехнике"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DB5890" w:rsidRPr="00DB5890" w:rsidTr="00DB5890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B589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DB5890" w:rsidRPr="00DB5890" w:rsidTr="00DB5890">
        <w:trPr>
          <w:trHeight w:val="285"/>
        </w:trPr>
        <w:tc>
          <w:tcPr>
            <w:tcW w:w="1270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DB5890" w:rsidRPr="00DB5890" w:rsidTr="00DB5890">
        <w:trPr>
          <w:trHeight w:val="285"/>
        </w:trPr>
        <w:tc>
          <w:tcPr>
            <w:tcW w:w="1270" w:type="dxa"/>
            <w:vMerge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DB5890" w:rsidRPr="00DB5890" w:rsidTr="00DB5890">
        <w:trPr>
          <w:trHeight w:val="285"/>
        </w:trPr>
        <w:tc>
          <w:tcPr>
            <w:tcW w:w="127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lastRenderedPageBreak/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DB5890" w:rsidRPr="00DB5890" w:rsidTr="00DB5890">
        <w:trPr>
          <w:trHeight w:val="285"/>
        </w:trPr>
        <w:tc>
          <w:tcPr>
            <w:tcW w:w="127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DB5890" w:rsidRPr="00DB5890" w:rsidTr="00DB5890">
        <w:trPr>
          <w:trHeight w:val="285"/>
        </w:trPr>
        <w:tc>
          <w:tcPr>
            <w:tcW w:w="127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DB5890" w:rsidRPr="00DB5890" w:rsidTr="00DB5890">
        <w:trPr>
          <w:trHeight w:val="285"/>
        </w:trPr>
        <w:tc>
          <w:tcPr>
            <w:tcW w:w="127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DB5890" w:rsidRPr="00DB5890" w:rsidTr="00DB5890">
        <w:trPr>
          <w:trHeight w:val="285"/>
        </w:trPr>
        <w:tc>
          <w:tcPr>
            <w:tcW w:w="127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DB5890" w:rsidRPr="00DB5890" w:rsidRDefault="00DB5890" w:rsidP="00DB58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B589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DB5890" w:rsidRPr="00DB5890" w:rsidRDefault="00DB5890" w:rsidP="00DB589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Дисциплина "Информационные технологии в оптотехнике"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lastRenderedPageBreak/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3. Можаров Г.А. Геометрическая оптика; Лань 2017, 1-е изд.; 708 c.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4.  Алексеев Е. Р. Scilab. Решение инженерных и математических задач / Е. Р. Алексеев, О. В. Чеснокова, Е. А. Рудченко. — М.: ALT Linux, 2008. — 259 с.: ил. — (Библиотека ALT Linux). — Библиогр.: с. 258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1.  Проектирование оптико-электронных приборов: Учеб. для вузов / Ю. Б. Парвулюсов, С. А. Родионов, В. П. Солдатов, и др.; под ред. Ю. Г. Якушенкова. — М.: Логос, 2000. — 487 с.: ил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2.  Смоленцев Н.К. Вейвлет-анализ в MATLAB / Н. К. Смоленцев. - М.: ДМК Пресс, 2010. - 448 с.: ил. - Библиогр.: с. 446-448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3.  Гонсалес Р.С. Цифровая обработка изображений в среде MATLAB: Пер. с англ. / Р. Гонсалес, Р. Е. Вудс, С. Л. Эддинс. — М.: Техносфера, 2006. — 616 с.: ил. — (Мир цифровой обработки). — Библиогр.: с. 614-615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http://www.library.mirea.ru.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lastRenderedPageBreak/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B5890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DB5890" w:rsidRPr="00DB5890" w:rsidRDefault="00DB5890" w:rsidP="00DB589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B5890" w:rsidRPr="00DB589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589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B5890" w:rsidRPr="00DB5890" w:rsidRDefault="00DB5890" w:rsidP="00DB58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5890">
        <w:rPr>
          <w:rFonts w:ascii="Times New Roman" w:hAnsi="Times New Roman" w:cs="Times New Roman"/>
          <w:b/>
          <w:sz w:val="28"/>
          <w:szCs w:val="28"/>
        </w:rPr>
        <w:t>Б1.Б.21 "Информационные технологии в оптотехнике"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B5890" w:rsidRPr="00DB5890" w:rsidTr="00472A5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B5890" w:rsidRPr="00DB5890" w:rsidTr="00472A5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B5890" w:rsidRPr="00DB5890" w:rsidTr="00472A5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B5890" w:rsidRPr="00DB5890" w:rsidRDefault="00DB5890" w:rsidP="00DB58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5890" w:rsidRPr="00DB5890" w:rsidRDefault="00DB5890" w:rsidP="00DB5890">
      <w:pPr>
        <w:rPr>
          <w:rFonts w:ascii="Times New Roman" w:hAnsi="Times New Roman" w:cs="Times New Roman"/>
          <w:b/>
          <w:sz w:val="28"/>
          <w:szCs w:val="28"/>
        </w:rPr>
      </w:pPr>
      <w:r w:rsidRPr="00DB589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5890" w:rsidRPr="00DB5890" w:rsidRDefault="00DB5890" w:rsidP="00DB58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58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DB5890" w:rsidRPr="00DB5890" w:rsidRDefault="00DB5890" w:rsidP="00DB58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5890">
        <w:rPr>
          <w:rFonts w:ascii="Times New Roman" w:hAnsi="Times New Roman" w:cs="Times New Roman"/>
          <w:b/>
          <w:sz w:val="28"/>
          <w:szCs w:val="28"/>
        </w:rPr>
        <w:t>Б1.Б.21 "Информационные технологии в оптотехнике"</w:t>
      </w:r>
      <w:r w:rsidRPr="00DB589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B5890" w:rsidRPr="00DB5890" w:rsidTr="00472A5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B5890" w:rsidRPr="00DB5890" w:rsidTr="00472A5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  <w:r w:rsidRPr="00DB589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B5890" w:rsidRPr="00DB5890" w:rsidTr="00472A5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5890" w:rsidRPr="00DB5890" w:rsidTr="00472A5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B5890" w:rsidRPr="00DB5890" w:rsidRDefault="00DB5890" w:rsidP="00472A5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B5890" w:rsidRPr="00DB5890" w:rsidRDefault="00DB5890" w:rsidP="00DB5890">
      <w:pPr>
        <w:rPr>
          <w:rFonts w:ascii="Times New Roman" w:hAnsi="Times New Roman" w:cs="Times New Roman"/>
        </w:rPr>
      </w:pP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B5890" w:rsidSect="00DB589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B5890" w:rsidRPr="00DB5890" w:rsidRDefault="00DB5890" w:rsidP="00DB5890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DB5890" w:rsidRPr="00DB5890" w:rsidRDefault="00DB5890" w:rsidP="00DB589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>Аннотация</w:t>
      </w:r>
    </w:p>
    <w:p w:rsidR="00DB5890" w:rsidRPr="00DB5890" w:rsidRDefault="00DB5890" w:rsidP="00DB589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>к рабочей программе дисциплины "Информационные технологии в оптотехнике"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"Информационные технологии в оптотехнике" имеет своей целью способствовать формированию у обучающихся общепрофессиональных (ОПК-1, ОПК-2, ОПК-6)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 xml:space="preserve">Знать: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оптотехники (ПСК-3.1);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 xml:space="preserve">Уметь: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физико - математическим аппаратом для решения профессиональных задач (ОПК-1);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эти методы при решении задач автоматизированного проектирования (ПСК-3.1);</w:t>
      </w: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методами измерений, контроля, испытаний оптико-электронных приборов и систем (ОПК-1);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Оптотехнике (ОПК-6);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 (ПСК-3.1);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P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B5890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"Информационные технологии в оптотехнике"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B5890" w:rsidRPr="004F38A0" w:rsidRDefault="00DB5890" w:rsidP="00DB5890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DB5890" w:rsidRPr="004F38A0" w:rsidRDefault="00DB5890" w:rsidP="00DB5890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DB5890" w:rsidRPr="00EE5F29" w:rsidRDefault="00DB5890" w:rsidP="00DB5890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DB5890" w:rsidRDefault="00DB5890" w:rsidP="00DB589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"Информационные технологии в оптотехнике"</w:t>
      </w:r>
    </w:p>
    <w:p w:rsidR="00DB5890" w:rsidRPr="004F38A0" w:rsidRDefault="00DB5890" w:rsidP="00DB5890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DB5890" w:rsidRPr="00DC0B45" w:rsidRDefault="00DB5890" w:rsidP="00DB589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DB5890" w:rsidRDefault="00DB5890" w:rsidP="00DB589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5890" w:rsidRPr="00DC0B45" w:rsidRDefault="00DB5890" w:rsidP="00DB589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DB5890" w:rsidRDefault="00DB5890" w:rsidP="00DB5890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DB5890" w:rsidRDefault="00DB5890" w:rsidP="00DB589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(ОПК-1, ОПК-2, ОПК-6)</w:t>
      </w:r>
    </w:p>
    <w:p w:rsidR="00DB5890" w:rsidRPr="00244B45" w:rsidRDefault="00DB5890" w:rsidP="00DB589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DB5890" w:rsidRPr="00291C5C" w:rsidRDefault="00DB5890" w:rsidP="00DB589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DB5890" w:rsidRDefault="00DB5890" w:rsidP="00DB589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DB5890" w:rsidRPr="00291C5C" w:rsidRDefault="00DB5890" w:rsidP="00DB5890">
      <w:pPr>
        <w:rPr>
          <w:rFonts w:ascii="Times New Roman" w:eastAsia="Calibri" w:hAnsi="Times New Roman" w:cs="Times New Roman"/>
          <w:sz w:val="28"/>
          <w:szCs w:val="28"/>
        </w:rPr>
      </w:pPr>
    </w:p>
    <w:p w:rsidR="00DB5890" w:rsidRPr="00291C5C" w:rsidRDefault="00DB5890" w:rsidP="00DB589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DB5890" w:rsidRPr="000A6191" w:rsidRDefault="00DB5890" w:rsidP="00DB589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DB5890" w:rsidRPr="000A6191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DB5890" w:rsidRPr="000A6191" w:rsidRDefault="00DB5890" w:rsidP="00DB589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DB5890" w:rsidRPr="000A6191" w:rsidRDefault="00DB5890" w:rsidP="00DB5890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DB5890" w:rsidRPr="000A6191" w:rsidRDefault="00DB5890" w:rsidP="00DB589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DB5890" w:rsidRPr="000A6191" w:rsidRDefault="00DB5890" w:rsidP="00DB589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DB5890" w:rsidRPr="000A6191" w:rsidRDefault="00DB5890" w:rsidP="00DB589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DB5890" w:rsidRPr="000A6191" w:rsidRDefault="00DB5890" w:rsidP="00DB589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DB5890" w:rsidRPr="000A6191" w:rsidRDefault="00DB5890" w:rsidP="00DB589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DB5890" w:rsidRPr="000A6191" w:rsidRDefault="00DB5890" w:rsidP="00DB589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DB5890" w:rsidRPr="000A6191" w:rsidRDefault="00DB5890" w:rsidP="00DB589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DB5890" w:rsidRPr="000A6191" w:rsidRDefault="00DB5890" w:rsidP="00DB589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DB5890" w:rsidRPr="000A6191" w:rsidRDefault="00DB5890" w:rsidP="00DB589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DB5890" w:rsidRPr="000A6191" w:rsidRDefault="00DB5890" w:rsidP="00DB5890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DB5890" w:rsidRPr="000A6191" w:rsidRDefault="00DB5890" w:rsidP="00DB589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DB5890" w:rsidRPr="000A6191" w:rsidRDefault="00DB5890" w:rsidP="00DB589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DB5890" w:rsidRPr="000A6191" w:rsidRDefault="00DB5890" w:rsidP="00DB5890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DB5890" w:rsidRDefault="00DB5890" w:rsidP="00DB5890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Производство, эксплуатация, утилизация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Проект, научно – исследовательские работы, опытно – конструкторские работы, порядок выполнения проектных работ, техническое задание, техническое предложение, эскизный проект, технчиеский проект, рабочий проект, подготовка к производству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Основы информационной поддержки жизненного цикла изделия, классификация информацонных моделей, проектирование в едином информацонном пространстве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Квантовые  числа, излучательные  переходы, правила  отбора. 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Обобщенная программная архитектура, программная структура системы, аппаратная архитектура системы, аппаратная структура системы, программные системы, обеспечивающие информацонную поддрежку жизненного цикла изделия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Спектры  многоэлектронных  атомов. Спектры  атомов во  внешних  электрических   и магнитных  полях. 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Переменные, представление результатов вычисления.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Эффект  Штарка  и  эффект  Зеемана.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Вывод вещественных чисел Элементарные математические функции.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Колебательно-вращательные координаты молекул, правила отбора в колебательно-вращательных  спектрах. 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Операции с матрицами. Построение двумерных графиков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Линейная оптика, границы раздела двух сред, нормальная и аномальные дисперсии. 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Условный оператор, цикл со счетчиком, цикл с предусловием, функции ввода – вывода.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Алгоритмы сортировки.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Решение уравнений.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Программирование «сверху вниз», «снизу вверх».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Основные принципы структурного программирования.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Основные понятия объектно – ориентированного программирования.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Функции взаимной корреляции и автокорреляции.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Нормированные функция корреляции, коэффициенты корреляции.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Примеры построения корреляционных функций в среде Scilab.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Рэлеевское рассеяние, комбинационное и вынужденное рассеяние.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Взаимодействие сильного светового поля со средой.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Преобразование поляризации света, векторное  описание  поляризации.</w:t>
      </w:r>
    </w:p>
    <w:p w:rsidR="00DB5890" w:rsidRDefault="00DB5890" w:rsidP="00DB589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Спонтанное и вынужденное излучение. Поглощение. </w:t>
      </w:r>
    </w:p>
    <w:p w:rsidR="00DB5890" w:rsidRPr="000A6191" w:rsidRDefault="00DB5890" w:rsidP="00DB589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B5890" w:rsidRDefault="00DB5890" w:rsidP="00DB5890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(ОПК-1, ОПК-2, ОПК-6) компетенций</w:t>
      </w:r>
    </w:p>
    <w:p w:rsidR="00DB5890" w:rsidRPr="006504E2" w:rsidRDefault="00DB5890" w:rsidP="00DB5890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B5890" w:rsidRPr="000A6191" w:rsidRDefault="00DB5890" w:rsidP="00DB5890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DB5890" w:rsidRDefault="00DB5890" w:rsidP="00DB589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"Информационные технологии в оптотехнике" формой промежуточного контроля успеваемости является экзамен.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B5890" w:rsidRDefault="00DB5890" w:rsidP="00DB589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DB5890" w:rsidRDefault="00DB5890" w:rsidP="00DB589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Производство, эксплуатация, утилизация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Проект, научно – исследовательские работы, опытно – конструкторские работы, порядок выполнения проектных работ, техническое задание, техническое предложение, эскизный проект, технчиеский проект, рабочий проект, подготовка к производству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Основы информационной поддержки жизненного цикла изделия, классификация информацонных моделей, проектирование в едином информацонном пространстве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Обобщенная программная архитектура, программная структура системы, аппаратная архитектура системы, аппаратная структура системы, программные системы, обеспечивающие информацонную поддрежку жизненного цикла изделия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Переменные, представление результатов вычисления.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Вывод вещественных чисел Элементарные математические функции.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Принцип работы лазера. Структурная схема лазера, принципы накачки, принципы обратной связи.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Операции с матрицами. Построение двумерных графиков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Условный оператор, цикл со счетчиком, цикл с предусловием, функции ввода – вывода.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Алгоритмы сортировки.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Свойства лазерных пучков: монохроматичность,  когерентность, направленность, яркость.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Решение уравнений.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Матрицы ABCD. Линзовый волновод, лучи в линзоподобной среде, распространение лучей между зеркалами.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Программирование «сверху вниз», «снизу вверх».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Основные принципы структурного программирования.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Основные понятия объектно – ориентированного программирования.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Амплитудная, фазовая, частотная и пространственно частотная  модуляция. Отклонение оптического излучения. 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Функции взаимной корреляции и автокорреляции.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Нормированные функция корреляции, коэффициенты корреляции.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Примеры построения корреляционных функций в среде Scilab.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Электрооптические, магнитооптические и акустооптические модуляторы и дефлекторы.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Распространение электромагнитного поля в пространстве. Уравнения Максвелла.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разветвители 2х2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Пассивные оптические компоненты: разветвитель 3х3. Уравнения связанных мод для него</w:t>
      </w:r>
    </w:p>
    <w:p w:rsidR="00DB5890" w:rsidRDefault="00DB5890" w:rsidP="00DB589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Волоконной оптические усилители: обзор существующих решений</w:t>
      </w:r>
    </w:p>
    <w:p w:rsidR="001A69BA" w:rsidRPr="00DB5890" w:rsidRDefault="001A69BA" w:rsidP="00DB58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DB5890" w:rsidSect="00DB5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890"/>
    <w:rsid w:val="001A69BA"/>
    <w:rsid w:val="00DB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B58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B589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B589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B5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B589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B589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B58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B589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B589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B5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B589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B589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5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7784</Words>
  <Characters>44373</Characters>
  <Application>Microsoft Office Word</Application>
  <DocSecurity>0</DocSecurity>
  <Lines>369</Lines>
  <Paragraphs>104</Paragraphs>
  <ScaleCrop>false</ScaleCrop>
  <Company/>
  <LinksUpToDate>false</LinksUpToDate>
  <CharactersWithSpaces>52053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2018-12-12T01:14:00Z</dcterms:created>
  <dcterms:modified xsi:type="dcterms:W3CDTF">2018-12-12T01:14:00Z</dcterms:modified>
</cp:coreProperties>
</file>