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3B5BC9" w:rsidRPr="003B5BC9" w:rsidTr="00190C41">
        <w:trPr>
          <w:cantSplit/>
          <w:trHeight w:val="180"/>
        </w:trPr>
        <w:tc>
          <w:tcPr>
            <w:tcW w:w="5000" w:type="pct"/>
          </w:tcPr>
          <w:p w:rsidR="003B5BC9" w:rsidRPr="003B5BC9" w:rsidRDefault="003B5BC9" w:rsidP="003B5BC9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3B5BC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8166A5D" wp14:editId="5EFB2064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BC9" w:rsidRPr="003B5BC9" w:rsidTr="00190C41">
        <w:trPr>
          <w:cantSplit/>
          <w:trHeight w:val="180"/>
        </w:trPr>
        <w:tc>
          <w:tcPr>
            <w:tcW w:w="5000" w:type="pct"/>
          </w:tcPr>
          <w:p w:rsidR="003B5BC9" w:rsidRPr="003B5BC9" w:rsidRDefault="003B5BC9" w:rsidP="003B5BC9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3B5BC9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3B5BC9" w:rsidRPr="003B5BC9" w:rsidTr="00190C41">
        <w:trPr>
          <w:cantSplit/>
          <w:trHeight w:val="1417"/>
        </w:trPr>
        <w:tc>
          <w:tcPr>
            <w:tcW w:w="5000" w:type="pct"/>
          </w:tcPr>
          <w:p w:rsidR="003B5BC9" w:rsidRPr="003B5BC9" w:rsidRDefault="003B5BC9" w:rsidP="003B5BC9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3B5BC9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3B5BC9">
              <w:rPr>
                <w:i w:val="0"/>
              </w:rPr>
              <w:br/>
              <w:t>высшего образования</w:t>
            </w:r>
            <w:r w:rsidRPr="003B5BC9">
              <w:rPr>
                <w:i w:val="0"/>
              </w:rPr>
              <w:br/>
            </w:r>
            <w:r w:rsidRPr="003B5BC9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3B5BC9" w:rsidRPr="003B5BC9" w:rsidRDefault="003B5BC9" w:rsidP="003B5BC9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B5BC9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3B5BC9" w:rsidRPr="003B5BC9" w:rsidRDefault="003B5BC9" w:rsidP="003B5BC9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B5BC9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6316756B" wp14:editId="6FA36295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3B5BC9" w:rsidRPr="003B5BC9" w:rsidRDefault="003B5BC9" w:rsidP="003B5BC9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3B5BC9" w:rsidRPr="003B5BC9" w:rsidTr="00190C41">
        <w:tc>
          <w:tcPr>
            <w:tcW w:w="2688" w:type="pct"/>
          </w:tcPr>
          <w:p w:rsidR="003B5BC9" w:rsidRPr="003B5BC9" w:rsidRDefault="003B5BC9" w:rsidP="003B5B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5BC9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3B5BC9" w:rsidRPr="003B5BC9" w:rsidRDefault="003B5BC9" w:rsidP="003B5B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B5BC9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3B5BC9" w:rsidRPr="003B5BC9" w:rsidRDefault="003B5BC9" w:rsidP="003B5B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B5BC9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3B5BC9" w:rsidRPr="003B5BC9" w:rsidRDefault="003B5BC9" w:rsidP="003B5B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B5BC9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3B5BC9" w:rsidRPr="003B5BC9" w:rsidRDefault="003B5BC9" w:rsidP="003B5B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5BC9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3B5BC9" w:rsidRPr="003B5BC9" w:rsidRDefault="003B5BC9" w:rsidP="003B5B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B5BC9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3B5BC9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3B5BC9" w:rsidRPr="003B5BC9" w:rsidRDefault="003B5BC9" w:rsidP="003B5B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B5BC9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3B5BC9" w:rsidRPr="003B5BC9" w:rsidRDefault="003B5BC9" w:rsidP="003B5BC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3B5BC9" w:rsidRPr="003B5BC9" w:rsidRDefault="003B5BC9" w:rsidP="003B5BC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3B5BC9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3B5BC9" w:rsidRPr="003B5BC9" w:rsidRDefault="003B5BC9" w:rsidP="003B5BC9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3B5BC9" w:rsidRPr="003B5BC9" w:rsidTr="00190C41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3B5BC9" w:rsidRPr="003B5BC9" w:rsidRDefault="003B5BC9" w:rsidP="003B5B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Б1.Б.25 "Системы автоматизированного проектирования в оптотехнике"</w:t>
            </w:r>
          </w:p>
        </w:tc>
      </w:tr>
      <w:tr w:rsidR="003B5BC9" w:rsidRPr="003B5BC9" w:rsidTr="00190C41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3B5BC9" w:rsidRPr="003B5BC9" w:rsidRDefault="003B5BC9" w:rsidP="003B5B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3B5BC9" w:rsidRPr="003B5BC9" w:rsidTr="00190C41">
        <w:trPr>
          <w:trHeight w:val="218"/>
        </w:trPr>
        <w:tc>
          <w:tcPr>
            <w:tcW w:w="1062" w:type="pct"/>
            <w:gridSpan w:val="4"/>
            <w:vAlign w:val="bottom"/>
          </w:tcPr>
          <w:p w:rsidR="003B5BC9" w:rsidRPr="003B5BC9" w:rsidRDefault="003B5BC9" w:rsidP="003B5BC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B5BC9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3B5BC9" w:rsidRPr="003B5BC9" w:rsidRDefault="003B5BC9" w:rsidP="003B5B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5BC9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3B5BC9" w:rsidRPr="003B5BC9" w:rsidTr="00190C41">
        <w:trPr>
          <w:trHeight w:val="51"/>
        </w:trPr>
        <w:tc>
          <w:tcPr>
            <w:tcW w:w="1062" w:type="pct"/>
            <w:gridSpan w:val="4"/>
            <w:vAlign w:val="bottom"/>
          </w:tcPr>
          <w:p w:rsidR="003B5BC9" w:rsidRPr="003B5BC9" w:rsidRDefault="003B5BC9" w:rsidP="003B5BC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3B5BC9" w:rsidRPr="003B5BC9" w:rsidRDefault="003B5BC9" w:rsidP="003B5B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3B5BC9" w:rsidRPr="003B5BC9" w:rsidTr="00190C41">
        <w:trPr>
          <w:trHeight w:val="72"/>
        </w:trPr>
        <w:tc>
          <w:tcPr>
            <w:tcW w:w="1042" w:type="pct"/>
            <w:gridSpan w:val="3"/>
            <w:vAlign w:val="bottom"/>
          </w:tcPr>
          <w:p w:rsidR="003B5BC9" w:rsidRPr="003B5BC9" w:rsidRDefault="003B5BC9" w:rsidP="003B5BC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B5BC9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3B5BC9" w:rsidRPr="003B5BC9" w:rsidRDefault="003B5BC9" w:rsidP="003B5B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5BC9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3B5BC9" w:rsidRPr="003B5BC9" w:rsidTr="00190C41">
        <w:trPr>
          <w:trHeight w:val="51"/>
        </w:trPr>
        <w:tc>
          <w:tcPr>
            <w:tcW w:w="1042" w:type="pct"/>
            <w:gridSpan w:val="3"/>
            <w:vAlign w:val="bottom"/>
          </w:tcPr>
          <w:p w:rsidR="003B5BC9" w:rsidRPr="003B5BC9" w:rsidRDefault="003B5BC9" w:rsidP="003B5BC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3B5BC9" w:rsidRPr="003B5BC9" w:rsidRDefault="003B5BC9" w:rsidP="003B5B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B5BC9" w:rsidRPr="003B5BC9" w:rsidTr="00190C41">
        <w:trPr>
          <w:trHeight w:val="67"/>
        </w:trPr>
        <w:tc>
          <w:tcPr>
            <w:tcW w:w="736" w:type="pct"/>
            <w:gridSpan w:val="2"/>
            <w:vAlign w:val="bottom"/>
          </w:tcPr>
          <w:p w:rsidR="003B5BC9" w:rsidRPr="003B5BC9" w:rsidRDefault="003B5BC9" w:rsidP="003B5BC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B5BC9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3B5BC9" w:rsidRPr="003B5BC9" w:rsidRDefault="003B5BC9" w:rsidP="003B5B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5BC9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3B5BC9" w:rsidRPr="003B5BC9" w:rsidTr="00190C41">
        <w:tc>
          <w:tcPr>
            <w:tcW w:w="736" w:type="pct"/>
            <w:gridSpan w:val="2"/>
          </w:tcPr>
          <w:p w:rsidR="003B5BC9" w:rsidRPr="003B5BC9" w:rsidRDefault="003B5BC9" w:rsidP="003B5BC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3B5BC9" w:rsidRPr="003B5BC9" w:rsidRDefault="003B5BC9" w:rsidP="003B5B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B5BC9" w:rsidRPr="003B5BC9" w:rsidTr="00190C41">
        <w:trPr>
          <w:trHeight w:val="129"/>
        </w:trPr>
        <w:tc>
          <w:tcPr>
            <w:tcW w:w="1236" w:type="pct"/>
            <w:gridSpan w:val="5"/>
            <w:vAlign w:val="bottom"/>
          </w:tcPr>
          <w:p w:rsidR="003B5BC9" w:rsidRPr="003B5BC9" w:rsidRDefault="003B5BC9" w:rsidP="003B5BC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B5BC9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3B5BC9" w:rsidRPr="003B5BC9" w:rsidRDefault="003B5BC9" w:rsidP="003B5B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5BC9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3B5BC9" w:rsidRPr="003B5BC9" w:rsidTr="00190C41">
        <w:trPr>
          <w:trHeight w:val="57"/>
        </w:trPr>
        <w:tc>
          <w:tcPr>
            <w:tcW w:w="1236" w:type="pct"/>
            <w:gridSpan w:val="5"/>
          </w:tcPr>
          <w:p w:rsidR="003B5BC9" w:rsidRPr="003B5BC9" w:rsidRDefault="003B5BC9" w:rsidP="003B5BC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3B5BC9" w:rsidRPr="003B5BC9" w:rsidRDefault="003B5BC9" w:rsidP="003B5B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B5BC9" w:rsidRPr="003B5BC9" w:rsidTr="00190C41">
        <w:trPr>
          <w:trHeight w:val="97"/>
        </w:trPr>
        <w:tc>
          <w:tcPr>
            <w:tcW w:w="629" w:type="pct"/>
            <w:vAlign w:val="bottom"/>
          </w:tcPr>
          <w:p w:rsidR="003B5BC9" w:rsidRPr="003B5BC9" w:rsidRDefault="003B5BC9" w:rsidP="003B5BC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B5BC9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3B5BC9" w:rsidRPr="003B5BC9" w:rsidRDefault="003B5BC9" w:rsidP="003B5B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B5BC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3B5BC9" w:rsidRPr="003B5BC9" w:rsidTr="00190C41">
        <w:tc>
          <w:tcPr>
            <w:tcW w:w="629" w:type="pct"/>
          </w:tcPr>
          <w:p w:rsidR="003B5BC9" w:rsidRPr="003B5BC9" w:rsidRDefault="003B5BC9" w:rsidP="003B5BC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3B5BC9" w:rsidRPr="003B5BC9" w:rsidRDefault="003B5BC9" w:rsidP="003B5BC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B5BC9" w:rsidRPr="003B5BC9" w:rsidRDefault="003B5BC9" w:rsidP="003B5BC9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3B5BC9" w:rsidRPr="003B5BC9" w:rsidRDefault="003B5BC9" w:rsidP="003B5BC9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3B5BC9" w:rsidRPr="003B5BC9" w:rsidRDefault="003B5BC9" w:rsidP="003B5BC9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3B5BC9">
        <w:rPr>
          <w:rFonts w:ascii="Times New Roman" w:hAnsi="Times New Roman" w:cs="Times New Roman"/>
          <w:sz w:val="28"/>
        </w:rPr>
        <w:t>Москва 20</w:t>
      </w:r>
      <w:r w:rsidRPr="003B5BC9">
        <w:rPr>
          <w:rFonts w:ascii="Times New Roman" w:hAnsi="Times New Roman" w:cs="Times New Roman"/>
          <w:sz w:val="28"/>
          <w:lang w:val="en-US"/>
        </w:rPr>
        <w:t>18</w:t>
      </w:r>
    </w:p>
    <w:p w:rsidR="003B5BC9" w:rsidRPr="003B5BC9" w:rsidRDefault="003B5BC9" w:rsidP="003B5BC9">
      <w:pPr>
        <w:spacing w:after="0"/>
        <w:rPr>
          <w:rFonts w:ascii="Times New Roman" w:hAnsi="Times New Roman" w:cs="Times New Roman"/>
        </w:rPr>
      </w:pPr>
      <w:r w:rsidRPr="003B5BC9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3B5BC9" w:rsidRPr="003B5BC9" w:rsidTr="00190C41">
        <w:trPr>
          <w:trHeight w:val="181"/>
        </w:trPr>
        <w:tc>
          <w:tcPr>
            <w:tcW w:w="2141" w:type="pct"/>
            <w:vAlign w:val="bottom"/>
          </w:tcPr>
          <w:p w:rsidR="003B5BC9" w:rsidRPr="003B5BC9" w:rsidRDefault="003B5BC9" w:rsidP="003B5BC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B5BC9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3B5BC9" w:rsidRPr="003B5BC9" w:rsidRDefault="003B5BC9" w:rsidP="003B5B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Кретушев А.В.</w:t>
            </w:r>
          </w:p>
        </w:tc>
      </w:tr>
      <w:tr w:rsidR="003B5BC9" w:rsidRPr="003B5BC9" w:rsidTr="00190C41">
        <w:trPr>
          <w:trHeight w:val="57"/>
        </w:trPr>
        <w:tc>
          <w:tcPr>
            <w:tcW w:w="2141" w:type="pct"/>
          </w:tcPr>
          <w:p w:rsidR="003B5BC9" w:rsidRPr="003B5BC9" w:rsidRDefault="003B5BC9" w:rsidP="003B5BC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3B5BC9" w:rsidRPr="003B5BC9" w:rsidRDefault="003B5BC9" w:rsidP="003B5B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B5BC9" w:rsidRPr="003B5BC9" w:rsidRDefault="003B5BC9" w:rsidP="003B5BC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3B5BC9" w:rsidRPr="003B5BC9" w:rsidTr="00190C41">
        <w:trPr>
          <w:trHeight w:val="181"/>
        </w:trPr>
        <w:tc>
          <w:tcPr>
            <w:tcW w:w="5000" w:type="pct"/>
            <w:gridSpan w:val="2"/>
            <w:vAlign w:val="bottom"/>
          </w:tcPr>
          <w:p w:rsidR="003B5BC9" w:rsidRPr="003B5BC9" w:rsidRDefault="003B5BC9" w:rsidP="003B5BC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B5BC9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3B5BC9" w:rsidRPr="003B5BC9" w:rsidTr="00190C41">
        <w:trPr>
          <w:trHeight w:val="181"/>
        </w:trPr>
        <w:tc>
          <w:tcPr>
            <w:tcW w:w="1565" w:type="pct"/>
            <w:vAlign w:val="bottom"/>
          </w:tcPr>
          <w:p w:rsidR="003B5BC9" w:rsidRPr="003B5BC9" w:rsidRDefault="003B5BC9" w:rsidP="003B5BC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B5BC9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3B5BC9" w:rsidRPr="003B5BC9" w:rsidRDefault="003B5BC9" w:rsidP="003B5B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B5BC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3B5BC9" w:rsidRPr="003B5BC9" w:rsidTr="00190C41">
        <w:trPr>
          <w:trHeight w:val="57"/>
        </w:trPr>
        <w:tc>
          <w:tcPr>
            <w:tcW w:w="1565" w:type="pct"/>
          </w:tcPr>
          <w:p w:rsidR="003B5BC9" w:rsidRPr="003B5BC9" w:rsidRDefault="003B5BC9" w:rsidP="003B5BC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3B5BC9" w:rsidRPr="003B5BC9" w:rsidRDefault="003B5BC9" w:rsidP="003B5B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B5BC9" w:rsidRPr="003B5BC9" w:rsidRDefault="003B5BC9" w:rsidP="003B5BC9">
      <w:pPr>
        <w:spacing w:after="0"/>
        <w:rPr>
          <w:rFonts w:ascii="Times New Roman" w:hAnsi="Times New Roman" w:cs="Times New Roman"/>
          <w:b/>
          <w:sz w:val="28"/>
        </w:rPr>
      </w:pPr>
      <w:r w:rsidRPr="003B5BC9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3B5BC9" w:rsidRPr="003B5BC9" w:rsidRDefault="003B5BC9" w:rsidP="003B5BC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3B5BC9" w:rsidRPr="003B5BC9" w:rsidTr="00190C41">
        <w:trPr>
          <w:trHeight w:val="181"/>
        </w:trPr>
        <w:tc>
          <w:tcPr>
            <w:tcW w:w="1637" w:type="pct"/>
            <w:vAlign w:val="bottom"/>
          </w:tcPr>
          <w:p w:rsidR="003B5BC9" w:rsidRPr="003B5BC9" w:rsidRDefault="003B5BC9" w:rsidP="003B5BC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B5BC9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3B5BC9" w:rsidRPr="003B5BC9" w:rsidRDefault="003B5BC9" w:rsidP="003B5B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B5BC9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3B5BC9" w:rsidRPr="003B5BC9" w:rsidTr="00190C41">
        <w:trPr>
          <w:trHeight w:val="57"/>
        </w:trPr>
        <w:tc>
          <w:tcPr>
            <w:tcW w:w="1637" w:type="pct"/>
          </w:tcPr>
          <w:p w:rsidR="003B5BC9" w:rsidRPr="003B5BC9" w:rsidRDefault="003B5BC9" w:rsidP="003B5BC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3B5BC9" w:rsidRPr="003B5BC9" w:rsidRDefault="003B5BC9" w:rsidP="003B5B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3B5BC9" w:rsidRPr="003B5BC9" w:rsidRDefault="003B5BC9" w:rsidP="003B5B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B5BC9" w:rsidRPr="003B5BC9" w:rsidRDefault="003B5BC9" w:rsidP="003B5BC9">
      <w:pPr>
        <w:spacing w:after="0"/>
        <w:rPr>
          <w:rFonts w:ascii="Times New Roman" w:hAnsi="Times New Roman" w:cs="Times New Roman"/>
          <w:b/>
          <w:sz w:val="28"/>
        </w:rPr>
      </w:pPr>
      <w:r w:rsidRPr="003B5BC9">
        <w:rPr>
          <w:rFonts w:ascii="Times New Roman" w:hAnsi="Times New Roman" w:cs="Times New Roman"/>
          <w:b/>
          <w:sz w:val="28"/>
        </w:rPr>
        <w:t>СОГЛАСОВАНО:</w:t>
      </w:r>
    </w:p>
    <w:p w:rsidR="003B5BC9" w:rsidRPr="003B5BC9" w:rsidRDefault="003B5BC9" w:rsidP="003B5BC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3B5BC9" w:rsidRPr="003B5BC9" w:rsidTr="00190C41">
        <w:trPr>
          <w:trHeight w:val="181"/>
        </w:trPr>
        <w:tc>
          <w:tcPr>
            <w:tcW w:w="5000" w:type="pct"/>
            <w:gridSpan w:val="3"/>
            <w:vAlign w:val="bottom"/>
          </w:tcPr>
          <w:p w:rsidR="003B5BC9" w:rsidRPr="003B5BC9" w:rsidRDefault="003B5BC9" w:rsidP="003B5BC9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3B5BC9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3B5BC9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3B5BC9" w:rsidRPr="003B5BC9" w:rsidRDefault="003B5BC9" w:rsidP="003B5BC9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3B5BC9" w:rsidRPr="003B5BC9" w:rsidTr="00190C41">
        <w:trPr>
          <w:trHeight w:val="181"/>
        </w:trPr>
        <w:tc>
          <w:tcPr>
            <w:tcW w:w="3219" w:type="pct"/>
            <w:vAlign w:val="bottom"/>
          </w:tcPr>
          <w:p w:rsidR="003B5BC9" w:rsidRPr="003B5BC9" w:rsidRDefault="003B5BC9" w:rsidP="003B5BC9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3B5BC9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3B5BC9" w:rsidRPr="003B5BC9" w:rsidRDefault="003B5BC9" w:rsidP="003B5B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3B5BC9" w:rsidRPr="003B5BC9" w:rsidRDefault="003B5BC9" w:rsidP="003B5BC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3B5BC9" w:rsidRPr="003B5BC9" w:rsidTr="00190C41">
        <w:trPr>
          <w:trHeight w:val="57"/>
        </w:trPr>
        <w:tc>
          <w:tcPr>
            <w:tcW w:w="3219" w:type="pct"/>
          </w:tcPr>
          <w:p w:rsidR="003B5BC9" w:rsidRPr="003B5BC9" w:rsidRDefault="003B5BC9" w:rsidP="003B5BC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3B5BC9" w:rsidRPr="003B5BC9" w:rsidRDefault="003B5BC9" w:rsidP="003B5B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3B5BC9" w:rsidRPr="003B5BC9" w:rsidRDefault="003B5BC9" w:rsidP="003B5BC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B5BC9" w:rsidRPr="003B5BC9" w:rsidRDefault="003B5BC9" w:rsidP="003B5BC9">
      <w:pPr>
        <w:spacing w:after="0"/>
        <w:rPr>
          <w:rFonts w:ascii="Times New Roman" w:hAnsi="Times New Roman" w:cs="Times New Roman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5BC9">
        <w:rPr>
          <w:rFonts w:ascii="Times New Roman" w:hAnsi="Times New Roman" w:cs="Times New Roman"/>
          <w:b/>
          <w:sz w:val="28"/>
        </w:rPr>
        <w:br w:type="page"/>
      </w:r>
      <w:r w:rsidRPr="003B5BC9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Дисциплина "Системы автоматизированного проектирования в оптотехнике" имеет своей целью способствовать формированию у обучающихся общепрофессиональной (ОПК-6)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5BC9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Дисциплина "Системы автоматизированного проектирования в оптотехнике"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7 зачетных единиц (252 акад. час.).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Для освоения дисциплины "Системы автоматизированного проектирования в оптотехнике"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Электроника и микропроцессорная техника (4, 5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систем):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lastRenderedPageBreak/>
        <w:t xml:space="preserve"> - Системы управления и контроля электронных и электронно-оптических приборов (3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Приборы квантовой электроники (6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Освоение дисциплины "Системы автоматизированного проектирования в оптотехнике"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систем):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5BC9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177"/>
        <w:gridCol w:w="4208"/>
      </w:tblGrid>
      <w:tr w:rsidR="003B5BC9" w:rsidRPr="003B5BC9" w:rsidTr="003B5BC9">
        <w:trPr>
          <w:trHeight w:val="285"/>
        </w:trPr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5BC9" w:rsidRPr="003B5BC9" w:rsidRDefault="003B5BC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2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5BC9" w:rsidRPr="003B5BC9" w:rsidRDefault="003B5BC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3B5BC9" w:rsidRPr="003B5BC9" w:rsidTr="003B5BC9">
        <w:trPr>
          <w:trHeight w:val="285"/>
        </w:trPr>
        <w:tc>
          <w:tcPr>
            <w:tcW w:w="517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3B5BC9" w:rsidRPr="003B5BC9" w:rsidRDefault="003B5B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осваивать новые образцы программных, технических средств и информационных технологий)</w:t>
            </w:r>
          </w:p>
        </w:tc>
        <w:tc>
          <w:tcPr>
            <w:tcW w:w="4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5BC9" w:rsidRPr="003B5BC9" w:rsidRDefault="003B5B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основное программное обеспечение, методы получения, анализа, обработки и систематизации информации</w:t>
            </w:r>
          </w:p>
        </w:tc>
      </w:tr>
      <w:tr w:rsidR="003B5BC9" w:rsidRPr="003B5BC9" w:rsidTr="003B5BC9">
        <w:trPr>
          <w:trHeight w:val="285"/>
        </w:trPr>
        <w:tc>
          <w:tcPr>
            <w:tcW w:w="51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5BC9" w:rsidRPr="003B5BC9" w:rsidRDefault="003B5B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5BC9" w:rsidRPr="003B5BC9" w:rsidRDefault="003B5B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осваивать новые образцы программных, технических средств и информационных технологий</w:t>
            </w:r>
          </w:p>
        </w:tc>
      </w:tr>
      <w:tr w:rsidR="003B5BC9" w:rsidRPr="003B5BC9" w:rsidTr="003B5BC9">
        <w:trPr>
          <w:trHeight w:val="285"/>
        </w:trPr>
        <w:tc>
          <w:tcPr>
            <w:tcW w:w="51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5BC9" w:rsidRPr="003B5BC9" w:rsidRDefault="003B5B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5BC9" w:rsidRPr="003B5BC9" w:rsidRDefault="003B5B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</w:tr>
      <w:tr w:rsidR="003B5BC9" w:rsidRPr="003B5BC9" w:rsidTr="003B5BC9">
        <w:trPr>
          <w:trHeight w:val="285"/>
        </w:trPr>
        <w:tc>
          <w:tcPr>
            <w:tcW w:w="517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3B5BC9" w:rsidRPr="003B5BC9" w:rsidRDefault="003B5B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</w:t>
            </w:r>
          </w:p>
        </w:tc>
        <w:tc>
          <w:tcPr>
            <w:tcW w:w="4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5BC9" w:rsidRPr="003B5BC9" w:rsidRDefault="003B5B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3B5BC9" w:rsidRPr="003B5BC9" w:rsidTr="003B5BC9">
        <w:trPr>
          <w:trHeight w:val="285"/>
        </w:trPr>
        <w:tc>
          <w:tcPr>
            <w:tcW w:w="51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5BC9" w:rsidRPr="003B5BC9" w:rsidRDefault="003B5B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5BC9" w:rsidRPr="003B5BC9" w:rsidRDefault="003B5B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эти методы при решении задач автоматизированного проектирования</w:t>
            </w:r>
          </w:p>
        </w:tc>
      </w:tr>
      <w:tr w:rsidR="003B5BC9" w:rsidRPr="003B5BC9" w:rsidTr="003B5BC9">
        <w:trPr>
          <w:trHeight w:val="285"/>
        </w:trPr>
        <w:tc>
          <w:tcPr>
            <w:tcW w:w="51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B5BC9" w:rsidRPr="003B5BC9" w:rsidRDefault="003B5B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5BC9" w:rsidRPr="003B5BC9" w:rsidRDefault="003B5BC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</w:tbl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5BC9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3B5BC9" w:rsidRPr="003B5BC9" w:rsidTr="003B5BC9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3B5BC9" w:rsidRPr="003B5BC9" w:rsidTr="003B5BC9">
        <w:trPr>
          <w:trHeight w:val="285"/>
        </w:trPr>
        <w:tc>
          <w:tcPr>
            <w:tcW w:w="682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3B5BC9" w:rsidRPr="003B5BC9" w:rsidTr="003B5BC9">
        <w:trPr>
          <w:trHeight w:val="285"/>
        </w:trPr>
        <w:tc>
          <w:tcPr>
            <w:tcW w:w="682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3B5BC9" w:rsidRPr="003B5BC9" w:rsidTr="003B5BC9">
        <w:trPr>
          <w:trHeight w:val="285"/>
        </w:trPr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B5BC9" w:rsidRPr="003B5BC9" w:rsidTr="003B5BC9">
        <w:trPr>
          <w:trHeight w:val="285"/>
        </w:trPr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 xml:space="preserve">Выполнение </w:t>
            </w:r>
            <w:r w:rsidRPr="003B5BC9">
              <w:rPr>
                <w:rFonts w:ascii="Times New Roman" w:hAnsi="Times New Roman" w:cs="Times New Roman"/>
                <w:sz w:val="16"/>
              </w:rPr>
              <w:lastRenderedPageBreak/>
              <w:t>практического задания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B5BC9" w:rsidRPr="003B5BC9" w:rsidTr="003B5BC9">
        <w:trPr>
          <w:trHeight w:val="285"/>
        </w:trPr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lastRenderedPageBreak/>
              <w:t>3</w:t>
            </w:r>
          </w:p>
        </w:tc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B5BC9" w:rsidRPr="003B5BC9" w:rsidTr="003B5BC9">
        <w:trPr>
          <w:trHeight w:val="285"/>
        </w:trPr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B5BC9" w:rsidRPr="003B5BC9" w:rsidTr="003B5BC9">
        <w:trPr>
          <w:trHeight w:val="285"/>
        </w:trPr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B5BC9" w:rsidRPr="003B5BC9" w:rsidTr="003B5BC9">
        <w:trPr>
          <w:trHeight w:val="285"/>
        </w:trPr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B5BC9" w:rsidRPr="003B5BC9" w:rsidTr="003B5BC9">
        <w:trPr>
          <w:trHeight w:val="285"/>
        </w:trPr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B5BC9" w:rsidRPr="003B5BC9" w:rsidTr="003B5BC9">
        <w:trPr>
          <w:trHeight w:val="285"/>
        </w:trPr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B5BC9" w:rsidRPr="003B5BC9" w:rsidTr="003B5BC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По материалам 7 семестра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3B5BC9" w:rsidRPr="003B5BC9" w:rsidTr="003B5BC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58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40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3B5BC9" w:rsidRPr="003B5BC9" w:rsidTr="003B5BC9">
        <w:trPr>
          <w:trHeight w:val="285"/>
        </w:trPr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B5BC9" w:rsidRPr="003B5BC9" w:rsidTr="003B5BC9">
        <w:trPr>
          <w:trHeight w:val="285"/>
        </w:trPr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B5BC9" w:rsidRPr="003B5BC9" w:rsidTr="003B5BC9">
        <w:trPr>
          <w:trHeight w:val="285"/>
        </w:trPr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B5BC9" w:rsidRPr="003B5BC9" w:rsidTr="003B5BC9">
        <w:trPr>
          <w:trHeight w:val="285"/>
        </w:trPr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B5BC9" w:rsidRPr="003B5BC9" w:rsidTr="003B5BC9">
        <w:trPr>
          <w:trHeight w:val="285"/>
        </w:trPr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B5BC9" w:rsidRPr="003B5BC9" w:rsidTr="003B5BC9">
        <w:trPr>
          <w:trHeight w:val="285"/>
        </w:trPr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lastRenderedPageBreak/>
              <w:t>14</w:t>
            </w:r>
          </w:p>
        </w:tc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B5BC9" w:rsidRPr="003B5BC9" w:rsidTr="003B5BC9">
        <w:trPr>
          <w:trHeight w:val="285"/>
        </w:trPr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B5BC9" w:rsidRPr="003B5BC9" w:rsidTr="003B5BC9">
        <w:trPr>
          <w:trHeight w:val="285"/>
        </w:trPr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B5BC9" w:rsidRPr="003B5BC9" w:rsidTr="003B5BC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По материалам 8 семестра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Экзамен</w:t>
            </w:r>
            <w:r w:rsidRPr="003B5BC9">
              <w:rPr>
                <w:rFonts w:ascii="Times New Roman" w:hAnsi="Times New Roman" w:cs="Times New Roman"/>
                <w:sz w:val="16"/>
              </w:rPr>
              <w:br/>
              <w:t>Курсовая работа</w:t>
            </w:r>
          </w:p>
        </w:tc>
      </w:tr>
      <w:tr w:rsidR="003B5BC9" w:rsidRPr="003B5BC9" w:rsidTr="003B5BC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Всего в 8 семестре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85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40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3B5BC9" w:rsidRPr="003B5BC9" w:rsidTr="003B5BC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5BC9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5BC9">
              <w:rPr>
                <w:rFonts w:ascii="Times New Roman" w:hAnsi="Times New Roman" w:cs="Times New Roman"/>
                <w:b/>
                <w:bCs/>
                <w:sz w:val="16"/>
              </w:rPr>
              <w:t>143</w:t>
            </w:r>
          </w:p>
        </w:tc>
        <w:tc>
          <w:tcPr>
            <w:tcW w:w="92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5BC9">
              <w:rPr>
                <w:rFonts w:ascii="Times New Roman" w:hAnsi="Times New Roman" w:cs="Times New Roman"/>
                <w:b/>
                <w:bCs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5BC9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5BC9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5BC9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5BC9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B5BC9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B5BC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3B5BC9" w:rsidRPr="003B5BC9" w:rsidRDefault="003B5BC9" w:rsidP="003B5BC9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Процесс проектирования оптических систем и элементов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Проектированием в технике. Современный оптический прибор. Разработка сложных систем.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Виды проектных работ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Техническое задание на проектирование оптической системы. Оформление результатов проектирования. Техническая документация.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Системно-иерархический подход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Нисходящее проектирование. Восходящее проектирование.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Ветви проектирования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Функциональное проектирование. Конструкторское проектирование. Технологическое проектирование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Проектные процедуры и задачи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Проектные процедуры и операции. Проектирование – как обратная задача. Синтез. Анализ. Оптимизация. Типовой алгоритм проектирования.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Средства автоматизации функционального проектирования.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Программы автоматизированного проектирования оптических систем (универсальные программы, программы проектирования лазерных систем, систем интегральной и волоконной оптики). Программы автоматизированного проектирования оптических элементов </w:t>
            </w: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(дифракционных решеток, дифракционных и голографических оптических элементов и другие). Программы проектирования и оптимизации оптических покрытий. Базы данных оптических систем и материалов.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Средства автоматизации конструирования.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 автоматизации конструирования вернего, среднего и лёгкого уровня.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Средства автоматизации производственных операций.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 для управления изготовлением оптических деталей (программы управления станками для формообразования стеклянных оптических деталей, программы управления установками для нанесения оптических покрытий и другие.). Системы для контроля качества оптических деталей и систем (программы для обработки интерферограмм, гартманограмм, результатов других оптических измерений). Системы для автоматизации юстировки оптических систем (программы для оптимизации взаимного расположения реальных оптических деталей в оптическом приборе, программы для комплектации оптических систем из реально изготовленных серий деталей и другие).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Система автоматизированного проектирования оптических систем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Общие принципы автоматизации процесса проектирования. Программные комплексы проектирования.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Моделирование как элемент САПР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Свойства моделируемого объекта. Структура модели. Задача идентификации. Погрешности модели.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Требования, предъявляемые к оптическим системам.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Требования к габаритам системы. Требования к качеству изображения. Требования к интенсивности изображения. Требования, относящиеся к условиям эксплуатации оптического прибора.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 типа оптической системы и габаритный расчёт.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Структурный синтез. Габаритный расчёт. Примеры габаритного расчёта.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Энергетический расчёт.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Определение светосилы, необходимой для обеспечения заданных в ТЗ требований к интенсивности изображения. Примеры энергетического расчёта.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Синтез оптических систем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 аберраций, подлежащих исправлению. Выбор конструкций компонентов и оптических материалов. Алгебраический метод получения стартовой системы. Предварительный расчёт из тонких линз. Введение толщин. Создание стартовой системы с использованием особых свойств поверхностей и линз. Метод проб.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характеристик оптических систем и методов их расчёта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Масштабные передаточные характеристики. Энергетические передаточные характеристики. Структурные передаточные характеристики.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Оптимизация в процессе проектирования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Параметры оптимизации, оптимизируемые функции и критерий оптимизации</w:t>
            </w:r>
          </w:p>
        </w:tc>
      </w:tr>
    </w:tbl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Моделирование одиночных линз разных типов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и юстировка однолинзовой оптической схемы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Исправление аберраций в двухлинзовой оптической схеме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Формирование, юстировка и расчёт оптической схемы телескопа Ньютона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Формирование, юстировка и расчёт оптической схемы телескопа Шмидта с асферическим корректором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Излом оптической оси с помошью наклонных зеркал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Оптимизация оптической схемы однозеркального телескопа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Моделирование оптических </w:t>
            </w: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характеристик двухзеркального телескопа кассегренновского типа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Процесс проектирования оптических систем и элементов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Виды проектных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Системно-иерархический подход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Ветви проектирования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Проектные процедуры и задачи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Средства автоматизации функционального проектирования.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Средства автоматизации конструирования.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Средства автоматизации производственных операций.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Система автоматизированного проектирования оптических систем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Моделирование как элемент САПР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Требования, предъявляемые к оптическим системам.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 типа оптической системы и габаритный расчёт.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Энергетический расчёт.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Синтез оптических систем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характеристик оптических систем и методов их расчёта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Оптимизация в процессе проектирования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B5BC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5BC9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lastRenderedPageBreak/>
        <w:t>- выполнение курсовой работы; время выдачи задания на курсовую работу - не позднее 4-ой недели -го семестра; срок сдачи курсовой работы - не позднее 13-ой недели 7-го семестра; примеры тем курсовой работы: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1. Моделирование зрительной трубы Кеплера с оборачивающей системой . Видимое увеличение 10 крат. Фокусное расстояние окуляра 10 мм Использовать систему двухлинзовую, оборачивающую. Диаметр выходного зрачка  4 мм. Указать методы исправления астигматизма, комы, дисторсии и хроматизма увеличения.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2. Моделирование зрительной трубы Кеплера с оборачивающей системой . Видимое увеличение 12 крат. Фокусное расстояние окуляра 15 мм Использовать систему двухлинзовую, оборачивающую. Диаметр выходного зрачка 4 мм. Указать методы исправления астигматизма, комы, дисторсии и хроматизма увеличения.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3. Моделирование зрительной трубы Кеплера с оборачивающей системой . Видимое увеличение 15 крат. Фокусное расстояние окуляра 25 мм Использовать систему двухлинзовую, оборачивающую. Диаметр выходного зрачка  4 мм. Указать методы исправления астигматизма, комы, дисторсии и хроматизма увеличения.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Технологии моделирования на базе САПР Абер»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Технологии моделирования на базе САПР Scilab»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5BC9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"Системы автоматизированного проектирования в оптотехнике",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основного </w:t>
            </w: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программного обеспечение, методов получения, анализа, обработки и систематизации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</w:t>
            </w: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осваивать новые образцы программных, технических средств и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Курсовая работа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эти методы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законов и принципов построения деталей,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делать обоснованные выводы по результатам теоретических и </w:t>
            </w: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и защита </w:t>
            </w: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лабораторных работ;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3B5BC9" w:rsidRPr="003B5BC9" w:rsidTr="003B5BC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B5BC9" w:rsidRPr="003B5BC9" w:rsidRDefault="003B5BC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5B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3B5BC9" w:rsidRPr="003B5BC9" w:rsidTr="003B5BC9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3B5BC9" w:rsidRPr="003B5BC9" w:rsidTr="003B5BC9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3B5BC9" w:rsidRPr="003B5BC9" w:rsidTr="003B5BC9">
        <w:trPr>
          <w:trHeight w:val="285"/>
        </w:trPr>
        <w:tc>
          <w:tcPr>
            <w:tcW w:w="482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B5BC9" w:rsidRPr="003B5BC9" w:rsidTr="003B5BC9">
        <w:trPr>
          <w:trHeight w:val="285"/>
        </w:trPr>
        <w:tc>
          <w:tcPr>
            <w:tcW w:w="4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3B5BC9" w:rsidRPr="003B5BC9" w:rsidTr="003B5BC9">
        <w:trPr>
          <w:trHeight w:val="285"/>
        </w:trPr>
        <w:tc>
          <w:tcPr>
            <w:tcW w:w="4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3B5BC9" w:rsidRPr="003B5BC9" w:rsidTr="003B5BC9">
        <w:trPr>
          <w:trHeight w:val="285"/>
        </w:trPr>
        <w:tc>
          <w:tcPr>
            <w:tcW w:w="4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3B5BC9" w:rsidRPr="003B5BC9" w:rsidTr="003B5BC9">
        <w:trPr>
          <w:trHeight w:val="285"/>
        </w:trPr>
        <w:tc>
          <w:tcPr>
            <w:tcW w:w="4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3B5BC9" w:rsidRPr="003B5BC9" w:rsidTr="003B5BC9">
        <w:trPr>
          <w:trHeight w:val="285"/>
        </w:trPr>
        <w:tc>
          <w:tcPr>
            <w:tcW w:w="48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3B5BC9" w:rsidRPr="003B5BC9" w:rsidRDefault="003B5BC9" w:rsidP="003B5BC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3B5BC9" w:rsidRPr="003B5BC9" w:rsidTr="003B5BC9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 xml:space="preserve">Формулировка требований к степени сформированности </w:t>
            </w:r>
            <w:r w:rsidRPr="003B5BC9">
              <w:rPr>
                <w:rFonts w:ascii="Times New Roman" w:hAnsi="Times New Roman" w:cs="Times New Roman"/>
                <w:sz w:val="24"/>
              </w:rPr>
              <w:lastRenderedPageBreak/>
              <w:t>компетенции</w:t>
            </w:r>
          </w:p>
        </w:tc>
      </w:tr>
      <w:tr w:rsidR="003B5BC9" w:rsidRPr="003B5BC9" w:rsidTr="003B5BC9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lastRenderedPageBreak/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B5BC9" w:rsidRPr="003B5BC9" w:rsidTr="003B5BC9">
        <w:trPr>
          <w:trHeight w:val="285"/>
        </w:trPr>
        <w:tc>
          <w:tcPr>
            <w:tcW w:w="194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B5BC9" w:rsidRPr="003B5BC9" w:rsidTr="003B5BC9">
        <w:trPr>
          <w:trHeight w:val="285"/>
        </w:trPr>
        <w:tc>
          <w:tcPr>
            <w:tcW w:w="19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3B5BC9" w:rsidRPr="003B5BC9" w:rsidTr="003B5BC9">
        <w:trPr>
          <w:trHeight w:val="285"/>
        </w:trPr>
        <w:tc>
          <w:tcPr>
            <w:tcW w:w="19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3B5BC9" w:rsidRPr="003B5BC9" w:rsidTr="003B5BC9">
        <w:trPr>
          <w:trHeight w:val="285"/>
        </w:trPr>
        <w:tc>
          <w:tcPr>
            <w:tcW w:w="19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3B5BC9" w:rsidRPr="003B5BC9" w:rsidTr="003B5BC9">
        <w:trPr>
          <w:trHeight w:val="285"/>
        </w:trPr>
        <w:tc>
          <w:tcPr>
            <w:tcW w:w="19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3B5BC9" w:rsidRPr="003B5BC9" w:rsidTr="003B5BC9">
        <w:trPr>
          <w:trHeight w:val="285"/>
        </w:trPr>
        <w:tc>
          <w:tcPr>
            <w:tcW w:w="19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B5BC9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3B5BC9" w:rsidRPr="003B5BC9" w:rsidRDefault="003B5BC9" w:rsidP="003B5BC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(ОПК-6) профессионально-специализированной (ПСК-3.3), в рамках текущего контроля по дисциплине) по разделам дисциплины: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- Проектированием в технике. Современный оптический прибор. Разработка сложных систем.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- Техническое задание на проектирование оптической системы.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- Оформление результатов проектирования. Техническая документация. Нисходящее проектирование. Восходящее проектирование.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- Технологическое проектирование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- Проектные процедуры и операции. Проектирование – как обратная задача. Синтез. Анализ. Оптимизация. Типовой алгоритм проектирования.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- Программы автоматизированного проектирования оптических систем (универсальные программы, программы проектирования лазерных систем, систем интегральной и волоконной оптики). Программы автоматизированного проектирования оптических элементов (дифракционных решеток, дифракционных и голографических оптических </w:t>
      </w:r>
      <w:r w:rsidRPr="003B5BC9">
        <w:rPr>
          <w:rFonts w:ascii="Times New Roman" w:hAnsi="Times New Roman" w:cs="Times New Roman"/>
          <w:sz w:val="28"/>
        </w:rPr>
        <w:lastRenderedPageBreak/>
        <w:t>элементов и другие). Программы проектирования и оптимизации оптических покрытий. Базы данных оптических систем и материалов.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- Системы автоматизации конструирования вернего, среднего и лёгкого уровня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- Системы для управления изготовлением оптических деталей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общепрофессиональной (ОПК-6) профессионально-специализированной (ПСК-3.3), в рамках текущего контроля по дисциплине) по разделам дисциплины: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- Моделирование одиночных линз разных типов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- Исправление аберраций в двухлинзовой оптической схеме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- Формирование, юстировка и расчёт оптической схемы телескопа Ньютона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- Формирование, юстировка и расчёт оптической схемы телескопа Шмидта с асферическим корректором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общепрофессиональной (ОПК-6) профессионально-специализированной (ПСК-3.3) в рамках промежуточного контроля по дисциплине) по разделам дисциплины представлен в Приложении 2 к Рабочей программе.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"Системы автоматизированного проектирования в оптотехнике"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4"/>
        <w:gridCol w:w="1121"/>
        <w:gridCol w:w="1121"/>
        <w:gridCol w:w="2137"/>
        <w:gridCol w:w="1362"/>
        <w:gridCol w:w="1178"/>
        <w:gridCol w:w="1178"/>
      </w:tblGrid>
      <w:tr w:rsidR="003B5BC9" w:rsidRPr="003B5BC9" w:rsidTr="003B5BC9">
        <w:trPr>
          <w:trHeight w:val="285"/>
        </w:trPr>
        <w:tc>
          <w:tcPr>
            <w:tcW w:w="905" w:type="dxa"/>
            <w:vMerge w:val="restart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3B5BC9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814" w:type="dxa"/>
            <w:gridSpan w:val="6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3B5BC9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3B5BC9" w:rsidRPr="003B5BC9" w:rsidTr="003B5BC9">
        <w:trPr>
          <w:trHeight w:val="285"/>
        </w:trPr>
        <w:tc>
          <w:tcPr>
            <w:tcW w:w="905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590" w:type="dxa"/>
            <w:gridSpan w:val="3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4224" w:type="dxa"/>
            <w:gridSpan w:val="3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3B5BC9" w:rsidRPr="003B5BC9" w:rsidTr="003B5BC9">
        <w:trPr>
          <w:trHeight w:val="285"/>
        </w:trPr>
        <w:tc>
          <w:tcPr>
            <w:tcW w:w="905" w:type="dxa"/>
            <w:vMerge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93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06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25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408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408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  <w:tc>
          <w:tcPr>
            <w:tcW w:w="1408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Защита курсовой работы</w:t>
            </w:r>
          </w:p>
        </w:tc>
      </w:tr>
      <w:tr w:rsidR="003B5BC9" w:rsidRPr="003B5BC9" w:rsidTr="003B5BC9">
        <w:trPr>
          <w:trHeight w:val="285"/>
        </w:trPr>
        <w:tc>
          <w:tcPr>
            <w:tcW w:w="905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93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06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5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08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408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408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3B5BC9" w:rsidRPr="003B5BC9" w:rsidTr="003B5BC9">
        <w:trPr>
          <w:trHeight w:val="285"/>
        </w:trPr>
        <w:tc>
          <w:tcPr>
            <w:tcW w:w="905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93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06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25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08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408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408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</w:tr>
      <w:tr w:rsidR="003B5BC9" w:rsidRPr="003B5BC9" w:rsidTr="003B5BC9">
        <w:trPr>
          <w:trHeight w:val="285"/>
        </w:trPr>
        <w:tc>
          <w:tcPr>
            <w:tcW w:w="905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93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06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25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08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408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  <w:tc>
          <w:tcPr>
            <w:tcW w:w="1408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</w:tr>
      <w:tr w:rsidR="003B5BC9" w:rsidRPr="003B5BC9" w:rsidTr="003B5BC9">
        <w:trPr>
          <w:trHeight w:val="285"/>
        </w:trPr>
        <w:tc>
          <w:tcPr>
            <w:tcW w:w="905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93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06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25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408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408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408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 xml:space="preserve">Ответы в устной форме, курсовая </w:t>
            </w:r>
            <w:r w:rsidRPr="003B5BC9">
              <w:rPr>
                <w:rFonts w:ascii="Times New Roman" w:hAnsi="Times New Roman" w:cs="Times New Roman"/>
                <w:sz w:val="18"/>
              </w:rPr>
              <w:lastRenderedPageBreak/>
              <w:t>работа</w:t>
            </w:r>
          </w:p>
        </w:tc>
      </w:tr>
      <w:tr w:rsidR="003B5BC9" w:rsidRPr="003B5BC9" w:rsidTr="003B5BC9">
        <w:trPr>
          <w:trHeight w:val="285"/>
        </w:trPr>
        <w:tc>
          <w:tcPr>
            <w:tcW w:w="905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lastRenderedPageBreak/>
              <w:t>Раздаточный материал</w:t>
            </w:r>
          </w:p>
        </w:tc>
        <w:tc>
          <w:tcPr>
            <w:tcW w:w="932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061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597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08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08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08" w:type="dxa"/>
            <w:noWrap/>
            <w:hideMark/>
          </w:tcPr>
          <w:p w:rsidR="003B5BC9" w:rsidRPr="003B5BC9" w:rsidRDefault="003B5BC9" w:rsidP="003B5BC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B5BC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3B5BC9" w:rsidRPr="003B5BC9" w:rsidRDefault="003B5BC9" w:rsidP="003B5BC9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5BC9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Дисциплина "Системы автоматизированного проектирования в оптотехнике" предусматривает лекции, практические занятия лабораторных работ и выполнение курсовой работы.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</w:t>
      </w:r>
      <w:r w:rsidRPr="003B5BC9">
        <w:rPr>
          <w:rFonts w:ascii="Times New Roman" w:hAnsi="Times New Roman" w:cs="Times New Roman"/>
          <w:sz w:val="28"/>
        </w:rPr>
        <w:lastRenderedPageBreak/>
        <w:t>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Методические указания по выполнению и защите курсовой работы приведены в составе программы специалитета.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5BC9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2. Марченко О.М. Гауссов свет; Лань 2016, 1-е изд.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4. А.В. Бахолдин, Г.Э. Романова, Г.И. Цуканова Теория и методы проектирования оптических систем. Учебное пособие под редакцией проф. А.А. Шехонина – СПб: СПб НИУ ИТМО, 201 – 104 с.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5. Шехонин, А. А. Методология проектирования оптических приборов: учеб.пособие / А. А. Шехонин, В. М. Домненко, О. А. Гаврилина – СПб: Изд-во СПбГУ ИТМО, 2006. – 91 с.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1. Грамматин А.П. Методы синтеза оптических систем. Учебное пособие. – СПб: СПб ГИТМО (ТУ), 2002. - 65 с.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2. Родионов С. А. Автоматизация проектирования оптических систем: Учеб. посо-бие для вузов / С. А. Родионов. — Л.: Машиностроение, 1982. — 270 с.: ил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3. Проектирование оптико-электронных приборов: Учеб. для вузов / Ю. Б. Парву-люсов, С. А. Родионов, В. П. Солдатов, и др.; под ред. Ю. Г. Якушенкова. — М.: Логос, 2000. — 487 с.: ил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4. Вычислительная оптика: Справочник / М. М. Русинов, А. П. Грамматин, П. Д. Иванов, и др.; М. М. Русинов. — Л.: Машиностроение, 1984. — 423 с.: ил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http://www.library.mirea.ru.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lastRenderedPageBreak/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B5BC9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3B5BC9" w:rsidRPr="003B5BC9" w:rsidRDefault="003B5BC9" w:rsidP="003B5BC9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3B5BC9" w:rsidRPr="003B5BC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5BC9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3B5BC9" w:rsidRPr="003B5BC9" w:rsidRDefault="003B5BC9" w:rsidP="003B5BC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5BC9">
        <w:rPr>
          <w:rFonts w:ascii="Times New Roman" w:hAnsi="Times New Roman" w:cs="Times New Roman"/>
          <w:b/>
          <w:sz w:val="28"/>
          <w:szCs w:val="28"/>
        </w:rPr>
        <w:t>Б1.Б.25 "Системы автоматизированного проектирования в оптотехнике"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3B5BC9" w:rsidRPr="003B5BC9" w:rsidTr="00190C4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  <w:r w:rsidRPr="003B5BC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  <w:r w:rsidRPr="003B5BC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  <w:r w:rsidRPr="003B5BC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  <w:r w:rsidRPr="003B5BC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  <w:r w:rsidRPr="003B5BC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3B5BC9" w:rsidRPr="003B5BC9" w:rsidTr="00190C4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  <w:r w:rsidRPr="003B5BC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  <w:r w:rsidRPr="003B5BC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3B5BC9" w:rsidRPr="003B5BC9" w:rsidTr="00190C4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5BC9" w:rsidRPr="003B5BC9" w:rsidTr="00190C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5BC9" w:rsidRPr="003B5BC9" w:rsidTr="00190C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5BC9" w:rsidRPr="003B5BC9" w:rsidTr="00190C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5BC9" w:rsidRPr="003B5BC9" w:rsidTr="00190C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5BC9" w:rsidRPr="003B5BC9" w:rsidTr="00190C4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3B5BC9" w:rsidRPr="003B5BC9" w:rsidRDefault="003B5BC9" w:rsidP="003B5BC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5BC9" w:rsidRPr="003B5BC9" w:rsidRDefault="003B5BC9" w:rsidP="003B5BC9">
      <w:pPr>
        <w:rPr>
          <w:rFonts w:ascii="Times New Roman" w:hAnsi="Times New Roman" w:cs="Times New Roman"/>
          <w:b/>
          <w:sz w:val="28"/>
          <w:szCs w:val="28"/>
        </w:rPr>
      </w:pPr>
      <w:r w:rsidRPr="003B5BC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B5BC9" w:rsidRPr="003B5BC9" w:rsidRDefault="003B5BC9" w:rsidP="003B5BC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5BC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3B5BC9" w:rsidRPr="003B5BC9" w:rsidRDefault="003B5BC9" w:rsidP="003B5BC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5BC9">
        <w:rPr>
          <w:rFonts w:ascii="Times New Roman" w:hAnsi="Times New Roman" w:cs="Times New Roman"/>
          <w:b/>
          <w:sz w:val="28"/>
          <w:szCs w:val="28"/>
        </w:rPr>
        <w:t>Б1.Б.25 "Системы автоматизированного проектирования в оптотехнике"</w:t>
      </w:r>
      <w:r w:rsidRPr="003B5BC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3B5BC9" w:rsidRPr="003B5BC9" w:rsidTr="00190C4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  <w:r w:rsidRPr="003B5BC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  <w:r w:rsidRPr="003B5BC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  <w:r w:rsidRPr="003B5BC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  <w:r w:rsidRPr="003B5BC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  <w:r w:rsidRPr="003B5BC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3B5BC9" w:rsidRPr="003B5BC9" w:rsidTr="00190C4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  <w:r w:rsidRPr="003B5BC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  <w:r w:rsidRPr="003B5BC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3B5BC9" w:rsidRPr="003B5BC9" w:rsidTr="00190C4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5BC9" w:rsidRPr="003B5BC9" w:rsidTr="00190C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5BC9" w:rsidRPr="003B5BC9" w:rsidTr="00190C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5BC9" w:rsidRPr="003B5BC9" w:rsidTr="00190C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5BC9" w:rsidRPr="003B5BC9" w:rsidTr="00190C4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5BC9" w:rsidRPr="003B5BC9" w:rsidTr="00190C4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B5BC9" w:rsidRPr="003B5BC9" w:rsidRDefault="003B5BC9" w:rsidP="00190C4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3B5BC9" w:rsidRPr="003B5BC9" w:rsidRDefault="003B5BC9" w:rsidP="003B5BC9">
      <w:pPr>
        <w:rPr>
          <w:rFonts w:ascii="Times New Roman" w:hAnsi="Times New Roman" w:cs="Times New Roman"/>
        </w:rPr>
      </w:pP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3B5BC9" w:rsidSect="003B5BC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3B5BC9" w:rsidRPr="003B5BC9" w:rsidRDefault="003B5BC9" w:rsidP="003B5BC9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3B5BC9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3B5BC9" w:rsidRPr="003B5BC9" w:rsidRDefault="003B5BC9" w:rsidP="003B5BC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3B5BC9">
        <w:rPr>
          <w:rFonts w:ascii="Times New Roman" w:hAnsi="Times New Roman" w:cs="Times New Roman"/>
          <w:b/>
          <w:sz w:val="28"/>
        </w:rPr>
        <w:t>Аннотация</w:t>
      </w:r>
    </w:p>
    <w:p w:rsidR="003B5BC9" w:rsidRPr="003B5BC9" w:rsidRDefault="003B5BC9" w:rsidP="003B5BC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3B5BC9">
        <w:rPr>
          <w:rFonts w:ascii="Times New Roman" w:hAnsi="Times New Roman" w:cs="Times New Roman"/>
          <w:b/>
          <w:sz w:val="28"/>
        </w:rPr>
        <w:t>к рабочей программе дисциплины "Системы автоматизированного проектирования в оптотехнике"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5BC9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"Системы автоматизированного проектирования в оптотехнике" имеет своей целью способствовать формированию у обучающихся общепрофессиональной (ОПК-6) профессионально-специализированной (ПСК-3.3)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5BC9">
        <w:rPr>
          <w:rFonts w:ascii="Times New Roman" w:hAnsi="Times New Roman" w:cs="Times New Roman"/>
          <w:b/>
          <w:sz w:val="28"/>
        </w:rPr>
        <w:t xml:space="preserve">Знать: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Основное программное обеспечение, методы получения, анализа, обработки и систематизации информации (ОПК-6);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оптотехники (ПСК-3.1);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5BC9">
        <w:rPr>
          <w:rFonts w:ascii="Times New Roman" w:hAnsi="Times New Roman" w:cs="Times New Roman"/>
          <w:b/>
          <w:sz w:val="28"/>
        </w:rPr>
        <w:t xml:space="preserve">Уметь: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Осваивать новые образцы программных, технических средств и информационных технологий (ОПК-6);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Использовать эти методы при решении задач автоматизированного проектирования (ПСК-3.1);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5BC9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применения современных образцов программных, технических средств и информационных технологий в Оптотехнике (ОПК-6);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 (ПСК-3.1);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B5BC9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"Системы автоматизированного проектирования в оптотехнике" является базовой дисциплиной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3. Общая трудоемкость дисциплины составляет 7 зачетных единиц (252 акад. час.).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зачет, экзамен.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B5BC9" w:rsidRPr="004F38A0" w:rsidRDefault="003B5BC9" w:rsidP="003B5BC9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3B5BC9" w:rsidRPr="004F38A0" w:rsidRDefault="003B5BC9" w:rsidP="003B5BC9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3B5BC9" w:rsidRPr="00EE5F29" w:rsidRDefault="003B5BC9" w:rsidP="003B5BC9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3B5BC9" w:rsidRDefault="003B5BC9" w:rsidP="003B5BC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"Системы автоматизированного проектирования в оптотехнике"</w:t>
      </w:r>
    </w:p>
    <w:p w:rsidR="003B5BC9" w:rsidRPr="004F38A0" w:rsidRDefault="003B5BC9" w:rsidP="003B5BC9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3B5BC9" w:rsidRPr="000A6191" w:rsidRDefault="003B5BC9" w:rsidP="003B5B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3B5BC9" w:rsidRPr="000A6191" w:rsidRDefault="003B5BC9" w:rsidP="003B5B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3B5BC9" w:rsidRPr="000A6191" w:rsidRDefault="003B5BC9" w:rsidP="003B5B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3B5BC9" w:rsidRPr="000A6191" w:rsidRDefault="003B5BC9" w:rsidP="003B5B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3B5BC9" w:rsidRPr="000A6191" w:rsidRDefault="003B5BC9" w:rsidP="003B5B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3B5BC9" w:rsidRPr="000A6191" w:rsidRDefault="003B5BC9" w:rsidP="003B5B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3B5BC9" w:rsidRPr="000A6191" w:rsidRDefault="003B5BC9" w:rsidP="003B5B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3B5BC9" w:rsidRPr="000A6191" w:rsidRDefault="003B5BC9" w:rsidP="003B5B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3B5BC9" w:rsidRPr="000A6191" w:rsidRDefault="003B5BC9" w:rsidP="003B5B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3B5BC9" w:rsidRPr="000A6191" w:rsidRDefault="003B5BC9" w:rsidP="003B5B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3B5BC9" w:rsidRPr="000A6191" w:rsidRDefault="003B5BC9" w:rsidP="003B5B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3B5BC9" w:rsidRPr="000A6191" w:rsidRDefault="003B5BC9" w:rsidP="003B5B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3B5BC9" w:rsidRPr="00DC0B45" w:rsidRDefault="003B5BC9" w:rsidP="003B5BC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3B5BC9" w:rsidRDefault="003B5BC9" w:rsidP="003B5BC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5BC9" w:rsidRPr="00DC0B45" w:rsidRDefault="003B5BC9" w:rsidP="003B5BC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3B5BC9" w:rsidRDefault="003B5BC9" w:rsidP="003B5BC9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3B5BC9" w:rsidRDefault="003B5BC9" w:rsidP="003B5BC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общепрофессиональной (ОПК-6) профессионально-специализированной (ПСК-3.3)</w:t>
      </w:r>
    </w:p>
    <w:p w:rsidR="003B5BC9" w:rsidRPr="00244B45" w:rsidRDefault="003B5BC9" w:rsidP="003B5BC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3B5BC9" w:rsidRPr="00291C5C" w:rsidRDefault="003B5BC9" w:rsidP="003B5BC9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3B5BC9" w:rsidRDefault="003B5BC9" w:rsidP="003B5BC9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3B5BC9" w:rsidRPr="00291C5C" w:rsidRDefault="003B5BC9" w:rsidP="003B5BC9">
      <w:pPr>
        <w:rPr>
          <w:rFonts w:ascii="Times New Roman" w:eastAsia="Calibri" w:hAnsi="Times New Roman" w:cs="Times New Roman"/>
          <w:sz w:val="28"/>
          <w:szCs w:val="28"/>
        </w:rPr>
      </w:pPr>
    </w:p>
    <w:p w:rsidR="003B5BC9" w:rsidRPr="00291C5C" w:rsidRDefault="003B5BC9" w:rsidP="003B5BC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3B5BC9" w:rsidRPr="000A6191" w:rsidRDefault="003B5BC9" w:rsidP="003B5BC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3B5BC9" w:rsidRPr="000A6191" w:rsidRDefault="003B5BC9" w:rsidP="003B5B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3B5BC9" w:rsidRPr="000A6191" w:rsidRDefault="003B5BC9" w:rsidP="003B5B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3B5BC9" w:rsidRPr="000A6191" w:rsidRDefault="003B5BC9" w:rsidP="003B5B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3B5BC9" w:rsidRPr="000A6191" w:rsidRDefault="003B5BC9" w:rsidP="003B5BC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3B5BC9" w:rsidRPr="000A6191" w:rsidRDefault="003B5BC9" w:rsidP="003B5BC9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3B5BC9" w:rsidRPr="000A6191" w:rsidRDefault="003B5BC9" w:rsidP="003B5BC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3B5BC9" w:rsidRPr="000A6191" w:rsidRDefault="003B5BC9" w:rsidP="003B5B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3B5BC9" w:rsidRPr="000A6191" w:rsidRDefault="003B5BC9" w:rsidP="003B5B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3B5BC9" w:rsidRPr="000A6191" w:rsidRDefault="003B5BC9" w:rsidP="003B5BC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3B5BC9" w:rsidRPr="000A6191" w:rsidRDefault="003B5BC9" w:rsidP="003B5B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3B5BC9" w:rsidRPr="000A6191" w:rsidRDefault="003B5BC9" w:rsidP="003B5B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3B5BC9" w:rsidRPr="000A6191" w:rsidRDefault="003B5BC9" w:rsidP="003B5BC9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3B5BC9" w:rsidRPr="000A6191" w:rsidRDefault="003B5BC9" w:rsidP="003B5BC9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3B5BC9" w:rsidRPr="000A6191" w:rsidRDefault="003B5BC9" w:rsidP="003B5B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3B5BC9" w:rsidRPr="000A6191" w:rsidRDefault="003B5BC9" w:rsidP="003B5B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3B5BC9" w:rsidRPr="000A6191" w:rsidRDefault="003B5BC9" w:rsidP="003B5B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3B5BC9" w:rsidRPr="000A6191" w:rsidRDefault="003B5BC9" w:rsidP="003B5B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3B5BC9" w:rsidRPr="000A6191" w:rsidRDefault="003B5BC9" w:rsidP="003B5B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3B5BC9" w:rsidRPr="000A6191" w:rsidRDefault="003B5BC9" w:rsidP="003B5B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3B5BC9" w:rsidRPr="000A6191" w:rsidRDefault="003B5BC9" w:rsidP="003B5B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3B5BC9" w:rsidRPr="000A6191" w:rsidRDefault="003B5BC9" w:rsidP="003B5B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3B5BC9" w:rsidRPr="000A6191" w:rsidRDefault="003B5BC9" w:rsidP="003B5B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3B5BC9" w:rsidRPr="000A6191" w:rsidRDefault="003B5BC9" w:rsidP="003B5B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3B5BC9" w:rsidRPr="000A6191" w:rsidRDefault="003B5BC9" w:rsidP="003B5B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3B5BC9" w:rsidRPr="000A6191" w:rsidRDefault="003B5BC9" w:rsidP="003B5BC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3B5BC9" w:rsidRPr="000A6191" w:rsidRDefault="003B5BC9" w:rsidP="003B5BC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3B5BC9" w:rsidRPr="000A6191" w:rsidRDefault="003B5BC9" w:rsidP="003B5BC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3B5BC9" w:rsidRPr="000A6191" w:rsidRDefault="003B5BC9" w:rsidP="003B5B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3B5BC9" w:rsidRPr="000A6191" w:rsidRDefault="003B5BC9" w:rsidP="003B5B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3B5BC9" w:rsidRPr="000A6191" w:rsidRDefault="003B5BC9" w:rsidP="003B5BC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3B5BC9" w:rsidRPr="000A6191" w:rsidRDefault="003B5BC9" w:rsidP="003B5BC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3B5BC9" w:rsidRPr="000A6191" w:rsidRDefault="003B5BC9" w:rsidP="003B5BC9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3B5BC9" w:rsidRPr="000A6191" w:rsidRDefault="003B5BC9" w:rsidP="003B5BC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3B5BC9" w:rsidRPr="000A6191" w:rsidRDefault="003B5BC9" w:rsidP="003B5BC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3B5BC9" w:rsidRPr="000A6191" w:rsidRDefault="003B5BC9" w:rsidP="003B5BC9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3B5BC9" w:rsidRDefault="003B5BC9" w:rsidP="003B5BC9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Проектированием в технике. Современный оптический прибор. Разработка сложных систем.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2. Техническое задание на проектирование оптической системы. 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Оформление результатов проектирования. Техническая документация.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Оптические  схемы  спектральных  приборов  и  монохроматоров  с  использованием  призм  и  дифракционных  решёток.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Нисходящее проектирование. Восходящее проектирование.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Функциональное проектирование. Конструкторское проектирование. Технологическое проектирование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Основные  характеристики спектральных  приборов:  аппаратная  функция, разрешающая  способность  область  дисперсии.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Проектные процедуры и операции. 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Квантовые  числа, излучательные  переходы, правила  отбора. 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Проектирование – как обратная задача. Синтез. Анализ. Оптимизация. Типовой алгоритм проектирования.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Спектры  многоэлектронных  атомов. Спектры  атомов во  внешних  электрических   и магнитных  полях. 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Программы автоматизированного проектирования оптических систем (универсальные программы, программы проектирования лазерных систем, систем интегральной и волоконной оптики). 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Эффект  Штарка  и  эффект  Зеемана.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Программы автоматизированного проектирования оптических элементов (дифракционных решеток, дифракционных и голографических оптических элементов и другие). 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Программы проектирования и оптимизации оптических покрытий. Базы данных оптических систем и материалов.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Колебательно-вращательные координаты молекул, правила отбора в колебательно-вращательных  спектрах. 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Системы автоматизации конструирования вернего, среднего и лёгкого уровня.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18. Системы для управления изготовлением оптических деталей (программы управления станками для формообразования стеклянных оптических деталей, программы управления установками для нанесения оптических покрытий и другие.). 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Системы для контроля качества оптических деталей и систем (программы для обработки интерферограмм, гартманограмм, результатов других оптических измерений). 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Линейная оптика, границы раздела двух сред, нормальная и аномальные дисперсии. 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Системы для автоматизации юстировки оптических систем (программы для оптимизации взаимного расположения реальных оптических деталей в оптическом приборе, программы для комплектации оптических систем из реально изготовленных серий деталей и другие).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Общие принципы автоматизации процесса проектирования. Программные комплексы проектирования.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Свойства моделируемого объекта. Структура модели. Задача идентификации. Погрешности модели.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24. Требования к габаритам системы. Требования к качеству изображения. 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Требования к интенсивности изображения. Требования, относящиеся к условиям эксплуатации оптического прибора.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Физические основы абсорбции, соотношения Крамерса-Кронига, закон Бугера-Ламберта-Берра.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Структурный синтез. Габаритный расчёт. Примеры габаритного расчёта.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Рэлеевское рассеяние, комбинационное и вынужденное рассеяние.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29. Определение светосилы, необходимой для обеспечения заданных в ТЗ требований к интенсивности изображения. 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Примеры энергетического расчёта.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31. Выбор аберраций, подлежащих исправлению. Выбор конструкций компонентов и оптических материалов. 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32. Алгебраический метод получения стартовой системы. 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Двойное лучепреломление, распространение света в кристаллах, вращение плоскости поляризации.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34. Предварительный расчёт из тонких линз. Введение толщин. 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Взаимодействие сильного светового поля со средой.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Создание стартовой системы с использованием особых свойств поверхностей и линз. Метод проб.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38. Масштабные передаточные характеристики. 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39. Энергетические передаточные характеристики. 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40. Структурные передаточные характеристики.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41. Преобразование поляризации света, векторное  описание  поляризации.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42. Параметры оптимизации, оптимизируемые функции и критерий оптимизации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43. Спонтанное и вынужденное излучение. Поглощение. 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44. Принцип работы лазера. Структурная схема лазера, принципы накачки, принципы обратной связи. 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45. Свойства лазерных пучков: монохроматичность,  когерентность, направленность, яркость.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46. Матрицы ABCD. Линзовый волновод, лучи в линзоподобной среде, распространение лучей между зеркалами.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47. Амплитудная, фазовая, частотная и пространственно частотная  модуляция. Отклонение оптического излучения. 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48. Электрооптические, магнитооптические и акустооптические модуляторы и дефлекторы.</w:t>
      </w:r>
    </w:p>
    <w:p w:rsidR="003B5BC9" w:rsidRDefault="003B5BC9" w:rsidP="003B5BC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49. Распространение электромагнитного поля в пространстве. Уравнения Максвелла.</w:t>
      </w:r>
    </w:p>
    <w:p w:rsidR="003B5BC9" w:rsidRPr="000A6191" w:rsidRDefault="003B5BC9" w:rsidP="003B5BC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3B5BC9" w:rsidRDefault="003B5BC9" w:rsidP="003B5BC9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общепрофессиональной (ОПК-6) профессионально-специализированной (ПСК-3.3) компетенций</w:t>
      </w:r>
    </w:p>
    <w:p w:rsidR="003B5BC9" w:rsidRPr="006504E2" w:rsidRDefault="003B5BC9" w:rsidP="003B5BC9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B5BC9" w:rsidRPr="000A6191" w:rsidRDefault="003B5BC9" w:rsidP="003B5BC9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3B5BC9" w:rsidRDefault="003B5BC9" w:rsidP="003B5BC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"Системы автоматизированного проектирования в оптотехнике" формой промежуточного контроля успеваемости является зачет, экзамен.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Pr="000A6191" w:rsidRDefault="003B5BC9" w:rsidP="003B5BC9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3B5BC9" w:rsidRPr="000A6191" w:rsidRDefault="003B5BC9" w:rsidP="003B5BC9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3B5BC9" w:rsidRPr="000A6191" w:rsidRDefault="003B5BC9" w:rsidP="003B5BC9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3B5BC9" w:rsidRPr="000A6191" w:rsidRDefault="003B5BC9" w:rsidP="003B5BC9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B5BC9" w:rsidRDefault="003B5BC9" w:rsidP="003B5BC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3B5BC9" w:rsidRDefault="003B5BC9" w:rsidP="003B5BC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Проектированием в технике. Современный оптический прибор. Разработка сложных систем.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Техническое задание на проектирование оптической системы.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Оформление результатов проектирования. Техническая документация.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Нисходящее проектирование. Восходящее проектирование.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Принцип работы лазера. Структурная схема лазера, принципы накачки, принципы обратной связи.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Функциональное проектирование. Конструкторское проектирование. Технологическое проектирование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Свойства лазерных пучков: монохроматичность,  когерентность, направленность, яркость.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9. Проектные процедуры и операции.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10. Проектирование – как обратная задача. Синтез. Анализ. Оптимизация. Типовой алгоритм проектирования.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Программы автоматизированного проектирования оптических систем (универсальные программы, программы проектирования лазерных систем, систем интегральной и волоконной оптики).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12. Программы автоматизированного проектирования оптических элементов (дифракционных решеток, дифракционных и голографических оптических элементов и другие).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Матрицы ABCD. Линзовый волновод, лучи в линзоподобной среде, распространение лучей между зеркалами.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Программы проектирования и оптимизации оптических покрытий. Базы данных оптических систем и материалов.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Системы автоматизации конструирования вернего, среднего и лёгкого уровня.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16. Системы для управления изготовлением оптических деталей (программы управления станками для формообразования стеклянных оптических деталей, программы управления установками для нанесения оптических покрытий и другие.).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17. Амплитудная, фазовая, частотная и пространственно частотная  модуляция. Отклонение оптического излучения.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18. Системы для контроля качества оптических деталей и систем (программы для обработки интерферограмм, гартманограмм, результатов других оптических измерений).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Системы для автоматизации юстировки оптических систем (программы для оптимизации взаимного расположения реальных оптических деталей в оптическом приборе, программы для комплектации оптических систем из реально изготовленных серий деталей и другие).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Электрооптические, магнитооптические и акустооптические модуляторы и дефлекторы.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Общие принципы автоматизации процесса проектирования. Программные комплексы проектирования.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Распространение электромагнитного поля в пространстве. Уравнения Максвелла.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Свойства моделируемого объекта. Структура модели. Задача идентификации. Погрешности модели.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24. Требования к габаритам системы. Требования к качеству изображения.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Требования к интенсивности изображения. Требования, относящиеся к условиям эксплуатации оптического прибора.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Структурный синтез. Габаритный расчёт. Примеры габаритного расчёта.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27. Пассивные оптические компоненты: разветвители 2х2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28. Определение светосилы, необходимой для обеспечения заданных в ТЗ требований к интенсивности изображения.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29. Пассивные оптические компоненты: разветвитель 3х3. Уравнения связанных мод для него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30. Примеры энергетического расчёта.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31. Волоконной оптические усилители: обзор существующих решений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32. Выбор аберраций, подлежащих исправлению. Выбор конструкций компонентов и оптических материалов.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33. Алгебраический метод получения стартовой системы.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34. Иттербиевые волоконные усилители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35. Предварительный расчёт из тонких линз. Введение толщин.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36. Сферические  и  плоские  световые волны.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37. Создание стартовой системы с использованием особых свойств поверхностей и линз. Метод проб.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38. Представление световых полей комплексными функциями. 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39. Масштабные передаточные характеристики.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40. Типы источников излучения в волоконной оптике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41. Энергетические передаточные характеристики.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42. Ввод оптического излучения в волокно. Эффективность ввода.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43. Структурные передаточные характеристики.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44. Параметры оптимизации, оптимизируемые функции и критерий оптимизации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45. Многомодовое оптическое волокно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46. Одномодовое оптическое волокно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47. Двухлучевая интерференция, картина поля интерференции для плоских и сферических волн, пространственный период и контраст. 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48. Описание  интерференции в скалярном  приближении и с  учётом  поляризации световых  волн.</w:t>
      </w:r>
    </w:p>
    <w:p w:rsidR="003B5BC9" w:rsidRDefault="003B5BC9" w:rsidP="003B5BC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49. Комплексная степень когерентности, расчёт  временной когерентности, теорема Винера-Хинчина. </w:t>
      </w:r>
    </w:p>
    <w:p w:rsidR="001A69BA" w:rsidRPr="003B5BC9" w:rsidRDefault="001A69BA" w:rsidP="003B5BC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3B5BC9" w:rsidSect="003B5B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5BC9"/>
    <w:rsid w:val="001A69BA"/>
    <w:rsid w:val="003B5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5B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3B5BC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3B5BC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B5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B5BC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3B5BC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5B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3B5BC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3B5BC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B5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B5BC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3B5BC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69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8580</Words>
  <Characters>48911</Characters>
  <Application>Microsoft Office Word</Application>
  <DocSecurity>0</DocSecurity>
  <Lines>407</Lines>
  <Paragraphs>114</Paragraphs>
  <ScaleCrop>false</ScaleCrop>
  <Company/>
  <LinksUpToDate>false</LinksUpToDate>
  <CharactersWithSpaces>57377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2018-12-12T01:17:00Z</dcterms:created>
  <dcterms:modified xsi:type="dcterms:W3CDTF">2018-12-12T01:17:00Z</dcterms:modified>
</cp:coreProperties>
</file>