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3655D" w:rsidRPr="00A3655D" w:rsidTr="00E679B8">
        <w:trPr>
          <w:cantSplit/>
          <w:trHeight w:val="180"/>
        </w:trPr>
        <w:tc>
          <w:tcPr>
            <w:tcW w:w="5000" w:type="pct"/>
          </w:tcPr>
          <w:p w:rsidR="00A3655D" w:rsidRPr="00A3655D" w:rsidRDefault="00A3655D" w:rsidP="00A3655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A3655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47F159" wp14:editId="4402CCD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55D" w:rsidRPr="00A3655D" w:rsidTr="00E679B8">
        <w:trPr>
          <w:cantSplit/>
          <w:trHeight w:val="180"/>
        </w:trPr>
        <w:tc>
          <w:tcPr>
            <w:tcW w:w="5000" w:type="pct"/>
          </w:tcPr>
          <w:p w:rsidR="00A3655D" w:rsidRPr="00A3655D" w:rsidRDefault="00A3655D" w:rsidP="00A3655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3655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3655D" w:rsidRPr="00A3655D" w:rsidTr="00E679B8">
        <w:trPr>
          <w:cantSplit/>
          <w:trHeight w:val="1417"/>
        </w:trPr>
        <w:tc>
          <w:tcPr>
            <w:tcW w:w="5000" w:type="pct"/>
          </w:tcPr>
          <w:p w:rsidR="00A3655D" w:rsidRPr="00A3655D" w:rsidRDefault="00A3655D" w:rsidP="00A3655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A3655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3655D">
              <w:rPr>
                <w:i w:val="0"/>
              </w:rPr>
              <w:br/>
              <w:t>высшего образования</w:t>
            </w:r>
            <w:r w:rsidRPr="00A3655D">
              <w:rPr>
                <w:i w:val="0"/>
              </w:rPr>
              <w:br/>
            </w:r>
            <w:r w:rsidRPr="00A3655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3655D" w:rsidRPr="00A3655D" w:rsidRDefault="00A3655D" w:rsidP="00A3655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655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3655D" w:rsidRPr="00A3655D" w:rsidRDefault="00A3655D" w:rsidP="00A3655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A78D7A1" wp14:editId="48F50392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A3655D" w:rsidRPr="00A3655D" w:rsidRDefault="00A3655D" w:rsidP="00A3655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3655D" w:rsidRPr="00A3655D" w:rsidTr="00E679B8">
        <w:tc>
          <w:tcPr>
            <w:tcW w:w="2688" w:type="pct"/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3655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3655D" w:rsidRPr="00A3655D" w:rsidRDefault="00A3655D" w:rsidP="00A365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3655D" w:rsidRPr="00A3655D" w:rsidRDefault="00A3655D" w:rsidP="00A365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3655D" w:rsidRPr="00A3655D" w:rsidRDefault="00A3655D" w:rsidP="00A3655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A3655D" w:rsidRPr="00A3655D" w:rsidTr="00E679B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Б1.В.ДВ.7.1 "Избранные главы оптики"</w:t>
            </w:r>
          </w:p>
        </w:tc>
      </w:tr>
      <w:tr w:rsidR="00A3655D" w:rsidRPr="00A3655D" w:rsidTr="00E679B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3655D" w:rsidRPr="00A3655D" w:rsidTr="00E679B8">
        <w:trPr>
          <w:trHeight w:val="218"/>
        </w:trPr>
        <w:tc>
          <w:tcPr>
            <w:tcW w:w="1062" w:type="pct"/>
            <w:gridSpan w:val="4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3655D" w:rsidRPr="00A3655D" w:rsidTr="00E679B8">
        <w:trPr>
          <w:trHeight w:val="51"/>
        </w:trPr>
        <w:tc>
          <w:tcPr>
            <w:tcW w:w="1062" w:type="pct"/>
            <w:gridSpan w:val="4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3655D" w:rsidRPr="00A3655D" w:rsidTr="00E679B8">
        <w:trPr>
          <w:trHeight w:val="72"/>
        </w:trPr>
        <w:tc>
          <w:tcPr>
            <w:tcW w:w="1042" w:type="pct"/>
            <w:gridSpan w:val="3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3655D" w:rsidRPr="00A3655D" w:rsidTr="00E679B8">
        <w:trPr>
          <w:trHeight w:val="51"/>
        </w:trPr>
        <w:tc>
          <w:tcPr>
            <w:tcW w:w="1042" w:type="pct"/>
            <w:gridSpan w:val="3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3655D" w:rsidRPr="00A3655D" w:rsidTr="00E679B8">
        <w:trPr>
          <w:trHeight w:val="67"/>
        </w:trPr>
        <w:tc>
          <w:tcPr>
            <w:tcW w:w="736" w:type="pct"/>
            <w:gridSpan w:val="2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3655D" w:rsidRPr="00A3655D" w:rsidTr="00E679B8">
        <w:tc>
          <w:tcPr>
            <w:tcW w:w="736" w:type="pct"/>
            <w:gridSpan w:val="2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3655D" w:rsidRPr="00A3655D" w:rsidTr="00E679B8">
        <w:trPr>
          <w:trHeight w:val="129"/>
        </w:trPr>
        <w:tc>
          <w:tcPr>
            <w:tcW w:w="1236" w:type="pct"/>
            <w:gridSpan w:val="5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3655D" w:rsidRPr="00A3655D" w:rsidTr="00E679B8">
        <w:trPr>
          <w:trHeight w:val="57"/>
        </w:trPr>
        <w:tc>
          <w:tcPr>
            <w:tcW w:w="1236" w:type="pct"/>
            <w:gridSpan w:val="5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3655D" w:rsidRPr="00A3655D" w:rsidTr="00E679B8">
        <w:trPr>
          <w:trHeight w:val="97"/>
        </w:trPr>
        <w:tc>
          <w:tcPr>
            <w:tcW w:w="629" w:type="pct"/>
            <w:vAlign w:val="bottom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3655D" w:rsidRPr="00A3655D" w:rsidTr="00E679B8">
        <w:tc>
          <w:tcPr>
            <w:tcW w:w="629" w:type="pct"/>
          </w:tcPr>
          <w:p w:rsidR="00A3655D" w:rsidRPr="00A3655D" w:rsidRDefault="00A3655D" w:rsidP="00A365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3655D" w:rsidRPr="00A3655D" w:rsidRDefault="00A3655D" w:rsidP="00A3655D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3655D" w:rsidRPr="00A3655D" w:rsidRDefault="00A3655D" w:rsidP="00A3655D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3655D" w:rsidRPr="00A3655D" w:rsidRDefault="00A3655D" w:rsidP="00A3655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3655D">
        <w:rPr>
          <w:rFonts w:ascii="Times New Roman" w:hAnsi="Times New Roman" w:cs="Times New Roman"/>
          <w:sz w:val="28"/>
        </w:rPr>
        <w:t>Москва 20</w:t>
      </w:r>
      <w:r w:rsidRPr="00A3655D">
        <w:rPr>
          <w:rFonts w:ascii="Times New Roman" w:hAnsi="Times New Roman" w:cs="Times New Roman"/>
          <w:sz w:val="28"/>
          <w:lang w:val="en-US"/>
        </w:rPr>
        <w:t>18</w:t>
      </w:r>
    </w:p>
    <w:p w:rsidR="00A3655D" w:rsidRPr="00A3655D" w:rsidRDefault="00A3655D" w:rsidP="00A3655D">
      <w:pPr>
        <w:spacing w:after="0"/>
        <w:rPr>
          <w:rFonts w:ascii="Times New Roman" w:hAnsi="Times New Roman" w:cs="Times New Roman"/>
        </w:rPr>
      </w:pPr>
      <w:r w:rsidRPr="00A3655D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3655D" w:rsidRPr="00A3655D" w:rsidTr="00E679B8">
        <w:trPr>
          <w:trHeight w:val="181"/>
        </w:trPr>
        <w:tc>
          <w:tcPr>
            <w:tcW w:w="2141" w:type="pct"/>
            <w:vAlign w:val="bottom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д.т.н., проф. Прудников Н.В.</w:t>
            </w:r>
          </w:p>
        </w:tc>
      </w:tr>
      <w:tr w:rsidR="00A3655D" w:rsidRPr="00A3655D" w:rsidTr="00E679B8">
        <w:trPr>
          <w:trHeight w:val="57"/>
        </w:trPr>
        <w:tc>
          <w:tcPr>
            <w:tcW w:w="2141" w:type="pct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3655D" w:rsidRPr="00A3655D" w:rsidRDefault="00A3655D" w:rsidP="00A365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3655D" w:rsidRPr="00A3655D" w:rsidTr="00E679B8">
        <w:trPr>
          <w:trHeight w:val="181"/>
        </w:trPr>
        <w:tc>
          <w:tcPr>
            <w:tcW w:w="5000" w:type="pct"/>
            <w:gridSpan w:val="2"/>
            <w:vAlign w:val="bottom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3655D" w:rsidRPr="00A3655D" w:rsidTr="00E679B8">
        <w:trPr>
          <w:trHeight w:val="181"/>
        </w:trPr>
        <w:tc>
          <w:tcPr>
            <w:tcW w:w="1565" w:type="pct"/>
            <w:vAlign w:val="bottom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3655D" w:rsidRPr="00A3655D" w:rsidTr="00E679B8">
        <w:trPr>
          <w:trHeight w:val="57"/>
        </w:trPr>
        <w:tc>
          <w:tcPr>
            <w:tcW w:w="1565" w:type="pct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3655D" w:rsidRPr="00A3655D" w:rsidRDefault="00A3655D" w:rsidP="00A3655D">
      <w:pPr>
        <w:spacing w:after="0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3655D" w:rsidRPr="00A3655D" w:rsidRDefault="00A3655D" w:rsidP="00A365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3655D" w:rsidRPr="00A3655D" w:rsidTr="00E679B8">
        <w:trPr>
          <w:trHeight w:val="181"/>
        </w:trPr>
        <w:tc>
          <w:tcPr>
            <w:tcW w:w="1637" w:type="pct"/>
            <w:vAlign w:val="bottom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3655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3655D" w:rsidRPr="00A3655D" w:rsidTr="00E679B8">
        <w:trPr>
          <w:trHeight w:val="57"/>
        </w:trPr>
        <w:tc>
          <w:tcPr>
            <w:tcW w:w="1637" w:type="pct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3655D" w:rsidRPr="00A3655D" w:rsidRDefault="00A3655D" w:rsidP="00A3655D">
      <w:pPr>
        <w:spacing w:after="0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СОГЛАСОВАНО:</w:t>
      </w:r>
    </w:p>
    <w:p w:rsidR="00A3655D" w:rsidRPr="00A3655D" w:rsidRDefault="00A3655D" w:rsidP="00A365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3655D" w:rsidRPr="00A3655D" w:rsidTr="00E679B8">
        <w:trPr>
          <w:trHeight w:val="181"/>
        </w:trPr>
        <w:tc>
          <w:tcPr>
            <w:tcW w:w="5000" w:type="pct"/>
            <w:gridSpan w:val="3"/>
            <w:vAlign w:val="bottom"/>
          </w:tcPr>
          <w:p w:rsidR="00A3655D" w:rsidRPr="00A3655D" w:rsidRDefault="00A3655D" w:rsidP="00A3655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3655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3655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3655D" w:rsidRPr="00A3655D" w:rsidTr="00E679B8">
        <w:trPr>
          <w:trHeight w:val="181"/>
        </w:trPr>
        <w:tc>
          <w:tcPr>
            <w:tcW w:w="3219" w:type="pct"/>
            <w:vAlign w:val="bottom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3655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3655D" w:rsidRPr="00A3655D" w:rsidTr="00E679B8">
        <w:trPr>
          <w:trHeight w:val="57"/>
        </w:trPr>
        <w:tc>
          <w:tcPr>
            <w:tcW w:w="3219" w:type="pct"/>
          </w:tcPr>
          <w:p w:rsidR="00A3655D" w:rsidRPr="00A3655D" w:rsidRDefault="00A3655D" w:rsidP="00A365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3655D" w:rsidRPr="00A3655D" w:rsidRDefault="00A3655D" w:rsidP="00A365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3655D" w:rsidRPr="00A3655D" w:rsidRDefault="00A3655D" w:rsidP="00A3655D">
      <w:pPr>
        <w:spacing w:after="0"/>
        <w:rPr>
          <w:rFonts w:ascii="Times New Roman" w:hAnsi="Times New Roman" w:cs="Times New Roman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br w:type="page"/>
      </w:r>
      <w:r w:rsidRPr="00A3655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Дисциплина "Избранные главы оптики"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Дисциплина "Избранные главы оптики"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Для освоения дисциплины "Избранные главы оптики"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lastRenderedPageBreak/>
        <w:t xml:space="preserve"> - Источники и приемники оптического излучения (5, 6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Освоение дисциплины "Избранные главы оптики"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36"/>
        <w:gridCol w:w="3349"/>
      </w:tblGrid>
      <w:tr w:rsidR="00A3655D" w:rsidRPr="00A3655D" w:rsidTr="00A3655D">
        <w:trPr>
          <w:trHeight w:val="285"/>
        </w:trPr>
        <w:tc>
          <w:tcPr>
            <w:tcW w:w="6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A3655D" w:rsidRPr="00A3655D" w:rsidTr="00A3655D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655D" w:rsidRPr="00A3655D" w:rsidRDefault="00A365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A3655D" w:rsidRPr="00A3655D" w:rsidTr="00A3655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A3655D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3655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A3655D" w:rsidRPr="00A3655D" w:rsidTr="00A365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3655D" w:rsidRPr="00A3655D" w:rsidTr="00A365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3655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3655D" w:rsidRPr="00A3655D" w:rsidRDefault="00A3655D" w:rsidP="00A3655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Тенденции направления развития квантовой электроники, фотоники и оптоэлектроники.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Расписание области длин волн сокращение длительности лазерных импульсов, повышение интенсивности лазерного излучения, увеличение стабильности оптических колебаний. Использование квантовых свойств фотонов</w:t>
            </w:r>
            <w:r w:rsidRPr="00A3655D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.</w:t>
            </w: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Прием единичных фотонов.</w:t>
            </w:r>
            <w:r w:rsidRPr="00A3655D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Нанофотоника.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Полупроводниковые лазеры: вертикальные и фазосинхронизованные, </w:t>
            </w: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ППЛ в голубой области, матрицы ППЛ, ППЛ на квантовых точках, кватово-каскадные лазеры. Твердотельные лазеры с накачкой ППЛ. Перспективы получения высокой мощности. Волоконные лазеры с накачкой ППЛ.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Фемтосекундные лазеры. Ультракороткие длительности и интенсивности. Вакуумные УФ и рентгеновские лазеры. ВУФ эксимерные лазеры. Рентгеновские лазеры на многозарядных ионах. Лазеры на своюодных электронах. Газовые ИК-лазеры средней и  высокой мощности.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эффекты взаимодействия лазерного излучения с веществом.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фемтосекундных ультраинтенсивных импульсов с веществом. Лазерно-ядерная физика. Перспективные направления литографии. ВУФ и рентгеновская фотолитография. Квантовая и атомно-волновая литография.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оптические материалы и компоненты.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Пространственно-переодические материалы. Фотонные кристаллы. Полые волноводы и кристаллы. Полимерные материалы для фотоники. Оптические покрытия для высокоинтенсивного излучения. Нелинейне опт. материалы для защиты опт. систем. Новые типы фотодетекторов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лазерных оптических систем связи и телекоммуникаций.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Волоконные системы лазерной связи(ЛС). Многоволновые системы ЛС. Новые типы оптических световодов. Перспективы развития волоконной оптики. Открытые системы ЛС. Квантовая свзять и криптография.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получения, хранения, обработки ипредставления оптической информации.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обработки информации. Оптическая спинтроника. Квантовые компьютеры. Системы оптической памяти высокой плотности. Перспективы развития дисплейных технологий. Двухмерные и трехмерные дисплеи.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техника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Лазерно-спектральное детектирование природной среды. Лазерные навигационные средства и системы точного времени.</w:t>
            </w:r>
          </w:p>
        </w:tc>
      </w:tr>
    </w:tbl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построения преломленных и отраженных лучей с применением основных законов геометрической оптики.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Энергетические расчеты при прохождении излучения через оптические среды.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зарекальных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фемтосекундных ультраинтенсивных импульсов с веществом. Лазерно-ядерная физика.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исходных вариантов оптических систем. Пример расчета варианта зеркально-линзового объектива..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Волоконные системы лазерной связи(ЛС). Многоволновые системы ЛС. Перспективы развития волоконной оптики.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Аберрационный расчет сложных оптических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навигационные средства и системы точного времени.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"Избранные главы оптики",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применения и обработки </w:t>
            </w: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3655D" w:rsidRPr="00A3655D" w:rsidTr="00A365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655D" w:rsidRPr="00A3655D" w:rsidRDefault="00A365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365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3655D" w:rsidRPr="00A3655D" w:rsidTr="00A3655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3655D" w:rsidRPr="00A3655D" w:rsidTr="00A3655D">
        <w:trPr>
          <w:trHeight w:val="285"/>
        </w:trPr>
        <w:tc>
          <w:tcPr>
            <w:tcW w:w="482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3655D" w:rsidRPr="00A3655D" w:rsidRDefault="00A3655D" w:rsidP="00A365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3655D" w:rsidRPr="00A3655D" w:rsidTr="00A3655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3655D" w:rsidRPr="00A3655D" w:rsidTr="00A3655D">
        <w:trPr>
          <w:trHeight w:val="285"/>
        </w:trPr>
        <w:tc>
          <w:tcPr>
            <w:tcW w:w="1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3655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3655D" w:rsidRPr="00A3655D" w:rsidRDefault="00A3655D" w:rsidP="00A365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профессионально-специализированной (ПСК-3.2), в рамках текущего контроля по дисциплине) по разделам дисциплины: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Основные направления прогресса фотоники и оптоэлектроники(прием единичных фотонов, использование квантовых свойств фотонов, нанофотоника).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Перспективные типы лазеров. Импульсно-химический лазер на основе фотонно-разветвленной цепной реакции.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Полупроводниковые лазеры (ППЛ). Вертикальные и фазосинхронные ППЛ.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Квантово-каскадные лазеры. Матрицы(решетки) ППЛ. ППЛ на квантовых точках.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Перспективы получения высокой мощности твердотельных лазеров с накачкой ППЛ.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Волоконные лазеры с накачкой ППЛ.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Фемтосекундные лазеры. Ультракороткие импульсы. Ультравысокие интенсивности.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Новые эффекты взаимодействия лазерного излучения с веществом. Взаимодействие фемтосекундных ультраинтенсивных импульсов с веществом.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Каналирование мощных фемтосекундных импульсов в атмосфере.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"Избранные главы оптики"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A3655D" w:rsidRPr="00A3655D" w:rsidTr="00A3655D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3655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vMerge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3655D" w:rsidRPr="00A3655D" w:rsidTr="00A3655D">
        <w:trPr>
          <w:trHeight w:val="285"/>
        </w:trPr>
        <w:tc>
          <w:tcPr>
            <w:tcW w:w="2037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A3655D" w:rsidRPr="00A3655D" w:rsidRDefault="00A3655D" w:rsidP="00A365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365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3655D" w:rsidRPr="00A3655D" w:rsidRDefault="00A3655D" w:rsidP="00A3655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Дисциплина "Избранные главы оптики"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</w:t>
      </w:r>
      <w:r w:rsidRPr="00A3655D">
        <w:rPr>
          <w:rFonts w:ascii="Times New Roman" w:hAnsi="Times New Roman" w:cs="Times New Roman"/>
          <w:sz w:val="28"/>
        </w:rPr>
        <w:lastRenderedPageBreak/>
        <w:t>возможность получить положенные баллы за работу в соответствующем семестре.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4. Ярив А. Квантовая электроника». Пер. с англ. (Под редакцией Я.Н. Ханина) Сов. Радио, 1980 г., 488с.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5. Звелто О. Физика лазеров» Пер. с англ. (Под редакцией Т.А. Шмаонова) М. Мир, 1979 г., 373 с.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7. Юу Ф.Т. Введение в теорию дифракции обработку информации и голографию» Сов. Радио, 1979 г., Москва.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3655D">
        <w:rPr>
          <w:rFonts w:ascii="Times New Roman" w:hAnsi="Times New Roman" w:cs="Times New Roman"/>
          <w:sz w:val="28"/>
        </w:rPr>
        <w:lastRenderedPageBreak/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3655D" w:rsidRPr="00A3655D" w:rsidRDefault="00A3655D" w:rsidP="00A3655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3655D" w:rsidRPr="00A365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55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3655D" w:rsidRPr="00A3655D" w:rsidRDefault="00A3655D" w:rsidP="00A365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55D">
        <w:rPr>
          <w:rFonts w:ascii="Times New Roman" w:hAnsi="Times New Roman" w:cs="Times New Roman"/>
          <w:b/>
          <w:sz w:val="28"/>
          <w:szCs w:val="28"/>
        </w:rPr>
        <w:t>Б1.В.ДВ.7.1 "Избранные главы оптики"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3655D" w:rsidRPr="00A3655D" w:rsidTr="00E679B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3655D" w:rsidRPr="00A3655D" w:rsidTr="00E679B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3655D" w:rsidRPr="00A3655D" w:rsidTr="00E679B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3655D" w:rsidRPr="00A3655D" w:rsidRDefault="00A3655D" w:rsidP="00A365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655D" w:rsidRPr="00A3655D" w:rsidRDefault="00A3655D" w:rsidP="00A3655D">
      <w:pPr>
        <w:rPr>
          <w:rFonts w:ascii="Times New Roman" w:hAnsi="Times New Roman" w:cs="Times New Roman"/>
          <w:b/>
          <w:sz w:val="28"/>
          <w:szCs w:val="28"/>
        </w:rPr>
      </w:pPr>
      <w:r w:rsidRPr="00A3655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3655D" w:rsidRPr="00A3655D" w:rsidRDefault="00A3655D" w:rsidP="00A365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55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3655D" w:rsidRPr="00A3655D" w:rsidRDefault="00A3655D" w:rsidP="00A365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55D">
        <w:rPr>
          <w:rFonts w:ascii="Times New Roman" w:hAnsi="Times New Roman" w:cs="Times New Roman"/>
          <w:b/>
          <w:sz w:val="28"/>
          <w:szCs w:val="28"/>
        </w:rPr>
        <w:t>Б1.В.ДВ.7.1 "Избранные главы оптики"</w:t>
      </w:r>
      <w:r w:rsidRPr="00A365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3655D" w:rsidRPr="00A3655D" w:rsidTr="00E679B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3655D" w:rsidRPr="00A3655D" w:rsidTr="00E679B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  <w:r w:rsidRPr="00A365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3655D" w:rsidRPr="00A3655D" w:rsidTr="00E679B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3655D" w:rsidRPr="00A3655D" w:rsidTr="00E679B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3655D" w:rsidRPr="00A3655D" w:rsidRDefault="00A3655D" w:rsidP="00E679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3655D" w:rsidRPr="00A3655D" w:rsidRDefault="00A3655D" w:rsidP="00A3655D">
      <w:pPr>
        <w:rPr>
          <w:rFonts w:ascii="Times New Roman" w:hAnsi="Times New Roman" w:cs="Times New Roman"/>
        </w:rPr>
      </w:pP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3655D" w:rsidSect="00A3655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3655D" w:rsidRPr="00A3655D" w:rsidRDefault="00A3655D" w:rsidP="00A3655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3655D" w:rsidRPr="00A3655D" w:rsidRDefault="00A3655D" w:rsidP="00A365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Аннотация</w:t>
      </w:r>
    </w:p>
    <w:p w:rsidR="00A3655D" w:rsidRPr="00A3655D" w:rsidRDefault="00A3655D" w:rsidP="00A365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>к рабочей программе дисциплины "Избранные главы оптики"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"Избранные главы оптики"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Знать: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Уметь: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3655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"Избранные главы оптики"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3655D" w:rsidRPr="004F38A0" w:rsidRDefault="00A3655D" w:rsidP="00A3655D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3655D" w:rsidRPr="004F38A0" w:rsidRDefault="00A3655D" w:rsidP="00A3655D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3655D" w:rsidRPr="00EE5F29" w:rsidRDefault="00A3655D" w:rsidP="00A3655D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3655D" w:rsidRDefault="00A3655D" w:rsidP="00A3655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"Избранные главы оптики"</w:t>
      </w:r>
    </w:p>
    <w:p w:rsidR="00A3655D" w:rsidRPr="004F38A0" w:rsidRDefault="00A3655D" w:rsidP="00A3655D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3655D" w:rsidRPr="00DC0B45" w:rsidRDefault="00A3655D" w:rsidP="00A365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3655D" w:rsidRDefault="00A3655D" w:rsidP="00A365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55D" w:rsidRPr="00DC0B45" w:rsidRDefault="00A3655D" w:rsidP="00A365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3655D" w:rsidRDefault="00A3655D" w:rsidP="00A3655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3655D" w:rsidRDefault="00A3655D" w:rsidP="00A365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(ОПК-3) профессионально-специализированной (ПСК-3.2)</w:t>
      </w:r>
    </w:p>
    <w:p w:rsidR="00A3655D" w:rsidRPr="00244B45" w:rsidRDefault="00A3655D" w:rsidP="00A365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3655D" w:rsidRPr="00291C5C" w:rsidRDefault="00A3655D" w:rsidP="00A3655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3655D" w:rsidRDefault="00A3655D" w:rsidP="00A3655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3655D" w:rsidRPr="00291C5C" w:rsidRDefault="00A3655D" w:rsidP="00A3655D">
      <w:pPr>
        <w:rPr>
          <w:rFonts w:ascii="Times New Roman" w:eastAsia="Calibri" w:hAnsi="Times New Roman" w:cs="Times New Roman"/>
          <w:sz w:val="28"/>
          <w:szCs w:val="28"/>
        </w:rPr>
      </w:pPr>
    </w:p>
    <w:p w:rsidR="00A3655D" w:rsidRPr="00291C5C" w:rsidRDefault="00A3655D" w:rsidP="00A365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3655D" w:rsidRPr="000A6191" w:rsidRDefault="00A3655D" w:rsidP="00A365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3655D" w:rsidRPr="000A6191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3655D" w:rsidRPr="000A6191" w:rsidRDefault="00A3655D" w:rsidP="00A365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3655D" w:rsidRPr="000A6191" w:rsidRDefault="00A3655D" w:rsidP="00A3655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3655D" w:rsidRPr="000A6191" w:rsidRDefault="00A3655D" w:rsidP="00A3655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3655D" w:rsidRPr="000A6191" w:rsidRDefault="00A3655D" w:rsidP="00A3655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3655D" w:rsidRPr="000A6191" w:rsidRDefault="00A3655D" w:rsidP="00A365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3655D" w:rsidRPr="000A6191" w:rsidRDefault="00A3655D" w:rsidP="00A365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3655D" w:rsidRPr="000A6191" w:rsidRDefault="00A3655D" w:rsidP="00A3655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3655D" w:rsidRPr="000A6191" w:rsidRDefault="00A3655D" w:rsidP="00A365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3655D" w:rsidRPr="000A6191" w:rsidRDefault="00A3655D" w:rsidP="00A365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3655D" w:rsidRPr="000A6191" w:rsidRDefault="00A3655D" w:rsidP="00A3655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3655D" w:rsidRDefault="00A3655D" w:rsidP="00A3655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Расписание области длин волн сокращение длительности лазерных импульсов, повышение интенсивности лазерного излучения, увеличение стабильности оптических колебаний.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Использование квантовых свойств фотонов. Прием единичных фотонов. Нанофотоника.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Полупроводниковые лазеры: вертикальные и фазосинхронизованные, ППЛ в голубой области, матрицы ППЛ, ППЛ на квантовых точках, кватово-каскадные лазеры.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Твердотельные лазеры с накачкой ППЛ. Перспективы получения высокой мощности.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Волоконные лазеры с накачкой ППЛ.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Фемтосекундные лазеры.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Ультракороткие длительности и интенсивности. Вакуумные УФ и рентгеновские лазеры.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ВУФ эксимерные лазеры. Рентгеновские лазеры на многозарядных ионах. Лазеры на своюодных электронах.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Газовые ИК-лазеры средней и  высокой мощности.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Взаимодействие фемтосекундных ультраинтенсивных импульсов с веществом.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Лазерно-ядерная физика.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Перспективные направления литографии.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ВУФ и рентгеновская фотолитография. Квантовая и атомно-волновая литография.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Пространственно-переодические материалы.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Фотонные кристаллы. Полые волноводы и кристаллы.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Полимерные материалы для фотоники. Оптические покрытия для высокоинтенсивного излучения.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Нелинейне опт. материалы для защиты опт. систем.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Новые типы фотодетекторов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Волоконные системы лазерной связи(ЛС).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Многоволновые системы ЛС. Новые типы оптических световодов.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Перспективы развития волоконной оптики. Открытые системы ЛС. Квантовая свзять и криптография.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Оптические системы обработки информации. Оптическая спинтроника. Квантовые компьютеры.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Системы оптической памяти высокой плотности. Перспективы развития дисплейных технологий.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Двухмерные и трехмерные дисплеи.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Лазерно-спектральное детектирование природной среды.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Лазерные навигационные средства и системы точного времени.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Свойства лазерных пучков: монохроматичность,  когерентность, направленность, яркость.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Матрицы ABCD. Линзовый волновод, лучи в линзоподобной среде, распространение лучей между зеркалами.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Амплитудная, фазовая, частотная и пространственно частотная  модуляция. Отклонение оптического излучения. 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Электрооптические, магнитооптические и акустооптические модуляторы и дефлекторы.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Распространение электромагнитного поля в пространстве. Уравнения Максвелла.</w:t>
      </w:r>
    </w:p>
    <w:p w:rsidR="00A3655D" w:rsidRDefault="00A3655D" w:rsidP="00A365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Сферические  и  плоские  световые волны. </w:t>
      </w:r>
    </w:p>
    <w:p w:rsidR="00A3655D" w:rsidRPr="000A6191" w:rsidRDefault="00A3655D" w:rsidP="00A365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3655D" w:rsidRDefault="00A3655D" w:rsidP="00A3655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(ОПК-3) профессионально-специализированной (ПСК-3.2) компетенций</w:t>
      </w:r>
    </w:p>
    <w:p w:rsidR="00A3655D" w:rsidRPr="006504E2" w:rsidRDefault="00A3655D" w:rsidP="00A3655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655D" w:rsidRPr="000A6191" w:rsidRDefault="00A3655D" w:rsidP="00A3655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3655D" w:rsidRDefault="00A3655D" w:rsidP="00A365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"Избранные главы оптики" формой промежуточного контроля успеваемости является зачет.</w:t>
      </w:r>
    </w:p>
    <w:p w:rsidR="00A3655D" w:rsidRDefault="00A3655D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3655D" w:rsidRPr="000A6191" w:rsidRDefault="00A3655D" w:rsidP="00A3655D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A3655D" w:rsidRPr="000A6191" w:rsidRDefault="00A3655D" w:rsidP="00A3655D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A3655D" w:rsidRPr="000A6191" w:rsidRDefault="00A3655D" w:rsidP="00A3655D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A3655D" w:rsidRPr="000A6191" w:rsidRDefault="00A3655D" w:rsidP="00A3655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A3655D" w:rsidRDefault="001A69BA" w:rsidP="00A365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3655D" w:rsidSect="00A36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55D"/>
    <w:rsid w:val="001A69BA"/>
    <w:rsid w:val="00A3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65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365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365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36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365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365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65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365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365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36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365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365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6598</Words>
  <Characters>37611</Characters>
  <Application>Microsoft Office Word</Application>
  <DocSecurity>0</DocSecurity>
  <Lines>313</Lines>
  <Paragraphs>88</Paragraphs>
  <ScaleCrop>false</ScaleCrop>
  <Company/>
  <LinksUpToDate>false</LinksUpToDate>
  <CharactersWithSpaces>44121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2018-12-12T01:26:00Z</dcterms:created>
  <dcterms:modified xsi:type="dcterms:W3CDTF">2018-12-12T01:26:00Z</dcterms:modified>
</cp:coreProperties>
</file>