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296"/>
        <w:gridCol w:w="513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Проектирование оптико-электронных информационно-измерительных приборов и систем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218"/>
        </w:trPr>
        <w:tc>
          <w:tcPr>
            <w:tcW w:w="1654" w:type="pct"/>
            <w:gridSpan w:val="3"/>
            <w:vAlign w:val="bottom"/>
          </w:tcPr>
          <w:p w:rsidR="00F7067C" w:rsidRPr="0001229B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</w:rPr>
              <w:t>Специальность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 xml:space="preserve">12.05.01 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«</w:t>
            </w:r>
            <w:r w:rsidRPr="0001229B">
              <w:rPr>
                <w:rFonts w:ascii="Times New Roman" w:hAnsi="Times New Roman" w:cs="Times New Roman"/>
                <w:b/>
                <w:sz w:val="28"/>
              </w:rPr>
              <w:t>Электронные и оптико-электронные приборы и системы специального назначения</w:t>
            </w:r>
            <w:r w:rsidR="006A72F7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01229B">
        <w:trPr>
          <w:trHeight w:val="72"/>
        </w:trPr>
        <w:tc>
          <w:tcPr>
            <w:tcW w:w="1654" w:type="pct"/>
            <w:gridSpan w:val="3"/>
            <w:vAlign w:val="bottom"/>
          </w:tcPr>
          <w:p w:rsidR="00F7067C" w:rsidRPr="000A5EAC" w:rsidRDefault="0001229B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01229B">
              <w:rPr>
                <w:rFonts w:ascii="Times New Roman" w:hAnsi="Times New Roman" w:cs="Times New Roman"/>
                <w:sz w:val="28"/>
              </w:rPr>
              <w:t>Специализация</w:t>
            </w:r>
          </w:p>
        </w:tc>
        <w:tc>
          <w:tcPr>
            <w:tcW w:w="3346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1229B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1229B">
              <w:rPr>
                <w:rFonts w:ascii="Times New Roman" w:hAnsi="Times New Roman" w:cs="Times New Roman"/>
                <w:b/>
                <w:sz w:val="28"/>
              </w:rPr>
              <w:t>Оптико-электронные информационно-измерительные приборы и системы</w:t>
            </w:r>
          </w:p>
        </w:tc>
      </w:tr>
      <w:tr w:rsidR="00F7067C" w:rsidRPr="00E812E0" w:rsidTr="0001229B">
        <w:trPr>
          <w:trHeight w:val="51"/>
        </w:trPr>
        <w:tc>
          <w:tcPr>
            <w:tcW w:w="1654" w:type="pct"/>
            <w:gridSpan w:val="3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46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3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4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4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4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lastRenderedPageBreak/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Кретушев А.В.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"Проектирование оптико-электронных информационно-измерительных приборов и систем" имеет своей целью способствовать формированию у обучающихся профессиональной (ПК-2 )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 "Оптико - электронные информационно - измерительные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2.  Место дисциплины в структуре основн</w:t>
      </w:r>
      <w:bookmarkStart w:id="0" w:name="_GoBack"/>
      <w:bookmarkEnd w:id="0"/>
      <w:r w:rsidRPr="00A60C62">
        <w:rPr>
          <w:rFonts w:ascii="Times New Roman" w:hAnsi="Times New Roman" w:cs="Times New Roman"/>
          <w:b/>
          <w:sz w:val="28"/>
        </w:rPr>
        <w:t xml:space="preserve">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"Проектирование оптико-электронных информационно-измерительных приборов и систем"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Общая трудоемкость дисциплины составляет 23 зачетные единицы (828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(Способен разрабатывать электронные и оптико-электронные приборы специального назначения и системы специального назначения, технологии получения, хранения и обработки информации.)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38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20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7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зачет, курс. раб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7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65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41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8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8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80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9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9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29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A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зачет, курс. раб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A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829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273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412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9,4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134,6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Процесс проектирования оптических систем и элементов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Проектированием в технике. Современный оптический прибор. Разработка сложных систем.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Виды проектных работ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Техническое задание на проектирование оптической системы. Оформление результатов проектирования. Техническая документация.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Системно-иерархический подход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Нисходящее проектирование. Восходящее проектирование.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Ветви проектирования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Функциональное проектирование. Конструкторское проектирование. Технологическое проектирование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Проектные процедуры и задачи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Проектные процедуры и операции. Проектирование – как обратная задача. Синтез. Анализ. Оптимизация. Типовой алгоритм проектирования.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Средства автоматизации функционального проектирования.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Программы автоматизированного проектирования оптических систем (универсальные программы, программы проектирования лазерных систем, систем интегральной и волоконной оптики). Программы автоматизированного проектирования оптических элементов (дифракционных решеток, дифракционных и голографических оптических элементов и другие). Программы проектирования и оптимизации оптических покрытий. Базы данных оптических систем и материалов.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Средства автоматизации конструирования.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Системы автоматизации конструирования вернего, среднего и лёгкого уровня.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Средства автоматизации производственных операций.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Системы для управления изготовлением оптических деталей (программы управления станками для формообразования стеклянных оптических деталей, программы управления установками для нанесения оптических покрытий и другие.). Системы для контроля качества оптических деталей и систем (программы для обработки интерферограмм, гартманограмм, результатов других оптических измерений). Системы для автоматизации юстировки оптических систем (программы для оптимизации взаимного расположения реальных оптических деталей в оптическом приборе, программы для комплектации оптических систем из реально изготовленных серий деталей и другие).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Система автоматизированного проектирования оптических систем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Общие принципы автоматизации процесса проектирования. Программные комплексы проектирования.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Моделирование как элемент САПР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Свойства моделируемого объекта. Структура модели. Задача идентификации. Погрешности модели.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Требования, предъявляемые к оптическим системам.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Требования к габаритам системы. Требования к качеству изображения. Требования к интенсивности изображения. Требования, относящиеся к условиям эксплуатации оптического прибора.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Выбор типа оптической системы и габаритный расчёт.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Структурный синтез. Габаритный расчёт. Примеры габаритного расчёта.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Энергетический расчёт.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Определение светосилы, необходимой для обеспечения заданных в ТЗ требований к интенсивности изображения. Примеры энергетического расчёта.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Синтез оптических систем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Выбор аберраций, подлежащих исправлению. Выбор конструкций компонентов и оптических материалов. Алгебраический метод получения стартовой системы. Предварительный расчёт из тонких линз. Введение толщин. Создание стартовой системы с использованием особых свойств поверхностей и линз. Метод проб.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Анализ характеристик оптических систем и методов их расчёта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Масштабные передаточные характеристики. Энергетические передаточные характеристики. Структурные передаточные характеристики.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Оптимизация в процессе проектирования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Параметры оптимизации, оптимизируемые функции и критерий оптимизации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Моделирование одиночных линз разных типов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Формирование и юстировка однолинзовой оптической схемы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Формирование, юстировка и расчёт оптической схемы телескопа Шмидта с асферическим корректором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7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17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Исправление аберраций в двухлинзовой оптической схеме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Формирование, юстировка и расчёт оптической схемы телескопа Ньютона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Излом оптической оси с помошью наклонных зеркал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8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Оптимизация оптической схемы однозеркального телескопа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Моделирование оптических характеристик двухзеркального телескопа кассегренновского типа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33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Процесс проектирования оптических систем и элементов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Виды проектных работ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Системно-иерархический подход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Ветви проектирования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7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Проектные процедуры и задачи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Средства автоматизации функционального проектирования.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Средства автоматизации конструирования.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Средства автоматизации производственных операций.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8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Система автоматизированного проектирования оптических систем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Моделирование как элемент САПР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Требования, предъявляемые к оптическим системам.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Выбор типа оптической системы и габаритный расчёт.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9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Энергетический расчёт.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Синтез оптических систем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Анализ характеристик оптических систем и методов их расчёта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Оптимизация в процессе проектирования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A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128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"Проектирование оптико-электронных информационно-измерительных приборов и систем",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профессиональной (ПК-2 )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профессиональной (ПК-2 )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профессиональной (ПК-2 )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"Проектирование оптико-электронных информационно-измерительных приборов и систем"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Курсовая работа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 w:rsidR="00C0287D" w:rsidRPr="001031FD" w:rsidRDefault="00A62CD7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 w:rsidR="00C0287D" w:rsidRPr="001031FD" w:rsidRDefault="00024A66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 w:rsidR="00C0287D" w:rsidRPr="001031FD" w:rsidRDefault="00F0134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 xml:space="preserve">Ответы в устной форме, </w:t>
            </w:r>
            <w:r w:rsidR="00553B43">
              <w:rPr>
                <w:rFonts w:ascii="Times New Roman" w:hAnsi="Times New Roman" w:cs="Times New Roman"/>
                <w:sz w:val="16"/>
              </w:rPr>
              <w:t>текст курсовой работы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A54DCA" w:rsidRDefault="004A1898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"Проектирование оптико-электронных информационно-измерительных приборов и систем"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Ландсберг Г.С., Оптика : учебное пособие для вузов. Изд. 7-е, стер.; ФИЗМАТЛИТ 2017, 848 с.</w:t>
      </w:r>
    </w:p>
    <w:p>
      <w:r>
        <w:rPr>
          <w:rFonts w:ascii="Times New Roman" w:hAnsi="Times New Roman"/>
          <w:sz w:val="28"/>
        </w:rPr>
        <w:t>2. Можаров Г.А. Геометрическая оптика; Лань 2017, 1-е изд.; 708 c.</w:t>
      </w:r>
    </w:p>
    <w:p>
      <w:r>
        <w:rPr>
          <w:rFonts w:ascii="Times New Roman" w:hAnsi="Times New Roman"/>
          <w:sz w:val="28"/>
        </w:rPr>
        <w:t>3. Русинов, М. М. Техническая оптика : учебное пособие; КД Либроком, 2017 488 c.</w:t>
      </w:r>
    </w:p>
    <w:p>
      <w:r>
        <w:rPr>
          <w:rFonts w:ascii="Times New Roman" w:hAnsi="Times New Roman"/>
          <w:sz w:val="28"/>
        </w:rPr>
        <w:t>4. А.В. Бахолдин, Г.Э. Романова, Г.И. Цуканова Теория и методы проектирования оптических систем. Учебное пособие под редакцией проф. А.А. Шехонина – СПб: СПб НИУ ИТМО, 201 – 104 с.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Грамматин А.П. Методы синтеза оптических систем. Учебное пособие. – СПб: СПб ГИТМО (ТУ), 2002. - 65 с.</w:t>
      </w:r>
    </w:p>
    <w:p>
      <w:r>
        <w:rPr>
          <w:rFonts w:ascii="Times New Roman" w:hAnsi="Times New Roman"/>
          <w:sz w:val="28"/>
        </w:rPr>
        <w:t>2. Родионов С. А. Автоматизация проектирования оптических систем: Учеб. посо-бие для вузов / С. А. Родионов. — Л.: Машиностроение, 1982. — 270 с.: ил</w:t>
      </w:r>
    </w:p>
    <w:p>
      <w:r>
        <w:rPr>
          <w:rFonts w:ascii="Times New Roman" w:hAnsi="Times New Roman"/>
          <w:sz w:val="28"/>
        </w:rPr>
        <w:t>3. Проектирование оптико-электронных приборов: Учеб. для вузов / Ю. Б. Парву-люсов, С. А. Родионов, В. П. Солдатов, и др.; под ред. Ю. Г. Якушенкова. — М.: Логос, 2000. — 487 с.: ил</w:t>
      </w:r>
    </w:p>
    <w:p>
      <w:r>
        <w:rPr>
          <w:rFonts w:ascii="Times New Roman" w:hAnsi="Times New Roman"/>
          <w:sz w:val="28"/>
        </w:rPr>
        <w:t>4. Вычислительная оптика: Справочник / М. М. Русинов, А. П. Грамматин, П. Д. Иванов, и др.; М. М. Русинов. — Л.: Машиностроение, 1984. — 423 с.: ил</w:t>
      </w:r>
    </w:p>
    <w:p>
      <w:r>
        <w:rPr>
          <w:rFonts w:ascii="Times New Roman" w:hAnsi="Times New Roman"/>
          <w:sz w:val="28"/>
        </w:rPr>
        <w:t>5. Шехонин, А. А. Методология проектирования оптических приборов: учеб.пособие / А. А. Шехонин, В. М. Домненко, О. А. Гаврилина – СПб: Изд-во СПбГУ ИТМО, 2006. – 91 с.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6A72F7">
        <w:rPr>
          <w:rFonts w:ascii="Times New Roman" w:hAnsi="Times New Roman" w:cs="Times New Roman"/>
          <w:sz w:val="28"/>
        </w:rPr>
        <w:t xml:space="preserve">12.05.01 </w:t>
      </w:r>
      <w:r w:rsidRPr="00A60C62">
        <w:rPr>
          <w:rFonts w:ascii="Times New Roman" w:hAnsi="Times New Roman" w:cs="Times New Roman"/>
          <w:sz w:val="28"/>
        </w:rPr>
        <w:t>"</w:t>
      </w:r>
      <w:r w:rsidR="006A72F7">
        <w:rPr>
          <w:rFonts w:ascii="Times New Roman" w:hAnsi="Times New Roman" w:cs="Times New Roman"/>
          <w:sz w:val="28"/>
        </w:rPr>
        <w:t>Электронные и оптико-электронные приборы и системы специального назначения</w:t>
      </w:r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"Проектирование оптико-электронных информационно-измерительных приборов и систем"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"Проектирование оптико-электронных информационно-измерительных приборов и систем"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"Проектирование оптико-электронных информационно-измерительных приборов и систем"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"Проектирование оптико-электронных информационно-измерительных приборов и систем" имеет своей целью способствовать формированию у обучающихся профессиональной (ПК-2 ) компетенции в соответствии с требованиями ФГОС ВО по направлению подготовки магистров 12.05.01 "Электронные и оптико-электронные приборы и системы специального назначения" с учетом специфики специализации-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разрабатывать и исследовать новые способы и принципы функционирования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методами разработки электронных и оптико-электронных приборов специального назначения и систем специального назначения, технологий получения, хранения и обработки информации.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"Проектирование оптико-электронных информационно-измерительных приборов и систем" является дисциплиной вариативной части Блока 1 (Дисциплины) учебного плана направления подготовки магистров 12.05.01 "Электронные и оптико-электронные приборы и системы специального назначения"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23 зачетные единицы (828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"Проектирование оптико-электронных информационно-измерительных приборов и систем"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профессиональной (ПК-2 )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1229B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A72F7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4114</Words>
  <Characters>23454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122</cp:revision>
  <dcterms:created xsi:type="dcterms:W3CDTF">2019-11-05T10:44:00Z</dcterms:created>
  <dcterms:modified xsi:type="dcterms:W3CDTF">2019-11-12T05:04:00Z</dcterms:modified>
</cp:coreProperties>
</file>