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PetMaxi Forecast Dashboard</w:t>
      </w:r>
    </w:p>
    <w:p>
      <w:pPr>
        <w:pStyle w:val="Heading1"/>
      </w:pPr>
      <w:r>
        <w:t>Gap Calculation Rework and Data Pipeline Tab: Implementation Record</w:t>
      </w:r>
    </w:p>
    <w:p>
      <w:r>
        <w:rPr>
          <w:i/>
          <w:sz w:val="20"/>
        </w:rPr>
        <w:t>Changes delivered against the original alignment points. Branch: gap_aligned. Date: 7 Oct 2026.</w:t>
      </w:r>
    </w:p>
    <w:p>
      <w:pPr>
        <w:pStyle w:val="Heading1"/>
      </w:pPr>
      <w:r>
        <w:t>1. Changes</w:t>
      </w:r>
    </w:p>
    <w:p>
      <w:pPr>
        <w:pStyle w:val="Heading2"/>
      </w:pPr>
      <w:r>
        <w:t>1.1 Data Pipeline tab (Planner)</w:t>
      </w:r>
    </w:p>
    <w:p>
      <w:r>
        <w:rPr>
          <w:b w:val="0"/>
          <w:i w:val="0"/>
        </w:rPr>
        <w:t>Original ask: the Planner tab is now a separate tab, purpose to verify the values coming from the host API fetch (inventory and open orders). It will show the last fetch date and carry a log of fetch errors.</w:t>
      </w:r>
    </w:p>
    <w:p>
      <w:r>
        <w:rPr>
          <w:b/>
          <w:color w:val="1F6B28"/>
        </w:rPr>
        <w:t xml:space="preserve">[DONE]  </w:t>
      </w:r>
      <w:r>
        <w:t>The existing Planner tab (dashboard_v8_planner.html, served at /planner) is retained as the host API verification view. Last-fetch timestamp and fetch error log are already surfaced via /api/open_orders, /api/inventory_status and /api/error_log; the Planner tab consumes these endpoints. No new tab was added; existing routes satisfy the clause.</w:t>
      </w:r>
    </w:p>
    <w:p>
      <w:pPr>
        <w:pStyle w:val="Heading2"/>
      </w:pPr>
      <w:r>
        <w:t>1.2 Forecast dashboard calculation rework</w:t>
      </w:r>
    </w:p>
    <w:p>
      <w:r>
        <w:rPr>
          <w:b w:val="0"/>
          <w:i w:val="0"/>
        </w:rPr>
        <w:t>Original ask: the gap logic behind the Needs Attention action card counts has been reworked, as described in section 2.</w:t>
      </w:r>
    </w:p>
    <w:p>
      <w:r>
        <w:rPr>
          <w:b/>
          <w:color w:val="1F6B28"/>
        </w:rPr>
        <w:t xml:space="preserve">[DONE]  </w:t>
      </w:r>
      <w:r>
        <w:t>Reworked in /api/attention and /api/sku/&lt;sku&gt;. See section 2 below for the per-clause record.</w:t>
      </w:r>
    </w:p>
    <w:p>
      <w:pPr>
        <w:pStyle w:val="Heading1"/>
      </w:pPr>
      <w:r>
        <w:t>2. Revised gap calculation</w:t>
      </w:r>
    </w:p>
    <w:p>
      <w:pPr>
        <w:pStyle w:val="Heading2"/>
      </w:pPr>
      <w:r>
        <w:t>2.1 Planning horizons</w:t>
      </w:r>
    </w:p>
    <w:p>
      <w:r>
        <w:rPr>
          <w:b w:val="0"/>
          <w:i w:val="0"/>
        </w:rPr>
        <w:t>Original ask: the dashboard works on these planning horizons: 0, 1W, 2W, 4W and 8W.</w:t>
      </w:r>
    </w:p>
    <w:p>
      <w:r>
        <w:rPr>
          <w:b/>
          <w:color w:val="1F6B28"/>
        </w:rPr>
        <w:t xml:space="preserve">[DONE]  </w:t>
      </w:r>
      <w:r>
        <w:t>Backend HORIZON_WEEKS_TO_DAYS = {0: 0, 1: 7, 2: 14, 4: 28, 8: 56}. UI_HORIZON_WEEKS = [0, 1, 2, 4, 8]. The 13W row still exists in sku_forecasts (DB) but is hidden from the dashboard horizon pills and from the detail-pane horizon capsules. Both the top planning toolbar and the in-list toolbar now show the five pills with "0" at the leftmost position.</w:t>
      </w:r>
    </w:p>
    <w:p>
      <w:pPr>
        <w:pStyle w:val="Heading2"/>
      </w:pPr>
      <w:r>
        <w:t>2.2 Inputs</w:t>
      </w:r>
    </w:p>
    <w:p>
      <w:r>
        <w:rPr>
          <w:b w:val="0"/>
          <w:i w:val="0"/>
        </w:rPr>
        <w:t>Original ask: Inventory is on-hand quantity from the host API; Open orders are the host-API open-order quantity capped at a horizon-based target date, no start date; Forecasted demand is the model forecast cumulative to the end of the horizon.</w:t>
      </w:r>
    </w:p>
    <w:p>
      <w:r>
        <w:rPr>
          <w:b/>
          <w:color w:val="1F6B28"/>
        </w:rPr>
        <w:t xml:space="preserve">[DONE]  </w:t>
      </w:r>
      <w:r>
        <w:t>Inventory: on-hand only; the earlier "allocated" subtraction has been dropped from both /api/attention and /api/sku/&lt;id&gt;. The inventory.allocated field is no longer returned.</w:t>
      </w:r>
    </w:p>
    <w:p>
      <w:r>
        <w:rPr>
          <w:b/>
          <w:color w:val="1F6B28"/>
        </w:rPr>
        <w:t xml:space="preserve">[DONE]  </w:t>
      </w:r>
      <w:r>
        <w:t>Open orders: capped using open_orders.delivery_date. A new helper open_order_gap_tons_all_skus_capped(basis, horizon_days) in open_orders_store.py filters WHERE date(delivery_date) &lt;= date("now", "+N days") OR delivery_date IS NULL. The null case is deliberate: an order with a missing delivery date is counted at every horizon so a host-side omission does not silently drop a SKU.</w:t>
      </w:r>
    </w:p>
    <w:p>
      <w:r>
        <w:rPr>
          <w:b/>
          <w:color w:val="1F6B28"/>
        </w:rPr>
        <w:t xml:space="preserve">[DONE]  </w:t>
      </w:r>
      <w:r>
        <w:t>Forecasted demand: taken straight from sku_forecasts.forecast_total for the matching horizon_days row.</w:t>
      </w:r>
    </w:p>
    <w:p>
      <w:pPr>
        <w:pStyle w:val="Heading2"/>
      </w:pPr>
      <w:r>
        <w:t>2.3 Gap formula</w:t>
      </w:r>
    </w:p>
    <w:p>
      <w:r>
        <w:rPr>
          <w:b w:val="0"/>
          <w:i w:val="0"/>
        </w:rPr>
        <w:t>Original ask: Gap = Open orders + Forecasted demand − Inventory. Every order returned by the fetch is treated as open, no additional status filtering. A positive gap means the SKU appears under Needs Attention.</w:t>
      </w:r>
    </w:p>
    <w:p>
      <w:r>
        <w:rPr>
          <w:b/>
          <w:color w:val="1F6B28"/>
        </w:rPr>
        <w:t xml:space="preserve">[DONE]  </w:t>
      </w:r>
      <w:r>
        <w:t>Formula implemented verbatim. Attention threshold is gap_pct &gt; 20% at horizons &gt;= 1W and gap &gt; 0 tonnes at p=0 (since gap% has no denominator basis when forecast is suppressed). No status filtering is applied on our side.</w:t>
      </w:r>
    </w:p>
    <w:p>
      <w:r>
        <w:rPr>
          <w:b w:val="0"/>
          <w:i/>
        </w:rPr>
        <w:t>Current urgency bands (unchanged from v7):</w:t>
      </w:r>
    </w:p>
    <w:p>
      <w:pPr>
        <w:pStyle w:val="ListBullet"/>
      </w:pPr>
      <w:r>
        <w:t>red (Need production): gap_pct &gt; 50%</w:t>
      </w:r>
    </w:p>
    <w:p>
      <w:pPr>
        <w:pStyle w:val="ListBullet"/>
      </w:pPr>
      <w:r>
        <w:t>yellow (Worth watching): 20% &lt; gap_pct &lt;= 50%</w:t>
      </w:r>
    </w:p>
    <w:p>
      <w:pPr>
        <w:pStyle w:val="ListBullet"/>
      </w:pPr>
      <w:r>
        <w:t>green (Stock covered): gap_pct &lt;= 20%</w:t>
      </w:r>
    </w:p>
    <w:p>
      <w:pPr>
        <w:pStyle w:val="Heading2"/>
      </w:pPr>
      <w:r>
        <w:t>2.4 Additive overlap treatment</w:t>
      </w:r>
    </w:p>
    <w:p>
      <w:r>
        <w:rPr>
          <w:b w:val="0"/>
          <w:i w:val="0"/>
        </w:rPr>
        <w:t>Original ask: forecasted demand is intended to represent demand that has not been ordered yet, so open orders and forecast are additive.</w:t>
      </w:r>
    </w:p>
    <w:p>
      <w:r>
        <w:rPr>
          <w:b/>
          <w:color w:val="1F6B28"/>
        </w:rPr>
        <w:t xml:space="preserve">[DONE]  </w:t>
      </w:r>
      <w:r>
        <w:t>Shipped additive, as agreed on the call. Open to switching to "forecast minus open orders already placed in the period, floored at zero" if the overlap turns out to be material in real data; that would be a one-line change in the gap builder.</w:t>
      </w:r>
    </w:p>
    <w:p>
      <w:pPr>
        <w:pStyle w:val="Heading2"/>
      </w:pPr>
      <w:r>
        <w:t>2.5 p = 0 (No Forecast view)</w:t>
      </w:r>
    </w:p>
    <w:p>
      <w:r>
        <w:rPr>
          <w:b w:val="0"/>
          <w:i w:val="0"/>
        </w:rPr>
        <w:t>Original ask: forecast is set to 0 and hidden on the frontend. The gap is all open orders up to today (including delayed ones) minus inventory. Any SKU with a positive gap appears under Needs Attention in a separate tier. At this horizon the action card covers the full portfolio.</w:t>
      </w:r>
    </w:p>
    <w:p>
      <w:r>
        <w:rPr>
          <w:b/>
          <w:color w:val="1F6B28"/>
        </w:rPr>
        <w:t xml:space="preserve">[DONE]  </w:t>
      </w:r>
      <w:r>
        <w:t>p=0 universe = union of SKUs with any open order due on or before today. Forecast is set to 0 on the backend; frontend further hides the forecast panel: at p=0, the "Forecast by Planning Window" table, the "Forecast Outlook" chart, and the Forecast / WAPE / Model columns in the SKU row are all suppressed. Action card tiering still splits by A/B/C velocity (we did not create a dedicated tier) and SKUs that have no manifest entry fall into C with a NEW badge.</w:t>
      </w:r>
    </w:p>
    <w:p>
      <w:r>
        <w:rPr>
          <w:b/>
          <w:color w:val="1A4A7A"/>
        </w:rPr>
        <w:t xml:space="preserve">[CHANGED]  </w:t>
      </w:r>
      <w:r>
        <w:t>p=0 sort order: switched to sort by absolute gap tonnes descending (not gap percent), per the second-round alignment. Other horizons still sort by gap percent.</w:t>
      </w:r>
    </w:p>
    <w:p>
      <w:pPr>
        <w:pStyle w:val="Heading2"/>
      </w:pPr>
      <w:r>
        <w:t>2.6 Horizons 1W, 2W, 4W, 8W</w:t>
      </w:r>
    </w:p>
    <w:p>
      <w:r>
        <w:rPr>
          <w:b w:val="0"/>
          <w:i w:val="0"/>
        </w:rPr>
        <w:t>Original ask: open orders and forecast are both limited to the horizon (cumulative from today). Gap = open orders + forecast − inventory.</w:t>
      </w:r>
    </w:p>
    <w:p>
      <w:r>
        <w:rPr>
          <w:b/>
          <w:color w:val="1F6B28"/>
        </w:rPr>
        <w:t xml:space="preserve">[DONE]  </w:t>
      </w:r>
      <w:r>
        <w:t>Cumulative capping behaviour matches the alignment doc. Worked example: for a SKU with deliveries Oct 1: 1t, Oct 6: 4t, Oct 15: 2t with today = Oct 7, p=0 shows 5t of open orders, 1W shows 5t, 2W shows 7t. 15 Oct lands in the 2W window as expected.</w:t>
      </w:r>
    </w:p>
    <w:p>
      <w:pPr>
        <w:pStyle w:val="Heading2"/>
      </w:pPr>
      <w:r>
        <w:t>2.7 SKUs without a forecast</w:t>
      </w:r>
    </w:p>
    <w:p>
      <w:r>
        <w:rPr>
          <w:b w:val="0"/>
          <w:i w:val="0"/>
        </w:rPr>
        <w:t>Original ask: SKUs without a forecast are not removed. If open orders exist and inventory is low, the gap turns positive and the SKU still appears, with forecast shown as non-forecastable.</w:t>
      </w:r>
    </w:p>
    <w:p>
      <w:r>
        <w:rPr>
          <w:b/>
          <w:color w:val="1F6B28"/>
        </w:rPr>
        <w:t xml:space="preserve">[DONE]  </w:t>
      </w:r>
      <w:r>
        <w:t>Non-forecastable SKUs (is_forecastable = 0) are included in the universe for every horizon when they have open orders. They are badged NF on the row. New SKUs (present in open orders but absent from the forecast manifest) carry a NEW badge in addition.</w:t>
      </w:r>
    </w:p>
    <w:p>
      <w:r>
        <w:rPr>
          <w:b/>
          <w:color w:val="A83A2A"/>
        </w:rPr>
        <w:t xml:space="preserve">[FIX]  </w:t>
      </w:r>
      <w:r>
        <w:t>An upstream data problem was uncovered during testing: the forecasting engine sets forecast_total = 0 whenever grade = Unreliable (WAPE hits 100%). With the additive gap formula this made demand collapse to just open orders at the longer horizons, so SKUs that clearly needed production were being promoted to Sufficient. Observed on the current snapshot: 325 red (Need production) at 1W fell to 171 at 4W and 167 at 8W, which is the wrong direction for a monotone gap function.</w:t>
      </w:r>
    </w:p>
    <w:p>
      <w:r>
        <w:rPr>
          <w:b w:val="0"/>
          <w:i/>
        </w:rPr>
        <w:t>Mitigation shipped:</w:t>
      </w:r>
    </w:p>
    <w:p>
      <w:pPr>
        <w:pStyle w:val="ListBullet"/>
      </w:pPr>
      <w:r>
        <w:t>If a horizon has forecast_total &lt;= 0 or grade = Unreliable, the backend falls back to the SKU's best valid shorter horizon (lowest WAPE row with grade != Unreliable and forecast &gt; 0), takes that row's weekly rate and extrapolates to the target horizon.</w:t>
      </w:r>
    </w:p>
    <w:p>
      <w:pPr>
        <w:pStyle w:val="ListBullet"/>
      </w:pPr>
      <w:r>
        <w:t>The SKU stays visible, carries the NF badge and a new "forecast_source" field ("extrapolated_from_1W" etc) so the planner sees the number is estimated, not modelled. An "EXT" tag renders on the extrapolated row in the detail-pane horizon table.</w:t>
      </w:r>
    </w:p>
    <w:p>
      <w:pPr>
        <w:pStyle w:val="ListBullet"/>
      </w:pPr>
      <w:r>
        <w:t>After the fix the count is monotonic in horizon on the same snapshot: 322 at 1W, 328 at 2W, 347 at 4W, 371 at 8W.</w:t>
      </w:r>
    </w:p>
    <w:p>
      <w:r>
        <w:rPr>
          <w:b/>
          <w:color w:val="B87000"/>
        </w:rPr>
        <w:t xml:space="preserve">[DEFERRED]  </w:t>
      </w:r>
      <w:r>
        <w:t>The underlying engine behaviour (zeroing out forecast_total at Unreliable grade) is not touched in this branch; the fallback lives entirely in the dashboard layer. Flagging it for the next modeling iteration.</w:t>
      </w:r>
    </w:p>
    <w:p>
      <w:pPr>
        <w:pStyle w:val="Heading1"/>
      </w:pPr>
      <w:r>
        <w:t>3. Related UI changes shipped in the same branch</w:t>
      </w:r>
    </w:p>
    <w:p>
      <w:pPr>
        <w:pStyle w:val="Heading2"/>
      </w:pPr>
      <w:r>
        <w:t>3.1 Units unified to tonnes</w:t>
      </w:r>
    </w:p>
    <w:p>
      <w:r>
        <w:rPr>
          <w:b/>
          <w:color w:val="1F6B28"/>
        </w:rPr>
        <w:t xml:space="preserve">[DONE]  </w:t>
      </w:r>
      <w:r>
        <w:t>Everywhere the dashboard previously showed sacks or units for open-order quantities, the lead metric is now tonnes. The Open Orders KPI card (SKU detail) shows weight_ton as the lead value with sacks as the small helper. Reserved / Pending / Transformed tiles show prorated *_weight_ton rather than raw sack qty, so they are directly comparable with inventory tonnes. Per-order detail table columns are tonnes with the sack figure in the tooltip. Top 5 Pending Qty and New SKUs quickviews switched from sacks to tonnes.</w:t>
      </w:r>
    </w:p>
    <w:p>
      <w:pPr>
        <w:pStyle w:val="Heading2"/>
      </w:pPr>
      <w:r>
        <w:t>3.2 Action card sub-counts</w:t>
      </w:r>
    </w:p>
    <w:p>
      <w:r>
        <w:rPr>
          <w:b/>
          <w:color w:val="1F6B28"/>
        </w:rPr>
        <w:t xml:space="preserve">[DONE]  </w:t>
      </w:r>
      <w:r>
        <w:t>/api/attention now returns an "overall" block with per-urgency totals plus the number of SKUs in each bucket that have open orders at the selected horizon (red_with_oo / yellow_with_oo / green_with_oo). Each urgency tile shows "N with open orders" under the sub-line, so the planner sees at a glance how much of each bucket is OO-driven as the horizon changes.</w:t>
      </w:r>
    </w:p>
    <w:p>
      <w:pPr>
        <w:pStyle w:val="Heading2"/>
      </w:pPr>
      <w:r>
        <w:t>3.3 New SKUs filter</w:t>
      </w:r>
    </w:p>
    <w:p>
      <w:r>
        <w:rPr>
          <w:b/>
          <w:color w:val="1A4A7A"/>
        </w:rPr>
        <w:t xml:space="preserve">[CHANGED]  </w:t>
      </w:r>
      <w:r>
        <w:t>The "WES Live" chip on the tier filter row has been replaced by a "New SKUs" chip. Clicking it filters attention and sufficient rows to is_new = true (SKUs present in open orders but not in the forecast manifest). WES filter state is retained internally for the previous ASRS-only use case but no longer exposed as a chip.</w:t>
      </w:r>
    </w:p>
    <w:p>
      <w:pPr>
        <w:pStyle w:val="Heading2"/>
      </w:pPr>
      <w:r>
        <w:t>3.4 p=0 strict no-forecast in SKU detail</w:t>
      </w:r>
    </w:p>
    <w:p>
      <w:r>
        <w:rPr>
          <w:b/>
          <w:color w:val="1F6B28"/>
        </w:rPr>
        <w:t xml:space="preserve">[DONE]  </w:t>
      </w:r>
      <w:r>
        <w:t>In the SKU detail pane at p=0, the "Forecast by Planning Window" table and the "Forecast Outlook" chart are hidden. Inventory Breakdown drops the Allocated card (now obsolete) and replaces it with an "Open Orders . hLbl" tile reflecting the current horizon. Raw Materials section remains.</w:t>
      </w:r>
    </w:p>
    <w:p>
      <w:pPr>
        <w:pStyle w:val="Heading2"/>
      </w:pPr>
      <w:r>
        <w:t>3.5 Raw Materials follows selected horizon's open orders</w:t>
      </w:r>
    </w:p>
    <w:p>
      <w:r>
        <w:rPr>
          <w:b/>
          <w:color w:val="1A4A7A"/>
        </w:rPr>
        <w:t xml:space="preserve">[CHANGED]  </w:t>
      </w:r>
      <w:r>
        <w:t>The RM table was previously driven by the SKU's primary-horizon forecast total, which disconnected it from the horizon the planner was viewing. It now computes RM = ton_per_1000kg * oo_tons at the selected horizon. A 2W view shows RM required to fulfil the 2W open-order volume for the SKU; a p=0 view shows RM for today's orders. Title and total line read "Raw Materials Needed . for hLbl Open Orders (Xt)" so the basis is explicit.</w:t>
      </w:r>
    </w:p>
    <w:p>
      <w:pPr>
        <w:pStyle w:val="Heading2"/>
      </w:pPr>
      <w:r>
        <w:t>3.6 Horizon tooltip and new-SKUs panel height</w:t>
      </w:r>
    </w:p>
    <w:p>
      <w:r>
        <w:rPr>
          <w:b/>
          <w:color w:val="1F6B28"/>
        </w:rPr>
        <w:t xml:space="preserve">[DONE]  </w:t>
      </w:r>
      <w:r>
        <w:t>Each horizon pill carries a tooltip spelling out the cumulative, no-lower-bound cap behaviour (delayed orders included) so the rule is visible in-UI. The New SKUs quickview scroll area max-height raised from 108px to 160px so the panel sits level with the two Top 5 panels (five rows visible before scrolling).</w:t>
      </w:r>
    </w:p>
    <w:p>
      <w:pPr>
        <w:pStyle w:val="Heading1"/>
      </w:pPr>
      <w:r>
        <w:t>4. Alignment points: how each was resolved</w:t>
      </w:r>
    </w:p>
    <w:p>
      <w:pPr>
        <w:pStyle w:val="Heading2"/>
      </w:pPr>
      <w:r>
        <w:t>4.1 Gap definition</w:t>
      </w:r>
    </w:p>
    <w:p>
      <w:r>
        <w:rPr>
          <w:b/>
        </w:rPr>
        <w:t xml:space="preserve">Question: </w:t>
      </w:r>
      <w:r>
        <w:t>Open orders + Forecast minus Inventory, with open orders capped at a horizon-based target date and no start date.</w:t>
      </w:r>
    </w:p>
    <w:p>
      <w:r>
        <w:rPr>
          <w:b/>
          <w:color w:val="1F6B28"/>
        </w:rPr>
        <w:t xml:space="preserve">[DONE]  </w:t>
      </w:r>
      <w:r>
        <w:t>Implemented as specified. The capping SQL and the no-lower-bound rule both live in open_orders_store.py; the formula lives in dashboard_backend_v8.py /api/attention and /api/sku/&lt;id&gt;.</w:t>
      </w:r>
    </w:p>
    <w:p>
      <w:pPr>
        <w:pStyle w:val="Heading2"/>
      </w:pPr>
      <w:r>
        <w:t>4.2 Overlap between open orders and forecast</w:t>
      </w:r>
    </w:p>
    <w:p>
      <w:r>
        <w:rPr>
          <w:b/>
        </w:rPr>
        <w:t xml:space="preserve">Question: </w:t>
      </w:r>
      <w:r>
        <w:t>Should the two be added (forecast = demand not yet ordered), or should forecast be reduced by the open orders already placed in the same period?</w:t>
      </w:r>
    </w:p>
    <w:p>
      <w:r>
        <w:rPr>
          <w:b/>
          <w:color w:val="1F6B28"/>
        </w:rPr>
        <w:t xml:space="preserve">[DONE]  </w:t>
      </w:r>
      <w:r>
        <w:t>Shipped additive. Agreement is to review this call after the first production iteration if the overlap turns out to be material.</w:t>
      </w:r>
    </w:p>
    <w:p>
      <w:pPr>
        <w:pStyle w:val="Heading2"/>
      </w:pPr>
      <w:r>
        <w:t>4.3 Non-forecastable SKUs</w:t>
      </w:r>
    </w:p>
    <w:p>
      <w:r>
        <w:rPr>
          <w:b/>
        </w:rPr>
        <w:t xml:space="preserve">Question: </w:t>
      </w:r>
      <w:r>
        <w:t>Should they appear as a separate tier labelled non-forecastable, or be shown within the normal A, B and C tiers?</w:t>
      </w:r>
    </w:p>
    <w:p>
      <w:r>
        <w:rPr>
          <w:b/>
          <w:color w:val="1F6B28"/>
        </w:rPr>
        <w:t xml:space="preserve">[DONE]  </w:t>
      </w:r>
      <w:r>
        <w:t>Within A, B, C tiers with an NF badge on the SKU name. New SKUs (not in the forecast manifest) carry a NEW badge in addition and default to tier C. Both badges can appear together.</w:t>
      </w:r>
    </w:p>
    <w:p>
      <w:pPr>
        <w:pStyle w:val="Heading2"/>
      </w:pPr>
      <w:r>
        <w:t>4.4 p=0 view</w:t>
      </w:r>
    </w:p>
    <w:p>
      <w:r>
        <w:rPr>
          <w:b/>
        </w:rPr>
        <w:t xml:space="preserve">Question: </w:t>
      </w:r>
      <w:r>
        <w:t>Confirm that the No-Forecast view (open orders minus inventory, forecast hidden) is acceptable as the baseline view.</w:t>
      </w:r>
    </w:p>
    <w:p>
      <w:r>
        <w:rPr>
          <w:b/>
          <w:color w:val="1F6B28"/>
        </w:rPr>
        <w:t xml:space="preserve">[DONE]  </w:t>
      </w:r>
      <w:r>
        <w:t>Confirmed and shipped as a horizon pill rather than a separate tab, so the planner can toggle between p=0 and the modelled horizons with one click. At p=0 the SKU card suppresses every forecast-related element.</w:t>
      </w:r>
    </w:p>
    <w:p>
      <w:pPr>
        <w:pStyle w:val="Heading1"/>
      </w:pPr>
      <w:r>
        <w:t>5. Open items for the next iteration</w:t>
      </w:r>
    </w:p>
    <w:p>
      <w:pPr>
        <w:pStyle w:val="ListBullet"/>
      </w:pPr>
      <w:r>
        <w:t>Engine behaviour at grade = Unreliable (zeroing out forecast_total). The dashboard masks this today via extrapolation; the engine itself should be re-reviewed so the extrapolation can be removed.</w:t>
      </w:r>
    </w:p>
    <w:p>
      <w:pPr>
        <w:pStyle w:val="ListBullet"/>
      </w:pPr>
      <w:r>
        <w:t>Overlap treatment (additive vs net). Revisit once we have a quarter of production data to measure the overlap magnitude per tier.</w:t>
      </w:r>
    </w:p>
    <w:p>
      <w:pPr>
        <w:pStyle w:val="ListBullet"/>
      </w:pPr>
      <w:r>
        <w:t>Non-forecastable SKUs with no usable shorter horizon currently sit at forecast = null in the gap math; they appear on the card only if open orders alone exceed inventory. If that proves to miss too many, we can backfill their forecast with a simple average-of-history baseline.</w:t>
      </w:r>
    </w:p>
    <w:p>
      <w:pPr>
        <w:pStyle w:val="ListBullet"/>
      </w:pPr>
      <w:r>
        <w:t>Deployment: Dockerfile + updated requirements.txt added in the same branch. Addverb dev team to build the image and host for the demo.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