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C3281" w14:textId="19F72748" w:rsidR="00063F9F" w:rsidRPr="00586A35" w:rsidRDefault="00EF5962" w:rsidP="00324C48">
      <w:pPr>
        <w:pStyle w:val="Titledocument"/>
        <w:jc w:val="both"/>
        <w:rPr>
          <w14:ligatures w14:val="standard"/>
        </w:rPr>
      </w:pPr>
      <w:bookmarkStart w:id="0" w:name="_Hlk71300953"/>
      <w:bookmarkEnd w:id="0"/>
      <w:r>
        <w:rPr>
          <w:bCs/>
          <w14:ligatures w14:val="standard"/>
        </w:rPr>
        <w:t>Conversational Question Answering</w:t>
      </w:r>
      <w:r w:rsidR="00324C48">
        <w:rPr>
          <w:bCs/>
          <w14:ligatures w14:val="standard"/>
        </w:rPr>
        <w:t xml:space="preserve"> with </w:t>
      </w:r>
      <w:proofErr w:type="spellStart"/>
      <w:r w:rsidR="00324C48">
        <w:rPr>
          <w:bCs/>
          <w14:ligatures w14:val="standard"/>
        </w:rPr>
        <w:t>DrQA</w:t>
      </w:r>
      <w:proofErr w:type="spellEnd"/>
      <w:r w:rsidR="00324C48">
        <w:rPr>
          <w:bCs/>
          <w14:ligatures w14:val="standard"/>
        </w:rPr>
        <w:t xml:space="preserve"> &amp; Seq2Seq Model</w:t>
      </w:r>
    </w:p>
    <w:p w14:paraId="736A904F" w14:textId="45B41ED6" w:rsidR="00063F9F" w:rsidRPr="00586A35" w:rsidRDefault="00EF5962" w:rsidP="00CE545E">
      <w:pPr>
        <w:pStyle w:val="Subtitle"/>
        <w:rPr>
          <w:rStyle w:val="FirstName"/>
          <w14:ligatures w14:val="standard"/>
        </w:rPr>
        <w:sectPr w:rsidR="00063F9F" w:rsidRPr="00586A35" w:rsidSect="003D171D">
          <w:headerReference w:type="even"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r>
        <w:rPr>
          <w:bCs/>
          <w14:ligatures w14:val="standard"/>
        </w:rPr>
        <w:t>Team Alpha</w:t>
      </w:r>
      <w:r w:rsidR="00CE545E">
        <w:rPr>
          <w:bCs/>
          <w14:ligatures w14:val="standard"/>
        </w:rPr>
        <w:t>-Targaryen</w:t>
      </w:r>
    </w:p>
    <w:p w14:paraId="28EB579B" w14:textId="34DF0154" w:rsidR="00CE545E" w:rsidRDefault="00EF5962" w:rsidP="00CE545E">
      <w:pPr>
        <w:pStyle w:val="Authors"/>
        <w:rPr>
          <w:rStyle w:val="FirstName"/>
          <w14:ligatures w14:val="standard"/>
        </w:rPr>
      </w:pPr>
      <w:r w:rsidRPr="00EF5962">
        <w:rPr>
          <w:rStyle w:val="FirstName"/>
          <w14:ligatures w14:val="standard"/>
        </w:rPr>
        <w:t>Rahul Patil</w:t>
      </w:r>
      <w:r w:rsidR="00063F9F" w:rsidRPr="00586A35">
        <w:br/>
      </w:r>
      <w:r w:rsidR="00063F9F" w:rsidRPr="00BF0F0B">
        <w:rPr>
          <w:rStyle w:val="OrgDiv"/>
          <w:color w:val="000000" w:themeColor="text1"/>
          <w:sz w:val="20"/>
          <w14:ligatures w14:val="standard"/>
        </w:rPr>
        <w:t xml:space="preserve"> </w:t>
      </w:r>
      <w:r w:rsidRPr="00BF0F0B">
        <w:rPr>
          <w:rStyle w:val="OrgDiv"/>
          <w:color w:val="000000" w:themeColor="text1"/>
          <w:sz w:val="20"/>
          <w14:ligatures w14:val="standard"/>
        </w:rPr>
        <w:t>Data Science</w:t>
      </w:r>
      <w:r w:rsidR="00063F9F" w:rsidRPr="00586A35">
        <w:rPr>
          <w:rStyle w:val="OrgName"/>
          <w:sz w:val="20"/>
          <w14:ligatures w14:val="standard"/>
        </w:rPr>
        <w:br/>
        <w:t xml:space="preserve"> </w:t>
      </w:r>
      <w:r w:rsidRPr="00E87805">
        <w:rPr>
          <w:rStyle w:val="OrgName"/>
          <w:color w:val="000000" w:themeColor="text1"/>
          <w:sz w:val="20"/>
          <w14:ligatures w14:val="standard"/>
        </w:rPr>
        <w:t>University at Buffalo</w:t>
      </w:r>
      <w:r w:rsidR="00063F9F" w:rsidRPr="00586A35">
        <w:rPr>
          <w:rStyle w:val="OrgName"/>
          <w:sz w:val="20"/>
          <w14:ligatures w14:val="standard"/>
        </w:rPr>
        <w:br/>
      </w:r>
      <w:r w:rsidR="00D171CF">
        <w:rPr>
          <w:rStyle w:val="City"/>
          <w:sz w:val="20"/>
          <w14:ligatures w14:val="standard"/>
        </w:rPr>
        <w:t>State University of New York</w:t>
      </w:r>
      <w:r w:rsidR="00063F9F" w:rsidRPr="00586A35">
        <w:br/>
        <w:t xml:space="preserve"> </w:t>
      </w:r>
      <w:r w:rsidRPr="000D72D6">
        <w:rPr>
          <w:rStyle w:val="Email"/>
          <w:color w:val="2F5496" w:themeColor="accent1" w:themeShade="BF"/>
          <w:sz w:val="20"/>
          <w:u w:val="single"/>
          <w14:ligatures w14:val="standard"/>
        </w:rPr>
        <w:t>rpatil@buffalo.edu</w:t>
      </w:r>
    </w:p>
    <w:p w14:paraId="06E28ECA" w14:textId="519E85CC" w:rsidR="00BF0F0B" w:rsidRPr="00BF0F0B" w:rsidRDefault="004C7240" w:rsidP="00BF0F0B">
      <w:pPr>
        <w:pStyle w:val="Authors"/>
        <w:rPr>
          <w:rStyle w:val="FirstName"/>
          <w:sz w:val="20"/>
          <w14:ligatures w14:val="standard"/>
        </w:rPr>
      </w:pPr>
      <w:r>
        <w:rPr>
          <w:rStyle w:val="FirstName"/>
          <w14:ligatures w14:val="standard"/>
        </w:rPr>
        <w:t>Eshwar N Kumar</w:t>
      </w:r>
      <w:r w:rsidR="00063F9F" w:rsidRPr="00586A35">
        <w:br/>
      </w:r>
      <w:r w:rsidR="00063F9F" w:rsidRPr="00BF0F0B">
        <w:rPr>
          <w:rStyle w:val="OrgDiv"/>
          <w:color w:val="000000" w:themeColor="text1"/>
          <w:sz w:val="20"/>
          <w14:ligatures w14:val="standard"/>
        </w:rPr>
        <w:t xml:space="preserve"> </w:t>
      </w:r>
      <w:r w:rsidR="00EF5962" w:rsidRPr="00E87805">
        <w:rPr>
          <w:rStyle w:val="OrgDiv"/>
          <w:color w:val="000000" w:themeColor="text1"/>
          <w:sz w:val="20"/>
          <w14:ligatures w14:val="standard"/>
        </w:rPr>
        <w:t>Department of Computer Science</w:t>
      </w:r>
      <w:r w:rsidR="00063F9F" w:rsidRPr="00E87805">
        <w:rPr>
          <w:rStyle w:val="OrgName"/>
          <w:color w:val="000000" w:themeColor="text1"/>
          <w:sz w:val="20"/>
          <w14:ligatures w14:val="standard"/>
        </w:rPr>
        <w:br/>
        <w:t xml:space="preserve"> </w:t>
      </w:r>
      <w:r w:rsidR="00EF5962" w:rsidRPr="00E87805">
        <w:rPr>
          <w:rStyle w:val="OrgName"/>
          <w:color w:val="000000" w:themeColor="text1"/>
          <w:sz w:val="20"/>
          <w14:ligatures w14:val="standard"/>
        </w:rPr>
        <w:t>University at Buffalo</w:t>
      </w:r>
      <w:r w:rsidR="00063F9F" w:rsidRPr="00E87805">
        <w:rPr>
          <w:rStyle w:val="OrgName"/>
          <w:color w:val="000000" w:themeColor="text1"/>
          <w:sz w:val="20"/>
          <w14:ligatures w14:val="standard"/>
        </w:rPr>
        <w:br/>
        <w:t xml:space="preserve"> </w:t>
      </w:r>
      <w:r w:rsidR="00D171CF" w:rsidRPr="00E87805">
        <w:rPr>
          <w:rStyle w:val="City"/>
          <w:color w:val="000000" w:themeColor="text1"/>
          <w:sz w:val="20"/>
          <w14:ligatures w14:val="standard"/>
        </w:rPr>
        <w:t xml:space="preserve">State University of </w:t>
      </w:r>
      <w:r w:rsidR="00EF5962" w:rsidRPr="00E87805">
        <w:rPr>
          <w:rStyle w:val="City"/>
          <w:color w:val="000000" w:themeColor="text1"/>
          <w:sz w:val="20"/>
          <w14:ligatures w14:val="standard"/>
        </w:rPr>
        <w:t>New York</w:t>
      </w:r>
      <w:r w:rsidR="00063F9F" w:rsidRPr="00586A35">
        <w:br/>
        <w:t xml:space="preserve"> </w:t>
      </w:r>
      <w:hyperlink r:id="rId11" w:history="1">
        <w:r w:rsidR="00B23875" w:rsidRPr="00BF0F0B">
          <w:rPr>
            <w:rStyle w:val="Hyperlink"/>
            <w:color w:val="2F5496" w:themeColor="accent1" w:themeShade="BF"/>
            <w:sz w:val="20"/>
            <w14:ligatures w14:val="standard"/>
          </w:rPr>
          <w:t>eshwarna@buffalo.edu</w:t>
        </w:r>
      </w:hyperlink>
      <w:bookmarkStart w:id="1" w:name="_GoBack"/>
      <w:bookmarkEnd w:id="1"/>
    </w:p>
    <w:p w14:paraId="5526E1E5" w14:textId="1DFB42AF" w:rsidR="00EF5962" w:rsidRDefault="004C7240" w:rsidP="00CE545E">
      <w:pPr>
        <w:pStyle w:val="Authors"/>
        <w:sectPr w:rsidR="00EF5962" w:rsidSect="00424078">
          <w:endnotePr>
            <w:numFmt w:val="decimal"/>
          </w:endnotePr>
          <w:type w:val="continuous"/>
          <w:pgSz w:w="12240" w:h="15840" w:code="9"/>
          <w:pgMar w:top="1500" w:right="1080" w:bottom="1600" w:left="1080" w:header="1080" w:footer="1080" w:gutter="0"/>
          <w:pgNumType w:start="1"/>
          <w:cols w:num="3" w:space="480"/>
          <w:titlePg/>
          <w:docGrid w:linePitch="360"/>
        </w:sectPr>
      </w:pPr>
      <w:proofErr w:type="spellStart"/>
      <w:r>
        <w:rPr>
          <w:rStyle w:val="FirstName"/>
          <w14:ligatures w14:val="standard"/>
        </w:rPr>
        <w:t>Soumith</w:t>
      </w:r>
      <w:proofErr w:type="spellEnd"/>
      <w:r>
        <w:rPr>
          <w:rStyle w:val="FirstName"/>
          <w14:ligatures w14:val="standard"/>
        </w:rPr>
        <w:t xml:space="preserve"> Reddy </w:t>
      </w:r>
      <w:proofErr w:type="spellStart"/>
      <w:r>
        <w:rPr>
          <w:rStyle w:val="FirstName"/>
          <w14:ligatures w14:val="standard"/>
        </w:rPr>
        <w:t>Chinthalapally</w:t>
      </w:r>
      <w:proofErr w:type="spellEnd"/>
      <w:r w:rsidR="00CE545E" w:rsidRPr="00586A35">
        <w:br/>
      </w:r>
      <w:r w:rsidR="00CE545E" w:rsidRPr="00586A35">
        <w:rPr>
          <w:rStyle w:val="OrgDiv"/>
          <w:sz w:val="20"/>
          <w14:ligatures w14:val="standard"/>
        </w:rPr>
        <w:t xml:space="preserve"> </w:t>
      </w:r>
      <w:r w:rsidR="00CE545E" w:rsidRPr="00BF0F0B">
        <w:rPr>
          <w:rStyle w:val="OrgDiv"/>
          <w:color w:val="000000" w:themeColor="text1"/>
          <w:sz w:val="20"/>
          <w14:ligatures w14:val="standard"/>
        </w:rPr>
        <w:t>Department of Computer Science</w:t>
      </w:r>
      <w:r w:rsidR="00CE545E" w:rsidRPr="00586A35">
        <w:rPr>
          <w:rStyle w:val="OrgName"/>
          <w:sz w:val="20"/>
          <w14:ligatures w14:val="standard"/>
        </w:rPr>
        <w:br/>
        <w:t xml:space="preserve"> </w:t>
      </w:r>
      <w:r w:rsidR="00CE545E" w:rsidRPr="00E87805">
        <w:rPr>
          <w:rStyle w:val="OrgName"/>
          <w:color w:val="000000" w:themeColor="text1"/>
          <w:sz w:val="20"/>
          <w14:ligatures w14:val="standard"/>
        </w:rPr>
        <w:t>University at Buffalo</w:t>
      </w:r>
      <w:r w:rsidR="00CE545E" w:rsidRPr="00586A35">
        <w:rPr>
          <w:rStyle w:val="OrgName"/>
          <w:sz w:val="20"/>
          <w14:ligatures w14:val="standard"/>
        </w:rPr>
        <w:br/>
        <w:t xml:space="preserve"> </w:t>
      </w:r>
      <w:r w:rsidR="00D171CF">
        <w:rPr>
          <w:rStyle w:val="City"/>
          <w:sz w:val="20"/>
          <w14:ligatures w14:val="standard"/>
        </w:rPr>
        <w:t>State University of New York</w:t>
      </w:r>
      <w:r w:rsidR="00CE545E" w:rsidRPr="00586A35">
        <w:br/>
        <w:t xml:space="preserve"> </w:t>
      </w:r>
      <w:r w:rsidR="00A042DC" w:rsidRPr="00BF0F0B">
        <w:rPr>
          <w:rStyle w:val="Email"/>
          <w:color w:val="2F5496" w:themeColor="accent1" w:themeShade="BF"/>
          <w:sz w:val="20"/>
          <w:u w:val="single"/>
          <w14:ligatures w14:val="standard"/>
        </w:rPr>
        <w:t>soumithr</w:t>
      </w:r>
      <w:r w:rsidR="00CE545E" w:rsidRPr="00BF0F0B">
        <w:rPr>
          <w:rStyle w:val="Email"/>
          <w:color w:val="2F5496" w:themeColor="accent1" w:themeShade="BF"/>
          <w:sz w:val="20"/>
          <w:u w:val="single"/>
          <w14:ligatures w14:val="standard"/>
        </w:rPr>
        <w:t>@buffalo.edu</w:t>
      </w:r>
    </w:p>
    <w:p w14:paraId="25FCE113" w14:textId="77777777" w:rsidR="00CE545E" w:rsidRDefault="00CE545E" w:rsidP="001070B2">
      <w:pPr>
        <w:pStyle w:val="Head2"/>
        <w:sectPr w:rsidR="00CE545E" w:rsidSect="003D171D">
          <w:endnotePr>
            <w:numFmt w:val="decimal"/>
          </w:endnotePr>
          <w:type w:val="continuous"/>
          <w:pgSz w:w="12240" w:h="15840" w:code="9"/>
          <w:pgMar w:top="1500" w:right="1080" w:bottom="1600" w:left="1080" w:header="1080" w:footer="1080" w:gutter="0"/>
          <w:pgNumType w:start="1"/>
          <w:cols w:space="480"/>
          <w:titlePg/>
          <w:docGrid w:linePitch="360"/>
        </w:sectPr>
      </w:pPr>
    </w:p>
    <w:p w14:paraId="4FB4FCDC" w14:textId="416E56D9" w:rsidR="00063F9F" w:rsidRPr="00424078" w:rsidRDefault="00EF5962" w:rsidP="001070B2">
      <w:pPr>
        <w:pStyle w:val="Head2"/>
      </w:pPr>
      <w:r w:rsidRPr="00424078">
        <w:t>A</w:t>
      </w:r>
      <w:r w:rsidR="00063F9F" w:rsidRPr="00424078">
        <w:t>BSTRACT</w:t>
      </w:r>
    </w:p>
    <w:p w14:paraId="009BA0C3" w14:textId="33D67366" w:rsidR="00142E73" w:rsidRPr="00DB1A9D" w:rsidRDefault="00142E73" w:rsidP="00DB1A9D">
      <w:pPr>
        <w:pStyle w:val="Abstract"/>
        <w:rPr>
          <w:sz w:val="20"/>
          <w:szCs w:val="14"/>
        </w:rPr>
      </w:pPr>
      <w:r w:rsidRPr="00EF3E46">
        <w:rPr>
          <w:sz w:val="20"/>
        </w:rPr>
        <w:t xml:space="preserve">Conversations make up an important part of human speech and communication. Humans gather information through conversations involving a series of interconnected questions and answers to either seek or test the knowledge of an individual on a </w:t>
      </w:r>
      <w:proofErr w:type="gramStart"/>
      <w:r w:rsidRPr="00EF3E46">
        <w:rPr>
          <w:sz w:val="20"/>
        </w:rPr>
        <w:t>particular sub</w:t>
      </w:r>
      <w:r w:rsidR="00904B8C" w:rsidRPr="00EF3E46">
        <w:rPr>
          <w:sz w:val="20"/>
        </w:rPr>
        <w:t>j</w:t>
      </w:r>
      <w:r w:rsidRPr="00EF3E46">
        <w:rPr>
          <w:sz w:val="20"/>
        </w:rPr>
        <w:t>ect</w:t>
      </w:r>
      <w:proofErr w:type="gramEnd"/>
      <w:r w:rsidRPr="00EF3E46">
        <w:rPr>
          <w:sz w:val="20"/>
        </w:rPr>
        <w:t xml:space="preserve">. Depending on the answer for the prior question, the latter is </w:t>
      </w:r>
      <w:r w:rsidR="00424078" w:rsidRPr="00EF3E46">
        <w:rPr>
          <w:sz w:val="20"/>
        </w:rPr>
        <w:t>framed,</w:t>
      </w:r>
      <w:r w:rsidRPr="00EF3E46">
        <w:rPr>
          <w:sz w:val="20"/>
        </w:rPr>
        <w:t xml:space="preserve"> and the conversation builds up on what has already been discussed. This incremental aspect makes human conversations more </w:t>
      </w:r>
      <w:r w:rsidR="00904B8C" w:rsidRPr="00EF3E46">
        <w:rPr>
          <w:sz w:val="20"/>
        </w:rPr>
        <w:t>succinct</w:t>
      </w:r>
      <w:r w:rsidRPr="00EF3E46">
        <w:rPr>
          <w:sz w:val="20"/>
        </w:rPr>
        <w:t>.</w:t>
      </w:r>
      <w:r w:rsidR="002A12CF" w:rsidRPr="00EF3E46">
        <w:rPr>
          <w:sz w:val="20"/>
        </w:rPr>
        <w:t xml:space="preserve"> An inability to build and maintain common ground in this way is part of why virtual assistants </w:t>
      </w:r>
      <w:r w:rsidR="00424078" w:rsidRPr="00EF3E46">
        <w:rPr>
          <w:sz w:val="20"/>
        </w:rPr>
        <w:t>do not</w:t>
      </w:r>
      <w:r w:rsidR="002A12CF" w:rsidRPr="00EF3E46">
        <w:rPr>
          <w:sz w:val="20"/>
        </w:rPr>
        <w:t xml:space="preserve"> usually seem to be competent conversational partners.</w:t>
      </w:r>
      <w:r w:rsidRPr="00EF3E46">
        <w:rPr>
          <w:sz w:val="20"/>
        </w:rPr>
        <w:t xml:space="preserve"> </w:t>
      </w:r>
      <w:bookmarkStart w:id="2" w:name="intm"/>
      <w:bookmarkEnd w:id="2"/>
      <w:r w:rsidRPr="00EF3E46">
        <w:rPr>
          <w:sz w:val="20"/>
        </w:rPr>
        <w:t xml:space="preserve">In this baseline report, we propose a system for conversational question answering using the </w:t>
      </w:r>
      <w:proofErr w:type="spellStart"/>
      <w:r w:rsidRPr="00EF3E46">
        <w:rPr>
          <w:sz w:val="20"/>
        </w:rPr>
        <w:t>CoQA</w:t>
      </w:r>
      <w:proofErr w:type="spellEnd"/>
      <w:r w:rsidRPr="00EF3E46">
        <w:rPr>
          <w:sz w:val="20"/>
        </w:rPr>
        <w:t xml:space="preserve"> dataset</w:t>
      </w:r>
      <w:r w:rsidRPr="00EF3E46">
        <w:rPr>
          <w:sz w:val="20"/>
          <w:vertAlign w:val="superscript"/>
        </w:rPr>
        <w:t xml:space="preserve">1. </w:t>
      </w:r>
      <w:r w:rsidRPr="00EF3E46">
        <w:rPr>
          <w:sz w:val="20"/>
          <w:szCs w:val="14"/>
        </w:rPr>
        <w:t>The questions in the dataset are of conversational in nature, and consists of freeform texts and singular word answers such as ‘Yes’, ‘No’, ‘Unknown’, etc. Here, we formulate the Question-Answering task as predicting the start and end position of the answer in the given contextual paragraph and question</w:t>
      </w:r>
      <w:r w:rsidR="00424078" w:rsidRPr="00EF3E46">
        <w:rPr>
          <w:sz w:val="20"/>
          <w:szCs w:val="14"/>
        </w:rPr>
        <w:t xml:space="preserve">. </w:t>
      </w:r>
    </w:p>
    <w:p w14:paraId="6D731C33" w14:textId="5475AF3F" w:rsidR="00142E73" w:rsidRPr="002D0E5F" w:rsidRDefault="00424078" w:rsidP="001070B2">
      <w:pPr>
        <w:pStyle w:val="Head2"/>
      </w:pPr>
      <w:r w:rsidRPr="002D0E5F">
        <w:t xml:space="preserve">1. </w:t>
      </w:r>
      <w:r w:rsidR="00142E73" w:rsidRPr="002D0E5F">
        <w:t>INTRODUCTION</w:t>
      </w:r>
    </w:p>
    <w:p w14:paraId="2585BD19" w14:textId="77777777" w:rsidR="001B7225" w:rsidRDefault="002A12CF" w:rsidP="00D8440B">
      <w:pPr>
        <w:pStyle w:val="Abstract"/>
        <w:rPr>
          <w:sz w:val="20"/>
        </w:rPr>
      </w:pPr>
      <w:r w:rsidRPr="00424078">
        <w:rPr>
          <w:rFonts w:ascii="Times New Roman" w:hAnsi="Times New Roman" w:cs="Times New Roman"/>
          <w:sz w:val="20"/>
        </w:rPr>
        <w:t>Machine Comprehension (MC) of text is an important task in Natural Language Processing.</w:t>
      </w:r>
      <w:r w:rsidR="000C5B3A" w:rsidRPr="00424078">
        <w:rPr>
          <w:rFonts w:ascii="Times New Roman" w:hAnsi="Times New Roman" w:cs="Times New Roman"/>
          <w:sz w:val="20"/>
        </w:rPr>
        <w:t xml:space="preserve"> The task of Machine Comprehension </w:t>
      </w:r>
      <w:r w:rsidR="00DE60A4" w:rsidRPr="00424078">
        <w:rPr>
          <w:rFonts w:ascii="Times New Roman" w:hAnsi="Times New Roman" w:cs="Times New Roman"/>
          <w:sz w:val="20"/>
        </w:rPr>
        <w:t xml:space="preserve">has its origins along with the first concepts of Artificial Intelligence. The brilliant Alan Turing proposed in his famous article ‘Computing Machinery and Intelligence’ what is now called a ‘Turing Test’ as a criterion of intelligence. Almost 70 years later, Question Answering </w:t>
      </w:r>
      <w:proofErr w:type="gramStart"/>
      <w:r w:rsidR="00DE60A4" w:rsidRPr="00424078">
        <w:rPr>
          <w:rFonts w:ascii="Times New Roman" w:hAnsi="Times New Roman" w:cs="Times New Roman"/>
          <w:sz w:val="20"/>
        </w:rPr>
        <w:t>still remains</w:t>
      </w:r>
      <w:proofErr w:type="gramEnd"/>
      <w:r w:rsidR="00DE60A4" w:rsidRPr="00424078">
        <w:rPr>
          <w:rFonts w:ascii="Times New Roman" w:hAnsi="Times New Roman" w:cs="Times New Roman"/>
          <w:sz w:val="20"/>
        </w:rPr>
        <w:t xml:space="preserve"> one of the most difficult tasks of MC. </w:t>
      </w:r>
      <w:r w:rsidRPr="00424078">
        <w:rPr>
          <w:rFonts w:ascii="Times New Roman" w:hAnsi="Times New Roman" w:cs="Times New Roman"/>
          <w:sz w:val="20"/>
        </w:rPr>
        <w:t xml:space="preserve"> The task is for the machine to be able to understand blocks of text and comprehend it. The machine is given a question and a paragraph serving as a context of the question and is asked to predict the answer based on its understanding of the question and the context. Prior to the advent of deep neural networks, the efficiency of such systems was based on the</w:t>
      </w:r>
      <w:r w:rsidRPr="00536E11">
        <w:rPr>
          <w:sz w:val="20"/>
        </w:rPr>
        <w:t xml:space="preserve"> </w:t>
      </w:r>
      <w:r w:rsidRPr="00424078">
        <w:rPr>
          <w:rFonts w:ascii="Times New Roman" w:hAnsi="Times New Roman" w:cs="Times New Roman"/>
          <w:sz w:val="20"/>
        </w:rPr>
        <w:t xml:space="preserve">feature engineering and the models would often result in low prediction rate. The task of a network learning from a given context and </w:t>
      </w:r>
      <w:r w:rsidR="00E077E4" w:rsidRPr="00424078">
        <w:rPr>
          <w:rFonts w:ascii="Times New Roman" w:hAnsi="Times New Roman" w:cs="Times New Roman"/>
          <w:sz w:val="20"/>
        </w:rPr>
        <w:t>answering</w:t>
      </w:r>
      <w:r w:rsidRPr="00424078">
        <w:rPr>
          <w:rFonts w:ascii="Times New Roman" w:hAnsi="Times New Roman" w:cs="Times New Roman"/>
          <w:sz w:val="20"/>
        </w:rPr>
        <w:t xml:space="preserve"> based on it involves several steps </w:t>
      </w:r>
      <w:r w:rsidRPr="00424078">
        <w:rPr>
          <w:rFonts w:ascii="Times New Roman" w:hAnsi="Times New Roman" w:cs="Times New Roman"/>
          <w:sz w:val="20"/>
        </w:rPr>
        <w:t xml:space="preserve">which are explained further. With the advent of Recurrent Neural Networks (RNN) and attention mechanism has led to these models being as natural as a human. </w:t>
      </w:r>
      <w:r w:rsidR="00DE406C" w:rsidRPr="00424078">
        <w:rPr>
          <w:rFonts w:ascii="Times New Roman" w:hAnsi="Times New Roman" w:cs="Times New Roman"/>
          <w:sz w:val="20"/>
        </w:rPr>
        <w:t xml:space="preserve">In this paper we implement a </w:t>
      </w:r>
      <w:proofErr w:type="spellStart"/>
      <w:r w:rsidR="00DE406C" w:rsidRPr="00424078">
        <w:rPr>
          <w:rFonts w:ascii="Times New Roman" w:hAnsi="Times New Roman" w:cs="Times New Roman"/>
          <w:sz w:val="20"/>
        </w:rPr>
        <w:t>DrQA</w:t>
      </w:r>
      <w:proofErr w:type="spellEnd"/>
      <w:r w:rsidR="00DE406C" w:rsidRPr="00424078">
        <w:rPr>
          <w:rFonts w:ascii="Times New Roman" w:hAnsi="Times New Roman" w:cs="Times New Roman"/>
          <w:sz w:val="20"/>
        </w:rPr>
        <w:t xml:space="preserve"> system to first derive the </w:t>
      </w:r>
      <w:r w:rsidR="00E077E4" w:rsidRPr="00424078">
        <w:rPr>
          <w:rFonts w:ascii="Times New Roman" w:hAnsi="Times New Roman" w:cs="Times New Roman"/>
          <w:sz w:val="20"/>
        </w:rPr>
        <w:t>span of</w:t>
      </w:r>
      <w:r w:rsidR="00DE406C" w:rsidRPr="00424078">
        <w:rPr>
          <w:rFonts w:ascii="Times New Roman" w:hAnsi="Times New Roman" w:cs="Times New Roman"/>
          <w:sz w:val="20"/>
        </w:rPr>
        <w:t xml:space="preserve"> text from the given passage that has the most relevance to the question. The </w:t>
      </w:r>
      <w:r w:rsidR="00E077E4" w:rsidRPr="00424078">
        <w:rPr>
          <w:rFonts w:ascii="Times New Roman" w:hAnsi="Times New Roman" w:cs="Times New Roman"/>
          <w:sz w:val="20"/>
        </w:rPr>
        <w:t>uniqueness</w:t>
      </w:r>
      <w:r w:rsidR="00DE406C" w:rsidRPr="00424078">
        <w:rPr>
          <w:rFonts w:ascii="Times New Roman" w:hAnsi="Times New Roman" w:cs="Times New Roman"/>
          <w:sz w:val="20"/>
        </w:rPr>
        <w:t xml:space="preserve"> of the dataset, the model implementation </w:t>
      </w:r>
      <w:r w:rsidR="00424078" w:rsidRPr="00424078">
        <w:rPr>
          <w:rFonts w:ascii="Times New Roman" w:hAnsi="Times New Roman" w:cs="Times New Roman"/>
          <w:sz w:val="20"/>
        </w:rPr>
        <w:t>details,</w:t>
      </w:r>
      <w:r w:rsidR="00DE406C" w:rsidRPr="00424078">
        <w:rPr>
          <w:rFonts w:ascii="Times New Roman" w:hAnsi="Times New Roman" w:cs="Times New Roman"/>
          <w:sz w:val="20"/>
        </w:rPr>
        <w:t xml:space="preserve"> and further improvements are as follows.</w:t>
      </w:r>
    </w:p>
    <w:p w14:paraId="0E7C2720" w14:textId="16B420F5" w:rsidR="00D8440B" w:rsidRPr="00424078" w:rsidRDefault="00BF51A5" w:rsidP="00D8440B">
      <w:pPr>
        <w:pStyle w:val="Abstract"/>
        <w:rPr>
          <w:rFonts w:ascii="Times New Roman" w:eastAsia="Verdana" w:hAnsi="Times New Roman" w:cs="Times New Roman"/>
          <w:b/>
          <w:bCs/>
          <w:sz w:val="22"/>
          <w14:ligatures w14:val="standard"/>
        </w:rPr>
      </w:pPr>
      <w:r>
        <w:rPr>
          <w:rFonts w:ascii="Times New Roman" w:eastAsia="Verdana" w:hAnsi="Times New Roman" w:cs="Times New Roman"/>
          <w:b/>
          <w:bCs/>
          <w:sz w:val="22"/>
          <w14:ligatures w14:val="standard"/>
        </w:rPr>
        <w:t>2</w:t>
      </w:r>
      <w:r w:rsidR="00424078" w:rsidRPr="00424078">
        <w:rPr>
          <w:rFonts w:ascii="Times New Roman" w:eastAsia="Verdana" w:hAnsi="Times New Roman" w:cs="Times New Roman"/>
          <w:b/>
          <w:bCs/>
          <w:sz w:val="22"/>
          <w14:ligatures w14:val="standard"/>
        </w:rPr>
        <w:t xml:space="preserve">. </w:t>
      </w:r>
      <w:r w:rsidR="00D8440B" w:rsidRPr="00424078">
        <w:rPr>
          <w:rFonts w:ascii="Times New Roman" w:eastAsia="Verdana" w:hAnsi="Times New Roman" w:cs="Times New Roman"/>
          <w:b/>
          <w:bCs/>
          <w:sz w:val="22"/>
          <w14:ligatures w14:val="standard"/>
        </w:rPr>
        <w:t xml:space="preserve"> PROBLEM STATEMENT</w:t>
      </w:r>
    </w:p>
    <w:p w14:paraId="4BF5C201" w14:textId="77777777" w:rsidR="00D8440B" w:rsidRPr="00424078" w:rsidRDefault="00D8440B" w:rsidP="00D8440B">
      <w:pPr>
        <w:pStyle w:val="Abstract"/>
        <w:rPr>
          <w:rFonts w:ascii="Times New Roman" w:eastAsia="Verdana" w:hAnsi="Times New Roman" w:cs="Times New Roman"/>
          <w:sz w:val="20"/>
          <w:szCs w:val="20"/>
          <w14:ligatures w14:val="standard"/>
        </w:rPr>
      </w:pPr>
      <w:r w:rsidRPr="00424078">
        <w:rPr>
          <w:rFonts w:ascii="Times New Roman" w:eastAsia="Verdana" w:hAnsi="Times New Roman" w:cs="Times New Roman"/>
          <w:sz w:val="20"/>
          <w:szCs w:val="20"/>
          <w14:ligatures w14:val="standard"/>
        </w:rPr>
        <w:t>A passage is given as input to our chatbot. The chatbot must analyze the passage and provide answers to questions asked to it in the form of a conversation. It must also provide the text string in the passage from which the text string can be inferred as a rationale.</w:t>
      </w:r>
    </w:p>
    <w:p w14:paraId="1DA2ED73" w14:textId="0FC4984C" w:rsidR="00D8440B" w:rsidRPr="00424078" w:rsidRDefault="00D8440B" w:rsidP="00D8440B">
      <w:pPr>
        <w:pStyle w:val="Abstract"/>
        <w:rPr>
          <w:rFonts w:ascii="Times New Roman" w:hAnsi="Times New Roman" w:cs="Times New Roman"/>
          <w:sz w:val="20"/>
        </w:rPr>
      </w:pPr>
      <w:r w:rsidRPr="00424078">
        <w:rPr>
          <w:rFonts w:ascii="Times New Roman" w:eastAsia="Verdana" w:hAnsi="Times New Roman" w:cs="Times New Roman"/>
          <w:sz w:val="20"/>
          <w:szCs w:val="20"/>
          <w14:ligatures w14:val="standard"/>
        </w:rPr>
        <w:t>In addition, there are three main objectives to be achieved by this chatbot. First, each question in the paragraph after the first must be dependent on the conversation history and the bot must be able to answer the question of such kind. The conversation will have two annotators in which the chatbot will act as a second annotator/answerer. Second, the bot must ensure the presence of naturalness of the conversation with coreferences. The answer must be free form text which is a modified version of the text span obtained from the passage</w:t>
      </w:r>
      <w:r w:rsidR="00424078">
        <w:rPr>
          <w:rFonts w:ascii="Times New Roman" w:eastAsia="Verdana" w:hAnsi="Times New Roman" w:cs="Times New Roman"/>
          <w:sz w:val="20"/>
          <w:szCs w:val="20"/>
          <w14:ligatures w14:val="standard"/>
        </w:rPr>
        <w:t xml:space="preserve"> </w:t>
      </w:r>
      <w:r w:rsidRPr="00424078">
        <w:rPr>
          <w:rFonts w:ascii="Times New Roman" w:eastAsia="Verdana" w:hAnsi="Times New Roman" w:cs="Times New Roman"/>
          <w:sz w:val="20"/>
          <w:szCs w:val="20"/>
          <w14:ligatures w14:val="standard"/>
        </w:rPr>
        <w:t>(which is quoted as a proof for the answer). The conversation system must work across domains like the field of literature, medicine, science, news, etc.</w:t>
      </w:r>
    </w:p>
    <w:p w14:paraId="6BE165C9" w14:textId="0C3D4464" w:rsidR="00874F3F" w:rsidRPr="00DB2211" w:rsidRDefault="00BF51A5" w:rsidP="00536E11">
      <w:pPr>
        <w:pStyle w:val="Abstract"/>
        <w:rPr>
          <w:rStyle w:val="AckHeadChar"/>
          <w:rFonts w:eastAsia="Verdana"/>
          <w:bCs/>
          <w:sz w:val="22"/>
          <w14:ligatures w14:val="standard"/>
        </w:rPr>
      </w:pPr>
      <w:r>
        <w:rPr>
          <w:rFonts w:ascii="Times New Roman" w:eastAsia="Verdana" w:hAnsi="Times New Roman" w:cs="Times New Roman"/>
          <w:b/>
          <w:bCs/>
          <w:sz w:val="22"/>
          <w14:ligatures w14:val="standard"/>
        </w:rPr>
        <w:t>3</w:t>
      </w:r>
      <w:r w:rsidR="00DB2211" w:rsidRPr="00DB2211">
        <w:rPr>
          <w:rFonts w:ascii="Times New Roman" w:eastAsia="Verdana" w:hAnsi="Times New Roman" w:cs="Times New Roman"/>
          <w:b/>
          <w:bCs/>
          <w:sz w:val="22"/>
          <w14:ligatures w14:val="standard"/>
        </w:rPr>
        <w:t xml:space="preserve">. </w:t>
      </w:r>
      <w:r w:rsidR="00874F3F" w:rsidRPr="00DB2211">
        <w:rPr>
          <w:rFonts w:ascii="Times New Roman" w:eastAsia="Verdana" w:hAnsi="Times New Roman" w:cs="Times New Roman"/>
          <w:b/>
          <w:bCs/>
          <w:sz w:val="22"/>
          <w14:ligatures w14:val="standard"/>
        </w:rPr>
        <w:t xml:space="preserve"> RELATED AND EXISTING WORK</w:t>
      </w:r>
    </w:p>
    <w:p w14:paraId="63F39ADE" w14:textId="74F81242" w:rsidR="00362072" w:rsidRPr="00DB2211" w:rsidRDefault="00362072" w:rsidP="00536E11">
      <w:pPr>
        <w:pStyle w:val="Abstract"/>
        <w:rPr>
          <w:rStyle w:val="AckHeadChar"/>
          <w:b w:val="0"/>
          <w:sz w:val="20"/>
          <w:szCs w:val="20"/>
        </w:rPr>
      </w:pPr>
      <w:r w:rsidRPr="00DB2211">
        <w:rPr>
          <w:rStyle w:val="AckHeadChar"/>
          <w:b w:val="0"/>
          <w:sz w:val="20"/>
          <w:szCs w:val="20"/>
        </w:rPr>
        <w:t xml:space="preserve">Since the time of advent of Natural Language Processing, question-answering has been a task that is looked upon to be solved. Today, there are various methods with which the question-answering task is achieved but with more advanced methods coming up every day, the need to make machines answer with a naturalness arises. We </w:t>
      </w:r>
      <w:proofErr w:type="gramStart"/>
      <w:r w:rsidRPr="00DB2211">
        <w:rPr>
          <w:rStyle w:val="AckHeadChar"/>
          <w:b w:val="0"/>
          <w:sz w:val="20"/>
          <w:szCs w:val="20"/>
        </w:rPr>
        <w:t>looked into</w:t>
      </w:r>
      <w:proofErr w:type="gramEnd"/>
      <w:r w:rsidRPr="00DB2211">
        <w:rPr>
          <w:rStyle w:val="AckHeadChar"/>
          <w:b w:val="0"/>
          <w:sz w:val="20"/>
          <w:szCs w:val="20"/>
        </w:rPr>
        <w:t xml:space="preserve"> various models which can achieve this task, some of them are as follows:</w:t>
      </w:r>
    </w:p>
    <w:p w14:paraId="3416E2B7" w14:textId="0182956F" w:rsidR="00362072" w:rsidRPr="00DB2211" w:rsidRDefault="00362072" w:rsidP="00362072">
      <w:pPr>
        <w:pStyle w:val="Abstract"/>
        <w:rPr>
          <w:rStyle w:val="AckHeadChar"/>
          <w:b w:val="0"/>
          <w:sz w:val="20"/>
          <w:szCs w:val="20"/>
        </w:rPr>
      </w:pPr>
      <w:r w:rsidRPr="00DB2211">
        <w:rPr>
          <w:rStyle w:val="AckHeadChar"/>
          <w:b w:val="0"/>
          <w:sz w:val="20"/>
          <w:szCs w:val="20"/>
        </w:rPr>
        <w:lastRenderedPageBreak/>
        <w:t>Document Reader Question Answering (</w:t>
      </w:r>
      <w:proofErr w:type="spellStart"/>
      <w:r w:rsidRPr="00DB2211">
        <w:rPr>
          <w:rStyle w:val="AckHeadChar"/>
          <w:b w:val="0"/>
          <w:sz w:val="20"/>
          <w:szCs w:val="20"/>
        </w:rPr>
        <w:t>DrQA</w:t>
      </w:r>
      <w:proofErr w:type="spellEnd"/>
      <w:r w:rsidRPr="00DB2211">
        <w:rPr>
          <w:rStyle w:val="AckHeadChar"/>
          <w:b w:val="0"/>
          <w:sz w:val="20"/>
          <w:szCs w:val="20"/>
        </w:rPr>
        <w:t xml:space="preserve">) uses bigram hashing and </w:t>
      </w:r>
      <w:proofErr w:type="spellStart"/>
      <w:r w:rsidRPr="00DB2211">
        <w:rPr>
          <w:rStyle w:val="AckHeadChar"/>
          <w:b w:val="0"/>
          <w:sz w:val="20"/>
          <w:szCs w:val="20"/>
        </w:rPr>
        <w:t>tf-idf</w:t>
      </w:r>
      <w:proofErr w:type="spellEnd"/>
      <w:r w:rsidRPr="00DB2211">
        <w:rPr>
          <w:rStyle w:val="AckHeadChar"/>
          <w:b w:val="0"/>
          <w:sz w:val="20"/>
          <w:szCs w:val="20"/>
        </w:rPr>
        <w:t xml:space="preserve"> to efficiently return subset of articles from the Wikipedia data store. Then it uses RNN to detect answer spans.</w:t>
      </w:r>
      <w:r w:rsidR="00866025" w:rsidRPr="00DB2211">
        <w:rPr>
          <w:rStyle w:val="AckHeadChar"/>
          <w:b w:val="0"/>
          <w:sz w:val="20"/>
          <w:szCs w:val="20"/>
        </w:rPr>
        <w:t xml:space="preserve"> This model </w:t>
      </w:r>
      <w:r w:rsidR="00866025" w:rsidRPr="00DB2211">
        <w:rPr>
          <w:rFonts w:ascii="Times New Roman" w:hAnsi="Times New Roman" w:cs="Times New Roman"/>
          <w:sz w:val="20"/>
          <w:szCs w:val="20"/>
        </w:rPr>
        <w:t>combines a search component based on bigram hashing and TF-IDF matching with a multi-layer recurrent neural network model trained to detect answers in Wikipedia paragraphs</w:t>
      </w:r>
      <w:r w:rsidRPr="00DB2211">
        <w:rPr>
          <w:rStyle w:val="AckHeadChar"/>
          <w:b w:val="0"/>
          <w:sz w:val="20"/>
          <w:szCs w:val="20"/>
        </w:rPr>
        <w:t xml:space="preserve"> However, it is applicable for Wikipedia articles only and there is no coreference and natural form in answers.</w:t>
      </w:r>
    </w:p>
    <w:p w14:paraId="6D0445A5" w14:textId="60C54902" w:rsidR="00362072" w:rsidRPr="00DB2211" w:rsidRDefault="00362072" w:rsidP="00362072">
      <w:pPr>
        <w:pStyle w:val="Abstract"/>
        <w:rPr>
          <w:rStyle w:val="AckHeadChar"/>
          <w:b w:val="0"/>
          <w:sz w:val="20"/>
          <w:szCs w:val="20"/>
        </w:rPr>
      </w:pPr>
      <w:r w:rsidRPr="00DB2211">
        <w:rPr>
          <w:rStyle w:val="AckHeadChar"/>
          <w:b w:val="0"/>
          <w:sz w:val="20"/>
          <w:szCs w:val="20"/>
        </w:rPr>
        <w:t>A simple but effective way to implement multi-turn context with BERT for conversational machine comprehension performs contextual encoding of previous questions, previous answers and current question and then applies SoftMax to find the start and end index of the answer span. However, this model lacks coreference and natural form in answers.</w:t>
      </w:r>
    </w:p>
    <w:p w14:paraId="57F0A980" w14:textId="43E12A5E" w:rsidR="00362072" w:rsidRPr="00DB2211" w:rsidRDefault="00362072" w:rsidP="00362072">
      <w:pPr>
        <w:pStyle w:val="Abstract"/>
        <w:rPr>
          <w:rStyle w:val="AckHeadChar"/>
          <w:b w:val="0"/>
          <w:sz w:val="20"/>
          <w:szCs w:val="20"/>
        </w:rPr>
      </w:pPr>
      <w:r w:rsidRPr="00DB2211">
        <w:rPr>
          <w:rStyle w:val="AckHeadChar"/>
          <w:b w:val="0"/>
          <w:sz w:val="20"/>
          <w:szCs w:val="20"/>
        </w:rPr>
        <w:t>Stanford Question Answering Dataset (</w:t>
      </w:r>
      <w:proofErr w:type="spellStart"/>
      <w:r w:rsidRPr="00DB2211">
        <w:rPr>
          <w:rStyle w:val="AckHeadChar"/>
          <w:b w:val="0"/>
          <w:sz w:val="20"/>
          <w:szCs w:val="20"/>
        </w:rPr>
        <w:t>SQuaD</w:t>
      </w:r>
      <w:proofErr w:type="spellEnd"/>
      <w:r w:rsidRPr="00DB2211">
        <w:rPr>
          <w:rStyle w:val="AckHeadChar"/>
          <w:b w:val="0"/>
          <w:sz w:val="20"/>
          <w:szCs w:val="20"/>
        </w:rPr>
        <w:t xml:space="preserve">) have models defined to answer the necessary objectives of our chatbot except that free-form nature and referencing are absent in the output. </w:t>
      </w:r>
    </w:p>
    <w:p w14:paraId="21D0AEAD" w14:textId="77777777" w:rsidR="002D0E5F" w:rsidRDefault="00362072" w:rsidP="002D0E5F">
      <w:pPr>
        <w:pStyle w:val="Abstract"/>
        <w:rPr>
          <w:rStyle w:val="AckHeadChar"/>
          <w:b w:val="0"/>
          <w:sz w:val="20"/>
          <w:szCs w:val="20"/>
        </w:rPr>
      </w:pPr>
      <w:r w:rsidRPr="00DB2211">
        <w:rPr>
          <w:rStyle w:val="AckHeadChar"/>
          <w:b w:val="0"/>
          <w:sz w:val="20"/>
          <w:szCs w:val="20"/>
        </w:rPr>
        <w:t>Graph</w:t>
      </w:r>
      <w:r w:rsidR="00DB2211">
        <w:rPr>
          <w:rStyle w:val="AckHeadChar"/>
          <w:b w:val="0"/>
          <w:sz w:val="20"/>
          <w:szCs w:val="20"/>
        </w:rPr>
        <w:t xml:space="preserve"> </w:t>
      </w:r>
      <w:r w:rsidRPr="00DB2211">
        <w:rPr>
          <w:rStyle w:val="AckHeadChar"/>
          <w:b w:val="0"/>
          <w:sz w:val="20"/>
          <w:szCs w:val="20"/>
        </w:rPr>
        <w:t xml:space="preserve">Flow: </w:t>
      </w:r>
      <w:r w:rsidR="00D47C4E" w:rsidRPr="00DB2211">
        <w:rPr>
          <w:rStyle w:val="AckHeadChar"/>
          <w:b w:val="0"/>
          <w:sz w:val="20"/>
          <w:szCs w:val="20"/>
        </w:rPr>
        <w:t xml:space="preserve">Most of the existing approaches do not effectively capture conversation history and thus have trouble handling questions involving coreference. In addition, when reasoning over passage text, most of them simply treat it as a word sequence without exploring rich semantic relationships among words. This techniques </w:t>
      </w:r>
      <w:r w:rsidRPr="00DB2211">
        <w:rPr>
          <w:rStyle w:val="AckHeadChar"/>
          <w:b w:val="0"/>
          <w:sz w:val="20"/>
          <w:szCs w:val="20"/>
        </w:rPr>
        <w:t>Exploit</w:t>
      </w:r>
      <w:r w:rsidR="00D47C4E" w:rsidRPr="00DB2211">
        <w:rPr>
          <w:rStyle w:val="AckHeadChar"/>
          <w:b w:val="0"/>
          <w:sz w:val="20"/>
          <w:szCs w:val="20"/>
        </w:rPr>
        <w:t>s</w:t>
      </w:r>
      <w:r w:rsidRPr="00DB2211">
        <w:rPr>
          <w:rStyle w:val="AckHeadChar"/>
          <w:b w:val="0"/>
          <w:sz w:val="20"/>
          <w:szCs w:val="20"/>
        </w:rPr>
        <w:t xml:space="preserve"> Conversation Flow with Graph Neural Networks for conversational machine comprehension </w:t>
      </w:r>
      <w:r w:rsidR="00D47C4E" w:rsidRPr="00DB2211">
        <w:rPr>
          <w:rStyle w:val="AckHeadChar"/>
          <w:b w:val="0"/>
          <w:sz w:val="20"/>
          <w:szCs w:val="20"/>
        </w:rPr>
        <w:t xml:space="preserve">that </w:t>
      </w:r>
      <w:r w:rsidRPr="00DB2211">
        <w:rPr>
          <w:rStyle w:val="AckHeadChar"/>
          <w:b w:val="0"/>
          <w:sz w:val="20"/>
          <w:szCs w:val="20"/>
        </w:rPr>
        <w:t>makes use of graphical neural network mechanism to process the paragraph over the traditional Integration Flow (IF) mechanism. Handles the case of abstractive answers in the passage.</w:t>
      </w:r>
      <w:r w:rsidR="005B5FCF" w:rsidRPr="00DB2211">
        <w:rPr>
          <w:rStyle w:val="AckHeadChar"/>
          <w:b w:val="0"/>
          <w:sz w:val="20"/>
          <w:szCs w:val="20"/>
        </w:rPr>
        <w:t xml:space="preserve"> The </w:t>
      </w:r>
      <w:r w:rsidR="00DB2211" w:rsidRPr="00DB2211">
        <w:rPr>
          <w:rStyle w:val="AckHeadChar"/>
          <w:b w:val="0"/>
          <w:sz w:val="20"/>
          <w:szCs w:val="20"/>
        </w:rPr>
        <w:t>graph flow</w:t>
      </w:r>
      <w:r w:rsidR="005B5FCF" w:rsidRPr="00DB2211">
        <w:rPr>
          <w:rStyle w:val="AckHeadChar"/>
          <w:b w:val="0"/>
          <w:sz w:val="20"/>
          <w:szCs w:val="20"/>
        </w:rPr>
        <w:t xml:space="preserve"> model can effectively capture conversational flow in a dialog and as well shows competitive performance compared to existing state-of-the-art methods like </w:t>
      </w:r>
      <w:proofErr w:type="spellStart"/>
      <w:r w:rsidR="005B5FCF" w:rsidRPr="00DB2211">
        <w:rPr>
          <w:rStyle w:val="AckHeadChar"/>
          <w:b w:val="0"/>
          <w:sz w:val="20"/>
          <w:szCs w:val="20"/>
        </w:rPr>
        <w:t>QuAC</w:t>
      </w:r>
      <w:proofErr w:type="spellEnd"/>
      <w:r w:rsidR="005B5FCF" w:rsidRPr="00DB2211">
        <w:rPr>
          <w:rStyle w:val="AckHeadChar"/>
          <w:b w:val="0"/>
          <w:sz w:val="20"/>
          <w:szCs w:val="20"/>
        </w:rPr>
        <w:t xml:space="preserve">, </w:t>
      </w:r>
      <w:proofErr w:type="spellStart"/>
      <w:r w:rsidR="005B5FCF" w:rsidRPr="00DB2211">
        <w:rPr>
          <w:rStyle w:val="AckHeadChar"/>
          <w:b w:val="0"/>
          <w:sz w:val="20"/>
          <w:szCs w:val="20"/>
        </w:rPr>
        <w:t>DoQA</w:t>
      </w:r>
      <w:proofErr w:type="spellEnd"/>
      <w:r w:rsidR="005B5FCF" w:rsidRPr="00DB2211">
        <w:rPr>
          <w:rStyle w:val="AckHeadChar"/>
          <w:b w:val="0"/>
          <w:sz w:val="20"/>
          <w:szCs w:val="20"/>
        </w:rPr>
        <w:t>.</w:t>
      </w:r>
    </w:p>
    <w:p w14:paraId="778750AA" w14:textId="2D11CA5B" w:rsidR="001B7225" w:rsidRPr="002D0E5F" w:rsidRDefault="001B7225" w:rsidP="002D0E5F">
      <w:pPr>
        <w:pStyle w:val="Abstract"/>
        <w:rPr>
          <w:rFonts w:ascii="Times New Roman" w:hAnsi="Times New Roman" w:cs="Times New Roman"/>
          <w:sz w:val="20"/>
          <w:szCs w:val="20"/>
        </w:rPr>
      </w:pPr>
      <w:r>
        <w:rPr>
          <w:rStyle w:val="AckHeadChar"/>
          <w:sz w:val="22"/>
        </w:rPr>
        <w:t>4.</w:t>
      </w:r>
      <w:r w:rsidRPr="00536E11">
        <w:rPr>
          <w:rStyle w:val="AckHeadChar"/>
          <w:sz w:val="22"/>
        </w:rPr>
        <w:t>DATASET</w:t>
      </w:r>
      <w:r>
        <w:br/>
      </w:r>
      <w:r w:rsidRPr="00536E11">
        <w:rPr>
          <w:sz w:val="20"/>
        </w:rPr>
        <w:t xml:space="preserve">Although there have been several datasets in the past where there is given information and questions based on that information, what makes </w:t>
      </w:r>
      <w:proofErr w:type="spellStart"/>
      <w:r w:rsidRPr="00536E11">
        <w:rPr>
          <w:sz w:val="20"/>
        </w:rPr>
        <w:t>CoQA</w:t>
      </w:r>
      <w:proofErr w:type="spellEnd"/>
      <w:r w:rsidRPr="00536E11">
        <w:rPr>
          <w:sz w:val="20"/>
        </w:rPr>
        <w:t xml:space="preserve"> dataset different is the proceeding questions for a given passage are based on the conversation history for that passage. The </w:t>
      </w:r>
      <w:proofErr w:type="spellStart"/>
      <w:r w:rsidRPr="00536E11">
        <w:rPr>
          <w:sz w:val="20"/>
        </w:rPr>
        <w:t>CoQA</w:t>
      </w:r>
      <w:proofErr w:type="spellEnd"/>
      <w:r w:rsidRPr="00536E11">
        <w:rPr>
          <w:sz w:val="20"/>
        </w:rPr>
        <w:t xml:space="preserve"> follows setting as follows: (1) Model first select a span as rationale. (2) Edit the rationale text to obtain free form answers. The dataset contains of 127k conversation turns obtained collected from 8k different conversations across 7 different domains of Children stories, literature, Middle and High School exams, CNN News, Wikipedia, Reddit threads and Science. In the text passages collected from 7 different </w:t>
      </w:r>
      <w:r w:rsidRPr="00536E11">
        <w:rPr>
          <w:sz w:val="20"/>
        </w:rPr>
        <w:t xml:space="preserve">domains, five are used for in-domain evaluation and two account for out-of-domain evaluation. The average length of each conversation is 15 turns and for each turn consists of a question, rationale, start span, end span and a generated free form answer. Each free form answer can be related to a rationale in the passage. Almost half the questions </w:t>
      </w:r>
      <w:proofErr w:type="gramStart"/>
      <w:r w:rsidRPr="00536E11">
        <w:rPr>
          <w:sz w:val="20"/>
        </w:rPr>
        <w:t>refer back</w:t>
      </w:r>
      <w:proofErr w:type="gramEnd"/>
      <w:r w:rsidRPr="00536E11">
        <w:rPr>
          <w:sz w:val="20"/>
        </w:rPr>
        <w:t xml:space="preserve"> to the conversation history. For each of the </w:t>
      </w:r>
      <w:proofErr w:type="gramStart"/>
      <w:r w:rsidRPr="00536E11">
        <w:rPr>
          <w:sz w:val="20"/>
        </w:rPr>
        <w:t>above mentioned</w:t>
      </w:r>
      <w:proofErr w:type="gramEnd"/>
      <w:r w:rsidRPr="00536E11">
        <w:rPr>
          <w:sz w:val="20"/>
        </w:rPr>
        <w:t xml:space="preserve"> domains, there are 100 passages in the development, 100 in the test and the remaining in the training set. For some questions, there are multiple instances of answers. In order to account for the variations in the answers, the dataset contains 3 additional questions in the test and development set. Since the data is conversational in nature, the questions influence answers which in turn influence the next question. In this dataset, the conversation history is indispensable for answering of most questions. The questions are on average 5.5 words long. Certain questions are just 1 word and certain questions contain context words that appear in the passage, we classify such words as a lexical match. About 29% of the dataset contains of such questions If questions do not have a direct relation to the words in the context, but paraphrase of the rationale, they are classified as paraphrasing. The rest are classified as pragmatics. These questions contain phenomena such as synonymy, antonymy, hypernymy and/or negation. Around 33.2% of the questions do not overlap with the given passage. Unlike other datasets such as </w:t>
      </w:r>
      <w:proofErr w:type="spellStart"/>
      <w:r w:rsidRPr="00536E11">
        <w:rPr>
          <w:sz w:val="20"/>
        </w:rPr>
        <w:t>SQuAD</w:t>
      </w:r>
      <w:proofErr w:type="spellEnd"/>
      <w:r w:rsidRPr="00536E11">
        <w:rPr>
          <w:sz w:val="20"/>
        </w:rPr>
        <w:t xml:space="preserve">, which is dominated by what questions, </w:t>
      </w:r>
      <w:proofErr w:type="spellStart"/>
      <w:r w:rsidRPr="00536E11">
        <w:rPr>
          <w:sz w:val="20"/>
        </w:rPr>
        <w:t>CoQA</w:t>
      </w:r>
      <w:proofErr w:type="spellEnd"/>
      <w:r w:rsidRPr="00536E11">
        <w:rPr>
          <w:sz w:val="20"/>
        </w:rPr>
        <w:t xml:space="preserve"> consists of questions where coreferences are the major key (he, him, she, it, they). Apart from the free-form answers that are generated from the given rationale, the dataset also comprises questions with just one word answer as ‘Yes’, ‘No’, ‘Unknown’, some of which does not have a rationale.</w:t>
      </w:r>
    </w:p>
    <w:p w14:paraId="554C9F47" w14:textId="77777777" w:rsidR="001B7225" w:rsidRPr="00DB2211" w:rsidRDefault="001B7225" w:rsidP="00362072">
      <w:pPr>
        <w:pStyle w:val="Abstract"/>
        <w:rPr>
          <w:rStyle w:val="AckHeadChar"/>
          <w:b w:val="0"/>
          <w:sz w:val="20"/>
          <w:szCs w:val="20"/>
        </w:rPr>
      </w:pPr>
    </w:p>
    <w:p w14:paraId="6366E116" w14:textId="495DB890" w:rsidR="001461F6" w:rsidRPr="00DB2211" w:rsidRDefault="001B7225" w:rsidP="00BF51A5">
      <w:pPr>
        <w:pStyle w:val="Abstract"/>
        <w:jc w:val="left"/>
        <w:rPr>
          <w:rFonts w:ascii="Times New Roman" w:eastAsia="Verdana" w:hAnsi="Times New Roman" w:cs="Times New Roman"/>
          <w:b/>
          <w:bCs/>
          <w:sz w:val="22"/>
          <w14:ligatures w14:val="standard"/>
        </w:rPr>
      </w:pPr>
      <w:r>
        <w:rPr>
          <w:rFonts w:ascii="Times New Roman" w:eastAsia="Verdana" w:hAnsi="Times New Roman" w:cs="Times New Roman"/>
          <w:b/>
          <w:bCs/>
          <w:sz w:val="22"/>
          <w14:ligatures w14:val="standard"/>
        </w:rPr>
        <w:t>5</w:t>
      </w:r>
      <w:r w:rsidR="0056439F" w:rsidRPr="00DB2211">
        <w:rPr>
          <w:rFonts w:ascii="Times New Roman" w:eastAsia="Verdana" w:hAnsi="Times New Roman" w:cs="Times New Roman"/>
          <w:b/>
          <w:bCs/>
          <w:sz w:val="22"/>
          <w14:ligatures w14:val="standard"/>
        </w:rPr>
        <w:t>. PROPOSED FINAL ARCHITECTURE &amp; BASELINE</w:t>
      </w:r>
    </w:p>
    <w:p w14:paraId="7CD5E946" w14:textId="28334260" w:rsidR="001461F6" w:rsidRPr="00DB2211" w:rsidRDefault="001B7225" w:rsidP="00FA46D3">
      <w:pPr>
        <w:pStyle w:val="AckHead"/>
      </w:pPr>
      <w:r>
        <w:t>5</w:t>
      </w:r>
      <w:r w:rsidR="00DB2211" w:rsidRPr="00DB2211">
        <w:t xml:space="preserve">.1. </w:t>
      </w:r>
      <w:r w:rsidR="001461F6" w:rsidRPr="00DB2211">
        <w:t>MODELS</w:t>
      </w:r>
    </w:p>
    <w:p w14:paraId="35630BEE" w14:textId="77777777" w:rsidR="001461F6" w:rsidRPr="00E632C3" w:rsidRDefault="001461F6" w:rsidP="00E632C3">
      <w:pPr>
        <w:pStyle w:val="Abstract"/>
        <w:rPr>
          <w:sz w:val="20"/>
        </w:rPr>
      </w:pPr>
      <w:r w:rsidRPr="00DB2211">
        <w:rPr>
          <w:rFonts w:ascii="Times New Roman" w:hAnsi="Times New Roman" w:cs="Times New Roman"/>
          <w:sz w:val="20"/>
        </w:rPr>
        <w:t>Given a passage P and the conversation history {q</w:t>
      </w:r>
      <w:r w:rsidRPr="00DB2211">
        <w:rPr>
          <w:rFonts w:ascii="Times New Roman" w:hAnsi="Times New Roman" w:cs="Times New Roman"/>
          <w:sz w:val="20"/>
          <w:vertAlign w:val="subscript"/>
        </w:rPr>
        <w:t>1</w:t>
      </w:r>
      <w:r w:rsidRPr="00DB2211">
        <w:rPr>
          <w:rFonts w:ascii="Times New Roman" w:hAnsi="Times New Roman" w:cs="Times New Roman"/>
          <w:sz w:val="20"/>
        </w:rPr>
        <w:t>, a</w:t>
      </w:r>
      <w:r w:rsidRPr="00DB2211">
        <w:rPr>
          <w:rFonts w:ascii="Times New Roman" w:hAnsi="Times New Roman" w:cs="Times New Roman"/>
          <w:sz w:val="20"/>
          <w:vertAlign w:val="subscript"/>
        </w:rPr>
        <w:t>1</w:t>
      </w:r>
      <w:r w:rsidR="00CA5527" w:rsidRPr="00DB2211">
        <w:rPr>
          <w:rFonts w:ascii="Times New Roman" w:hAnsi="Times New Roman" w:cs="Times New Roman"/>
          <w:sz w:val="20"/>
        </w:rPr>
        <w:t>, …. q</w:t>
      </w:r>
      <w:r w:rsidR="00CA5527" w:rsidRPr="00DB2211">
        <w:rPr>
          <w:rFonts w:ascii="Times New Roman" w:hAnsi="Times New Roman" w:cs="Times New Roman"/>
          <w:sz w:val="20"/>
          <w:vertAlign w:val="subscript"/>
        </w:rPr>
        <w:t xml:space="preserve">i-1, </w:t>
      </w:r>
      <w:r w:rsidR="00CA5527" w:rsidRPr="00DB2211">
        <w:rPr>
          <w:rFonts w:ascii="Times New Roman" w:hAnsi="Times New Roman" w:cs="Times New Roman"/>
          <w:sz w:val="20"/>
        </w:rPr>
        <w:t>a</w:t>
      </w:r>
      <w:r w:rsidR="00CA5527" w:rsidRPr="00DB2211">
        <w:rPr>
          <w:rFonts w:ascii="Times New Roman" w:hAnsi="Times New Roman" w:cs="Times New Roman"/>
          <w:sz w:val="20"/>
          <w:vertAlign w:val="subscript"/>
        </w:rPr>
        <w:t>i-1</w:t>
      </w:r>
      <w:r w:rsidR="00CA5527" w:rsidRPr="00DB2211">
        <w:rPr>
          <w:rFonts w:ascii="Times New Roman" w:hAnsi="Times New Roman" w:cs="Times New Roman"/>
          <w:sz w:val="20"/>
        </w:rPr>
        <w:t>} and a question q</w:t>
      </w:r>
      <w:r w:rsidR="00CA5527" w:rsidRPr="00DB2211">
        <w:rPr>
          <w:rFonts w:ascii="Times New Roman" w:hAnsi="Times New Roman" w:cs="Times New Roman"/>
          <w:sz w:val="20"/>
          <w:vertAlign w:val="subscript"/>
        </w:rPr>
        <w:t>i</w:t>
      </w:r>
      <w:r w:rsidR="00CA5527" w:rsidRPr="00DB2211">
        <w:rPr>
          <w:rFonts w:ascii="Times New Roman" w:hAnsi="Times New Roman" w:cs="Times New Roman"/>
          <w:sz w:val="20"/>
        </w:rPr>
        <w:t>, the task is to predict the answer. The gold answers a</w:t>
      </w:r>
      <w:r w:rsidR="00CA5527" w:rsidRPr="00DB2211">
        <w:rPr>
          <w:rFonts w:ascii="Times New Roman" w:hAnsi="Times New Roman" w:cs="Times New Roman"/>
          <w:sz w:val="20"/>
          <w:vertAlign w:val="subscript"/>
        </w:rPr>
        <w:t>1</w:t>
      </w:r>
      <w:r w:rsidR="00CA5527" w:rsidRPr="00DB2211">
        <w:rPr>
          <w:rFonts w:ascii="Times New Roman" w:hAnsi="Times New Roman" w:cs="Times New Roman"/>
          <w:sz w:val="20"/>
        </w:rPr>
        <w:t>, a</w:t>
      </w:r>
      <w:r w:rsidR="00CA5527" w:rsidRPr="00DB2211">
        <w:rPr>
          <w:rFonts w:ascii="Times New Roman" w:hAnsi="Times New Roman" w:cs="Times New Roman"/>
          <w:sz w:val="20"/>
          <w:vertAlign w:val="subscript"/>
        </w:rPr>
        <w:t>2</w:t>
      </w:r>
      <w:r w:rsidR="00CA5527" w:rsidRPr="00DB2211">
        <w:rPr>
          <w:rFonts w:ascii="Times New Roman" w:hAnsi="Times New Roman" w:cs="Times New Roman"/>
          <w:sz w:val="20"/>
        </w:rPr>
        <w:t>, a</w:t>
      </w:r>
      <w:proofErr w:type="gramStart"/>
      <w:r w:rsidR="00CA5527" w:rsidRPr="00DB2211">
        <w:rPr>
          <w:rFonts w:ascii="Times New Roman" w:hAnsi="Times New Roman" w:cs="Times New Roman"/>
          <w:sz w:val="20"/>
          <w:vertAlign w:val="subscript"/>
        </w:rPr>
        <w:t>3</w:t>
      </w:r>
      <w:r w:rsidR="00CA5527" w:rsidRPr="00DB2211">
        <w:rPr>
          <w:rFonts w:ascii="Times New Roman" w:hAnsi="Times New Roman" w:cs="Times New Roman"/>
          <w:sz w:val="20"/>
        </w:rPr>
        <w:t>,…</w:t>
      </w:r>
      <w:proofErr w:type="gramEnd"/>
      <w:r w:rsidR="00CA5527" w:rsidRPr="00DB2211">
        <w:rPr>
          <w:rFonts w:ascii="Times New Roman" w:hAnsi="Times New Roman" w:cs="Times New Roman"/>
          <w:sz w:val="20"/>
        </w:rPr>
        <w:t>a</w:t>
      </w:r>
      <w:r w:rsidR="00CA5527" w:rsidRPr="00DB2211">
        <w:rPr>
          <w:rFonts w:ascii="Times New Roman" w:hAnsi="Times New Roman" w:cs="Times New Roman"/>
          <w:sz w:val="20"/>
          <w:vertAlign w:val="subscript"/>
        </w:rPr>
        <w:t xml:space="preserve">i-1 </w:t>
      </w:r>
      <w:r w:rsidR="00CA5527" w:rsidRPr="00DB2211">
        <w:rPr>
          <w:rFonts w:ascii="Times New Roman" w:hAnsi="Times New Roman" w:cs="Times New Roman"/>
          <w:sz w:val="20"/>
        </w:rPr>
        <w:t>are used to predict answer</w:t>
      </w:r>
      <w:r w:rsidR="00CA5527" w:rsidRPr="00E632C3">
        <w:rPr>
          <w:sz w:val="20"/>
        </w:rPr>
        <w:t xml:space="preserve"> </w:t>
      </w:r>
      <w:r w:rsidR="00CA5527" w:rsidRPr="00DB2211">
        <w:rPr>
          <w:rFonts w:ascii="Times New Roman" w:hAnsi="Times New Roman" w:cs="Times New Roman"/>
          <w:sz w:val="20"/>
        </w:rPr>
        <w:t>a</w:t>
      </w:r>
      <w:r w:rsidR="00CA5527" w:rsidRPr="00DB2211">
        <w:rPr>
          <w:rFonts w:ascii="Times New Roman" w:hAnsi="Times New Roman" w:cs="Times New Roman"/>
          <w:sz w:val="20"/>
          <w:vertAlign w:val="subscript"/>
        </w:rPr>
        <w:t>i</w:t>
      </w:r>
      <w:r w:rsidR="00CA5527" w:rsidRPr="00DB2211">
        <w:rPr>
          <w:rFonts w:ascii="Times New Roman" w:hAnsi="Times New Roman" w:cs="Times New Roman"/>
          <w:sz w:val="20"/>
          <w:vertAlign w:val="superscript"/>
        </w:rPr>
        <w:t>1</w:t>
      </w:r>
      <w:r w:rsidR="00CA5527" w:rsidRPr="00DB2211">
        <w:rPr>
          <w:rFonts w:ascii="Times New Roman" w:hAnsi="Times New Roman" w:cs="Times New Roman"/>
          <w:sz w:val="20"/>
        </w:rPr>
        <w:t>. This task can be modeled either as a conversational response generation or a reading comprehension problem.</w:t>
      </w:r>
    </w:p>
    <w:p w14:paraId="33CD79B6" w14:textId="20141406" w:rsidR="00CA5527" w:rsidRPr="00536E11" w:rsidRDefault="001B7225" w:rsidP="001070B2">
      <w:pPr>
        <w:pStyle w:val="Head2"/>
      </w:pPr>
      <w:r>
        <w:t>5</w:t>
      </w:r>
      <w:r w:rsidR="00DB2211">
        <w:t>.</w:t>
      </w:r>
      <w:r w:rsidR="00BF51A5">
        <w:t>1.1</w:t>
      </w:r>
      <w:r w:rsidR="00DB2211">
        <w:t xml:space="preserve">. </w:t>
      </w:r>
      <w:r w:rsidR="00CA5527" w:rsidRPr="00536E11">
        <w:t>CONVERSATIONAL MODEL</w:t>
      </w:r>
    </w:p>
    <w:p w14:paraId="6CC30332" w14:textId="4BDABA49" w:rsidR="00CA5527" w:rsidRPr="00DB2211" w:rsidRDefault="00CA5527" w:rsidP="00E632C3">
      <w:pPr>
        <w:pStyle w:val="Abstract"/>
        <w:rPr>
          <w:rFonts w:ascii="Times New Roman" w:hAnsi="Times New Roman" w:cs="Times New Roman"/>
          <w:sz w:val="20"/>
        </w:rPr>
      </w:pPr>
      <w:r w:rsidRPr="00DB2211">
        <w:rPr>
          <w:rFonts w:ascii="Times New Roman" w:hAnsi="Times New Roman" w:cs="Times New Roman"/>
          <w:sz w:val="20"/>
        </w:rPr>
        <w:t xml:space="preserve">An example for conversation generation model is Sequence-to-Sequence model where we append the given passage and the first question as input to the encoder network which is a Bi-LSTM network. The following question would have the context passage and the question and answer as input to the </w:t>
      </w:r>
      <w:r w:rsidRPr="00DB2211">
        <w:rPr>
          <w:rFonts w:ascii="Times New Roman" w:hAnsi="Times New Roman" w:cs="Times New Roman"/>
          <w:sz w:val="20"/>
        </w:rPr>
        <w:lastRenderedPageBreak/>
        <w:t xml:space="preserve">bi-directional LSTM. The decoder network with a slight modification to the network is used for generation where copy mechanism is used as the answer contains </w:t>
      </w:r>
      <w:r w:rsidR="00DB2211">
        <w:rPr>
          <w:rFonts w:ascii="Times New Roman" w:hAnsi="Times New Roman" w:cs="Times New Roman"/>
          <w:sz w:val="20"/>
        </w:rPr>
        <w:t>w</w:t>
      </w:r>
      <w:r w:rsidRPr="00DB2211">
        <w:rPr>
          <w:rFonts w:ascii="Times New Roman" w:hAnsi="Times New Roman" w:cs="Times New Roman"/>
          <w:sz w:val="20"/>
        </w:rPr>
        <w:t>ords from the passage. The drawback of this network is, the network is a generational model which would generate answers from the vocabulary of the passage, therefore, making t</w:t>
      </w:r>
      <w:r w:rsidR="00DB2211">
        <w:rPr>
          <w:rFonts w:ascii="Times New Roman" w:hAnsi="Times New Roman" w:cs="Times New Roman"/>
          <w:sz w:val="20"/>
        </w:rPr>
        <w:t>h</w:t>
      </w:r>
      <w:r w:rsidRPr="00DB2211">
        <w:rPr>
          <w:rFonts w:ascii="Times New Roman" w:hAnsi="Times New Roman" w:cs="Times New Roman"/>
          <w:sz w:val="20"/>
        </w:rPr>
        <w:t xml:space="preserve">e task of detecting the answer span difficult as the answer may not have the exact rationale from the passage. </w:t>
      </w:r>
    </w:p>
    <w:p w14:paraId="1613DA3A" w14:textId="6498ED94" w:rsidR="000C5B3A" w:rsidRPr="00FA46D3" w:rsidRDefault="001B7225" w:rsidP="001070B2">
      <w:pPr>
        <w:pStyle w:val="Head2"/>
      </w:pPr>
      <w:r w:rsidRPr="00FA46D3">
        <w:t>5</w:t>
      </w:r>
      <w:r w:rsidR="00BF51A5" w:rsidRPr="00FA46D3">
        <w:t>.1.2. READING</w:t>
      </w:r>
      <w:r w:rsidR="000C5B3A" w:rsidRPr="00FA46D3">
        <w:t xml:space="preserve"> COMPREHENSION MODEL</w:t>
      </w:r>
    </w:p>
    <w:p w14:paraId="12A7AC34" w14:textId="31FC50F7" w:rsidR="000C5B3A" w:rsidRPr="001B7225" w:rsidRDefault="000C5B3A" w:rsidP="00E632C3">
      <w:pPr>
        <w:pStyle w:val="Abstract"/>
        <w:rPr>
          <w:rFonts w:ascii="Times New Roman" w:hAnsi="Times New Roman" w:cs="Times New Roman"/>
          <w:sz w:val="20"/>
        </w:rPr>
      </w:pPr>
      <w:r w:rsidRPr="00DB2211">
        <w:rPr>
          <w:rFonts w:ascii="Times New Roman" w:hAnsi="Times New Roman" w:cs="Times New Roman"/>
          <w:sz w:val="20"/>
        </w:rPr>
        <w:t>The reading comprehension model, a kind being implemented here, focus on finding the span in the answer which matches the question best. Since their answers are limited to spans, they cannot handle questions whose answers do not overlap the passage. This limitation makes them effective learners than the conversational models which generate answer from a large vocabulary space. Since these models require text span as answers, we select the span with highest overlap as gold answer. We then prepend each question with the past question and answer to account for conversation history.</w:t>
      </w:r>
      <w:r w:rsidRPr="00DB2211">
        <w:rPr>
          <w:rFonts w:ascii="Times New Roman" w:hAnsi="Times New Roman" w:cs="Times New Roman"/>
        </w:rPr>
        <w:t xml:space="preserve"> </w:t>
      </w:r>
    </w:p>
    <w:p w14:paraId="4180A733" w14:textId="619C18D7" w:rsidR="000C5B3A" w:rsidRDefault="001B7225" w:rsidP="001070B2">
      <w:pPr>
        <w:pStyle w:val="Head2"/>
      </w:pPr>
      <w:r>
        <w:t>5</w:t>
      </w:r>
      <w:r w:rsidR="00DB2211">
        <w:t>.</w:t>
      </w:r>
      <w:r w:rsidR="00BF51A5">
        <w:t xml:space="preserve">2. </w:t>
      </w:r>
      <w:r w:rsidR="000C5B3A">
        <w:t>PROPOSED MODEL</w:t>
      </w:r>
    </w:p>
    <w:p w14:paraId="7F9B16EE" w14:textId="7521B7C7" w:rsidR="00DE60A4" w:rsidRPr="00E632C3" w:rsidRDefault="00DE60A4" w:rsidP="00E632C3">
      <w:pPr>
        <w:pStyle w:val="Abstract"/>
        <w:rPr>
          <w:sz w:val="20"/>
        </w:rPr>
      </w:pPr>
      <w:r w:rsidRPr="00E632C3">
        <w:rPr>
          <w:sz w:val="20"/>
        </w:rPr>
        <w:t>Here, to implement a</w:t>
      </w:r>
      <w:r w:rsidR="00362072">
        <w:rPr>
          <w:sz w:val="20"/>
        </w:rPr>
        <w:t xml:space="preserve"> </w:t>
      </w:r>
      <w:r w:rsidRPr="00E632C3">
        <w:rPr>
          <w:sz w:val="20"/>
        </w:rPr>
        <w:t xml:space="preserve">model, we use a part </w:t>
      </w:r>
      <w:r w:rsidR="00E077E4" w:rsidRPr="00E632C3">
        <w:rPr>
          <w:sz w:val="20"/>
        </w:rPr>
        <w:t xml:space="preserve">of </w:t>
      </w:r>
      <w:proofErr w:type="spellStart"/>
      <w:r w:rsidR="00E077E4" w:rsidRPr="00E632C3">
        <w:rPr>
          <w:sz w:val="20"/>
        </w:rPr>
        <w:t>DrQA</w:t>
      </w:r>
      <w:proofErr w:type="spellEnd"/>
      <w:r w:rsidR="00362072">
        <w:rPr>
          <w:sz w:val="20"/>
        </w:rPr>
        <w:t xml:space="preserve"> along with a Seq-to-Seq model</w:t>
      </w:r>
      <w:r w:rsidRPr="00E632C3">
        <w:rPr>
          <w:sz w:val="20"/>
        </w:rPr>
        <w:t xml:space="preserve">. </w:t>
      </w:r>
      <w:proofErr w:type="spellStart"/>
      <w:r w:rsidRPr="00E632C3">
        <w:rPr>
          <w:sz w:val="20"/>
        </w:rPr>
        <w:t>DrQA</w:t>
      </w:r>
      <w:proofErr w:type="spellEnd"/>
      <w:r w:rsidRPr="00E632C3">
        <w:rPr>
          <w:sz w:val="20"/>
        </w:rPr>
        <w:t xml:space="preserve"> is </w:t>
      </w:r>
      <w:r w:rsidR="00E077E4" w:rsidRPr="00E632C3">
        <w:rPr>
          <w:sz w:val="20"/>
        </w:rPr>
        <w:t>an</w:t>
      </w:r>
      <w:r w:rsidRPr="00E632C3">
        <w:rPr>
          <w:sz w:val="20"/>
        </w:rPr>
        <w:t xml:space="preserve"> open-domain questio</w:t>
      </w:r>
      <w:r w:rsidR="001511A5" w:rsidRPr="00E632C3">
        <w:rPr>
          <w:sz w:val="20"/>
        </w:rPr>
        <w:t>n</w:t>
      </w:r>
      <w:r w:rsidRPr="00E632C3">
        <w:rPr>
          <w:sz w:val="20"/>
        </w:rPr>
        <w:t xml:space="preserve"> answering system with primary task of large-scale Machine Reading</w:t>
      </w:r>
      <w:r w:rsidR="001511A5" w:rsidRPr="00E632C3">
        <w:rPr>
          <w:sz w:val="20"/>
        </w:rPr>
        <w:t xml:space="preserve"> by Facebook</w:t>
      </w:r>
      <w:r w:rsidRPr="00E632C3">
        <w:rPr>
          <w:sz w:val="20"/>
        </w:rPr>
        <w:t xml:space="preserve">. </w:t>
      </w:r>
      <w:proofErr w:type="spellStart"/>
      <w:r w:rsidRPr="00E632C3">
        <w:rPr>
          <w:sz w:val="20"/>
        </w:rPr>
        <w:t>DrQA</w:t>
      </w:r>
      <w:proofErr w:type="spellEnd"/>
      <w:r w:rsidRPr="00E632C3">
        <w:rPr>
          <w:sz w:val="20"/>
        </w:rPr>
        <w:t xml:space="preserve"> will look for answers to the questions in a very large unstructured document corpus, </w:t>
      </w:r>
      <w:r w:rsidR="00E077E4" w:rsidRPr="00E632C3">
        <w:rPr>
          <w:sz w:val="20"/>
        </w:rPr>
        <w:t>i.e.</w:t>
      </w:r>
      <w:r w:rsidRPr="00E632C3">
        <w:rPr>
          <w:sz w:val="20"/>
        </w:rPr>
        <w:t xml:space="preserve">, the model comprises of a </w:t>
      </w:r>
      <w:r w:rsidR="00E077E4" w:rsidRPr="00E632C3">
        <w:rPr>
          <w:sz w:val="20"/>
        </w:rPr>
        <w:t>Document</w:t>
      </w:r>
      <w:r w:rsidRPr="00E632C3">
        <w:rPr>
          <w:sz w:val="20"/>
        </w:rPr>
        <w:t xml:space="preserve"> retriever and a Document reader. Since we will be using a single dataset, we will partly implement the </w:t>
      </w:r>
      <w:proofErr w:type="spellStart"/>
      <w:r w:rsidRPr="00E632C3">
        <w:rPr>
          <w:sz w:val="20"/>
        </w:rPr>
        <w:t>DrQA</w:t>
      </w:r>
      <w:proofErr w:type="spellEnd"/>
      <w:r w:rsidRPr="00E632C3">
        <w:rPr>
          <w:sz w:val="20"/>
        </w:rPr>
        <w:t>, using only the document reader</w:t>
      </w:r>
      <w:r w:rsidRPr="00E632C3">
        <w:rPr>
          <w:sz w:val="20"/>
          <w:vertAlign w:val="superscript"/>
        </w:rPr>
        <w:t>2</w:t>
      </w:r>
      <w:r w:rsidRPr="00E632C3">
        <w:rPr>
          <w:sz w:val="20"/>
        </w:rPr>
        <w:t xml:space="preserve"> and make certain changes to the model to make it </w:t>
      </w:r>
      <w:r w:rsidR="00E077E4" w:rsidRPr="00E632C3">
        <w:rPr>
          <w:sz w:val="20"/>
        </w:rPr>
        <w:t>suitable</w:t>
      </w:r>
      <w:r w:rsidRPr="00E632C3">
        <w:rPr>
          <w:sz w:val="20"/>
        </w:rPr>
        <w:t xml:space="preserve"> for </w:t>
      </w:r>
      <w:proofErr w:type="spellStart"/>
      <w:r w:rsidRPr="00E632C3">
        <w:rPr>
          <w:sz w:val="20"/>
        </w:rPr>
        <w:t>CoQA</w:t>
      </w:r>
      <w:proofErr w:type="spellEnd"/>
      <w:r w:rsidRPr="00E632C3">
        <w:rPr>
          <w:sz w:val="20"/>
        </w:rPr>
        <w:t xml:space="preserve">. </w:t>
      </w:r>
      <w:r w:rsidR="00362072">
        <w:rPr>
          <w:sz w:val="20"/>
        </w:rPr>
        <w:t xml:space="preserve">The goal of the </w:t>
      </w:r>
      <w:proofErr w:type="spellStart"/>
      <w:r w:rsidR="00362072">
        <w:rPr>
          <w:sz w:val="20"/>
        </w:rPr>
        <w:t>DrQA</w:t>
      </w:r>
      <w:proofErr w:type="spellEnd"/>
      <w:r w:rsidR="00362072">
        <w:rPr>
          <w:sz w:val="20"/>
        </w:rPr>
        <w:t xml:space="preserve"> is to predict the start and end span of the answer in the given context</w:t>
      </w:r>
      <w:r w:rsidR="00BF51A5">
        <w:rPr>
          <w:sz w:val="20"/>
        </w:rPr>
        <w:t xml:space="preserve">. </w:t>
      </w:r>
      <w:r w:rsidR="00362072">
        <w:rPr>
          <w:sz w:val="20"/>
        </w:rPr>
        <w:t xml:space="preserve"> </w:t>
      </w:r>
    </w:p>
    <w:p w14:paraId="7BCBACA2" w14:textId="74E154A2" w:rsidR="00DE60A4" w:rsidRDefault="001B7225" w:rsidP="001070B2">
      <w:pPr>
        <w:pStyle w:val="Head2"/>
      </w:pPr>
      <w:r>
        <w:t>5</w:t>
      </w:r>
      <w:r w:rsidR="00BF51A5">
        <w:t xml:space="preserve">.3. </w:t>
      </w:r>
      <w:r w:rsidR="00DE60A4">
        <w:t>DOCUMENT READER</w:t>
      </w:r>
    </w:p>
    <w:p w14:paraId="28A45C06" w14:textId="1D21F14C" w:rsidR="001B7225" w:rsidRDefault="00DE60A4" w:rsidP="001B7225">
      <w:pPr>
        <w:pStyle w:val="Abstract"/>
        <w:rPr>
          <w:sz w:val="20"/>
        </w:rPr>
      </w:pPr>
      <w:r w:rsidRPr="00E632C3">
        <w:rPr>
          <w:sz w:val="20"/>
        </w:rPr>
        <w:t xml:space="preserve">Given a question q consisting of </w:t>
      </w:r>
      <w:r w:rsidR="002A789B">
        <w:rPr>
          <w:sz w:val="20"/>
        </w:rPr>
        <w:t>l</w:t>
      </w:r>
      <w:r w:rsidRPr="00E632C3">
        <w:rPr>
          <w:sz w:val="20"/>
        </w:rPr>
        <w:t xml:space="preserve"> tokens and a paragraph </w:t>
      </w:r>
      <w:r w:rsidR="001511A5" w:rsidRPr="00E632C3">
        <w:rPr>
          <w:sz w:val="20"/>
        </w:rPr>
        <w:t xml:space="preserve">p consisting of m tokens, we develop </w:t>
      </w:r>
      <w:proofErr w:type="gramStart"/>
      <w:r w:rsidR="001511A5" w:rsidRPr="00E632C3">
        <w:rPr>
          <w:sz w:val="20"/>
        </w:rPr>
        <w:t>a</w:t>
      </w:r>
      <w:proofErr w:type="gramEnd"/>
      <w:r w:rsidR="001511A5" w:rsidRPr="00E632C3">
        <w:rPr>
          <w:sz w:val="20"/>
        </w:rPr>
        <w:t xml:space="preserve"> RNN model that is applied to the paragraph and the aggregated answer is found.</w:t>
      </w:r>
    </w:p>
    <w:p w14:paraId="61AB68A1" w14:textId="4C57A6BA" w:rsidR="001511A5" w:rsidRPr="00BF51A5" w:rsidRDefault="001B7225" w:rsidP="001B7225">
      <w:pPr>
        <w:pStyle w:val="Abstract"/>
        <w:rPr>
          <w:rFonts w:ascii="Times New Roman" w:hAnsi="Times New Roman" w:cs="Times New Roman"/>
          <w:b/>
          <w:bCs/>
          <w:sz w:val="22"/>
        </w:rPr>
      </w:pPr>
      <w:r>
        <w:rPr>
          <w:rFonts w:ascii="Times New Roman" w:hAnsi="Times New Roman" w:cs="Times New Roman"/>
          <w:b/>
          <w:bCs/>
          <w:sz w:val="22"/>
        </w:rPr>
        <w:t>5</w:t>
      </w:r>
      <w:r w:rsidR="00BF51A5">
        <w:rPr>
          <w:rFonts w:ascii="Times New Roman" w:hAnsi="Times New Roman" w:cs="Times New Roman"/>
          <w:b/>
          <w:bCs/>
          <w:sz w:val="22"/>
        </w:rPr>
        <w:t xml:space="preserve">.4. </w:t>
      </w:r>
      <w:r w:rsidR="00BF51A5" w:rsidRPr="00BF51A5">
        <w:rPr>
          <w:rFonts w:ascii="Times New Roman" w:hAnsi="Times New Roman" w:cs="Times New Roman"/>
          <w:b/>
          <w:bCs/>
          <w:sz w:val="22"/>
        </w:rPr>
        <w:t>DATA PREPROCESSING AND MODEL IMPLEMENTATION</w:t>
      </w:r>
    </w:p>
    <w:p w14:paraId="52CCD0D7" w14:textId="1674B56E" w:rsidR="00BF51A5" w:rsidRPr="00B5507A" w:rsidRDefault="001511A5" w:rsidP="00E632C3">
      <w:pPr>
        <w:pStyle w:val="Abstract"/>
        <w:rPr>
          <w:rFonts w:ascii="Times New Roman" w:hAnsi="Times New Roman" w:cs="Times New Roman"/>
          <w:sz w:val="20"/>
          <w:szCs w:val="20"/>
        </w:rPr>
      </w:pPr>
      <w:r w:rsidRPr="00B5507A">
        <w:rPr>
          <w:rFonts w:ascii="Times New Roman" w:hAnsi="Times New Roman" w:cs="Times New Roman"/>
          <w:sz w:val="20"/>
          <w:szCs w:val="20"/>
        </w:rPr>
        <w:t xml:space="preserve">The data is downloaded from the </w:t>
      </w:r>
      <w:proofErr w:type="spellStart"/>
      <w:r w:rsidRPr="00B5507A">
        <w:rPr>
          <w:rFonts w:ascii="Times New Roman" w:hAnsi="Times New Roman" w:cs="Times New Roman"/>
          <w:sz w:val="20"/>
          <w:szCs w:val="20"/>
        </w:rPr>
        <w:t>CoQA</w:t>
      </w:r>
      <w:proofErr w:type="spellEnd"/>
      <w:r w:rsidRPr="00B5507A">
        <w:rPr>
          <w:rFonts w:ascii="Times New Roman" w:hAnsi="Times New Roman" w:cs="Times New Roman"/>
          <w:sz w:val="20"/>
          <w:szCs w:val="20"/>
        </w:rPr>
        <w:t xml:space="preserve"> site which is in the form of </w:t>
      </w:r>
      <w:r w:rsidR="00BF51A5" w:rsidRPr="00B5507A">
        <w:rPr>
          <w:rFonts w:ascii="Times New Roman" w:hAnsi="Times New Roman" w:cs="Times New Roman"/>
          <w:sz w:val="20"/>
          <w:szCs w:val="20"/>
        </w:rPr>
        <w:t>JSON</w:t>
      </w:r>
      <w:r w:rsidRPr="00B5507A">
        <w:rPr>
          <w:rFonts w:ascii="Times New Roman" w:hAnsi="Times New Roman" w:cs="Times New Roman"/>
          <w:sz w:val="20"/>
          <w:szCs w:val="20"/>
        </w:rPr>
        <w:t>, consisting of the following fields:</w:t>
      </w:r>
      <w:r w:rsidR="00BF51A5" w:rsidRPr="00B5507A">
        <w:rPr>
          <w:rFonts w:ascii="Times New Roman" w:hAnsi="Times New Roman" w:cs="Times New Roman"/>
          <w:sz w:val="20"/>
          <w:szCs w:val="20"/>
        </w:rPr>
        <w:t xml:space="preserve"> </w:t>
      </w:r>
      <w:r w:rsidRPr="00B5507A">
        <w:rPr>
          <w:rFonts w:ascii="Times New Roman" w:hAnsi="Times New Roman" w:cs="Times New Roman"/>
          <w:sz w:val="20"/>
          <w:szCs w:val="20"/>
        </w:rPr>
        <w:t>{Source, ID, Filename, Story, Questions:</w:t>
      </w:r>
      <w:r w:rsidR="00BF51A5" w:rsidRPr="00B5507A">
        <w:rPr>
          <w:rFonts w:ascii="Times New Roman" w:hAnsi="Times New Roman" w:cs="Times New Roman"/>
          <w:sz w:val="20"/>
          <w:szCs w:val="20"/>
        </w:rPr>
        <w:t xml:space="preserve"> </w:t>
      </w:r>
      <w:r w:rsidRPr="00B5507A">
        <w:rPr>
          <w:rFonts w:ascii="Times New Roman" w:hAnsi="Times New Roman" w:cs="Times New Roman"/>
          <w:sz w:val="20"/>
          <w:szCs w:val="20"/>
        </w:rPr>
        <w:t>{</w:t>
      </w:r>
      <w:proofErr w:type="spellStart"/>
      <w:r w:rsidRPr="00B5507A">
        <w:rPr>
          <w:rFonts w:ascii="Times New Roman" w:hAnsi="Times New Roman" w:cs="Times New Roman"/>
          <w:sz w:val="20"/>
          <w:szCs w:val="20"/>
        </w:rPr>
        <w:t>Input_text</w:t>
      </w:r>
      <w:proofErr w:type="spellEnd"/>
      <w:r w:rsidRPr="00B5507A">
        <w:rPr>
          <w:rFonts w:ascii="Times New Roman" w:hAnsi="Times New Roman" w:cs="Times New Roman"/>
          <w:sz w:val="20"/>
          <w:szCs w:val="20"/>
        </w:rPr>
        <w:t xml:space="preserve">, ID}, Answers: {Span start, </w:t>
      </w:r>
      <w:proofErr w:type="spellStart"/>
      <w:r w:rsidRPr="00B5507A">
        <w:rPr>
          <w:rFonts w:ascii="Times New Roman" w:hAnsi="Times New Roman" w:cs="Times New Roman"/>
          <w:sz w:val="20"/>
          <w:szCs w:val="20"/>
        </w:rPr>
        <w:t>Span_end</w:t>
      </w:r>
      <w:proofErr w:type="spellEnd"/>
      <w:r w:rsidRPr="00B5507A">
        <w:rPr>
          <w:rFonts w:ascii="Times New Roman" w:hAnsi="Times New Roman" w:cs="Times New Roman"/>
          <w:sz w:val="20"/>
          <w:szCs w:val="20"/>
        </w:rPr>
        <w:t xml:space="preserve">, </w:t>
      </w:r>
      <w:proofErr w:type="spellStart"/>
      <w:r w:rsidRPr="00B5507A">
        <w:rPr>
          <w:rFonts w:ascii="Times New Roman" w:hAnsi="Times New Roman" w:cs="Times New Roman"/>
          <w:sz w:val="20"/>
          <w:szCs w:val="20"/>
        </w:rPr>
        <w:t>Span_text</w:t>
      </w:r>
      <w:proofErr w:type="spellEnd"/>
      <w:r w:rsidRPr="00B5507A">
        <w:rPr>
          <w:rFonts w:ascii="Times New Roman" w:hAnsi="Times New Roman" w:cs="Times New Roman"/>
          <w:sz w:val="20"/>
          <w:szCs w:val="20"/>
        </w:rPr>
        <w:t xml:space="preserve">, </w:t>
      </w:r>
      <w:proofErr w:type="spellStart"/>
      <w:r w:rsidRPr="00B5507A">
        <w:rPr>
          <w:rFonts w:ascii="Times New Roman" w:hAnsi="Times New Roman" w:cs="Times New Roman"/>
          <w:sz w:val="20"/>
          <w:szCs w:val="20"/>
        </w:rPr>
        <w:t>Input_text</w:t>
      </w:r>
      <w:proofErr w:type="spellEnd"/>
      <w:r w:rsidRPr="00B5507A">
        <w:rPr>
          <w:rFonts w:ascii="Times New Roman" w:hAnsi="Times New Roman" w:cs="Times New Roman"/>
          <w:sz w:val="20"/>
          <w:szCs w:val="20"/>
        </w:rPr>
        <w:t xml:space="preserve">, </w:t>
      </w:r>
      <w:proofErr w:type="spellStart"/>
      <w:r w:rsidRPr="00B5507A">
        <w:rPr>
          <w:rFonts w:ascii="Times New Roman" w:hAnsi="Times New Roman" w:cs="Times New Roman"/>
          <w:sz w:val="20"/>
          <w:szCs w:val="20"/>
        </w:rPr>
        <w:t>Turn_ID</w:t>
      </w:r>
      <w:proofErr w:type="spellEnd"/>
      <w:r w:rsidRPr="00B5507A">
        <w:rPr>
          <w:rFonts w:ascii="Times New Roman" w:hAnsi="Times New Roman" w:cs="Times New Roman"/>
          <w:sz w:val="20"/>
          <w:szCs w:val="20"/>
        </w:rPr>
        <w:t>}. We use natural language toolkit and spacy for data preprocessing. The preprocessing steps are as follows</w:t>
      </w:r>
      <w:r w:rsidR="00BF51A5" w:rsidRPr="00B5507A">
        <w:rPr>
          <w:rFonts w:ascii="Times New Roman" w:hAnsi="Times New Roman" w:cs="Times New Roman"/>
          <w:sz w:val="20"/>
          <w:szCs w:val="20"/>
        </w:rPr>
        <w:t>:</w:t>
      </w:r>
    </w:p>
    <w:p w14:paraId="16F34E4F" w14:textId="7F1C639C" w:rsidR="00BF51A5" w:rsidRPr="00B5507A" w:rsidRDefault="00B5507A" w:rsidP="00B5507A">
      <w:pPr>
        <w:pStyle w:val="Abstract"/>
        <w:rPr>
          <w:rFonts w:ascii="Times New Roman" w:hAnsi="Times New Roman" w:cs="Times New Roman"/>
          <w:sz w:val="20"/>
          <w:szCs w:val="20"/>
        </w:rPr>
      </w:pPr>
      <w:r w:rsidRPr="00B5507A">
        <w:rPr>
          <w:rFonts w:ascii="Times New Roman" w:hAnsi="Times New Roman" w:cs="Times New Roman"/>
          <w:sz w:val="20"/>
          <w:szCs w:val="20"/>
        </w:rPr>
        <w:t xml:space="preserve">1.  </w:t>
      </w:r>
      <w:r w:rsidR="0022320F" w:rsidRPr="00B5507A">
        <w:rPr>
          <w:rFonts w:ascii="Times New Roman" w:hAnsi="Times New Roman" w:cs="Times New Roman"/>
          <w:sz w:val="20"/>
          <w:szCs w:val="20"/>
        </w:rPr>
        <w:t>Normalize text (Remove white spaces)</w:t>
      </w:r>
      <w:r w:rsidRPr="00B5507A">
        <w:rPr>
          <w:rFonts w:ascii="Times New Roman" w:hAnsi="Times New Roman" w:cs="Times New Roman"/>
          <w:sz w:val="20"/>
          <w:szCs w:val="20"/>
        </w:rPr>
        <w:t xml:space="preserve">. </w:t>
      </w:r>
    </w:p>
    <w:p w14:paraId="08B7638F" w14:textId="07C0A1A4" w:rsidR="00B5507A" w:rsidRPr="00B5507A" w:rsidRDefault="00B5507A" w:rsidP="00B5507A">
      <w:pPr>
        <w:pStyle w:val="Abstract"/>
        <w:rPr>
          <w:rFonts w:ascii="Times New Roman" w:hAnsi="Times New Roman" w:cs="Times New Roman"/>
          <w:sz w:val="20"/>
          <w:szCs w:val="20"/>
        </w:rPr>
      </w:pPr>
      <w:r w:rsidRPr="00B5507A">
        <w:rPr>
          <w:rFonts w:ascii="Times New Roman" w:hAnsi="Times New Roman" w:cs="Times New Roman"/>
          <w:sz w:val="20"/>
          <w:szCs w:val="20"/>
        </w:rPr>
        <w:t xml:space="preserve">2. </w:t>
      </w:r>
      <w:r w:rsidR="0022320F" w:rsidRPr="00B5507A">
        <w:rPr>
          <w:rFonts w:ascii="Times New Roman" w:hAnsi="Times New Roman" w:cs="Times New Roman"/>
          <w:sz w:val="20"/>
          <w:szCs w:val="20"/>
        </w:rPr>
        <w:t xml:space="preserve">Gather vocabulary from passage, </w:t>
      </w:r>
      <w:r w:rsidRPr="00B5507A">
        <w:rPr>
          <w:rFonts w:ascii="Times New Roman" w:hAnsi="Times New Roman" w:cs="Times New Roman"/>
          <w:sz w:val="20"/>
          <w:szCs w:val="20"/>
        </w:rPr>
        <w:t>questions,</w:t>
      </w:r>
      <w:r w:rsidR="0022320F" w:rsidRPr="00B5507A">
        <w:rPr>
          <w:rFonts w:ascii="Times New Roman" w:hAnsi="Times New Roman" w:cs="Times New Roman"/>
          <w:sz w:val="20"/>
          <w:szCs w:val="20"/>
        </w:rPr>
        <w:t xml:space="preserve"> and answers</w:t>
      </w:r>
      <w:r w:rsidRPr="00B5507A">
        <w:rPr>
          <w:rFonts w:ascii="Times New Roman" w:hAnsi="Times New Roman" w:cs="Times New Roman"/>
          <w:sz w:val="20"/>
          <w:szCs w:val="20"/>
        </w:rPr>
        <w:t xml:space="preserve">. </w:t>
      </w:r>
    </w:p>
    <w:p w14:paraId="040C4797" w14:textId="77777777" w:rsidR="00B5507A" w:rsidRDefault="00B5507A" w:rsidP="00B5507A">
      <w:pPr>
        <w:pStyle w:val="Abstract"/>
        <w:rPr>
          <w:rFonts w:ascii="Times New Roman" w:hAnsi="Times New Roman" w:cs="Times New Roman"/>
          <w:sz w:val="20"/>
          <w:szCs w:val="20"/>
        </w:rPr>
      </w:pPr>
      <w:r w:rsidRPr="00B5507A">
        <w:rPr>
          <w:rFonts w:ascii="Times New Roman" w:hAnsi="Times New Roman" w:cs="Times New Roman"/>
          <w:sz w:val="20"/>
          <w:szCs w:val="20"/>
        </w:rPr>
        <w:t xml:space="preserve">3. </w:t>
      </w:r>
      <w:r w:rsidR="0022320F" w:rsidRPr="00B5507A">
        <w:rPr>
          <w:rFonts w:ascii="Times New Roman" w:hAnsi="Times New Roman" w:cs="Times New Roman"/>
          <w:sz w:val="20"/>
          <w:szCs w:val="20"/>
        </w:rPr>
        <w:t>Build a vocabulary set from all the unique words across training and development data</w:t>
      </w:r>
      <w:r>
        <w:rPr>
          <w:rFonts w:ascii="Times New Roman" w:hAnsi="Times New Roman" w:cs="Times New Roman"/>
          <w:sz w:val="20"/>
          <w:szCs w:val="20"/>
        </w:rPr>
        <w:t xml:space="preserve">. </w:t>
      </w:r>
    </w:p>
    <w:p w14:paraId="2F4DDF0A" w14:textId="77777777" w:rsidR="00B5507A" w:rsidRDefault="00B5507A" w:rsidP="00B5507A">
      <w:pPr>
        <w:pStyle w:val="Abstract"/>
        <w:rPr>
          <w:rFonts w:ascii="Times New Roman" w:hAnsi="Times New Roman" w:cs="Times New Roman"/>
          <w:sz w:val="20"/>
          <w:szCs w:val="20"/>
        </w:rPr>
      </w:pPr>
      <w:r>
        <w:rPr>
          <w:rFonts w:ascii="Times New Roman" w:hAnsi="Times New Roman" w:cs="Times New Roman"/>
          <w:sz w:val="20"/>
          <w:szCs w:val="20"/>
        </w:rPr>
        <w:t xml:space="preserve">4. </w:t>
      </w:r>
      <w:r w:rsidR="0022320F" w:rsidRPr="00B5507A">
        <w:rPr>
          <w:rFonts w:ascii="Times New Roman" w:hAnsi="Times New Roman" w:cs="Times New Roman"/>
          <w:sz w:val="20"/>
          <w:szCs w:val="20"/>
        </w:rPr>
        <w:t xml:space="preserve">Tokenize the data and create </w:t>
      </w:r>
      <w:r w:rsidR="00C70EEB" w:rsidRPr="00B5507A">
        <w:rPr>
          <w:rFonts w:ascii="Times New Roman" w:hAnsi="Times New Roman" w:cs="Times New Roman"/>
          <w:sz w:val="20"/>
          <w:szCs w:val="20"/>
        </w:rPr>
        <w:t>word to integer mapping</w:t>
      </w:r>
      <w:r>
        <w:rPr>
          <w:rFonts w:ascii="Times New Roman" w:hAnsi="Times New Roman" w:cs="Times New Roman"/>
          <w:sz w:val="20"/>
          <w:szCs w:val="20"/>
        </w:rPr>
        <w:t xml:space="preserve">. </w:t>
      </w:r>
    </w:p>
    <w:p w14:paraId="0948006B" w14:textId="77777777" w:rsidR="00B5507A" w:rsidRDefault="00C70EEB" w:rsidP="00B5507A">
      <w:pPr>
        <w:pStyle w:val="Abstract"/>
        <w:rPr>
          <w:rFonts w:ascii="Times New Roman" w:hAnsi="Times New Roman" w:cs="Times New Roman"/>
          <w:sz w:val="20"/>
          <w:szCs w:val="20"/>
        </w:rPr>
      </w:pPr>
      <w:r w:rsidRPr="00B5507A">
        <w:rPr>
          <w:rFonts w:ascii="Times New Roman" w:hAnsi="Times New Roman" w:cs="Times New Roman"/>
          <w:sz w:val="20"/>
          <w:szCs w:val="20"/>
        </w:rPr>
        <w:t>5</w:t>
      </w:r>
      <w:r w:rsidR="00B5507A">
        <w:rPr>
          <w:rFonts w:ascii="Times New Roman" w:hAnsi="Times New Roman" w:cs="Times New Roman"/>
          <w:sz w:val="20"/>
          <w:szCs w:val="20"/>
        </w:rPr>
        <w:t xml:space="preserve">. </w:t>
      </w:r>
      <w:r w:rsidRPr="00B5507A">
        <w:rPr>
          <w:rFonts w:ascii="Times New Roman" w:hAnsi="Times New Roman" w:cs="Times New Roman"/>
          <w:sz w:val="20"/>
          <w:szCs w:val="20"/>
        </w:rPr>
        <w:t>Get the context span for each word</w:t>
      </w:r>
      <w:r w:rsidR="00B5507A">
        <w:rPr>
          <w:rFonts w:ascii="Times New Roman" w:hAnsi="Times New Roman" w:cs="Times New Roman"/>
          <w:sz w:val="20"/>
          <w:szCs w:val="20"/>
        </w:rPr>
        <w:t xml:space="preserve">. </w:t>
      </w:r>
      <w:r w:rsidRPr="00B5507A">
        <w:rPr>
          <w:rFonts w:ascii="Times New Roman" w:hAnsi="Times New Roman" w:cs="Times New Roman"/>
          <w:sz w:val="20"/>
          <w:szCs w:val="20"/>
        </w:rPr>
        <w:t xml:space="preserve"> </w:t>
      </w:r>
    </w:p>
    <w:p w14:paraId="0F0BA8F5" w14:textId="77777777" w:rsidR="00B5507A" w:rsidRDefault="00B5507A" w:rsidP="00B5507A">
      <w:pPr>
        <w:pStyle w:val="Abstract"/>
        <w:rPr>
          <w:rFonts w:ascii="Times New Roman" w:hAnsi="Times New Roman" w:cs="Times New Roman"/>
          <w:sz w:val="20"/>
          <w:szCs w:val="20"/>
        </w:rPr>
      </w:pPr>
      <w:r>
        <w:rPr>
          <w:rFonts w:ascii="Times New Roman" w:hAnsi="Times New Roman" w:cs="Times New Roman"/>
          <w:sz w:val="20"/>
          <w:szCs w:val="20"/>
        </w:rPr>
        <w:t xml:space="preserve">6. </w:t>
      </w:r>
      <w:r w:rsidR="00C70EEB" w:rsidRPr="00B5507A">
        <w:rPr>
          <w:rFonts w:ascii="Times New Roman" w:hAnsi="Times New Roman" w:cs="Times New Roman"/>
          <w:sz w:val="20"/>
          <w:szCs w:val="20"/>
        </w:rPr>
        <w:t>Create similar mapping for answers of training and validation sets</w:t>
      </w:r>
      <w:r>
        <w:rPr>
          <w:rFonts w:ascii="Times New Roman" w:hAnsi="Times New Roman" w:cs="Times New Roman"/>
          <w:sz w:val="20"/>
          <w:szCs w:val="20"/>
        </w:rPr>
        <w:t xml:space="preserve">. </w:t>
      </w:r>
    </w:p>
    <w:p w14:paraId="3F472E2B" w14:textId="3097B4E7" w:rsidR="00B5507A" w:rsidRDefault="00B5507A" w:rsidP="00B5507A">
      <w:pPr>
        <w:pStyle w:val="Abstract"/>
        <w:rPr>
          <w:rFonts w:ascii="Times New Roman" w:hAnsi="Times New Roman" w:cs="Times New Roman"/>
          <w:sz w:val="20"/>
          <w:szCs w:val="20"/>
        </w:rPr>
      </w:pPr>
      <w:r>
        <w:rPr>
          <w:rFonts w:ascii="Times New Roman" w:hAnsi="Times New Roman" w:cs="Times New Roman"/>
          <w:sz w:val="20"/>
          <w:szCs w:val="20"/>
        </w:rPr>
        <w:t xml:space="preserve">7. </w:t>
      </w:r>
      <w:r w:rsidR="00C70EEB" w:rsidRPr="00B5507A">
        <w:rPr>
          <w:rFonts w:ascii="Times New Roman" w:hAnsi="Times New Roman" w:cs="Times New Roman"/>
          <w:sz w:val="20"/>
          <w:szCs w:val="20"/>
        </w:rPr>
        <w:t xml:space="preserve">Save the preprocessed training and validation data as pickle files since some of these preprocessing steps take over </w:t>
      </w:r>
      <w:r w:rsidR="001B7225">
        <w:rPr>
          <w:rFonts w:ascii="Times New Roman" w:hAnsi="Times New Roman" w:cs="Times New Roman"/>
          <w:sz w:val="20"/>
          <w:szCs w:val="20"/>
        </w:rPr>
        <w:t>an hour</w:t>
      </w:r>
      <w:r w:rsidR="00C70EEB" w:rsidRPr="00B5507A">
        <w:rPr>
          <w:rFonts w:ascii="Times New Roman" w:hAnsi="Times New Roman" w:cs="Times New Roman"/>
          <w:sz w:val="20"/>
          <w:szCs w:val="20"/>
        </w:rPr>
        <w:t xml:space="preserve"> and this </w:t>
      </w:r>
      <w:r w:rsidR="00E077E4" w:rsidRPr="00B5507A">
        <w:rPr>
          <w:rFonts w:ascii="Times New Roman" w:hAnsi="Times New Roman" w:cs="Times New Roman"/>
          <w:sz w:val="20"/>
          <w:szCs w:val="20"/>
        </w:rPr>
        <w:t>eliminates</w:t>
      </w:r>
      <w:r w:rsidR="00C70EEB" w:rsidRPr="00B5507A">
        <w:rPr>
          <w:rFonts w:ascii="Times New Roman" w:hAnsi="Times New Roman" w:cs="Times New Roman"/>
          <w:sz w:val="20"/>
          <w:szCs w:val="20"/>
        </w:rPr>
        <w:t xml:space="preserve"> the need for those steps to be run again.</w:t>
      </w:r>
    </w:p>
    <w:p w14:paraId="4A4867EF" w14:textId="551144BB" w:rsidR="00C70EEB" w:rsidRPr="00B5507A" w:rsidRDefault="00B5507A" w:rsidP="00B5507A">
      <w:pPr>
        <w:pStyle w:val="Abstract"/>
        <w:rPr>
          <w:rFonts w:ascii="Times New Roman" w:hAnsi="Times New Roman" w:cs="Times New Roman"/>
          <w:sz w:val="20"/>
          <w:szCs w:val="20"/>
        </w:rPr>
      </w:pPr>
      <w:r>
        <w:rPr>
          <w:rFonts w:ascii="Times New Roman" w:hAnsi="Times New Roman" w:cs="Times New Roman"/>
          <w:sz w:val="20"/>
          <w:szCs w:val="20"/>
        </w:rPr>
        <w:t xml:space="preserve">8. </w:t>
      </w:r>
      <w:r w:rsidR="00E5591A" w:rsidRPr="00B5507A">
        <w:rPr>
          <w:rFonts w:ascii="Times New Roman" w:hAnsi="Times New Roman" w:cs="Times New Roman"/>
          <w:sz w:val="20"/>
          <w:szCs w:val="20"/>
        </w:rPr>
        <w:t>Split the data into batches, pad the data to maximum length sequence in that batch and calculate the mask.</w:t>
      </w:r>
    </w:p>
    <w:p w14:paraId="56C81CA1" w14:textId="244A6C58" w:rsidR="00AD495E" w:rsidRPr="00B5507A" w:rsidRDefault="00AD495E" w:rsidP="00E632C3">
      <w:pPr>
        <w:pStyle w:val="Abstract"/>
        <w:rPr>
          <w:rFonts w:ascii="Times New Roman" w:hAnsi="Times New Roman" w:cs="Times New Roman"/>
          <w:sz w:val="20"/>
          <w:szCs w:val="20"/>
        </w:rPr>
      </w:pPr>
      <w:r w:rsidRPr="00B5507A">
        <w:rPr>
          <w:rFonts w:ascii="Times New Roman" w:hAnsi="Times New Roman" w:cs="Times New Roman"/>
          <w:sz w:val="20"/>
          <w:szCs w:val="20"/>
        </w:rPr>
        <w:t xml:space="preserve">We extract 102126 </w:t>
      </w:r>
      <w:r w:rsidR="00E077E4" w:rsidRPr="00B5507A">
        <w:rPr>
          <w:rFonts w:ascii="Times New Roman" w:hAnsi="Times New Roman" w:cs="Times New Roman"/>
          <w:sz w:val="20"/>
          <w:szCs w:val="20"/>
        </w:rPr>
        <w:t>sentences</w:t>
      </w:r>
      <w:r w:rsidRPr="00B5507A">
        <w:rPr>
          <w:rFonts w:ascii="Times New Roman" w:hAnsi="Times New Roman" w:cs="Times New Roman"/>
          <w:sz w:val="20"/>
          <w:szCs w:val="20"/>
        </w:rPr>
        <w:t xml:space="preserve"> from the training and validation datasets which are unique. The raw vocabulary set consists of 79598 words.</w:t>
      </w:r>
    </w:p>
    <w:p w14:paraId="3C56892F" w14:textId="5E351DDF" w:rsidR="00C70EEB" w:rsidRPr="00B5507A" w:rsidRDefault="00C70EEB" w:rsidP="00E632C3">
      <w:pPr>
        <w:pStyle w:val="Abstract"/>
        <w:rPr>
          <w:rFonts w:ascii="Times New Roman" w:hAnsi="Times New Roman" w:cs="Times New Roman"/>
          <w:sz w:val="20"/>
          <w:szCs w:val="20"/>
        </w:rPr>
      </w:pPr>
      <w:r w:rsidRPr="00B5507A">
        <w:rPr>
          <w:rFonts w:ascii="Times New Roman" w:hAnsi="Times New Roman" w:cs="Times New Roman"/>
          <w:b/>
          <w:bCs/>
          <w:sz w:val="20"/>
          <w:szCs w:val="20"/>
        </w:rPr>
        <w:t xml:space="preserve">Paragraph </w:t>
      </w:r>
      <w:r w:rsidR="00E077E4" w:rsidRPr="00B5507A">
        <w:rPr>
          <w:rFonts w:ascii="Times New Roman" w:hAnsi="Times New Roman" w:cs="Times New Roman"/>
          <w:b/>
          <w:bCs/>
          <w:sz w:val="20"/>
          <w:szCs w:val="20"/>
        </w:rPr>
        <w:t>Encoding</w:t>
      </w:r>
      <w:r w:rsidR="00E077E4" w:rsidRPr="00B5507A">
        <w:rPr>
          <w:rFonts w:ascii="Times New Roman" w:hAnsi="Times New Roman" w:cs="Times New Roman"/>
          <w:sz w:val="20"/>
          <w:szCs w:val="20"/>
        </w:rPr>
        <w:t>:</w:t>
      </w:r>
      <w:r w:rsidRPr="00B5507A">
        <w:rPr>
          <w:rFonts w:ascii="Times New Roman" w:hAnsi="Times New Roman" w:cs="Times New Roman"/>
          <w:sz w:val="20"/>
          <w:szCs w:val="20"/>
        </w:rPr>
        <w:t xml:space="preserve"> We use this to represent all the tokens in a </w:t>
      </w:r>
      <w:r w:rsidR="00E077E4" w:rsidRPr="00B5507A">
        <w:rPr>
          <w:rFonts w:ascii="Times New Roman" w:hAnsi="Times New Roman" w:cs="Times New Roman"/>
          <w:sz w:val="20"/>
          <w:szCs w:val="20"/>
        </w:rPr>
        <w:t>paragraph</w:t>
      </w:r>
      <w:r w:rsidRPr="00B5507A">
        <w:rPr>
          <w:rFonts w:ascii="Times New Roman" w:hAnsi="Times New Roman" w:cs="Times New Roman"/>
          <w:sz w:val="20"/>
          <w:szCs w:val="20"/>
        </w:rPr>
        <w:t xml:space="preserve"> P as a sequence of feature vectors and then pass them as an input to the RNN. The encoder network uses a </w:t>
      </w:r>
      <w:r w:rsidR="00E077E4" w:rsidRPr="00B5507A">
        <w:rPr>
          <w:rFonts w:ascii="Times New Roman" w:hAnsi="Times New Roman" w:cs="Times New Roman"/>
          <w:sz w:val="20"/>
          <w:szCs w:val="20"/>
        </w:rPr>
        <w:t>multilayer</w:t>
      </w:r>
      <w:r w:rsidRPr="00B5507A">
        <w:rPr>
          <w:rFonts w:ascii="Times New Roman" w:hAnsi="Times New Roman" w:cs="Times New Roman"/>
          <w:sz w:val="20"/>
          <w:szCs w:val="20"/>
        </w:rPr>
        <w:t xml:space="preserve"> Bi-LSTM and take P</w:t>
      </w:r>
      <w:r w:rsidRPr="00B5507A">
        <w:rPr>
          <w:rFonts w:ascii="Times New Roman" w:hAnsi="Times New Roman" w:cs="Times New Roman"/>
          <w:sz w:val="20"/>
          <w:szCs w:val="20"/>
          <w:vertAlign w:val="subscript"/>
        </w:rPr>
        <w:t xml:space="preserve">i </w:t>
      </w:r>
      <w:r w:rsidRPr="00B5507A">
        <w:rPr>
          <w:rFonts w:ascii="Times New Roman" w:hAnsi="Times New Roman" w:cs="Times New Roman"/>
          <w:sz w:val="20"/>
          <w:szCs w:val="20"/>
        </w:rPr>
        <w:t>as concatenation of each layer’s hidden unit output. The feature vector consists of word embeddings formed using GLoVe</w:t>
      </w:r>
      <w:r w:rsidR="00D673A4" w:rsidRPr="00B5507A">
        <w:rPr>
          <w:rFonts w:ascii="Times New Roman" w:hAnsi="Times New Roman" w:cs="Times New Roman"/>
          <w:sz w:val="20"/>
          <w:szCs w:val="20"/>
          <w:vertAlign w:val="superscript"/>
        </w:rPr>
        <w:t>4</w:t>
      </w:r>
      <w:r w:rsidRPr="00B5507A">
        <w:rPr>
          <w:rFonts w:ascii="Times New Roman" w:hAnsi="Times New Roman" w:cs="Times New Roman"/>
          <w:sz w:val="20"/>
          <w:szCs w:val="20"/>
        </w:rPr>
        <w:t xml:space="preserve"> model.</w:t>
      </w:r>
      <w:r w:rsidR="00B5507A">
        <w:rPr>
          <w:rFonts w:ascii="Times New Roman" w:hAnsi="Times New Roman" w:cs="Times New Roman"/>
          <w:sz w:val="20"/>
          <w:szCs w:val="20"/>
        </w:rPr>
        <w:br/>
      </w:r>
      <w:r w:rsidR="00B5507A">
        <w:rPr>
          <w:rFonts w:ascii="Times New Roman" w:hAnsi="Times New Roman" w:cs="Times New Roman"/>
          <w:sz w:val="20"/>
          <w:szCs w:val="20"/>
        </w:rPr>
        <w:br/>
      </w:r>
      <w:r w:rsidR="00AD495E" w:rsidRPr="00B5507A">
        <w:rPr>
          <w:rFonts w:ascii="Times New Roman" w:hAnsi="Times New Roman" w:cs="Times New Roman"/>
          <w:sz w:val="20"/>
          <w:szCs w:val="20"/>
        </w:rPr>
        <w:t xml:space="preserve">We use word embeddings for the model to learn text where the words have a similar representation. This helps in paraphrasing. </w:t>
      </w:r>
      <w:proofErr w:type="spellStart"/>
      <w:r w:rsidRPr="00B5507A">
        <w:rPr>
          <w:rFonts w:ascii="Times New Roman" w:hAnsi="Times New Roman" w:cs="Times New Roman"/>
          <w:sz w:val="20"/>
          <w:szCs w:val="20"/>
        </w:rPr>
        <w:t>GloVe</w:t>
      </w:r>
      <w:proofErr w:type="spellEnd"/>
      <w:r w:rsidRPr="00B5507A">
        <w:rPr>
          <w:rFonts w:ascii="Times New Roman" w:hAnsi="Times New Roman" w:cs="Times New Roman"/>
          <w:sz w:val="20"/>
          <w:szCs w:val="20"/>
        </w:rPr>
        <w:t xml:space="preserve"> is </w:t>
      </w:r>
      <w:r w:rsidR="00D673A4" w:rsidRPr="00B5507A">
        <w:rPr>
          <w:rFonts w:ascii="Times New Roman" w:hAnsi="Times New Roman" w:cs="Times New Roman"/>
          <w:sz w:val="20"/>
          <w:szCs w:val="20"/>
        </w:rPr>
        <w:t>an unsupervised learning algorithm for obtaining vector representations for words. Training is performed on aggregated global word-word co-</w:t>
      </w:r>
      <w:r w:rsidR="00E077E4" w:rsidRPr="00B5507A">
        <w:rPr>
          <w:rFonts w:ascii="Times New Roman" w:hAnsi="Times New Roman" w:cs="Times New Roman"/>
          <w:sz w:val="20"/>
          <w:szCs w:val="20"/>
        </w:rPr>
        <w:t>occurrence</w:t>
      </w:r>
      <w:r w:rsidR="00D673A4" w:rsidRPr="00B5507A">
        <w:rPr>
          <w:rFonts w:ascii="Times New Roman" w:hAnsi="Times New Roman" w:cs="Times New Roman"/>
          <w:sz w:val="20"/>
          <w:szCs w:val="20"/>
        </w:rPr>
        <w:t xml:space="preserve"> statistics from the corpus, and the resulting representations showcase interesting linear substructures of the word vector space. In this model, we use a 6 Billion, 300-dimension vector </w:t>
      </w:r>
      <w:proofErr w:type="spellStart"/>
      <w:r w:rsidR="00D673A4" w:rsidRPr="00B5507A">
        <w:rPr>
          <w:rFonts w:ascii="Times New Roman" w:hAnsi="Times New Roman" w:cs="Times New Roman"/>
          <w:sz w:val="20"/>
          <w:szCs w:val="20"/>
        </w:rPr>
        <w:t>GloVe</w:t>
      </w:r>
      <w:proofErr w:type="spellEnd"/>
      <w:r w:rsidR="00D673A4" w:rsidRPr="00B5507A">
        <w:rPr>
          <w:rFonts w:ascii="Times New Roman" w:hAnsi="Times New Roman" w:cs="Times New Roman"/>
          <w:sz w:val="20"/>
          <w:szCs w:val="20"/>
        </w:rPr>
        <w:t xml:space="preserve"> word vectors which consists of 400k word vocabulary from </w:t>
      </w:r>
      <w:r w:rsidR="00E077E4" w:rsidRPr="00B5507A">
        <w:rPr>
          <w:rFonts w:ascii="Times New Roman" w:hAnsi="Times New Roman" w:cs="Times New Roman"/>
          <w:sz w:val="20"/>
          <w:szCs w:val="20"/>
        </w:rPr>
        <w:t>Wikipedia</w:t>
      </w:r>
      <w:r w:rsidR="00D673A4" w:rsidRPr="00B5507A">
        <w:rPr>
          <w:rFonts w:ascii="Times New Roman" w:hAnsi="Times New Roman" w:cs="Times New Roman"/>
          <w:sz w:val="20"/>
          <w:szCs w:val="20"/>
        </w:rPr>
        <w:t xml:space="preserve">. </w:t>
      </w:r>
      <w:r w:rsidR="00AD495E" w:rsidRPr="00B5507A">
        <w:rPr>
          <w:rFonts w:ascii="Times New Roman" w:hAnsi="Times New Roman" w:cs="Times New Roman"/>
          <w:sz w:val="20"/>
          <w:szCs w:val="20"/>
        </w:rPr>
        <w:t xml:space="preserve">We have a total of 36590 words from our dataset that are found in the </w:t>
      </w:r>
      <w:proofErr w:type="spellStart"/>
      <w:r w:rsidR="00AD495E" w:rsidRPr="00B5507A">
        <w:rPr>
          <w:rFonts w:ascii="Times New Roman" w:hAnsi="Times New Roman" w:cs="Times New Roman"/>
          <w:sz w:val="20"/>
          <w:szCs w:val="20"/>
        </w:rPr>
        <w:t>GloVe</w:t>
      </w:r>
      <w:proofErr w:type="spellEnd"/>
      <w:r w:rsidR="00AD495E" w:rsidRPr="00B5507A">
        <w:rPr>
          <w:rFonts w:ascii="Times New Roman" w:hAnsi="Times New Roman" w:cs="Times New Roman"/>
          <w:sz w:val="20"/>
          <w:szCs w:val="20"/>
        </w:rPr>
        <w:t xml:space="preserve"> vocabulary.</w:t>
      </w:r>
    </w:p>
    <w:p w14:paraId="5ED99AC7" w14:textId="4F539FFD" w:rsidR="00AD495E" w:rsidRPr="00B5507A" w:rsidRDefault="00AD495E" w:rsidP="00E632C3">
      <w:pPr>
        <w:pStyle w:val="Abstract"/>
        <w:rPr>
          <w:rFonts w:ascii="Times New Roman" w:hAnsi="Times New Roman" w:cs="Times New Roman"/>
          <w:sz w:val="20"/>
          <w:szCs w:val="20"/>
        </w:rPr>
      </w:pPr>
      <w:r w:rsidRPr="00B5507A">
        <w:rPr>
          <w:rFonts w:ascii="Times New Roman" w:hAnsi="Times New Roman" w:cs="Times New Roman"/>
          <w:sz w:val="20"/>
          <w:szCs w:val="20"/>
        </w:rPr>
        <w:t xml:space="preserve">We then use aligned question embedding </w:t>
      </w:r>
      <w:r w:rsidR="00E077E4" w:rsidRPr="00B5507A">
        <w:rPr>
          <w:rFonts w:ascii="Times New Roman" w:hAnsi="Times New Roman" w:cs="Times New Roman"/>
          <w:sz w:val="20"/>
          <w:szCs w:val="20"/>
        </w:rPr>
        <w:t>function</w:t>
      </w:r>
      <w:r w:rsidRPr="00B5507A">
        <w:rPr>
          <w:rFonts w:ascii="Times New Roman" w:hAnsi="Times New Roman" w:cs="Times New Roman"/>
          <w:sz w:val="20"/>
          <w:szCs w:val="20"/>
        </w:rPr>
        <w:t xml:space="preserve"> on context and questions which is the at</w:t>
      </w:r>
      <w:r w:rsidR="00E5591A" w:rsidRPr="00B5507A">
        <w:rPr>
          <w:rFonts w:ascii="Times New Roman" w:hAnsi="Times New Roman" w:cs="Times New Roman"/>
          <w:sz w:val="20"/>
          <w:szCs w:val="20"/>
        </w:rPr>
        <w:t>t</w:t>
      </w:r>
      <w:r w:rsidRPr="00B5507A">
        <w:rPr>
          <w:rFonts w:ascii="Times New Roman" w:hAnsi="Times New Roman" w:cs="Times New Roman"/>
          <w:sz w:val="20"/>
          <w:szCs w:val="20"/>
        </w:rPr>
        <w:t xml:space="preserve">ention score calculated to capture the similarity between the paragraph and the questions. </w:t>
      </w:r>
      <w:r w:rsidR="00E5591A" w:rsidRPr="00B5507A">
        <w:rPr>
          <w:rFonts w:ascii="Times New Roman" w:hAnsi="Times New Roman" w:cs="Times New Roman"/>
          <w:sz w:val="20"/>
          <w:szCs w:val="20"/>
        </w:rPr>
        <w:t>Specifically,</w:t>
      </w:r>
      <w:r w:rsidRPr="00B5507A">
        <w:rPr>
          <w:rFonts w:ascii="Times New Roman" w:hAnsi="Times New Roman" w:cs="Times New Roman"/>
          <w:sz w:val="20"/>
          <w:szCs w:val="20"/>
        </w:rPr>
        <w:t xml:space="preserve"> the non-linear word </w:t>
      </w:r>
      <w:r w:rsidR="00E5591A" w:rsidRPr="00B5507A">
        <w:rPr>
          <w:rFonts w:ascii="Times New Roman" w:hAnsi="Times New Roman" w:cs="Times New Roman"/>
          <w:sz w:val="20"/>
          <w:szCs w:val="20"/>
        </w:rPr>
        <w:t>mapping</w:t>
      </w:r>
      <w:r w:rsidRPr="00B5507A">
        <w:rPr>
          <w:rFonts w:ascii="Times New Roman" w:hAnsi="Times New Roman" w:cs="Times New Roman"/>
          <w:sz w:val="20"/>
          <w:szCs w:val="20"/>
        </w:rPr>
        <w:t xml:space="preserve"> of word embeddings using </w:t>
      </w:r>
      <w:proofErr w:type="spellStart"/>
      <w:r w:rsidRPr="00B5507A">
        <w:rPr>
          <w:rFonts w:ascii="Times New Roman" w:hAnsi="Times New Roman" w:cs="Times New Roman"/>
          <w:sz w:val="20"/>
          <w:szCs w:val="20"/>
        </w:rPr>
        <w:t>ReLU</w:t>
      </w:r>
      <w:proofErr w:type="spellEnd"/>
      <w:r w:rsidRPr="00B5507A">
        <w:rPr>
          <w:rFonts w:ascii="Times New Roman" w:hAnsi="Times New Roman" w:cs="Times New Roman"/>
          <w:sz w:val="20"/>
          <w:szCs w:val="20"/>
        </w:rPr>
        <w:t xml:space="preserve">. Here, we first compare the exact word match features and then add </w:t>
      </w:r>
      <w:proofErr w:type="spellStart"/>
      <w:r w:rsidRPr="00B5507A">
        <w:rPr>
          <w:rFonts w:ascii="Times New Roman" w:hAnsi="Times New Roman" w:cs="Times New Roman"/>
          <w:sz w:val="20"/>
          <w:szCs w:val="20"/>
        </w:rPr>
        <w:t>softmax</w:t>
      </w:r>
      <w:proofErr w:type="spellEnd"/>
      <w:r w:rsidRPr="00B5507A">
        <w:rPr>
          <w:rFonts w:ascii="Times New Roman" w:hAnsi="Times New Roman" w:cs="Times New Roman"/>
          <w:sz w:val="20"/>
          <w:szCs w:val="20"/>
        </w:rPr>
        <w:t xml:space="preserve"> alignments between non-identical words.  </w:t>
      </w:r>
      <w:r w:rsidR="00E5591A" w:rsidRPr="00B5507A">
        <w:rPr>
          <w:rFonts w:ascii="Times New Roman" w:hAnsi="Times New Roman" w:cs="Times New Roman"/>
          <w:sz w:val="20"/>
          <w:szCs w:val="20"/>
        </w:rPr>
        <w:t>This feature enables the model to understand what portion of the context is more important or relevant with respect to the question. The products of projections taken at token level ensure a higher value when similar words from the question and context are multiplied.</w:t>
      </w:r>
    </w:p>
    <w:p w14:paraId="5BF60814" w14:textId="77777777" w:rsidR="001B7225" w:rsidRDefault="00E5591A" w:rsidP="001B7225">
      <w:pPr>
        <w:pStyle w:val="Abstract"/>
        <w:spacing w:after="0"/>
        <w:rPr>
          <w:rFonts w:ascii="Times New Roman" w:hAnsi="Times New Roman" w:cs="Times New Roman"/>
          <w:sz w:val="20"/>
          <w:szCs w:val="20"/>
        </w:rPr>
      </w:pPr>
      <w:r w:rsidRPr="00B5507A">
        <w:rPr>
          <w:rFonts w:ascii="Times New Roman" w:hAnsi="Times New Roman" w:cs="Times New Roman"/>
          <w:sz w:val="20"/>
          <w:szCs w:val="20"/>
        </w:rPr>
        <w:lastRenderedPageBreak/>
        <w:t>The paragraph encoding is then passed to a multilayer bidirectional LSTM. The best nu</w:t>
      </w:r>
      <w:r w:rsidR="00906316" w:rsidRPr="00B5507A">
        <w:rPr>
          <w:rFonts w:ascii="Times New Roman" w:hAnsi="Times New Roman" w:cs="Times New Roman"/>
          <w:sz w:val="20"/>
          <w:szCs w:val="20"/>
        </w:rPr>
        <w:t>m</w:t>
      </w:r>
      <w:r w:rsidRPr="00B5507A">
        <w:rPr>
          <w:rFonts w:ascii="Times New Roman" w:hAnsi="Times New Roman" w:cs="Times New Roman"/>
          <w:sz w:val="20"/>
          <w:szCs w:val="20"/>
        </w:rPr>
        <w:t xml:space="preserve">ber of layers and hidden units are discussed further. </w:t>
      </w:r>
      <w:r w:rsidR="00906316" w:rsidRPr="00B5507A">
        <w:rPr>
          <w:rFonts w:ascii="Times New Roman" w:hAnsi="Times New Roman" w:cs="Times New Roman"/>
          <w:sz w:val="20"/>
          <w:szCs w:val="20"/>
        </w:rPr>
        <w:t xml:space="preserve">Then an attention layer is used to encode the question and is much simpler than the previous layers. Given a set of vectors values, and a single vector query, attention is a method to calculate a weighted sum of the values, where the query determines which values to focus on. In </w:t>
      </w:r>
      <w:r w:rsidR="00E077E4" w:rsidRPr="00B5507A">
        <w:rPr>
          <w:rFonts w:ascii="Times New Roman" w:hAnsi="Times New Roman" w:cs="Times New Roman"/>
          <w:sz w:val="20"/>
          <w:szCs w:val="20"/>
        </w:rPr>
        <w:t>general,</w:t>
      </w:r>
      <w:r w:rsidR="00906316" w:rsidRPr="00B5507A">
        <w:rPr>
          <w:rFonts w:ascii="Times New Roman" w:hAnsi="Times New Roman" w:cs="Times New Roman"/>
          <w:sz w:val="20"/>
          <w:szCs w:val="20"/>
        </w:rPr>
        <w:t xml:space="preserve"> there are 3 steps when calculating the attention., </w:t>
      </w:r>
    </w:p>
    <w:p w14:paraId="1C3F21E9" w14:textId="6BFB4615" w:rsidR="001B7225" w:rsidRDefault="00906316" w:rsidP="001B7225">
      <w:pPr>
        <w:pStyle w:val="Abstract"/>
        <w:spacing w:after="0"/>
        <w:rPr>
          <w:rFonts w:ascii="Times New Roman" w:hAnsi="Times New Roman" w:cs="Times New Roman"/>
          <w:sz w:val="20"/>
          <w:szCs w:val="20"/>
        </w:rPr>
      </w:pPr>
      <w:r w:rsidRPr="00B5507A">
        <w:rPr>
          <w:rFonts w:ascii="Times New Roman" w:hAnsi="Times New Roman" w:cs="Times New Roman"/>
          <w:sz w:val="20"/>
          <w:szCs w:val="20"/>
        </w:rPr>
        <w:t>1</w:t>
      </w:r>
      <w:r w:rsidR="001B7225">
        <w:rPr>
          <w:rFonts w:ascii="Times New Roman" w:hAnsi="Times New Roman" w:cs="Times New Roman"/>
          <w:sz w:val="20"/>
          <w:szCs w:val="20"/>
        </w:rPr>
        <w:t>.</w:t>
      </w:r>
      <w:r w:rsidRPr="00B5507A">
        <w:rPr>
          <w:rFonts w:ascii="Times New Roman" w:hAnsi="Times New Roman" w:cs="Times New Roman"/>
          <w:sz w:val="20"/>
          <w:szCs w:val="20"/>
        </w:rPr>
        <w:t xml:space="preserve"> Calculating the attention score </w:t>
      </w:r>
    </w:p>
    <w:p w14:paraId="78129FA6" w14:textId="5A0A4980" w:rsidR="001B7225" w:rsidRDefault="00906316" w:rsidP="001B7225">
      <w:pPr>
        <w:pStyle w:val="Abstract"/>
        <w:spacing w:after="0"/>
        <w:rPr>
          <w:rFonts w:ascii="Times New Roman" w:hAnsi="Times New Roman" w:cs="Times New Roman"/>
          <w:sz w:val="20"/>
          <w:szCs w:val="20"/>
        </w:rPr>
      </w:pPr>
      <w:r w:rsidRPr="00B5507A">
        <w:rPr>
          <w:rFonts w:ascii="Times New Roman" w:hAnsi="Times New Roman" w:cs="Times New Roman"/>
          <w:sz w:val="20"/>
          <w:szCs w:val="20"/>
        </w:rPr>
        <w:t>2</w:t>
      </w:r>
      <w:r w:rsidR="001B7225">
        <w:rPr>
          <w:rFonts w:ascii="Times New Roman" w:hAnsi="Times New Roman" w:cs="Times New Roman"/>
          <w:sz w:val="20"/>
          <w:szCs w:val="20"/>
        </w:rPr>
        <w:t>.</w:t>
      </w:r>
      <w:r w:rsidRPr="00B5507A">
        <w:rPr>
          <w:rFonts w:ascii="Times New Roman" w:hAnsi="Times New Roman" w:cs="Times New Roman"/>
          <w:sz w:val="20"/>
          <w:szCs w:val="20"/>
        </w:rPr>
        <w:t xml:space="preserve"> Taking the </w:t>
      </w:r>
      <w:proofErr w:type="spellStart"/>
      <w:r w:rsidRPr="00B5507A">
        <w:rPr>
          <w:rFonts w:ascii="Times New Roman" w:hAnsi="Times New Roman" w:cs="Times New Roman"/>
          <w:sz w:val="20"/>
          <w:szCs w:val="20"/>
        </w:rPr>
        <w:t>softmax</w:t>
      </w:r>
      <w:proofErr w:type="spellEnd"/>
      <w:r w:rsidRPr="00B5507A">
        <w:rPr>
          <w:rFonts w:ascii="Times New Roman" w:hAnsi="Times New Roman" w:cs="Times New Roman"/>
          <w:sz w:val="20"/>
          <w:szCs w:val="20"/>
        </w:rPr>
        <w:t xml:space="preserve"> to get </w:t>
      </w:r>
      <w:proofErr w:type="gramStart"/>
      <w:r w:rsidRPr="00B5507A">
        <w:rPr>
          <w:rFonts w:ascii="Times New Roman" w:hAnsi="Times New Roman" w:cs="Times New Roman"/>
          <w:sz w:val="20"/>
          <w:szCs w:val="20"/>
        </w:rPr>
        <w:t>a</w:t>
      </w:r>
      <w:proofErr w:type="gramEnd"/>
      <w:r w:rsidRPr="00B5507A">
        <w:rPr>
          <w:rFonts w:ascii="Times New Roman" w:hAnsi="Times New Roman" w:cs="Times New Roman"/>
          <w:sz w:val="20"/>
          <w:szCs w:val="20"/>
        </w:rPr>
        <w:t xml:space="preserve"> attention distribution</w:t>
      </w:r>
    </w:p>
    <w:p w14:paraId="7C3D823A" w14:textId="77777777" w:rsidR="001B7225" w:rsidRDefault="00906316" w:rsidP="001B7225">
      <w:pPr>
        <w:pStyle w:val="Abstract"/>
        <w:spacing w:after="0"/>
        <w:rPr>
          <w:rFonts w:ascii="Times New Roman" w:hAnsi="Times New Roman" w:cs="Times New Roman"/>
          <w:sz w:val="20"/>
          <w:szCs w:val="20"/>
        </w:rPr>
      </w:pPr>
      <w:r w:rsidRPr="00B5507A">
        <w:rPr>
          <w:rFonts w:ascii="Times New Roman" w:hAnsi="Times New Roman" w:cs="Times New Roman"/>
          <w:sz w:val="20"/>
          <w:szCs w:val="20"/>
        </w:rPr>
        <w:t>3</w:t>
      </w:r>
      <w:r w:rsidR="001B7225">
        <w:rPr>
          <w:rFonts w:ascii="Times New Roman" w:hAnsi="Times New Roman" w:cs="Times New Roman"/>
          <w:sz w:val="20"/>
          <w:szCs w:val="20"/>
        </w:rPr>
        <w:t>.</w:t>
      </w:r>
      <w:r w:rsidRPr="00B5507A">
        <w:rPr>
          <w:rFonts w:ascii="Times New Roman" w:hAnsi="Times New Roman" w:cs="Times New Roman"/>
          <w:sz w:val="20"/>
          <w:szCs w:val="20"/>
        </w:rPr>
        <w:t xml:space="preserve"> Using the learning rate to get weighted sum. </w:t>
      </w:r>
    </w:p>
    <w:p w14:paraId="566E6E9D" w14:textId="1761F3B6" w:rsidR="00A22E52" w:rsidRDefault="00906316" w:rsidP="001B7225">
      <w:pPr>
        <w:pStyle w:val="Abstract"/>
        <w:spacing w:after="0"/>
        <w:rPr>
          <w:rFonts w:ascii="Times New Roman" w:hAnsi="Times New Roman" w:cs="Times New Roman"/>
          <w:sz w:val="20"/>
          <w:szCs w:val="20"/>
        </w:rPr>
      </w:pPr>
      <w:r w:rsidRPr="00B5507A">
        <w:rPr>
          <w:rFonts w:ascii="Times New Roman" w:hAnsi="Times New Roman" w:cs="Times New Roman"/>
          <w:sz w:val="20"/>
          <w:szCs w:val="20"/>
        </w:rPr>
        <w:t>Here, we use bilinear attention, a modified version of dot product proposed in the transformers paper. To implement this layer, we characterize W by a linear layer. First the linear layer is applied to the question, which is equivalent to the product </w:t>
      </w:r>
      <w:proofErr w:type="spellStart"/>
      <w:r w:rsidRPr="00B5507A">
        <w:rPr>
          <w:rFonts w:ascii="Times New Roman" w:hAnsi="Times New Roman" w:cs="Times New Roman"/>
          <w:sz w:val="20"/>
          <w:szCs w:val="20"/>
        </w:rPr>
        <w:t>W.q</w:t>
      </w:r>
      <w:proofErr w:type="spellEnd"/>
      <w:r w:rsidRPr="00B5507A">
        <w:rPr>
          <w:rFonts w:ascii="Times New Roman" w:hAnsi="Times New Roman" w:cs="Times New Roman"/>
          <w:sz w:val="20"/>
          <w:szCs w:val="20"/>
        </w:rPr>
        <w:t>. This product is then multiplied by the context using </w:t>
      </w:r>
      <w:proofErr w:type="spellStart"/>
      <w:r w:rsidRPr="00B5507A">
        <w:rPr>
          <w:rFonts w:ascii="Times New Roman" w:hAnsi="Times New Roman" w:cs="Times New Roman"/>
          <w:sz w:val="20"/>
          <w:szCs w:val="20"/>
        </w:rPr>
        <w:t>torch.bmm</w:t>
      </w:r>
      <w:proofErr w:type="spellEnd"/>
      <w:r w:rsidRPr="00B5507A">
        <w:rPr>
          <w:rFonts w:ascii="Times New Roman" w:hAnsi="Times New Roman" w:cs="Times New Roman"/>
          <w:sz w:val="20"/>
          <w:szCs w:val="20"/>
        </w:rPr>
        <w:t xml:space="preserve">. Here, at paragraph level, we predict the span of tokens most likely to be correct. We train two classifiers separately to predict each token to be start and end token. We then choose the start and end span such that </w:t>
      </w:r>
      <w:r w:rsidRPr="00B5507A">
        <w:rPr>
          <w:rFonts w:ascii="Times New Roman" w:hAnsi="Times New Roman" w:cs="Times New Roman"/>
          <w:sz w:val="20"/>
          <w:szCs w:val="20"/>
        </w:rPr>
        <w:t>P(Start)*P(End) is maximized</w:t>
      </w:r>
      <w:r w:rsidR="00B5507A">
        <w:rPr>
          <w:rFonts w:ascii="Times New Roman" w:hAnsi="Times New Roman" w:cs="Times New Roman"/>
          <w:sz w:val="20"/>
          <w:szCs w:val="20"/>
        </w:rPr>
        <w:t>.</w:t>
      </w:r>
      <w:r w:rsidR="001B7225">
        <w:rPr>
          <w:rFonts w:ascii="Times New Roman" w:hAnsi="Times New Roman" w:cs="Times New Roman"/>
          <w:sz w:val="20"/>
          <w:szCs w:val="20"/>
        </w:rPr>
        <w:t xml:space="preserve"> </w:t>
      </w:r>
      <w:r w:rsidR="00A22E52" w:rsidRPr="00A22E52">
        <w:rPr>
          <w:rFonts w:ascii="Times New Roman" w:hAnsi="Times New Roman" w:cs="Times New Roman"/>
          <w:sz w:val="20"/>
          <w:szCs w:val="20"/>
        </w:rPr>
        <w:t xml:space="preserve">The whole model can be put together as </w:t>
      </w:r>
      <w:r w:rsidR="00A22E52">
        <w:rPr>
          <w:rFonts w:ascii="Times New Roman" w:hAnsi="Times New Roman" w:cs="Times New Roman"/>
          <w:sz w:val="20"/>
          <w:szCs w:val="20"/>
        </w:rPr>
        <w:t xml:space="preserve">shown in Fig1. </w:t>
      </w:r>
    </w:p>
    <w:p w14:paraId="2C7C1C24" w14:textId="77777777" w:rsidR="001B7225" w:rsidRDefault="001B7225" w:rsidP="001B7225">
      <w:pPr>
        <w:pStyle w:val="Abstract"/>
        <w:spacing w:after="0"/>
        <w:rPr>
          <w:rFonts w:ascii="Times New Roman" w:hAnsi="Times New Roman" w:cs="Times New Roman"/>
          <w:sz w:val="20"/>
          <w:szCs w:val="20"/>
        </w:rPr>
      </w:pPr>
    </w:p>
    <w:p w14:paraId="49A35CCD" w14:textId="3DB08D92" w:rsidR="00A22E52" w:rsidRDefault="00A22E52" w:rsidP="00B5507A">
      <w:pPr>
        <w:pStyle w:val="Abstract"/>
        <w:rPr>
          <w:rFonts w:ascii="Times New Roman" w:hAnsi="Times New Roman" w:cs="Times New Roman"/>
          <w:sz w:val="20"/>
        </w:rPr>
      </w:pPr>
      <w:r w:rsidRPr="007E26EF">
        <w:rPr>
          <w:rFonts w:ascii="Times New Roman" w:hAnsi="Times New Roman" w:cs="Times New Roman"/>
          <w:sz w:val="20"/>
        </w:rPr>
        <w:t>The output of this model is a start span and end span. These spans are then converted to a list of context ids in the range start and end span. These outputs are then converted into words using the id to context function which maps the id from vocabulary set to a list of ids. Thus, the output of this model is the ID of the context that is appended with the turn ID of the question. We separate the context ID from the turn ID and create a list of results then appended in json format. This result comprises if identifier context ID and turn ID for each question. However, these results are parts of the context which point towards the answer and are not in the perfect answer forms.</w:t>
      </w:r>
    </w:p>
    <w:p w14:paraId="6B3725C3" w14:textId="77777777" w:rsidR="001B7225" w:rsidRDefault="001B7225" w:rsidP="001B7225">
      <w:pPr>
        <w:pStyle w:val="Abstract"/>
        <w:rPr>
          <w:sz w:val="20"/>
        </w:rPr>
      </w:pPr>
      <w:r>
        <w:rPr>
          <w:sz w:val="20"/>
        </w:rPr>
        <w:t>Therefore, we need to generate answers from the given answer using a Seq-to-Seq model.</w:t>
      </w:r>
    </w:p>
    <w:p w14:paraId="14ED35D7" w14:textId="77777777" w:rsidR="001B7225" w:rsidRPr="007E26EF" w:rsidRDefault="001B7225" w:rsidP="00B5507A">
      <w:pPr>
        <w:pStyle w:val="Abstract"/>
        <w:rPr>
          <w:rFonts w:ascii="Times New Roman" w:hAnsi="Times New Roman" w:cs="Times New Roman"/>
          <w:sz w:val="20"/>
          <w:szCs w:val="20"/>
        </w:rPr>
      </w:pPr>
    </w:p>
    <w:p w14:paraId="7A65F548" w14:textId="6C82D83B" w:rsidR="00424078" w:rsidRPr="00B5507A" w:rsidRDefault="00B5507A" w:rsidP="00E632C3">
      <w:pPr>
        <w:pStyle w:val="Abstract"/>
        <w:rPr>
          <w:rFonts w:ascii="Times New Roman" w:hAnsi="Times New Roman" w:cs="Times New Roman"/>
          <w:sz w:val="20"/>
          <w:szCs w:val="20"/>
        </w:rPr>
        <w:sectPr w:rsidR="00424078" w:rsidRPr="00B5507A" w:rsidSect="00424078">
          <w:endnotePr>
            <w:numFmt w:val="decimal"/>
          </w:endnotePr>
          <w:type w:val="continuous"/>
          <w:pgSz w:w="12240" w:h="15840" w:code="9"/>
          <w:pgMar w:top="1500" w:right="1080" w:bottom="1600" w:left="1080" w:header="1080" w:footer="1080" w:gutter="0"/>
          <w:pgNumType w:start="1"/>
          <w:cols w:num="2" w:space="480"/>
          <w:titlePg/>
          <w:docGrid w:linePitch="360"/>
        </w:sectPr>
      </w:pPr>
      <w:r>
        <w:rPr>
          <w:rFonts w:ascii="Times New Roman" w:hAnsi="Times New Roman" w:cs="Times New Roman"/>
          <w:sz w:val="20"/>
          <w:szCs w:val="20"/>
        </w:rPr>
        <w:br/>
      </w:r>
    </w:p>
    <w:p w14:paraId="26D31437" w14:textId="77777777" w:rsidR="00536E11" w:rsidRPr="00E632C3" w:rsidRDefault="00536E11" w:rsidP="00E632C3">
      <w:pPr>
        <w:pStyle w:val="Abstract"/>
        <w:rPr>
          <w:sz w:val="20"/>
          <w:szCs w:val="20"/>
        </w:rPr>
        <w:sectPr w:rsidR="00536E11" w:rsidRPr="00E632C3" w:rsidSect="003D171D">
          <w:endnotePr>
            <w:numFmt w:val="decimal"/>
          </w:endnotePr>
          <w:type w:val="continuous"/>
          <w:pgSz w:w="12240" w:h="15840" w:code="9"/>
          <w:pgMar w:top="1500" w:right="1080" w:bottom="1600" w:left="1080" w:header="1080" w:footer="1080" w:gutter="0"/>
          <w:pgNumType w:start="1"/>
          <w:cols w:space="480"/>
          <w:titlePg/>
          <w:docGrid w:linePitch="360"/>
        </w:sectPr>
      </w:pPr>
    </w:p>
    <w:p w14:paraId="0196C7D5" w14:textId="77777777" w:rsidR="00A22E52" w:rsidRDefault="00D6381B" w:rsidP="00A22E52">
      <w:pPr>
        <w:pStyle w:val="Abstract"/>
        <w:keepNext/>
      </w:pPr>
      <w:r w:rsidRPr="00E632C3">
        <w:rPr>
          <w:noProof/>
          <w:sz w:val="20"/>
          <w:szCs w:val="20"/>
        </w:rPr>
        <w:drawing>
          <wp:inline distT="0" distB="0" distL="0" distR="0" wp14:anchorId="5A98B048" wp14:editId="1F28088E">
            <wp:extent cx="6409690" cy="302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79" r="2755"/>
                    <a:stretch/>
                  </pic:blipFill>
                  <pic:spPr bwMode="auto">
                    <a:xfrm>
                      <a:off x="0" y="0"/>
                      <a:ext cx="6561442" cy="3096761"/>
                    </a:xfrm>
                    <a:prstGeom prst="rect">
                      <a:avLst/>
                    </a:prstGeom>
                    <a:ln>
                      <a:noFill/>
                    </a:ln>
                    <a:extLst>
                      <a:ext uri="{53640926-AAD7-44D8-BBD7-CCE9431645EC}">
                        <a14:shadowObscured xmlns:a14="http://schemas.microsoft.com/office/drawing/2010/main"/>
                      </a:ext>
                    </a:extLst>
                  </pic:spPr>
                </pic:pic>
              </a:graphicData>
            </a:graphic>
          </wp:inline>
        </w:drawing>
      </w:r>
    </w:p>
    <w:p w14:paraId="252C19D9" w14:textId="1B3C6B8E" w:rsidR="00900301" w:rsidRPr="00F9756E" w:rsidRDefault="00A22E52" w:rsidP="00A22E52">
      <w:pPr>
        <w:pStyle w:val="Caption"/>
        <w:ind w:left="2880" w:firstLine="720"/>
        <w:rPr>
          <w:i w:val="0"/>
          <w:color w:val="000000" w:themeColor="text1"/>
          <w:sz w:val="20"/>
          <w:szCs w:val="20"/>
        </w:rPr>
        <w:sectPr w:rsidR="00900301" w:rsidRPr="00F9756E" w:rsidSect="003D171D">
          <w:endnotePr>
            <w:numFmt w:val="decimal"/>
          </w:endnotePr>
          <w:type w:val="continuous"/>
          <w:pgSz w:w="12240" w:h="15840" w:code="9"/>
          <w:pgMar w:top="1500" w:right="1080" w:bottom="1600" w:left="1080" w:header="1080" w:footer="1080" w:gutter="0"/>
          <w:pgNumType w:start="1"/>
          <w:cols w:space="480"/>
          <w:titlePg/>
          <w:docGrid w:linePitch="360"/>
        </w:sectPr>
      </w:pPr>
      <w:r w:rsidRPr="00F9756E">
        <w:rPr>
          <w:i w:val="0"/>
          <w:color w:val="000000" w:themeColor="text1"/>
        </w:rPr>
        <w:t xml:space="preserve">Figure </w:t>
      </w:r>
      <w:r w:rsidR="00A12AAE" w:rsidRPr="00F9756E">
        <w:rPr>
          <w:i w:val="0"/>
          <w:color w:val="000000" w:themeColor="text1"/>
        </w:rPr>
        <w:fldChar w:fldCharType="begin"/>
      </w:r>
      <w:r w:rsidR="00A12AAE" w:rsidRPr="00F9756E">
        <w:rPr>
          <w:i w:val="0"/>
          <w:color w:val="000000" w:themeColor="text1"/>
        </w:rPr>
        <w:instrText xml:space="preserve"> SEQ Figure \* ARABIC </w:instrText>
      </w:r>
      <w:r w:rsidR="00A12AAE" w:rsidRPr="00F9756E">
        <w:rPr>
          <w:i w:val="0"/>
          <w:color w:val="000000" w:themeColor="text1"/>
        </w:rPr>
        <w:fldChar w:fldCharType="separate"/>
      </w:r>
      <w:r w:rsidR="0039152E">
        <w:rPr>
          <w:i w:val="0"/>
          <w:noProof/>
          <w:color w:val="000000" w:themeColor="text1"/>
        </w:rPr>
        <w:t>1</w:t>
      </w:r>
      <w:r w:rsidR="00A12AAE" w:rsidRPr="00F9756E">
        <w:rPr>
          <w:i w:val="0"/>
          <w:noProof/>
          <w:color w:val="000000" w:themeColor="text1"/>
        </w:rPr>
        <w:fldChar w:fldCharType="end"/>
      </w:r>
      <w:r w:rsidR="001B7225" w:rsidRPr="00F9756E">
        <w:rPr>
          <w:i w:val="0"/>
          <w:noProof/>
          <w:color w:val="000000" w:themeColor="text1"/>
        </w:rPr>
        <w:t xml:space="preserve"> </w:t>
      </w:r>
      <w:proofErr w:type="spellStart"/>
      <w:r w:rsidRPr="00F9756E">
        <w:rPr>
          <w:i w:val="0"/>
          <w:color w:val="000000" w:themeColor="text1"/>
        </w:rPr>
        <w:t>DrQA</w:t>
      </w:r>
      <w:proofErr w:type="spellEnd"/>
      <w:r w:rsidRPr="00F9756E">
        <w:rPr>
          <w:i w:val="0"/>
          <w:color w:val="000000" w:themeColor="text1"/>
        </w:rPr>
        <w:t xml:space="preserve"> Model Architectur</w:t>
      </w:r>
      <w:r w:rsidR="006A0C5E" w:rsidRPr="00F9756E">
        <w:rPr>
          <w:i w:val="0"/>
          <w:color w:val="000000" w:themeColor="text1"/>
        </w:rPr>
        <w:t>e</w:t>
      </w:r>
    </w:p>
    <w:p w14:paraId="39091869" w14:textId="71659151" w:rsidR="00900301" w:rsidRPr="001B7225" w:rsidRDefault="00E509CF" w:rsidP="00636C96">
      <w:pPr>
        <w:pStyle w:val="Abstract"/>
        <w:rPr>
          <w:rFonts w:ascii="Times New Roman" w:hAnsi="Times New Roman" w:cs="Times New Roman"/>
          <w:sz w:val="20"/>
          <w:szCs w:val="20"/>
        </w:rPr>
      </w:pPr>
      <w:r w:rsidRPr="001B7225">
        <w:rPr>
          <w:rFonts w:ascii="Times New Roman" w:hAnsi="Times New Roman" w:cs="Times New Roman"/>
          <w:sz w:val="20"/>
          <w:szCs w:val="20"/>
        </w:rPr>
        <w:t>Se</w:t>
      </w:r>
      <w:r w:rsidR="00357A6E" w:rsidRPr="001B7225">
        <w:rPr>
          <w:rFonts w:ascii="Times New Roman" w:hAnsi="Times New Roman" w:cs="Times New Roman"/>
          <w:sz w:val="20"/>
          <w:szCs w:val="20"/>
        </w:rPr>
        <w:t xml:space="preserve">quence-to-sequence model is a language model which assigns a probability for the likelihood of a given word (or a sequence of words) to follow a sequence of words. </w:t>
      </w:r>
      <w:r w:rsidR="006A2098">
        <w:rPr>
          <w:rFonts w:ascii="Times New Roman" w:hAnsi="Times New Roman" w:cs="Times New Roman"/>
          <w:sz w:val="20"/>
          <w:szCs w:val="20"/>
        </w:rPr>
        <w:t>The block diagram</w:t>
      </w:r>
      <w:r w:rsidR="00A51D7A">
        <w:rPr>
          <w:rFonts w:ascii="Times New Roman" w:hAnsi="Times New Roman" w:cs="Times New Roman"/>
          <w:sz w:val="20"/>
          <w:szCs w:val="20"/>
        </w:rPr>
        <w:t xml:space="preserve"> depicting </w:t>
      </w:r>
      <w:proofErr w:type="spellStart"/>
      <w:r w:rsidR="00A51D7A">
        <w:rPr>
          <w:rFonts w:ascii="Times New Roman" w:hAnsi="Times New Roman" w:cs="Times New Roman"/>
          <w:sz w:val="20"/>
          <w:szCs w:val="20"/>
        </w:rPr>
        <w:t>DrQA</w:t>
      </w:r>
      <w:proofErr w:type="spellEnd"/>
      <w:r w:rsidR="00A51D7A">
        <w:rPr>
          <w:rFonts w:ascii="Times New Roman" w:hAnsi="Times New Roman" w:cs="Times New Roman"/>
          <w:sz w:val="20"/>
          <w:szCs w:val="20"/>
        </w:rPr>
        <w:t xml:space="preserve"> model Architecture and </w:t>
      </w:r>
      <w:r w:rsidR="006A2098">
        <w:rPr>
          <w:rFonts w:ascii="Times New Roman" w:hAnsi="Times New Roman" w:cs="Times New Roman"/>
          <w:sz w:val="20"/>
          <w:szCs w:val="20"/>
        </w:rPr>
        <w:t xml:space="preserve">seq2seq model is shown in Figure </w:t>
      </w:r>
      <w:r w:rsidR="00A51D7A">
        <w:rPr>
          <w:rFonts w:ascii="Times New Roman" w:hAnsi="Times New Roman" w:cs="Times New Roman"/>
          <w:sz w:val="20"/>
          <w:szCs w:val="20"/>
        </w:rPr>
        <w:t>1 and Figure2 respectively</w:t>
      </w:r>
      <w:r w:rsidR="006A2098">
        <w:rPr>
          <w:rFonts w:ascii="Times New Roman" w:hAnsi="Times New Roman" w:cs="Times New Roman"/>
          <w:sz w:val="20"/>
          <w:szCs w:val="20"/>
        </w:rPr>
        <w:t xml:space="preserve">. </w:t>
      </w:r>
      <w:r w:rsidR="00357A6E" w:rsidRPr="001B7225">
        <w:rPr>
          <w:rFonts w:ascii="Times New Roman" w:hAnsi="Times New Roman" w:cs="Times New Roman"/>
          <w:sz w:val="20"/>
          <w:szCs w:val="20"/>
        </w:rPr>
        <w:t xml:space="preserve">Sequence to sequence models are a special class of recurrent neural network architectures that is typically used to solve the problem of text generation. They are knowing to be behind a lot of applications used in day to day activities like online-chatbots and google translate, etc. The most common </w:t>
      </w:r>
      <w:r w:rsidR="00357A6E" w:rsidRPr="001B7225">
        <w:rPr>
          <w:rFonts w:ascii="Times New Roman" w:hAnsi="Times New Roman" w:cs="Times New Roman"/>
          <w:sz w:val="20"/>
          <w:szCs w:val="20"/>
        </w:rPr>
        <w:lastRenderedPageBreak/>
        <w:t>architecture used to build Seq-to-Seq models is a</w:t>
      </w:r>
      <w:r w:rsidR="006D0AF0" w:rsidRPr="001B7225">
        <w:rPr>
          <w:rFonts w:ascii="Times New Roman" w:hAnsi="Times New Roman" w:cs="Times New Roman"/>
          <w:sz w:val="20"/>
          <w:szCs w:val="20"/>
        </w:rPr>
        <w:t>n</w:t>
      </w:r>
      <w:r w:rsidR="00357A6E" w:rsidRPr="001B7225">
        <w:rPr>
          <w:rFonts w:ascii="Times New Roman" w:hAnsi="Times New Roman" w:cs="Times New Roman"/>
          <w:sz w:val="20"/>
          <w:szCs w:val="20"/>
        </w:rPr>
        <w:t xml:space="preserve"> encoder-decoder architecture. As the name implies, there are two components – an encoder and a decoder. The underlying idea here is </w:t>
      </w:r>
      <w:r w:rsidR="00636C96" w:rsidRPr="001B7225">
        <w:rPr>
          <w:rFonts w:ascii="Times New Roman" w:hAnsi="Times New Roman" w:cs="Times New Roman"/>
          <w:sz w:val="20"/>
          <w:szCs w:val="20"/>
        </w:rPr>
        <w:t xml:space="preserve">to map the input sequence to a fixed size vector using one network, and then to map the vector to the target sequence with another network. The goal of </w:t>
      </w:r>
      <w:r w:rsidR="006D0AF0" w:rsidRPr="001B7225">
        <w:rPr>
          <w:rFonts w:ascii="Times New Roman" w:hAnsi="Times New Roman" w:cs="Times New Roman"/>
          <w:sz w:val="20"/>
          <w:szCs w:val="20"/>
        </w:rPr>
        <w:t xml:space="preserve">the model </w:t>
      </w:r>
      <w:r w:rsidR="00636C96" w:rsidRPr="001B7225">
        <w:rPr>
          <w:rFonts w:ascii="Times New Roman" w:hAnsi="Times New Roman" w:cs="Times New Roman"/>
          <w:sz w:val="20"/>
          <w:szCs w:val="20"/>
        </w:rPr>
        <w:t xml:space="preserve">is to estimate the conditional probability </w:t>
      </w:r>
      <w:r w:rsidR="006D0AF0" w:rsidRPr="001B7225">
        <w:rPr>
          <w:rFonts w:ascii="Times New Roman" w:hAnsi="Times New Roman" w:cs="Times New Roman"/>
          <w:sz w:val="20"/>
          <w:szCs w:val="20"/>
        </w:rPr>
        <w:t>p (</w:t>
      </w:r>
      <w:r w:rsidR="00636C96" w:rsidRPr="001B7225">
        <w:rPr>
          <w:rFonts w:ascii="Times New Roman" w:hAnsi="Times New Roman" w:cs="Times New Roman"/>
          <w:sz w:val="20"/>
          <w:szCs w:val="20"/>
        </w:rPr>
        <w:t xml:space="preserve">y1, </w:t>
      </w:r>
      <w:r w:rsidR="006D0AF0" w:rsidRPr="001B7225">
        <w:rPr>
          <w:rFonts w:ascii="Times New Roman" w:hAnsi="Times New Roman" w:cs="Times New Roman"/>
          <w:sz w:val="20"/>
          <w:szCs w:val="20"/>
        </w:rPr>
        <w:t>. . .,</w:t>
      </w:r>
      <w:r w:rsidR="00636C96" w:rsidRPr="001B7225">
        <w:rPr>
          <w:rFonts w:ascii="Times New Roman" w:hAnsi="Times New Roman" w:cs="Times New Roman"/>
          <w:sz w:val="20"/>
          <w:szCs w:val="20"/>
        </w:rPr>
        <w:t xml:space="preserve"> </w:t>
      </w:r>
      <w:proofErr w:type="spellStart"/>
      <w:r w:rsidR="00636C96" w:rsidRPr="001B7225">
        <w:rPr>
          <w:rFonts w:ascii="Times New Roman" w:hAnsi="Times New Roman" w:cs="Times New Roman"/>
          <w:sz w:val="20"/>
          <w:szCs w:val="20"/>
        </w:rPr>
        <w:t>y</w:t>
      </w:r>
      <w:r w:rsidR="00636C96" w:rsidRPr="001B7225">
        <w:rPr>
          <w:rFonts w:ascii="Times New Roman" w:hAnsi="Times New Roman" w:cs="Times New Roman"/>
          <w:sz w:val="20"/>
          <w:szCs w:val="20"/>
          <w:vertAlign w:val="superscript"/>
        </w:rPr>
        <w:t>T</w:t>
      </w:r>
      <w:proofErr w:type="spellEnd"/>
      <w:r w:rsidR="00636C96" w:rsidRPr="001B7225">
        <w:rPr>
          <w:rFonts w:ascii="Times New Roman" w:hAnsi="Times New Roman" w:cs="Times New Roman"/>
          <w:sz w:val="20"/>
          <w:szCs w:val="20"/>
          <w:vertAlign w:val="superscript"/>
        </w:rPr>
        <w:t>′</w:t>
      </w:r>
      <w:r w:rsidR="00636C96" w:rsidRPr="001B7225">
        <w:rPr>
          <w:rFonts w:ascii="Times New Roman" w:hAnsi="Times New Roman" w:cs="Times New Roman"/>
          <w:sz w:val="20"/>
          <w:szCs w:val="20"/>
        </w:rPr>
        <w:t xml:space="preserve"> |x1, </w:t>
      </w:r>
      <w:r w:rsidR="006D0AF0" w:rsidRPr="001B7225">
        <w:rPr>
          <w:rFonts w:ascii="Times New Roman" w:hAnsi="Times New Roman" w:cs="Times New Roman"/>
          <w:sz w:val="20"/>
          <w:szCs w:val="20"/>
        </w:rPr>
        <w:t>. . .,</w:t>
      </w:r>
      <w:r w:rsidR="00636C96" w:rsidRPr="001B7225">
        <w:rPr>
          <w:rFonts w:ascii="Times New Roman" w:hAnsi="Times New Roman" w:cs="Times New Roman"/>
          <w:sz w:val="20"/>
          <w:szCs w:val="20"/>
        </w:rPr>
        <w:t xml:space="preserve"> </w:t>
      </w:r>
      <w:proofErr w:type="spellStart"/>
      <w:r w:rsidR="00636C96" w:rsidRPr="001B7225">
        <w:rPr>
          <w:rFonts w:ascii="Times New Roman" w:hAnsi="Times New Roman" w:cs="Times New Roman"/>
          <w:sz w:val="20"/>
          <w:szCs w:val="20"/>
        </w:rPr>
        <w:t>x</w:t>
      </w:r>
      <w:r w:rsidR="00636C96" w:rsidRPr="001B7225">
        <w:rPr>
          <w:rFonts w:ascii="Times New Roman" w:hAnsi="Times New Roman" w:cs="Times New Roman"/>
          <w:sz w:val="20"/>
          <w:szCs w:val="20"/>
          <w:vertAlign w:val="subscript"/>
        </w:rPr>
        <w:t>T</w:t>
      </w:r>
      <w:proofErr w:type="spellEnd"/>
      <w:r w:rsidR="00636C96" w:rsidRPr="001B7225">
        <w:rPr>
          <w:rFonts w:ascii="Times New Roman" w:hAnsi="Times New Roman" w:cs="Times New Roman"/>
          <w:sz w:val="20"/>
          <w:szCs w:val="20"/>
        </w:rPr>
        <w:t xml:space="preserve"> ) where (x1, . . . , </w:t>
      </w:r>
      <w:proofErr w:type="spellStart"/>
      <w:r w:rsidR="00636C96" w:rsidRPr="001B7225">
        <w:rPr>
          <w:rFonts w:ascii="Times New Roman" w:hAnsi="Times New Roman" w:cs="Times New Roman"/>
          <w:sz w:val="20"/>
          <w:szCs w:val="20"/>
        </w:rPr>
        <w:t>x</w:t>
      </w:r>
      <w:r w:rsidR="00636C96" w:rsidRPr="001B7225">
        <w:rPr>
          <w:rFonts w:ascii="Times New Roman" w:hAnsi="Times New Roman" w:cs="Times New Roman"/>
          <w:sz w:val="20"/>
          <w:szCs w:val="20"/>
          <w:vertAlign w:val="subscript"/>
        </w:rPr>
        <w:t>T</w:t>
      </w:r>
      <w:proofErr w:type="spellEnd"/>
      <w:r w:rsidR="00636C96" w:rsidRPr="001B7225">
        <w:rPr>
          <w:rFonts w:ascii="Times New Roman" w:hAnsi="Times New Roman" w:cs="Times New Roman"/>
          <w:sz w:val="20"/>
          <w:szCs w:val="20"/>
        </w:rPr>
        <w:t xml:space="preserve"> ) is an input sequence and (y1, . . . , </w:t>
      </w:r>
      <w:proofErr w:type="spellStart"/>
      <w:r w:rsidR="00636C96" w:rsidRPr="001B7225">
        <w:rPr>
          <w:rFonts w:ascii="Times New Roman" w:hAnsi="Times New Roman" w:cs="Times New Roman"/>
          <w:sz w:val="20"/>
          <w:szCs w:val="20"/>
        </w:rPr>
        <w:t>y</w:t>
      </w:r>
      <w:r w:rsidR="00636C96" w:rsidRPr="001B7225">
        <w:rPr>
          <w:rFonts w:ascii="Times New Roman" w:hAnsi="Times New Roman" w:cs="Times New Roman"/>
          <w:sz w:val="20"/>
          <w:szCs w:val="20"/>
          <w:vertAlign w:val="subscript"/>
        </w:rPr>
        <w:t>T</w:t>
      </w:r>
      <w:proofErr w:type="spellEnd"/>
      <w:r w:rsidR="00636C96" w:rsidRPr="001B7225">
        <w:rPr>
          <w:rFonts w:ascii="Times New Roman" w:hAnsi="Times New Roman" w:cs="Times New Roman"/>
          <w:sz w:val="20"/>
          <w:szCs w:val="20"/>
          <w:vertAlign w:val="subscript"/>
        </w:rPr>
        <w:t>′</w:t>
      </w:r>
      <w:r w:rsidR="00636C96" w:rsidRPr="001B7225">
        <w:rPr>
          <w:rFonts w:ascii="Times New Roman" w:hAnsi="Times New Roman" w:cs="Times New Roman"/>
          <w:sz w:val="20"/>
          <w:szCs w:val="20"/>
        </w:rPr>
        <w:t xml:space="preserve">) is its corresponding output sequence whose length T′ may differ from T. It then computes this conditional probability by first obtaining the fixed dimensional representation v of the input sequence (x1, . . ., </w:t>
      </w:r>
      <w:proofErr w:type="spellStart"/>
      <w:r w:rsidR="00636C96" w:rsidRPr="001B7225">
        <w:rPr>
          <w:rFonts w:ascii="Times New Roman" w:hAnsi="Times New Roman" w:cs="Times New Roman"/>
          <w:sz w:val="20"/>
          <w:szCs w:val="20"/>
        </w:rPr>
        <w:t>x</w:t>
      </w:r>
      <w:r w:rsidR="00636C96" w:rsidRPr="001B7225">
        <w:rPr>
          <w:rFonts w:ascii="Times New Roman" w:hAnsi="Times New Roman" w:cs="Times New Roman"/>
          <w:sz w:val="20"/>
          <w:szCs w:val="20"/>
          <w:vertAlign w:val="subscript"/>
        </w:rPr>
        <w:t>T</w:t>
      </w:r>
      <w:proofErr w:type="spellEnd"/>
      <w:r w:rsidR="00636C96" w:rsidRPr="001B7225">
        <w:rPr>
          <w:rFonts w:ascii="Times New Roman" w:hAnsi="Times New Roman" w:cs="Times New Roman"/>
          <w:sz w:val="20"/>
          <w:szCs w:val="20"/>
        </w:rPr>
        <w:t>) given by the last hidden state of the encoder network, and then computing the probability of y</w:t>
      </w:r>
      <w:r w:rsidR="00636C96" w:rsidRPr="001B7225">
        <w:rPr>
          <w:rFonts w:ascii="Times New Roman" w:hAnsi="Times New Roman" w:cs="Times New Roman"/>
          <w:sz w:val="20"/>
          <w:szCs w:val="20"/>
          <w:vertAlign w:val="subscript"/>
        </w:rPr>
        <w:t>1</w:t>
      </w:r>
      <w:r w:rsidR="00636C96" w:rsidRPr="001B7225">
        <w:rPr>
          <w:rFonts w:ascii="Times New Roman" w:hAnsi="Times New Roman" w:cs="Times New Roman"/>
          <w:sz w:val="20"/>
          <w:szCs w:val="20"/>
        </w:rPr>
        <w:t xml:space="preserve">, </w:t>
      </w:r>
      <w:r w:rsidR="007729F6" w:rsidRPr="001B7225">
        <w:rPr>
          <w:rFonts w:ascii="Times New Roman" w:hAnsi="Times New Roman" w:cs="Times New Roman"/>
          <w:sz w:val="20"/>
          <w:szCs w:val="20"/>
        </w:rPr>
        <w:t>. . .,</w:t>
      </w:r>
      <w:r w:rsidR="00636C96" w:rsidRPr="001B7225">
        <w:rPr>
          <w:rFonts w:ascii="Times New Roman" w:hAnsi="Times New Roman" w:cs="Times New Roman"/>
          <w:sz w:val="20"/>
          <w:szCs w:val="20"/>
        </w:rPr>
        <w:t xml:space="preserve"> </w:t>
      </w:r>
      <w:proofErr w:type="spellStart"/>
      <w:r w:rsidR="00636C96" w:rsidRPr="001B7225">
        <w:rPr>
          <w:rFonts w:ascii="Times New Roman" w:hAnsi="Times New Roman" w:cs="Times New Roman"/>
          <w:sz w:val="20"/>
          <w:szCs w:val="20"/>
        </w:rPr>
        <w:t>y</w:t>
      </w:r>
      <w:r w:rsidR="00636C96" w:rsidRPr="001B7225">
        <w:rPr>
          <w:rFonts w:ascii="Times New Roman" w:hAnsi="Times New Roman" w:cs="Times New Roman"/>
          <w:sz w:val="20"/>
          <w:szCs w:val="20"/>
          <w:vertAlign w:val="subscript"/>
        </w:rPr>
        <w:t>T</w:t>
      </w:r>
      <w:proofErr w:type="spellEnd"/>
      <w:r w:rsidR="00636C96" w:rsidRPr="001B7225">
        <w:rPr>
          <w:rFonts w:ascii="Times New Roman" w:hAnsi="Times New Roman" w:cs="Times New Roman"/>
          <w:sz w:val="20"/>
          <w:szCs w:val="20"/>
          <w:vertAlign w:val="subscript"/>
        </w:rPr>
        <w:t>′</w:t>
      </w:r>
      <w:r w:rsidR="00636C96" w:rsidRPr="001B7225">
        <w:rPr>
          <w:rFonts w:ascii="Times New Roman" w:hAnsi="Times New Roman" w:cs="Times New Roman"/>
          <w:sz w:val="20"/>
          <w:szCs w:val="20"/>
        </w:rPr>
        <w:t xml:space="preserve"> with a standard formulation whose initial hidden state is set to the representation v of x</w:t>
      </w:r>
      <w:r w:rsidR="00636C96" w:rsidRPr="001B7225">
        <w:rPr>
          <w:rFonts w:ascii="Times New Roman" w:hAnsi="Times New Roman" w:cs="Times New Roman"/>
          <w:sz w:val="20"/>
          <w:szCs w:val="20"/>
          <w:vertAlign w:val="subscript"/>
        </w:rPr>
        <w:t>1</w:t>
      </w:r>
      <w:r w:rsidR="00636C96" w:rsidRPr="001B7225">
        <w:rPr>
          <w:rFonts w:ascii="Times New Roman" w:hAnsi="Times New Roman" w:cs="Times New Roman"/>
          <w:sz w:val="20"/>
          <w:szCs w:val="20"/>
        </w:rPr>
        <w:t xml:space="preserve">, </w:t>
      </w:r>
      <w:r w:rsidR="008B6971" w:rsidRPr="001B7225">
        <w:rPr>
          <w:rFonts w:ascii="Times New Roman" w:hAnsi="Times New Roman" w:cs="Times New Roman"/>
          <w:sz w:val="20"/>
          <w:szCs w:val="20"/>
        </w:rPr>
        <w:t>. . .,</w:t>
      </w:r>
      <w:r w:rsidR="00636C96" w:rsidRPr="001B7225">
        <w:rPr>
          <w:rFonts w:ascii="Times New Roman" w:hAnsi="Times New Roman" w:cs="Times New Roman"/>
          <w:sz w:val="20"/>
          <w:szCs w:val="20"/>
        </w:rPr>
        <w:t xml:space="preserve"> </w:t>
      </w:r>
      <w:proofErr w:type="spellStart"/>
      <w:r w:rsidR="00636C96" w:rsidRPr="001B7225">
        <w:rPr>
          <w:rFonts w:ascii="Times New Roman" w:hAnsi="Times New Roman" w:cs="Times New Roman"/>
          <w:sz w:val="20"/>
          <w:szCs w:val="20"/>
        </w:rPr>
        <w:t>x</w:t>
      </w:r>
      <w:r w:rsidR="00636C96" w:rsidRPr="001B7225">
        <w:rPr>
          <w:rFonts w:ascii="Times New Roman" w:hAnsi="Times New Roman" w:cs="Times New Roman"/>
          <w:sz w:val="20"/>
          <w:szCs w:val="20"/>
          <w:vertAlign w:val="subscript"/>
        </w:rPr>
        <w:t>T</w:t>
      </w:r>
      <w:r w:rsidR="00636C96" w:rsidRPr="001B7225">
        <w:rPr>
          <w:rFonts w:ascii="Times New Roman" w:hAnsi="Times New Roman" w:cs="Times New Roman"/>
          <w:sz w:val="20"/>
          <w:szCs w:val="20"/>
        </w:rPr>
        <w:t>.</w:t>
      </w:r>
      <w:proofErr w:type="spellEnd"/>
      <w:r w:rsidR="008B6971" w:rsidRPr="001B7225">
        <w:rPr>
          <w:rFonts w:ascii="Times New Roman" w:hAnsi="Times New Roman" w:cs="Times New Roman"/>
          <w:sz w:val="20"/>
          <w:szCs w:val="20"/>
        </w:rPr>
        <w:t xml:space="preserve"> </w:t>
      </w:r>
      <w:r w:rsidR="00636C96" w:rsidRPr="001B7225">
        <w:rPr>
          <w:rFonts w:ascii="Times New Roman" w:hAnsi="Times New Roman" w:cs="Times New Roman"/>
          <w:sz w:val="20"/>
          <w:szCs w:val="20"/>
        </w:rPr>
        <w:t xml:space="preserve"> </w:t>
      </w:r>
      <w:r w:rsidR="002A4E88" w:rsidRPr="001B7225">
        <w:rPr>
          <w:rFonts w:ascii="Times New Roman" w:hAnsi="Times New Roman" w:cs="Times New Roman"/>
          <w:sz w:val="20"/>
          <w:szCs w:val="20"/>
        </w:rPr>
        <w:t>To improve upon this model, we’ll use an attention mechanism, which lets the decoder learn to focus over a specific range of the input sequence.</w:t>
      </w:r>
    </w:p>
    <w:p w14:paraId="2CFA504F" w14:textId="77777777" w:rsidR="001B7225" w:rsidRPr="00FA46D3" w:rsidRDefault="001B7225" w:rsidP="00FA46D3">
      <w:pPr>
        <w:pStyle w:val="Abstract"/>
        <w:rPr>
          <w:rFonts w:ascii="Times New Roman" w:hAnsi="Times New Roman" w:cs="Times New Roman"/>
          <w:sz w:val="20"/>
          <w:szCs w:val="20"/>
        </w:rPr>
      </w:pPr>
      <w:r w:rsidRPr="00FA46D3">
        <w:rPr>
          <w:rFonts w:ascii="Times New Roman" w:hAnsi="Times New Roman" w:cs="Times New Roman"/>
          <w:sz w:val="20"/>
          <w:szCs w:val="20"/>
        </w:rPr>
        <w:t xml:space="preserve">The encoder of a Seq-to-Seq network is </w:t>
      </w:r>
      <w:proofErr w:type="gramStart"/>
      <w:r w:rsidRPr="00FA46D3">
        <w:rPr>
          <w:rFonts w:ascii="Times New Roman" w:hAnsi="Times New Roman" w:cs="Times New Roman"/>
          <w:sz w:val="20"/>
          <w:szCs w:val="20"/>
        </w:rPr>
        <w:t>a</w:t>
      </w:r>
      <w:proofErr w:type="gramEnd"/>
      <w:r w:rsidRPr="00FA46D3">
        <w:rPr>
          <w:rFonts w:ascii="Times New Roman" w:hAnsi="Times New Roman" w:cs="Times New Roman"/>
          <w:sz w:val="20"/>
          <w:szCs w:val="20"/>
        </w:rPr>
        <w:t xml:space="preserve"> RNN that outputs some value for every word from the input sequence. For every input word, the encoder outputs a vector and a hidden state, and uses the hidden state for the next input word. The </w:t>
      </w:r>
      <w:r w:rsidRPr="00FA46D3">
        <w:rPr>
          <w:rFonts w:ascii="Times New Roman" w:hAnsi="Times New Roman" w:cs="Times New Roman"/>
          <w:sz w:val="20"/>
          <w:szCs w:val="20"/>
        </w:rPr>
        <w:t>decoder here is another network that takes the encoder vectors and translates them into words. Here, in the Seq-to-Seq decoder, we only use the last output from the encoder known as context encoder as it encodes context from the entire sequence. This context vector is used as the initial hidden state of the decoder. At every step of decoding, the decoder is given an input token and the hidden state. If only context vector is passed between the encoder and decoder, only that single vector carries the burden of encoding the entire sentence. Hence, we use attention.</w:t>
      </w:r>
    </w:p>
    <w:p w14:paraId="19E7AA36" w14:textId="77777777" w:rsidR="001B7225" w:rsidRPr="00FA46D3" w:rsidRDefault="001B7225" w:rsidP="00FA46D3">
      <w:pPr>
        <w:pStyle w:val="Abstract"/>
        <w:rPr>
          <w:rFonts w:ascii="Times New Roman" w:hAnsi="Times New Roman" w:cs="Times New Roman"/>
          <w:sz w:val="20"/>
          <w:szCs w:val="20"/>
        </w:rPr>
      </w:pPr>
      <w:r w:rsidRPr="00FA46D3">
        <w:rPr>
          <w:rFonts w:ascii="Times New Roman" w:hAnsi="Times New Roman" w:cs="Times New Roman"/>
          <w:sz w:val="20"/>
          <w:szCs w:val="20"/>
        </w:rPr>
        <w:t xml:space="preserve">Attention allows the decoder network to focus on a different part of encoder output for every step of decoder’s own output. Here, the attention weights are multiplied by the encoder output to create a weighted combination. </w:t>
      </w:r>
      <w:proofErr w:type="gramStart"/>
      <w:r w:rsidRPr="00FA46D3">
        <w:rPr>
          <w:rFonts w:ascii="Times New Roman" w:hAnsi="Times New Roman" w:cs="Times New Roman"/>
          <w:sz w:val="20"/>
          <w:szCs w:val="20"/>
        </w:rPr>
        <w:t>The result,</w:t>
      </w:r>
      <w:proofErr w:type="gramEnd"/>
      <w:r w:rsidRPr="00FA46D3">
        <w:rPr>
          <w:rFonts w:ascii="Times New Roman" w:hAnsi="Times New Roman" w:cs="Times New Roman"/>
          <w:sz w:val="20"/>
          <w:szCs w:val="20"/>
        </w:rPr>
        <w:t xml:space="preserve"> thus contains information about specific part of the input and helps the decoder choose the right words.  Apart from attention, we also use a method called teacher forcing. “Teacher forcing” is the concept of using the real target outputs as each next input, instead of using the decoder’s guess as the next input. Using teacher forcing causes it to converge faster but when the trained network is exploited, it may exhibit instability. </w:t>
      </w:r>
    </w:p>
    <w:p w14:paraId="6C25F81E" w14:textId="77777777" w:rsidR="001B7225" w:rsidRDefault="001B7225" w:rsidP="00636C96">
      <w:pPr>
        <w:pStyle w:val="Abstract"/>
        <w:rPr>
          <w:sz w:val="20"/>
        </w:rPr>
        <w:sectPr w:rsidR="001B7225" w:rsidSect="001B7225">
          <w:endnotePr>
            <w:numFmt w:val="decimal"/>
          </w:endnotePr>
          <w:type w:val="continuous"/>
          <w:pgSz w:w="12240" w:h="15840" w:code="9"/>
          <w:pgMar w:top="1500" w:right="1080" w:bottom="1600" w:left="1080" w:header="1080" w:footer="1080" w:gutter="0"/>
          <w:pgNumType w:start="1"/>
          <w:cols w:num="2" w:space="480"/>
          <w:titlePg/>
          <w:docGrid w:linePitch="360"/>
        </w:sectPr>
      </w:pPr>
    </w:p>
    <w:p w14:paraId="6065F5F4" w14:textId="77777777" w:rsidR="00616B4C" w:rsidRDefault="001B7225" w:rsidP="00616B4C">
      <w:pPr>
        <w:pStyle w:val="Abstract"/>
        <w:keepNext/>
      </w:pPr>
      <w:r>
        <w:rPr>
          <w:noProof/>
          <w:sz w:val="20"/>
        </w:rPr>
        <w:drawing>
          <wp:inline distT="0" distB="0" distL="0" distR="0" wp14:anchorId="3BD49842" wp14:editId="1DA6C4E5">
            <wp:extent cx="6399299" cy="21907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1024x453.png"/>
                    <pic:cNvPicPr/>
                  </pic:nvPicPr>
                  <pic:blipFill rotWithShape="1">
                    <a:blip r:embed="rId13">
                      <a:extLst>
                        <a:ext uri="{28A0092B-C50C-407E-A947-70E740481C1C}">
                          <a14:useLocalDpi xmlns:a14="http://schemas.microsoft.com/office/drawing/2010/main" val="0"/>
                        </a:ext>
                      </a:extLst>
                    </a:blip>
                    <a:srcRect t="6459" b="6482"/>
                    <a:stretch/>
                  </pic:blipFill>
                  <pic:spPr bwMode="auto">
                    <a:xfrm>
                      <a:off x="0" y="0"/>
                      <a:ext cx="6406052" cy="2193062"/>
                    </a:xfrm>
                    <a:prstGeom prst="rect">
                      <a:avLst/>
                    </a:prstGeom>
                    <a:ln>
                      <a:noFill/>
                    </a:ln>
                    <a:extLst>
                      <a:ext uri="{53640926-AAD7-44D8-BBD7-CCE9431645EC}">
                        <a14:shadowObscured xmlns:a14="http://schemas.microsoft.com/office/drawing/2010/main"/>
                      </a:ext>
                    </a:extLst>
                  </pic:spPr>
                </pic:pic>
              </a:graphicData>
            </a:graphic>
          </wp:inline>
        </w:drawing>
      </w:r>
    </w:p>
    <w:p w14:paraId="470FCD14" w14:textId="24065BE2" w:rsidR="005721A3" w:rsidRPr="00616B4C" w:rsidRDefault="00616B4C" w:rsidP="00616B4C">
      <w:pPr>
        <w:pStyle w:val="Caption"/>
        <w:ind w:left="2880" w:firstLine="720"/>
        <w:rPr>
          <w:i w:val="0"/>
          <w:iCs w:val="0"/>
          <w:color w:val="000000" w:themeColor="text1"/>
          <w:sz w:val="20"/>
        </w:rPr>
      </w:pPr>
      <w:r w:rsidRPr="00616B4C">
        <w:rPr>
          <w:i w:val="0"/>
          <w:iCs w:val="0"/>
          <w:color w:val="000000" w:themeColor="text1"/>
        </w:rPr>
        <w:t xml:space="preserve">Figure </w:t>
      </w:r>
      <w:r w:rsidRPr="00616B4C">
        <w:rPr>
          <w:i w:val="0"/>
          <w:iCs w:val="0"/>
          <w:color w:val="000000" w:themeColor="text1"/>
        </w:rPr>
        <w:fldChar w:fldCharType="begin"/>
      </w:r>
      <w:r w:rsidRPr="00616B4C">
        <w:rPr>
          <w:i w:val="0"/>
          <w:iCs w:val="0"/>
          <w:color w:val="000000" w:themeColor="text1"/>
        </w:rPr>
        <w:instrText xml:space="preserve"> SEQ Figure \* ARABIC </w:instrText>
      </w:r>
      <w:r w:rsidRPr="00616B4C">
        <w:rPr>
          <w:i w:val="0"/>
          <w:iCs w:val="0"/>
          <w:color w:val="000000" w:themeColor="text1"/>
        </w:rPr>
        <w:fldChar w:fldCharType="separate"/>
      </w:r>
      <w:r w:rsidR="0039152E">
        <w:rPr>
          <w:i w:val="0"/>
          <w:iCs w:val="0"/>
          <w:noProof/>
          <w:color w:val="000000" w:themeColor="text1"/>
        </w:rPr>
        <w:t>2</w:t>
      </w:r>
      <w:r w:rsidRPr="00616B4C">
        <w:rPr>
          <w:i w:val="0"/>
          <w:iCs w:val="0"/>
          <w:color w:val="000000" w:themeColor="text1"/>
        </w:rPr>
        <w:fldChar w:fldCharType="end"/>
      </w:r>
      <w:r w:rsidRPr="00616B4C">
        <w:rPr>
          <w:i w:val="0"/>
          <w:iCs w:val="0"/>
          <w:color w:val="000000" w:themeColor="text1"/>
        </w:rPr>
        <w:t>.Block Diagram of Seq2Seq Model</w:t>
      </w:r>
    </w:p>
    <w:p w14:paraId="2B961F87" w14:textId="77777777" w:rsidR="00900301" w:rsidRDefault="00900301" w:rsidP="001070B2">
      <w:pPr>
        <w:pStyle w:val="Head2"/>
        <w:sectPr w:rsidR="00900301" w:rsidSect="003D171D">
          <w:endnotePr>
            <w:numFmt w:val="decimal"/>
          </w:endnotePr>
          <w:type w:val="continuous"/>
          <w:pgSz w:w="12240" w:h="15840" w:code="9"/>
          <w:pgMar w:top="1500" w:right="1080" w:bottom="1600" w:left="1080" w:header="1080" w:footer="1080" w:gutter="0"/>
          <w:pgNumType w:start="1"/>
          <w:cols w:space="480"/>
          <w:titlePg/>
          <w:docGrid w:linePitch="360"/>
        </w:sectPr>
      </w:pPr>
    </w:p>
    <w:p w14:paraId="24AD11C9" w14:textId="337700A7" w:rsidR="005721A3" w:rsidRPr="00FA46D3" w:rsidRDefault="00C05711" w:rsidP="00FA46D3">
      <w:pPr>
        <w:pStyle w:val="Abstract"/>
        <w:rPr>
          <w:rFonts w:ascii="Times New Roman" w:hAnsi="Times New Roman" w:cs="Times New Roman"/>
          <w:sz w:val="20"/>
          <w:szCs w:val="20"/>
        </w:rPr>
      </w:pPr>
      <w:r w:rsidRPr="00FA46D3">
        <w:rPr>
          <w:rFonts w:ascii="Times New Roman" w:hAnsi="Times New Roman" w:cs="Times New Roman"/>
          <w:sz w:val="20"/>
          <w:szCs w:val="20"/>
        </w:rPr>
        <w:t>We can observe outputs of teacher-forced networks that read with coherent grammar but wander far from the correct translation - intuitively it has learned to represent the output grammar and can “pick up” the meaning once the teacher tells it the first few words, but it has not properly learned how to create the sentence from the translation in the first place.</w:t>
      </w:r>
    </w:p>
    <w:p w14:paraId="131B2B76" w14:textId="77777777" w:rsidR="00900301" w:rsidRPr="00FA46D3" w:rsidRDefault="006D0AF0" w:rsidP="00FA46D3">
      <w:pPr>
        <w:pStyle w:val="Abstract"/>
        <w:rPr>
          <w:rFonts w:ascii="Times New Roman" w:hAnsi="Times New Roman" w:cs="Times New Roman"/>
          <w:sz w:val="20"/>
          <w:szCs w:val="20"/>
        </w:rPr>
      </w:pPr>
      <w:r w:rsidRPr="00FA46D3">
        <w:rPr>
          <w:rFonts w:ascii="Times New Roman" w:hAnsi="Times New Roman" w:cs="Times New Roman"/>
          <w:sz w:val="20"/>
          <w:szCs w:val="20"/>
        </w:rPr>
        <w:t xml:space="preserve">The data being used here for training are the text span and </w:t>
      </w:r>
      <w:r w:rsidR="002A4E88" w:rsidRPr="00FA46D3">
        <w:rPr>
          <w:rFonts w:ascii="Times New Roman" w:hAnsi="Times New Roman" w:cs="Times New Roman"/>
          <w:sz w:val="20"/>
          <w:szCs w:val="20"/>
        </w:rPr>
        <w:t xml:space="preserve">the answer from the </w:t>
      </w:r>
      <w:proofErr w:type="spellStart"/>
      <w:r w:rsidR="002A4E88" w:rsidRPr="00FA46D3">
        <w:rPr>
          <w:rFonts w:ascii="Times New Roman" w:hAnsi="Times New Roman" w:cs="Times New Roman"/>
          <w:sz w:val="20"/>
          <w:szCs w:val="20"/>
        </w:rPr>
        <w:t>CoQA</w:t>
      </w:r>
      <w:proofErr w:type="spellEnd"/>
      <w:r w:rsidR="002A4E88" w:rsidRPr="00FA46D3">
        <w:rPr>
          <w:rFonts w:ascii="Times New Roman" w:hAnsi="Times New Roman" w:cs="Times New Roman"/>
          <w:sz w:val="20"/>
          <w:szCs w:val="20"/>
        </w:rPr>
        <w:t xml:space="preserve"> training dataset, where the text span is the training data X and the answer span are the labels Y. Similar to the character encoding in the </w:t>
      </w:r>
      <w:proofErr w:type="spellStart"/>
      <w:r w:rsidR="002A4E88" w:rsidRPr="00FA46D3">
        <w:rPr>
          <w:rFonts w:ascii="Times New Roman" w:hAnsi="Times New Roman" w:cs="Times New Roman"/>
          <w:sz w:val="20"/>
          <w:szCs w:val="20"/>
        </w:rPr>
        <w:t>DrQA</w:t>
      </w:r>
      <w:proofErr w:type="spellEnd"/>
      <w:r w:rsidR="002A4E88" w:rsidRPr="00FA46D3">
        <w:rPr>
          <w:rFonts w:ascii="Times New Roman" w:hAnsi="Times New Roman" w:cs="Times New Roman"/>
          <w:sz w:val="20"/>
          <w:szCs w:val="20"/>
        </w:rPr>
        <w:t xml:space="preserve"> model, we </w:t>
      </w:r>
      <w:r w:rsidR="002A4E88" w:rsidRPr="00FA46D3">
        <w:rPr>
          <w:rFonts w:ascii="Times New Roman" w:hAnsi="Times New Roman" w:cs="Times New Roman"/>
          <w:sz w:val="20"/>
          <w:szCs w:val="20"/>
        </w:rPr>
        <w:t xml:space="preserve">will be representing each word as a vector. We need unique index per word to use as inputs and targets of the network. We have word2index and index2word functions defined for the same. As with the </w:t>
      </w:r>
      <w:proofErr w:type="spellStart"/>
      <w:r w:rsidR="002A4E88" w:rsidRPr="00FA46D3">
        <w:rPr>
          <w:rFonts w:ascii="Times New Roman" w:hAnsi="Times New Roman" w:cs="Times New Roman"/>
          <w:sz w:val="20"/>
          <w:szCs w:val="20"/>
        </w:rPr>
        <w:t>DrQA</w:t>
      </w:r>
      <w:proofErr w:type="spellEnd"/>
      <w:r w:rsidR="002A4E88" w:rsidRPr="00FA46D3">
        <w:rPr>
          <w:rFonts w:ascii="Times New Roman" w:hAnsi="Times New Roman" w:cs="Times New Roman"/>
          <w:sz w:val="20"/>
          <w:szCs w:val="20"/>
        </w:rPr>
        <w:t xml:space="preserve"> model, the full process for preparing the data is read text lines and select relevant data, normalize text, filter by content, and make word lists from sentences in pairs.</w:t>
      </w:r>
    </w:p>
    <w:p w14:paraId="3A4207E4" w14:textId="0EDA03C6" w:rsidR="001B7225" w:rsidRPr="00FA46D3" w:rsidRDefault="005721A3" w:rsidP="00FA46D3">
      <w:pPr>
        <w:pStyle w:val="Abstract"/>
        <w:rPr>
          <w:rFonts w:ascii="Times New Roman" w:hAnsi="Times New Roman" w:cs="Times New Roman"/>
          <w:sz w:val="20"/>
          <w:szCs w:val="20"/>
        </w:rPr>
        <w:sectPr w:rsidR="001B7225" w:rsidRPr="00FA46D3" w:rsidSect="00424078">
          <w:endnotePr>
            <w:numFmt w:val="decimal"/>
          </w:endnotePr>
          <w:type w:val="continuous"/>
          <w:pgSz w:w="12240" w:h="15840" w:code="9"/>
          <w:pgMar w:top="1500" w:right="1080" w:bottom="1600" w:left="1080" w:header="1080" w:footer="1080" w:gutter="0"/>
          <w:pgNumType w:start="1"/>
          <w:cols w:num="2" w:space="480"/>
          <w:titlePg/>
          <w:docGrid w:linePitch="360"/>
        </w:sectPr>
      </w:pPr>
      <w:r w:rsidRPr="00FA46D3">
        <w:rPr>
          <w:rFonts w:ascii="Times New Roman" w:hAnsi="Times New Roman" w:cs="Times New Roman"/>
          <w:sz w:val="20"/>
          <w:szCs w:val="20"/>
        </w:rPr>
        <w:t xml:space="preserve">Here, we use Gated Recurrent Units (GRU) for the network. GRUs as the name suggests is a variant of RNN </w:t>
      </w:r>
      <w:proofErr w:type="gramStart"/>
      <w:r w:rsidRPr="00FA46D3">
        <w:rPr>
          <w:rFonts w:ascii="Times New Roman" w:hAnsi="Times New Roman" w:cs="Times New Roman"/>
          <w:sz w:val="20"/>
          <w:szCs w:val="20"/>
        </w:rPr>
        <w:t>architecture, and</w:t>
      </w:r>
      <w:proofErr w:type="gramEnd"/>
      <w:r w:rsidRPr="00FA46D3">
        <w:rPr>
          <w:rFonts w:ascii="Times New Roman" w:hAnsi="Times New Roman" w:cs="Times New Roman"/>
          <w:sz w:val="20"/>
          <w:szCs w:val="20"/>
        </w:rPr>
        <w:t xml:space="preserve"> uses gated mechanism to control and manage the flow of information between cells in the neural network.</w:t>
      </w:r>
    </w:p>
    <w:p w14:paraId="77306578" w14:textId="1338217C" w:rsidR="0099314B" w:rsidRPr="00FA46D3" w:rsidRDefault="00131C56" w:rsidP="00FA46D3">
      <w:pPr>
        <w:pStyle w:val="Abstract"/>
        <w:rPr>
          <w:rFonts w:ascii="Times New Roman" w:hAnsi="Times New Roman" w:cs="Times New Roman"/>
          <w:sz w:val="20"/>
          <w:szCs w:val="20"/>
        </w:rPr>
      </w:pPr>
      <w:r>
        <w:rPr>
          <w:rFonts w:ascii="Times New Roman" w:hAnsi="Times New Roman" w:cs="Times New Roman"/>
          <w:sz w:val="20"/>
          <w:szCs w:val="20"/>
        </w:rPr>
        <w:lastRenderedPageBreak/>
        <w:t xml:space="preserve">GRU </w:t>
      </w:r>
      <w:r w:rsidR="005721A3" w:rsidRPr="00FA46D3">
        <w:rPr>
          <w:rFonts w:ascii="Times New Roman" w:hAnsi="Times New Roman" w:cs="Times New Roman"/>
          <w:sz w:val="20"/>
          <w:szCs w:val="20"/>
        </w:rPr>
        <w:t>was introduced in 2014 and can be considered a relatively ne</w:t>
      </w:r>
      <w:r w:rsidR="004B3A04">
        <w:rPr>
          <w:rFonts w:ascii="Times New Roman" w:hAnsi="Times New Roman" w:cs="Times New Roman"/>
          <w:sz w:val="20"/>
          <w:szCs w:val="20"/>
        </w:rPr>
        <w:t>w</w:t>
      </w:r>
      <w:r w:rsidR="005721A3" w:rsidRPr="00FA46D3">
        <w:rPr>
          <w:rFonts w:ascii="Times New Roman" w:hAnsi="Times New Roman" w:cs="Times New Roman"/>
          <w:sz w:val="20"/>
          <w:szCs w:val="20"/>
        </w:rPr>
        <w:t xml:space="preserve"> architecture, as compared to the widely adopted LSTM.</w:t>
      </w:r>
      <w:r>
        <w:rPr>
          <w:rFonts w:ascii="Times New Roman" w:hAnsi="Times New Roman" w:cs="Times New Roman"/>
          <w:sz w:val="20"/>
          <w:szCs w:val="20"/>
        </w:rPr>
        <w:t xml:space="preserve"> </w:t>
      </w:r>
      <w:r w:rsidR="005721A3" w:rsidRPr="00FA46D3">
        <w:rPr>
          <w:rFonts w:ascii="Times New Roman" w:hAnsi="Times New Roman" w:cs="Times New Roman"/>
          <w:sz w:val="20"/>
          <w:szCs w:val="20"/>
        </w:rPr>
        <w:t xml:space="preserve">The structure of GRU allows it to adaptively create dependencies from large sequences of data without disregarding information from its earlier parts of the sequence. This is achieved through its gating units, </w:t>
      </w:r>
      <w:proofErr w:type="gramStart"/>
      <w:r w:rsidR="005721A3" w:rsidRPr="00FA46D3">
        <w:rPr>
          <w:rFonts w:ascii="Times New Roman" w:hAnsi="Times New Roman" w:cs="Times New Roman"/>
          <w:sz w:val="20"/>
          <w:szCs w:val="20"/>
        </w:rPr>
        <w:t>similar to</w:t>
      </w:r>
      <w:proofErr w:type="gramEnd"/>
      <w:r w:rsidR="005721A3" w:rsidRPr="00FA46D3">
        <w:rPr>
          <w:rFonts w:ascii="Times New Roman" w:hAnsi="Times New Roman" w:cs="Times New Roman"/>
          <w:sz w:val="20"/>
          <w:szCs w:val="20"/>
        </w:rPr>
        <w:t xml:space="preserve"> the one in LSTM. Other than its internal gating mechanisms, the GRU functions just like an RNN, where sequential input data is consumed by the GRU cell at each time step along with the memory, or otherwise known as the hidden state. The hidden state is then re-fed into the RNN cell together with the next input data in the sequence. This process continues like a relay system, producing the desired output. While LSTMs have two different states passed between the cells — the cell state and hidden state, which</w:t>
      </w:r>
      <w:r w:rsidR="001F6BD0">
        <w:rPr>
          <w:rFonts w:ascii="Times New Roman" w:hAnsi="Times New Roman" w:cs="Times New Roman"/>
          <w:sz w:val="20"/>
          <w:szCs w:val="20"/>
        </w:rPr>
        <w:t xml:space="preserve"> </w:t>
      </w:r>
      <w:r w:rsidR="005721A3" w:rsidRPr="00FA46D3">
        <w:rPr>
          <w:rFonts w:ascii="Times New Roman" w:hAnsi="Times New Roman" w:cs="Times New Roman"/>
          <w:sz w:val="20"/>
          <w:szCs w:val="20"/>
        </w:rPr>
        <w:t>carry the long and short-term memory, respectively —</w:t>
      </w:r>
      <w:r w:rsidR="001B7225" w:rsidRPr="00FA46D3">
        <w:rPr>
          <w:rFonts w:ascii="Times New Roman" w:hAnsi="Times New Roman" w:cs="Times New Roman"/>
          <w:sz w:val="20"/>
          <w:szCs w:val="20"/>
        </w:rPr>
        <w:t xml:space="preserve"> </w:t>
      </w:r>
      <w:r w:rsidR="005721A3" w:rsidRPr="00FA46D3">
        <w:rPr>
          <w:rFonts w:ascii="Times New Roman" w:hAnsi="Times New Roman" w:cs="Times New Roman"/>
          <w:sz w:val="20"/>
          <w:szCs w:val="20"/>
        </w:rPr>
        <w:t xml:space="preserve">GRUs only have one hidden state transferred between time steps. This hidden state </w:t>
      </w:r>
      <w:proofErr w:type="gramStart"/>
      <w:r w:rsidR="005721A3" w:rsidRPr="00FA46D3">
        <w:rPr>
          <w:rFonts w:ascii="Times New Roman" w:hAnsi="Times New Roman" w:cs="Times New Roman"/>
          <w:sz w:val="20"/>
          <w:szCs w:val="20"/>
        </w:rPr>
        <w:t>is able to</w:t>
      </w:r>
      <w:proofErr w:type="gramEnd"/>
      <w:r w:rsidR="005721A3" w:rsidRPr="00FA46D3">
        <w:rPr>
          <w:rFonts w:ascii="Times New Roman" w:hAnsi="Times New Roman" w:cs="Times New Roman"/>
          <w:sz w:val="20"/>
          <w:szCs w:val="20"/>
        </w:rPr>
        <w:t xml:space="preserve"> hold both the long-term and short-term dependencies at the same time due to the gating mechanisms and computations that the hidden state and input data go through. This helps us in retaining the previous word history while retaining the history of the complete sentence. To train, for each pair we will need an input tensor (indexes of the words in the input sentence) and target tensor (indexes of the words in the target sentence).</w:t>
      </w:r>
      <w:r w:rsidR="00C05711" w:rsidRPr="00FA46D3">
        <w:rPr>
          <w:rFonts w:ascii="Times New Roman" w:hAnsi="Times New Roman" w:cs="Times New Roman"/>
          <w:sz w:val="20"/>
          <w:szCs w:val="20"/>
        </w:rPr>
        <w:t xml:space="preserve"> The whole training process for the Seq-to-Seq can be stated as:  Initialize optimizers and criterion, set the number of epochs for the network to train, calculate the loss at each epoch, repeat till the loss in minimized. </w:t>
      </w:r>
    </w:p>
    <w:p w14:paraId="51903B52" w14:textId="77777777" w:rsidR="0099314B" w:rsidRDefault="0099314B" w:rsidP="001070B2">
      <w:pPr>
        <w:pStyle w:val="Head2"/>
        <w:sectPr w:rsidR="0099314B" w:rsidSect="0099314B">
          <w:endnotePr>
            <w:numFmt w:val="decimal"/>
          </w:endnotePr>
          <w:type w:val="continuous"/>
          <w:pgSz w:w="12240" w:h="15840" w:code="9"/>
          <w:pgMar w:top="1500" w:right="1080" w:bottom="1600" w:left="1080" w:header="1080" w:footer="1080" w:gutter="0"/>
          <w:pgNumType w:start="1"/>
          <w:cols w:num="2" w:space="480"/>
          <w:titlePg/>
          <w:docGrid w:linePitch="360"/>
        </w:sectPr>
      </w:pPr>
    </w:p>
    <w:p w14:paraId="081B50B5" w14:textId="77777777" w:rsidR="004C44D5" w:rsidRDefault="004C44D5" w:rsidP="00FA46D3">
      <w:pPr>
        <w:pStyle w:val="AckHead"/>
      </w:pPr>
    </w:p>
    <w:p w14:paraId="1C0E98DF" w14:textId="7D3B9012" w:rsidR="00FA46D3" w:rsidRDefault="0099314B" w:rsidP="00FA46D3">
      <w:pPr>
        <w:pStyle w:val="AckHead"/>
      </w:pPr>
      <w:r w:rsidRPr="0099314B">
        <w:t>6</w:t>
      </w:r>
      <w:r w:rsidR="00A94AF6" w:rsidRPr="0099314B">
        <w:t>. RESULTS</w:t>
      </w:r>
      <w:r w:rsidR="00684406">
        <w:t xml:space="preserve"> &amp; ERROR ANALYSIS</w:t>
      </w:r>
    </w:p>
    <w:p w14:paraId="7D2535A3" w14:textId="1787B709" w:rsidR="00555926" w:rsidRPr="00C05711" w:rsidRDefault="0099314B" w:rsidP="001070B2">
      <w:pPr>
        <w:pStyle w:val="Head2"/>
      </w:pPr>
      <w:r>
        <w:t>6.1.</w:t>
      </w:r>
      <w:r w:rsidRPr="00C05711">
        <w:t xml:space="preserve"> </w:t>
      </w:r>
      <w:r w:rsidR="00D6381B" w:rsidRPr="00C05711">
        <w:t>RESULTS</w:t>
      </w:r>
    </w:p>
    <w:tbl>
      <w:tblPr>
        <w:tblStyle w:val="TableGrid"/>
        <w:tblpPr w:leftFromText="180" w:rightFromText="180" w:vertAnchor="page" w:horzAnchor="margin" w:tblpY="6691"/>
        <w:tblW w:w="10074" w:type="dxa"/>
        <w:tblLook w:val="04A0" w:firstRow="1" w:lastRow="0" w:firstColumn="1" w:lastColumn="0" w:noHBand="0" w:noVBand="1"/>
      </w:tblPr>
      <w:tblGrid>
        <w:gridCol w:w="905"/>
        <w:gridCol w:w="916"/>
        <w:gridCol w:w="1005"/>
        <w:gridCol w:w="875"/>
        <w:gridCol w:w="851"/>
        <w:gridCol w:w="1050"/>
        <w:gridCol w:w="878"/>
        <w:gridCol w:w="900"/>
        <w:gridCol w:w="901"/>
        <w:gridCol w:w="901"/>
        <w:gridCol w:w="892"/>
      </w:tblGrid>
      <w:tr w:rsidR="00367214" w:rsidRPr="008F7EA4" w14:paraId="4E56BF3C" w14:textId="77777777" w:rsidTr="00367214">
        <w:trPr>
          <w:trHeight w:val="326"/>
        </w:trPr>
        <w:tc>
          <w:tcPr>
            <w:tcW w:w="905" w:type="dxa"/>
          </w:tcPr>
          <w:p w14:paraId="2C9696A8"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Data Set</w:t>
            </w:r>
          </w:p>
        </w:tc>
        <w:tc>
          <w:tcPr>
            <w:tcW w:w="4697" w:type="dxa"/>
            <w:gridSpan w:val="5"/>
          </w:tcPr>
          <w:p w14:paraId="281E6C38"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In Domain</w:t>
            </w:r>
          </w:p>
        </w:tc>
        <w:tc>
          <w:tcPr>
            <w:tcW w:w="1778" w:type="dxa"/>
            <w:gridSpan w:val="2"/>
          </w:tcPr>
          <w:p w14:paraId="322A7B3C"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Out Domain</w:t>
            </w:r>
          </w:p>
        </w:tc>
        <w:tc>
          <w:tcPr>
            <w:tcW w:w="901" w:type="dxa"/>
            <w:vMerge w:val="restart"/>
          </w:tcPr>
          <w:p w14:paraId="22C66CF0"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In Domain</w:t>
            </w:r>
          </w:p>
        </w:tc>
        <w:tc>
          <w:tcPr>
            <w:tcW w:w="901" w:type="dxa"/>
            <w:vMerge w:val="restart"/>
          </w:tcPr>
          <w:p w14:paraId="314DF93F"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Out Domain</w:t>
            </w:r>
          </w:p>
        </w:tc>
        <w:tc>
          <w:tcPr>
            <w:tcW w:w="892" w:type="dxa"/>
            <w:vMerge w:val="restart"/>
          </w:tcPr>
          <w:p w14:paraId="175FB95C"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Overall</w:t>
            </w:r>
          </w:p>
        </w:tc>
      </w:tr>
      <w:tr w:rsidR="00367214" w:rsidRPr="008F7EA4" w14:paraId="284FA2BD" w14:textId="77777777" w:rsidTr="00367214">
        <w:trPr>
          <w:trHeight w:val="326"/>
        </w:trPr>
        <w:tc>
          <w:tcPr>
            <w:tcW w:w="905" w:type="dxa"/>
          </w:tcPr>
          <w:p w14:paraId="70F33F34" w14:textId="77777777" w:rsidR="00367214" w:rsidRPr="008F7EA4" w:rsidRDefault="00367214" w:rsidP="00367214">
            <w:pPr>
              <w:pStyle w:val="Abstract"/>
              <w:jc w:val="center"/>
              <w:rPr>
                <w:rFonts w:eastAsia="Verdana"/>
                <w:sz w:val="20"/>
                <w:szCs w:val="20"/>
                <w14:ligatures w14:val="standard"/>
              </w:rPr>
            </w:pPr>
          </w:p>
        </w:tc>
        <w:tc>
          <w:tcPr>
            <w:tcW w:w="916" w:type="dxa"/>
          </w:tcPr>
          <w:p w14:paraId="3ECCA900"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Children stories</w:t>
            </w:r>
          </w:p>
        </w:tc>
        <w:tc>
          <w:tcPr>
            <w:tcW w:w="1005" w:type="dxa"/>
          </w:tcPr>
          <w:p w14:paraId="4C7C2942"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Literature</w:t>
            </w:r>
          </w:p>
        </w:tc>
        <w:tc>
          <w:tcPr>
            <w:tcW w:w="875" w:type="dxa"/>
          </w:tcPr>
          <w:p w14:paraId="5247B506"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mid high school</w:t>
            </w:r>
          </w:p>
        </w:tc>
        <w:tc>
          <w:tcPr>
            <w:tcW w:w="851" w:type="dxa"/>
          </w:tcPr>
          <w:p w14:paraId="23F87E2C"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news</w:t>
            </w:r>
          </w:p>
        </w:tc>
        <w:tc>
          <w:tcPr>
            <w:tcW w:w="1050" w:type="dxa"/>
          </w:tcPr>
          <w:p w14:paraId="0F0D3368"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Wikipedia</w:t>
            </w:r>
          </w:p>
        </w:tc>
        <w:tc>
          <w:tcPr>
            <w:tcW w:w="878" w:type="dxa"/>
          </w:tcPr>
          <w:p w14:paraId="0879D2F5"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Reddit</w:t>
            </w:r>
          </w:p>
        </w:tc>
        <w:tc>
          <w:tcPr>
            <w:tcW w:w="900" w:type="dxa"/>
          </w:tcPr>
          <w:p w14:paraId="449EC0FE"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Science</w:t>
            </w:r>
          </w:p>
        </w:tc>
        <w:tc>
          <w:tcPr>
            <w:tcW w:w="901" w:type="dxa"/>
            <w:vMerge/>
          </w:tcPr>
          <w:p w14:paraId="195EAEC3" w14:textId="77777777" w:rsidR="00367214" w:rsidRPr="008F7EA4" w:rsidRDefault="00367214" w:rsidP="00367214">
            <w:pPr>
              <w:pStyle w:val="Abstract"/>
              <w:rPr>
                <w:rFonts w:eastAsia="Verdana"/>
                <w:sz w:val="20"/>
                <w:szCs w:val="20"/>
                <w14:ligatures w14:val="standard"/>
              </w:rPr>
            </w:pPr>
          </w:p>
        </w:tc>
        <w:tc>
          <w:tcPr>
            <w:tcW w:w="901" w:type="dxa"/>
            <w:vMerge/>
          </w:tcPr>
          <w:p w14:paraId="60632430" w14:textId="77777777" w:rsidR="00367214" w:rsidRPr="008F7EA4" w:rsidRDefault="00367214" w:rsidP="00367214">
            <w:pPr>
              <w:pStyle w:val="Abstract"/>
              <w:rPr>
                <w:rFonts w:eastAsia="Verdana"/>
                <w:sz w:val="20"/>
                <w:szCs w:val="20"/>
                <w14:ligatures w14:val="standard"/>
              </w:rPr>
            </w:pPr>
          </w:p>
        </w:tc>
        <w:tc>
          <w:tcPr>
            <w:tcW w:w="892" w:type="dxa"/>
            <w:vMerge/>
          </w:tcPr>
          <w:p w14:paraId="56702BDD" w14:textId="77777777" w:rsidR="00367214" w:rsidRPr="008F7EA4" w:rsidRDefault="00367214" w:rsidP="00367214">
            <w:pPr>
              <w:pStyle w:val="Abstract"/>
              <w:rPr>
                <w:rFonts w:eastAsia="Verdana"/>
                <w:sz w:val="20"/>
                <w:szCs w:val="20"/>
                <w14:ligatures w14:val="standard"/>
              </w:rPr>
            </w:pPr>
          </w:p>
        </w:tc>
      </w:tr>
      <w:tr w:rsidR="00367214" w:rsidRPr="008F7EA4" w14:paraId="2AA73C56" w14:textId="77777777" w:rsidTr="00367214">
        <w:trPr>
          <w:trHeight w:val="318"/>
        </w:trPr>
        <w:tc>
          <w:tcPr>
            <w:tcW w:w="905" w:type="dxa"/>
          </w:tcPr>
          <w:p w14:paraId="12230441"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Baseline Results</w:t>
            </w:r>
          </w:p>
        </w:tc>
        <w:tc>
          <w:tcPr>
            <w:tcW w:w="916" w:type="dxa"/>
          </w:tcPr>
          <w:p w14:paraId="6466F20D"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11.3</w:t>
            </w:r>
          </w:p>
        </w:tc>
        <w:tc>
          <w:tcPr>
            <w:tcW w:w="1005" w:type="dxa"/>
          </w:tcPr>
          <w:p w14:paraId="5C60BEA7"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8.1</w:t>
            </w:r>
          </w:p>
        </w:tc>
        <w:tc>
          <w:tcPr>
            <w:tcW w:w="875" w:type="dxa"/>
          </w:tcPr>
          <w:p w14:paraId="067EF605"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10.3</w:t>
            </w:r>
          </w:p>
        </w:tc>
        <w:tc>
          <w:tcPr>
            <w:tcW w:w="851" w:type="dxa"/>
          </w:tcPr>
          <w:p w14:paraId="4FB0E021"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9.4</w:t>
            </w:r>
          </w:p>
        </w:tc>
        <w:tc>
          <w:tcPr>
            <w:tcW w:w="1050" w:type="dxa"/>
          </w:tcPr>
          <w:p w14:paraId="4F932250"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11.2</w:t>
            </w:r>
          </w:p>
        </w:tc>
        <w:tc>
          <w:tcPr>
            <w:tcW w:w="878" w:type="dxa"/>
          </w:tcPr>
          <w:p w14:paraId="5A98261C"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0.0</w:t>
            </w:r>
          </w:p>
        </w:tc>
        <w:tc>
          <w:tcPr>
            <w:tcW w:w="900" w:type="dxa"/>
          </w:tcPr>
          <w:p w14:paraId="19FAF237"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0.0</w:t>
            </w:r>
          </w:p>
        </w:tc>
        <w:tc>
          <w:tcPr>
            <w:tcW w:w="901" w:type="dxa"/>
          </w:tcPr>
          <w:p w14:paraId="4B2AECFD"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10.0</w:t>
            </w:r>
          </w:p>
        </w:tc>
        <w:tc>
          <w:tcPr>
            <w:tcW w:w="901" w:type="dxa"/>
          </w:tcPr>
          <w:p w14:paraId="48D28AEA" w14:textId="77777777" w:rsidR="00367214" w:rsidRPr="008F7EA4" w:rsidRDefault="00367214" w:rsidP="00367214">
            <w:pPr>
              <w:pStyle w:val="Abstract"/>
              <w:jc w:val="center"/>
              <w:rPr>
                <w:rFonts w:eastAsia="Verdana"/>
                <w:sz w:val="20"/>
                <w:szCs w:val="20"/>
                <w14:ligatures w14:val="standard"/>
              </w:rPr>
            </w:pPr>
            <w:r w:rsidRPr="008F7EA4">
              <w:rPr>
                <w:rFonts w:eastAsia="Verdana"/>
                <w:sz w:val="20"/>
                <w:szCs w:val="20"/>
                <w14:ligatures w14:val="standard"/>
              </w:rPr>
              <w:t>0.0</w:t>
            </w:r>
          </w:p>
        </w:tc>
        <w:tc>
          <w:tcPr>
            <w:tcW w:w="892" w:type="dxa"/>
          </w:tcPr>
          <w:p w14:paraId="50280727"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10.0</w:t>
            </w:r>
          </w:p>
        </w:tc>
      </w:tr>
      <w:tr w:rsidR="00367214" w:rsidRPr="008F7EA4" w14:paraId="33174046" w14:textId="77777777" w:rsidTr="00367214">
        <w:trPr>
          <w:trHeight w:val="318"/>
        </w:trPr>
        <w:tc>
          <w:tcPr>
            <w:tcW w:w="905" w:type="dxa"/>
          </w:tcPr>
          <w:p w14:paraId="6CC2688F"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Final Model Results</w:t>
            </w:r>
          </w:p>
        </w:tc>
        <w:tc>
          <w:tcPr>
            <w:tcW w:w="916" w:type="dxa"/>
          </w:tcPr>
          <w:p w14:paraId="7932346D"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19.5</w:t>
            </w:r>
          </w:p>
        </w:tc>
        <w:tc>
          <w:tcPr>
            <w:tcW w:w="1005" w:type="dxa"/>
          </w:tcPr>
          <w:p w14:paraId="16122AD1"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14.7</w:t>
            </w:r>
          </w:p>
        </w:tc>
        <w:tc>
          <w:tcPr>
            <w:tcW w:w="875" w:type="dxa"/>
          </w:tcPr>
          <w:p w14:paraId="52015915"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19.1</w:t>
            </w:r>
          </w:p>
        </w:tc>
        <w:tc>
          <w:tcPr>
            <w:tcW w:w="851" w:type="dxa"/>
          </w:tcPr>
          <w:p w14:paraId="18C36D92" w14:textId="77777777" w:rsidR="00367214" w:rsidRDefault="00367214" w:rsidP="00367214">
            <w:pPr>
              <w:pStyle w:val="Abstract"/>
              <w:jc w:val="center"/>
              <w:rPr>
                <w:rFonts w:eastAsia="Verdana"/>
                <w:sz w:val="20"/>
                <w:szCs w:val="20"/>
                <w14:ligatures w14:val="standard"/>
              </w:rPr>
            </w:pPr>
            <w:r>
              <w:rPr>
                <w:rFonts w:eastAsia="Verdana"/>
                <w:sz w:val="20"/>
                <w:szCs w:val="20"/>
                <w14:ligatures w14:val="standard"/>
              </w:rPr>
              <w:t>17.9</w:t>
            </w:r>
          </w:p>
        </w:tc>
        <w:tc>
          <w:tcPr>
            <w:tcW w:w="1050" w:type="dxa"/>
          </w:tcPr>
          <w:p w14:paraId="1C4F45F2"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19.2</w:t>
            </w:r>
          </w:p>
        </w:tc>
        <w:tc>
          <w:tcPr>
            <w:tcW w:w="878" w:type="dxa"/>
          </w:tcPr>
          <w:p w14:paraId="283B0877"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0.0</w:t>
            </w:r>
          </w:p>
        </w:tc>
        <w:tc>
          <w:tcPr>
            <w:tcW w:w="900" w:type="dxa"/>
          </w:tcPr>
          <w:p w14:paraId="7BC095DE"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0.0</w:t>
            </w:r>
          </w:p>
        </w:tc>
        <w:tc>
          <w:tcPr>
            <w:tcW w:w="901" w:type="dxa"/>
          </w:tcPr>
          <w:p w14:paraId="26426148"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18.0</w:t>
            </w:r>
          </w:p>
        </w:tc>
        <w:tc>
          <w:tcPr>
            <w:tcW w:w="901" w:type="dxa"/>
          </w:tcPr>
          <w:p w14:paraId="5B9AD5E8"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0.0</w:t>
            </w:r>
          </w:p>
        </w:tc>
        <w:tc>
          <w:tcPr>
            <w:tcW w:w="892" w:type="dxa"/>
          </w:tcPr>
          <w:p w14:paraId="5E0CFB73" w14:textId="77777777" w:rsidR="00367214" w:rsidRPr="008F7EA4" w:rsidRDefault="00367214" w:rsidP="00367214">
            <w:pPr>
              <w:pStyle w:val="Abstract"/>
              <w:jc w:val="center"/>
              <w:rPr>
                <w:rFonts w:eastAsia="Verdana"/>
                <w:sz w:val="20"/>
                <w:szCs w:val="20"/>
                <w14:ligatures w14:val="standard"/>
              </w:rPr>
            </w:pPr>
            <w:r>
              <w:rPr>
                <w:rFonts w:eastAsia="Verdana"/>
                <w:sz w:val="20"/>
                <w:szCs w:val="20"/>
                <w14:ligatures w14:val="standard"/>
              </w:rPr>
              <w:t>18.0</w:t>
            </w:r>
          </w:p>
        </w:tc>
      </w:tr>
    </w:tbl>
    <w:p w14:paraId="1E097A93" w14:textId="429B6201" w:rsidR="00367214" w:rsidRDefault="00367214" w:rsidP="00555926">
      <w:pPr>
        <w:pStyle w:val="Abstract"/>
        <w:ind w:left="2880"/>
        <w:rPr>
          <w:rFonts w:ascii="Times New Roman" w:hAnsi="Times New Roman" w:cs="Times New Roman"/>
          <w:sz w:val="20"/>
          <w:szCs w:val="20"/>
        </w:rPr>
      </w:pPr>
      <w:r w:rsidRPr="00FA46D3">
        <w:rPr>
          <w:rFonts w:ascii="Times New Roman" w:hAnsi="Times New Roman" w:cs="Times New Roman"/>
          <w:szCs w:val="20"/>
        </w:rPr>
        <w:t>Table 1: Baseline and Final Model result</w:t>
      </w:r>
      <w:r>
        <w:rPr>
          <w:rFonts w:ascii="Times New Roman" w:hAnsi="Times New Roman" w:cs="Times New Roman"/>
          <w:szCs w:val="20"/>
        </w:rPr>
        <w:t>s</w:t>
      </w:r>
      <w:r w:rsidRPr="00FA46D3">
        <w:rPr>
          <w:rFonts w:ascii="Times New Roman" w:hAnsi="Times New Roman" w:cs="Times New Roman"/>
          <w:szCs w:val="20"/>
        </w:rPr>
        <w:t xml:space="preserve"> comparison</w:t>
      </w:r>
    </w:p>
    <w:p w14:paraId="12D32B4E" w14:textId="77AC3B45" w:rsidR="0075214F" w:rsidRPr="00315767" w:rsidRDefault="0075214F" w:rsidP="00555926">
      <w:pPr>
        <w:pStyle w:val="Abstract"/>
        <w:rPr>
          <w:rFonts w:ascii="Times New Roman" w:hAnsi="Times New Roman" w:cs="Times New Roman"/>
          <w:szCs w:val="20"/>
        </w:rPr>
        <w:sectPr w:rsidR="0075214F" w:rsidRPr="00315767" w:rsidSect="0099314B">
          <w:endnotePr>
            <w:numFmt w:val="decimal"/>
          </w:endnotePr>
          <w:type w:val="continuous"/>
          <w:pgSz w:w="12240" w:h="15840" w:code="9"/>
          <w:pgMar w:top="1500" w:right="1080" w:bottom="1600" w:left="1080" w:header="1080" w:footer="1080" w:gutter="0"/>
          <w:pgNumType w:start="1"/>
          <w:cols w:space="480"/>
          <w:titlePg/>
          <w:docGrid w:linePitch="360"/>
        </w:sectPr>
      </w:pPr>
    </w:p>
    <w:p w14:paraId="45E67AB9" w14:textId="77777777" w:rsidR="00127D47" w:rsidRDefault="00E9439E" w:rsidP="009E4B3E">
      <w:pPr>
        <w:pStyle w:val="Abstract"/>
        <w:rPr>
          <w:rFonts w:ascii="Times New Roman" w:hAnsi="Times New Roman" w:cs="Times New Roman"/>
          <w:sz w:val="20"/>
          <w:szCs w:val="20"/>
        </w:rPr>
      </w:pPr>
      <w:r w:rsidRPr="00A14E89">
        <w:rPr>
          <w:rFonts w:ascii="Times New Roman" w:hAnsi="Times New Roman" w:cs="Times New Roman"/>
          <w:sz w:val="20"/>
          <w:szCs w:val="20"/>
        </w:rPr>
        <w:t xml:space="preserve">Now, let us analyze the results of our final model and compare it with the baseline. </w:t>
      </w:r>
    </w:p>
    <w:p w14:paraId="1E5CC6D8" w14:textId="77777777" w:rsidR="00B85811" w:rsidRDefault="00E9439E" w:rsidP="009E4B3E">
      <w:pPr>
        <w:pStyle w:val="Abstract"/>
        <w:rPr>
          <w:rFonts w:ascii="Times New Roman" w:hAnsi="Times New Roman" w:cs="Times New Roman"/>
          <w:sz w:val="20"/>
          <w:szCs w:val="20"/>
        </w:rPr>
      </w:pPr>
      <w:r w:rsidRPr="00A14E89">
        <w:rPr>
          <w:rFonts w:ascii="Times New Roman" w:hAnsi="Times New Roman" w:cs="Times New Roman"/>
          <w:sz w:val="20"/>
          <w:szCs w:val="20"/>
        </w:rPr>
        <w:t xml:space="preserve">As a part of our baseline model, we used only the vanilla version of the </w:t>
      </w:r>
      <w:proofErr w:type="spellStart"/>
      <w:r w:rsidRPr="00A14E89">
        <w:rPr>
          <w:rFonts w:ascii="Times New Roman" w:hAnsi="Times New Roman" w:cs="Times New Roman"/>
          <w:sz w:val="20"/>
          <w:szCs w:val="20"/>
        </w:rPr>
        <w:t>DrQA</w:t>
      </w:r>
      <w:proofErr w:type="spellEnd"/>
      <w:r w:rsidRPr="00A14E89">
        <w:rPr>
          <w:rFonts w:ascii="Times New Roman" w:hAnsi="Times New Roman" w:cs="Times New Roman"/>
          <w:sz w:val="20"/>
          <w:szCs w:val="20"/>
        </w:rPr>
        <w:t xml:space="preserve"> and received an over F1 score of 10. For our final model, we implemented </w:t>
      </w:r>
      <w:proofErr w:type="spellStart"/>
      <w:r w:rsidRPr="00A14E89">
        <w:rPr>
          <w:rFonts w:ascii="Times New Roman" w:hAnsi="Times New Roman" w:cs="Times New Roman"/>
          <w:sz w:val="20"/>
          <w:szCs w:val="20"/>
        </w:rPr>
        <w:t>DrQA</w:t>
      </w:r>
      <w:proofErr w:type="spellEnd"/>
      <w:r w:rsidRPr="00A14E89">
        <w:rPr>
          <w:rFonts w:ascii="Times New Roman" w:hAnsi="Times New Roman" w:cs="Times New Roman"/>
          <w:sz w:val="20"/>
          <w:szCs w:val="20"/>
        </w:rPr>
        <w:t xml:space="preserve"> and the Seq2Seq model. We obtained the best F1 score of 18.0 with 3 hidden layers, dropout rate of 0.4 and our model was run for about 20 epochs. </w:t>
      </w:r>
    </w:p>
    <w:p w14:paraId="34B35A99" w14:textId="51AABE8B" w:rsidR="00227C30" w:rsidRDefault="00E9439E" w:rsidP="009E4B3E">
      <w:pPr>
        <w:pStyle w:val="Abstract"/>
        <w:rPr>
          <w:rFonts w:ascii="Times New Roman" w:hAnsi="Times New Roman" w:cs="Times New Roman"/>
          <w:sz w:val="20"/>
          <w:szCs w:val="20"/>
        </w:rPr>
      </w:pPr>
      <w:r w:rsidRPr="00A14E89">
        <w:rPr>
          <w:rFonts w:ascii="Times New Roman" w:hAnsi="Times New Roman" w:cs="Times New Roman"/>
          <w:sz w:val="20"/>
          <w:szCs w:val="20"/>
        </w:rPr>
        <w:t>The Table 1 depicts the comparison of our final model results with that of the baseline.</w:t>
      </w:r>
    </w:p>
    <w:p w14:paraId="3CCA58F2" w14:textId="77777777" w:rsidR="00C40218" w:rsidRDefault="009C24E7" w:rsidP="00C40218">
      <w:pPr>
        <w:pStyle w:val="Abstract"/>
        <w:rPr>
          <w:sz w:val="20"/>
        </w:rPr>
      </w:pPr>
      <w:r w:rsidRPr="00E632C3">
        <w:rPr>
          <w:sz w:val="20"/>
        </w:rPr>
        <w:t>The model has 25</w:t>
      </w:r>
      <w:r w:rsidR="00762D61">
        <w:rPr>
          <w:sz w:val="20"/>
        </w:rPr>
        <w:t>.</w:t>
      </w:r>
      <w:r w:rsidRPr="00E632C3">
        <w:rPr>
          <w:sz w:val="20"/>
        </w:rPr>
        <w:t>2</w:t>
      </w:r>
      <w:r w:rsidR="00762D61">
        <w:rPr>
          <w:sz w:val="20"/>
        </w:rPr>
        <w:t>M</w:t>
      </w:r>
      <w:r w:rsidRPr="00E632C3">
        <w:rPr>
          <w:sz w:val="20"/>
        </w:rPr>
        <w:t xml:space="preserve"> trainable parameters</w:t>
      </w:r>
      <w:r w:rsidR="00762D61">
        <w:rPr>
          <w:sz w:val="20"/>
        </w:rPr>
        <w:t xml:space="preserve"> when </w:t>
      </w:r>
      <w:proofErr w:type="spellStart"/>
      <w:r w:rsidR="00762D61">
        <w:rPr>
          <w:sz w:val="20"/>
        </w:rPr>
        <w:t>Num_layers</w:t>
      </w:r>
      <w:proofErr w:type="spellEnd"/>
      <w:r w:rsidR="00762D61">
        <w:rPr>
          <w:sz w:val="20"/>
        </w:rPr>
        <w:t xml:space="preserve"> are 1 and </w:t>
      </w:r>
      <w:proofErr w:type="spellStart"/>
      <w:r w:rsidR="00762D61">
        <w:rPr>
          <w:sz w:val="20"/>
        </w:rPr>
        <w:t>hidden_dim</w:t>
      </w:r>
      <w:proofErr w:type="spellEnd"/>
      <w:r w:rsidR="00762D61">
        <w:rPr>
          <w:sz w:val="20"/>
        </w:rPr>
        <w:t xml:space="preserve"> size of 128, with increase in number of layers and increase in </w:t>
      </w:r>
      <w:proofErr w:type="spellStart"/>
      <w:r w:rsidR="00762D61">
        <w:rPr>
          <w:sz w:val="20"/>
        </w:rPr>
        <w:t>hidden_dim</w:t>
      </w:r>
      <w:proofErr w:type="spellEnd"/>
      <w:r w:rsidR="00762D61">
        <w:rPr>
          <w:sz w:val="20"/>
        </w:rPr>
        <w:t xml:space="preserve"> to 300 the hyperparameters increased significantly to 42. 7M and the</w:t>
      </w:r>
      <w:r w:rsidR="001B7225">
        <w:rPr>
          <w:sz w:val="20"/>
        </w:rPr>
        <w:t xml:space="preserve"> </w:t>
      </w:r>
      <w:r w:rsidR="00762D61">
        <w:rPr>
          <w:sz w:val="20"/>
        </w:rPr>
        <w:t>time</w:t>
      </w:r>
      <w:r w:rsidR="009E4B3E">
        <w:rPr>
          <w:sz w:val="20"/>
        </w:rPr>
        <w:t xml:space="preserve"> </w:t>
      </w:r>
      <w:r w:rsidR="00762D61">
        <w:rPr>
          <w:sz w:val="20"/>
        </w:rPr>
        <w:t>to train the model increase</w:t>
      </w:r>
      <w:r w:rsidRPr="00E632C3">
        <w:rPr>
          <w:sz w:val="20"/>
        </w:rPr>
        <w:t>.</w:t>
      </w:r>
    </w:p>
    <w:p w14:paraId="00E45885" w14:textId="7C7A08B8" w:rsidR="0099314B" w:rsidRPr="009E4B3E" w:rsidRDefault="009E4B3E" w:rsidP="00C40218">
      <w:pPr>
        <w:pStyle w:val="Abstract"/>
        <w:rPr>
          <w:rFonts w:ascii="Times New Roman" w:hAnsi="Times New Roman" w:cs="Times New Roman"/>
          <w:sz w:val="20"/>
          <w:szCs w:val="20"/>
        </w:rPr>
      </w:pPr>
      <w:r w:rsidRPr="009E4B3E">
        <w:rPr>
          <w:b/>
          <w:bCs/>
          <w:sz w:val="22"/>
        </w:rPr>
        <w:t>6.2. ERROR ANALYSIS</w:t>
      </w:r>
      <w:r w:rsidR="00C05711">
        <w:rPr>
          <w:sz w:val="20"/>
        </w:rPr>
        <w:t xml:space="preserve"> </w:t>
      </w:r>
    </w:p>
    <w:p w14:paraId="70E787C8" w14:textId="3185E899" w:rsidR="00270887" w:rsidRDefault="00002AD5" w:rsidP="00E632C3">
      <w:pPr>
        <w:pStyle w:val="Abstract"/>
        <w:rPr>
          <w:sz w:val="20"/>
        </w:rPr>
      </w:pPr>
      <w:r>
        <w:rPr>
          <w:sz w:val="20"/>
        </w:rPr>
        <w:t>Our</w:t>
      </w:r>
      <w:r w:rsidR="00C05711">
        <w:rPr>
          <w:sz w:val="20"/>
        </w:rPr>
        <w:t xml:space="preserve"> model has several shortcomings when it comes to F1 score and accuracy. </w:t>
      </w:r>
      <w:r w:rsidR="00FC278D">
        <w:rPr>
          <w:sz w:val="20"/>
        </w:rPr>
        <w:t xml:space="preserve">One of the important reasons for the loss of F1 score is from the questions for which the answers are either Yes/No. These questions constitute to about 20% of the total questions our model was trained on. Apart from this, we are also dropping certain questions, answers to which are not available/general questions in the training dataset as </w:t>
      </w:r>
      <w:proofErr w:type="spellStart"/>
      <w:r w:rsidR="00FC278D">
        <w:rPr>
          <w:sz w:val="20"/>
        </w:rPr>
        <w:t>DrQA</w:t>
      </w:r>
      <w:proofErr w:type="spellEnd"/>
      <w:r w:rsidR="00FC278D">
        <w:rPr>
          <w:sz w:val="20"/>
        </w:rPr>
        <w:t xml:space="preserve"> model is responsible for predicting the star5t span and end span of the relevant answers and cannot handle null values. Apart from that, we also do not process the additional answers </w:t>
      </w:r>
      <w:r w:rsidR="00D467EA">
        <w:rPr>
          <w:sz w:val="20"/>
        </w:rPr>
        <w:t>for certain paragraphs for the given question as that would conflict the original answers extracted from the dataset.</w:t>
      </w:r>
    </w:p>
    <w:p w14:paraId="3F28A806" w14:textId="398AE35B" w:rsidR="0099314B" w:rsidRDefault="00333C7E" w:rsidP="00E632C3">
      <w:pPr>
        <w:pStyle w:val="Abstract"/>
        <w:rPr>
          <w:sz w:val="20"/>
        </w:rPr>
      </w:pPr>
      <w:r>
        <w:rPr>
          <w:sz w:val="20"/>
        </w:rPr>
        <w:t xml:space="preserve">The model is also not been </w:t>
      </w:r>
      <w:proofErr w:type="spellStart"/>
      <w:r>
        <w:rPr>
          <w:sz w:val="20"/>
        </w:rPr>
        <w:t>architecture</w:t>
      </w:r>
      <w:r w:rsidR="00183BF0">
        <w:rPr>
          <w:sz w:val="20"/>
        </w:rPr>
        <w:t>d</w:t>
      </w:r>
      <w:proofErr w:type="spellEnd"/>
      <w:r>
        <w:rPr>
          <w:sz w:val="20"/>
        </w:rPr>
        <w:t xml:space="preserve"> to derive answers from the context, </w:t>
      </w:r>
      <w:proofErr w:type="spellStart"/>
      <w:r>
        <w:rPr>
          <w:sz w:val="20"/>
        </w:rPr>
        <w:t>i.e</w:t>
      </w:r>
      <w:proofErr w:type="spellEnd"/>
      <w:r>
        <w:rPr>
          <w:sz w:val="20"/>
        </w:rPr>
        <w:t xml:space="preserve"> given a date of birth and current date, </w:t>
      </w:r>
      <w:r>
        <w:rPr>
          <w:sz w:val="20"/>
        </w:rPr>
        <w:lastRenderedPageBreak/>
        <w:t xml:space="preserve">the model cannot generalize the </w:t>
      </w:r>
      <w:r w:rsidR="00CF3806">
        <w:rPr>
          <w:sz w:val="20"/>
        </w:rPr>
        <w:t xml:space="preserve">answers. Also, the model performs the worst in out-of-domain science and Reddit sections while predicting wrong answers for almost every question. </w:t>
      </w:r>
      <w:r w:rsidR="006013C9">
        <w:rPr>
          <w:sz w:val="20"/>
        </w:rPr>
        <w:t xml:space="preserve">Below is a snippet of examples extracted from the answers obtained by the model and comparison of those answers with the standard answers from the </w:t>
      </w:r>
      <w:proofErr w:type="spellStart"/>
      <w:r w:rsidR="006013C9">
        <w:rPr>
          <w:sz w:val="20"/>
        </w:rPr>
        <w:t>CoQA</w:t>
      </w:r>
      <w:proofErr w:type="spellEnd"/>
      <w:r w:rsidR="006013C9">
        <w:rPr>
          <w:sz w:val="20"/>
        </w:rPr>
        <w:t xml:space="preserve"> dataset. As we see, although the model is predicting the correct span of the answer, it is not able to work on the Yes/No section of the questions. We also see that in times where there is a</w:t>
      </w:r>
      <w:r w:rsidR="00740116">
        <w:rPr>
          <w:sz w:val="20"/>
        </w:rPr>
        <w:t>n</w:t>
      </w:r>
      <w:r w:rsidR="006013C9">
        <w:rPr>
          <w:sz w:val="20"/>
        </w:rPr>
        <w:t xml:space="preserve"> assertion question, the model output span in indefinite, therefore, predicting the long span which finds not much relevance to the question.</w:t>
      </w:r>
    </w:p>
    <w:p w14:paraId="1DB1CA03" w14:textId="0CAD9C19" w:rsidR="006013C9" w:rsidRDefault="006013C9" w:rsidP="00E632C3">
      <w:pPr>
        <w:pStyle w:val="Abstract"/>
        <w:rPr>
          <w:sz w:val="20"/>
        </w:rPr>
      </w:pPr>
      <w:r>
        <w:rPr>
          <w:sz w:val="20"/>
        </w:rPr>
        <w:t xml:space="preserve">Another reason for decreased accuracy can be attributed to the missing naturalness in then answers, as the answers </w:t>
      </w:r>
      <w:r w:rsidR="0099314B">
        <w:rPr>
          <w:sz w:val="20"/>
        </w:rPr>
        <w:t>are mostly</w:t>
      </w:r>
      <w:r>
        <w:rPr>
          <w:sz w:val="20"/>
        </w:rPr>
        <w:t xml:space="preserve"> </w:t>
      </w:r>
      <w:proofErr w:type="gramStart"/>
      <w:r>
        <w:rPr>
          <w:sz w:val="20"/>
        </w:rPr>
        <w:t>excerpts</w:t>
      </w:r>
      <w:proofErr w:type="gramEnd"/>
      <w:r>
        <w:rPr>
          <w:sz w:val="20"/>
        </w:rPr>
        <w:t xml:space="preserve"> from the context itself. Another frequently noticed misevaluation by the model is for the parts of the context which can be referred by the question multiple times. As we know, we use attention calculation for paragraph-question embedding, if there are multiple instances of the context to which the question can point, the model will be rendered inefficient. Therefore, this leaves us with a lot of scope for improvement, importantly with the model preprocessing part such that we handle the edge cases in the dataset.</w:t>
      </w:r>
    </w:p>
    <w:p w14:paraId="103E8258" w14:textId="77777777" w:rsidR="00424078" w:rsidRDefault="00424078" w:rsidP="00E632C3">
      <w:pPr>
        <w:pStyle w:val="Abstract"/>
        <w:rPr>
          <w:sz w:val="20"/>
        </w:rPr>
        <w:sectPr w:rsidR="00424078" w:rsidSect="00424078">
          <w:endnotePr>
            <w:numFmt w:val="decimal"/>
          </w:endnotePr>
          <w:type w:val="continuous"/>
          <w:pgSz w:w="12240" w:h="15840" w:code="9"/>
          <w:pgMar w:top="1500" w:right="1080" w:bottom="1600" w:left="1080" w:header="1080" w:footer="1080" w:gutter="0"/>
          <w:pgNumType w:start="1"/>
          <w:cols w:num="2" w:space="480"/>
          <w:titlePg/>
          <w:docGrid w:linePitch="360"/>
        </w:sectPr>
      </w:pPr>
    </w:p>
    <w:p w14:paraId="01C6262F" w14:textId="77777777" w:rsidR="0039152E" w:rsidRDefault="00C05711" w:rsidP="0039152E">
      <w:pPr>
        <w:pStyle w:val="Abstract"/>
        <w:keepNext/>
      </w:pPr>
      <w:r>
        <w:rPr>
          <w:noProof/>
        </w:rPr>
        <w:drawing>
          <wp:inline distT="0" distB="0" distL="0" distR="0" wp14:anchorId="7158D97E" wp14:editId="17728396">
            <wp:extent cx="6267450" cy="3660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7450" cy="3660140"/>
                    </a:xfrm>
                    <a:prstGeom prst="rect">
                      <a:avLst/>
                    </a:prstGeom>
                  </pic:spPr>
                </pic:pic>
              </a:graphicData>
            </a:graphic>
          </wp:inline>
        </w:drawing>
      </w:r>
    </w:p>
    <w:p w14:paraId="216691B2" w14:textId="1923FAE1" w:rsidR="0099314B" w:rsidRPr="0039152E" w:rsidRDefault="0039152E" w:rsidP="0039152E">
      <w:pPr>
        <w:pStyle w:val="Caption"/>
        <w:ind w:left="2160" w:firstLine="720"/>
        <w:jc w:val="left"/>
        <w:rPr>
          <w:i w:val="0"/>
          <w:iCs w:val="0"/>
          <w:color w:val="000000" w:themeColor="text1"/>
          <w:sz w:val="20"/>
        </w:rPr>
        <w:sectPr w:rsidR="0099314B" w:rsidRPr="0039152E" w:rsidSect="0099314B">
          <w:endnotePr>
            <w:numFmt w:val="decimal"/>
          </w:endnotePr>
          <w:type w:val="continuous"/>
          <w:pgSz w:w="12240" w:h="15840" w:code="9"/>
          <w:pgMar w:top="1500" w:right="1080" w:bottom="1600" w:left="1080" w:header="1080" w:footer="1080" w:gutter="0"/>
          <w:pgNumType w:start="1"/>
          <w:cols w:space="480"/>
          <w:titlePg/>
          <w:docGrid w:linePitch="360"/>
        </w:sectPr>
      </w:pPr>
      <w:r w:rsidRPr="0039152E">
        <w:rPr>
          <w:i w:val="0"/>
          <w:iCs w:val="0"/>
          <w:color w:val="000000" w:themeColor="text1"/>
        </w:rPr>
        <w:t xml:space="preserve">Figure </w:t>
      </w:r>
      <w:r w:rsidRPr="0039152E">
        <w:rPr>
          <w:i w:val="0"/>
          <w:iCs w:val="0"/>
          <w:color w:val="000000" w:themeColor="text1"/>
        </w:rPr>
        <w:fldChar w:fldCharType="begin"/>
      </w:r>
      <w:r w:rsidRPr="0039152E">
        <w:rPr>
          <w:i w:val="0"/>
          <w:iCs w:val="0"/>
          <w:color w:val="000000" w:themeColor="text1"/>
        </w:rPr>
        <w:instrText xml:space="preserve"> SEQ Figure \* ARABIC </w:instrText>
      </w:r>
      <w:r w:rsidRPr="0039152E">
        <w:rPr>
          <w:i w:val="0"/>
          <w:iCs w:val="0"/>
          <w:color w:val="000000" w:themeColor="text1"/>
        </w:rPr>
        <w:fldChar w:fldCharType="separate"/>
      </w:r>
      <w:r w:rsidRPr="0039152E">
        <w:rPr>
          <w:i w:val="0"/>
          <w:iCs w:val="0"/>
          <w:noProof/>
          <w:color w:val="000000" w:themeColor="text1"/>
        </w:rPr>
        <w:t>3</w:t>
      </w:r>
      <w:r w:rsidRPr="0039152E">
        <w:rPr>
          <w:i w:val="0"/>
          <w:iCs w:val="0"/>
          <w:color w:val="000000" w:themeColor="text1"/>
        </w:rPr>
        <w:fldChar w:fldCharType="end"/>
      </w:r>
      <w:r w:rsidR="00950755">
        <w:rPr>
          <w:i w:val="0"/>
          <w:iCs w:val="0"/>
          <w:color w:val="000000" w:themeColor="text1"/>
        </w:rPr>
        <w:t xml:space="preserve">. </w:t>
      </w:r>
      <w:r w:rsidRPr="0039152E">
        <w:rPr>
          <w:i w:val="0"/>
          <w:iCs w:val="0"/>
          <w:color w:val="000000" w:themeColor="text1"/>
        </w:rPr>
        <w:t>Examples showing discrepancies in result</w:t>
      </w:r>
    </w:p>
    <w:p w14:paraId="37765B40" w14:textId="77777777" w:rsidR="0099314B" w:rsidRDefault="0099314B" w:rsidP="001070B2">
      <w:pPr>
        <w:pStyle w:val="Head2"/>
        <w:sectPr w:rsidR="0099314B" w:rsidSect="0099314B">
          <w:endnotePr>
            <w:numFmt w:val="decimal"/>
          </w:endnotePr>
          <w:type w:val="continuous"/>
          <w:pgSz w:w="12240" w:h="15840" w:code="9"/>
          <w:pgMar w:top="1500" w:right="1080" w:bottom="1600" w:left="1080" w:header="1080" w:footer="1080" w:gutter="0"/>
          <w:pgNumType w:start="1"/>
          <w:cols w:space="480"/>
          <w:titlePg/>
          <w:docGrid w:linePitch="360"/>
        </w:sectPr>
      </w:pPr>
    </w:p>
    <w:p w14:paraId="24BDE6BF" w14:textId="0BEB3CC4" w:rsidR="00D6381B" w:rsidRPr="00FA46D3" w:rsidRDefault="00305F16" w:rsidP="00FA46D3">
      <w:pPr>
        <w:pStyle w:val="AckHead"/>
      </w:pPr>
      <w:r>
        <w:t>7</w:t>
      </w:r>
      <w:r w:rsidR="001B7225" w:rsidRPr="00FA46D3">
        <w:t>.</w:t>
      </w:r>
      <w:r w:rsidR="00685533">
        <w:t xml:space="preserve"> </w:t>
      </w:r>
      <w:r w:rsidR="006013C9" w:rsidRPr="00FA46D3">
        <w:t>CONCLUSION</w:t>
      </w:r>
      <w:r w:rsidR="00FA46D3" w:rsidRPr="00FA46D3">
        <w:t xml:space="preserve"> </w:t>
      </w:r>
      <w:r w:rsidR="00685533">
        <w:t>&amp;</w:t>
      </w:r>
      <w:r w:rsidR="00FA46D3" w:rsidRPr="00FA46D3">
        <w:t xml:space="preserve"> FUTURE ENHANCEMENTS</w:t>
      </w:r>
    </w:p>
    <w:p w14:paraId="0E664949" w14:textId="2F8B65E3" w:rsidR="00620F2C" w:rsidRDefault="009920E4" w:rsidP="00FA46D3">
      <w:pPr>
        <w:pStyle w:val="Abstract"/>
        <w:rPr>
          <w:rFonts w:ascii="Times New Roman" w:hAnsi="Times New Roman" w:cs="Times New Roman"/>
          <w:sz w:val="20"/>
          <w:szCs w:val="20"/>
        </w:rPr>
        <w:sectPr w:rsidR="00620F2C" w:rsidSect="0099314B">
          <w:endnotePr>
            <w:numFmt w:val="decimal"/>
          </w:endnotePr>
          <w:type w:val="continuous"/>
          <w:pgSz w:w="12240" w:h="15840" w:code="9"/>
          <w:pgMar w:top="1500" w:right="1080" w:bottom="1600" w:left="1080" w:header="1080" w:footer="1080" w:gutter="0"/>
          <w:pgNumType w:start="1"/>
          <w:cols w:num="2" w:space="480"/>
          <w:titlePg/>
          <w:docGrid w:linePitch="360"/>
        </w:sectPr>
      </w:pPr>
      <w:proofErr w:type="spellStart"/>
      <w:r w:rsidRPr="00FA46D3">
        <w:rPr>
          <w:rFonts w:ascii="Times New Roman" w:hAnsi="Times New Roman" w:cs="Times New Roman"/>
          <w:sz w:val="20"/>
          <w:szCs w:val="20"/>
        </w:rPr>
        <w:t>CoQA</w:t>
      </w:r>
      <w:proofErr w:type="spellEnd"/>
      <w:r w:rsidRPr="00FA46D3">
        <w:rPr>
          <w:rFonts w:ascii="Times New Roman" w:hAnsi="Times New Roman" w:cs="Times New Roman"/>
          <w:sz w:val="20"/>
          <w:szCs w:val="20"/>
        </w:rPr>
        <w:t xml:space="preserve"> dataset is </w:t>
      </w:r>
      <w:r w:rsidR="00DA725D" w:rsidRPr="00FA46D3">
        <w:rPr>
          <w:rFonts w:ascii="Times New Roman" w:hAnsi="Times New Roman" w:cs="Times New Roman"/>
          <w:sz w:val="20"/>
          <w:szCs w:val="20"/>
        </w:rPr>
        <w:t xml:space="preserve">conversational dataset which introduces a naturalness in the conversation by answering questions which closely relates to the </w:t>
      </w:r>
      <w:r w:rsidR="00FA46D3" w:rsidRPr="00FA46D3">
        <w:rPr>
          <w:rFonts w:ascii="Times New Roman" w:hAnsi="Times New Roman" w:cs="Times New Roman"/>
          <w:sz w:val="20"/>
          <w:szCs w:val="20"/>
        </w:rPr>
        <w:t>conversations</w:t>
      </w:r>
      <w:r w:rsidR="00DA725D" w:rsidRPr="00FA46D3">
        <w:rPr>
          <w:rFonts w:ascii="Times New Roman" w:hAnsi="Times New Roman" w:cs="Times New Roman"/>
          <w:sz w:val="20"/>
          <w:szCs w:val="20"/>
        </w:rPr>
        <w:t xml:space="preserve"> </w:t>
      </w:r>
      <w:r w:rsidR="00157785">
        <w:rPr>
          <w:rFonts w:ascii="Times New Roman" w:hAnsi="Times New Roman" w:cs="Times New Roman"/>
          <w:sz w:val="20"/>
          <w:szCs w:val="20"/>
        </w:rPr>
        <w:t xml:space="preserve">that </w:t>
      </w:r>
      <w:r w:rsidR="00DA725D" w:rsidRPr="00FA46D3">
        <w:rPr>
          <w:rFonts w:ascii="Times New Roman" w:hAnsi="Times New Roman" w:cs="Times New Roman"/>
          <w:sz w:val="20"/>
          <w:szCs w:val="20"/>
        </w:rPr>
        <w:t xml:space="preserve">humans have. </w:t>
      </w:r>
      <w:r w:rsidR="00316C99">
        <w:rPr>
          <w:rFonts w:ascii="Times New Roman" w:hAnsi="Times New Roman" w:cs="Times New Roman"/>
          <w:sz w:val="20"/>
          <w:szCs w:val="20"/>
        </w:rPr>
        <w:t xml:space="preserve">Figure 3 provides a few examples indicating where our model provided erroneous results by comparing our models results with the expected results in the </w:t>
      </w:r>
      <w:proofErr w:type="spellStart"/>
      <w:r w:rsidR="00316C99">
        <w:rPr>
          <w:rFonts w:ascii="Times New Roman" w:hAnsi="Times New Roman" w:cs="Times New Roman"/>
          <w:sz w:val="20"/>
          <w:szCs w:val="20"/>
        </w:rPr>
        <w:t>CoQA</w:t>
      </w:r>
      <w:proofErr w:type="spellEnd"/>
      <w:r w:rsidR="00316C99">
        <w:rPr>
          <w:rFonts w:ascii="Times New Roman" w:hAnsi="Times New Roman" w:cs="Times New Roman"/>
          <w:sz w:val="20"/>
          <w:szCs w:val="20"/>
        </w:rPr>
        <w:t xml:space="preserve"> Dataset. </w:t>
      </w:r>
      <w:r w:rsidR="00DA725D" w:rsidRPr="00FA46D3">
        <w:rPr>
          <w:rFonts w:ascii="Times New Roman" w:hAnsi="Times New Roman" w:cs="Times New Roman"/>
          <w:sz w:val="20"/>
          <w:szCs w:val="20"/>
        </w:rPr>
        <w:t xml:space="preserve">We tried designing a network which first uses attention mechanism to relate the answer to the context and then another network that generates the perfect answer forms </w:t>
      </w:r>
      <w:r w:rsidR="00DA725D" w:rsidRPr="00FA46D3">
        <w:rPr>
          <w:rFonts w:ascii="Times New Roman" w:hAnsi="Times New Roman" w:cs="Times New Roman"/>
          <w:sz w:val="20"/>
          <w:szCs w:val="20"/>
        </w:rPr>
        <w:t xml:space="preserve">from the extracted answers. </w:t>
      </w:r>
      <w:r w:rsidR="006C0E4B" w:rsidRPr="00FA46D3">
        <w:rPr>
          <w:rFonts w:ascii="Times New Roman" w:hAnsi="Times New Roman" w:cs="Times New Roman"/>
          <w:sz w:val="20"/>
          <w:szCs w:val="20"/>
        </w:rPr>
        <w:t>Apart from free form text, the model needs to be able to predict answers such as Unknowns, Yes and No for in-domain and out-of-domain questions.</w:t>
      </w:r>
      <w:r w:rsidR="00093138" w:rsidRPr="00FA46D3">
        <w:rPr>
          <w:rFonts w:ascii="Times New Roman" w:hAnsi="Times New Roman" w:cs="Times New Roman"/>
          <w:sz w:val="20"/>
          <w:szCs w:val="20"/>
        </w:rPr>
        <w:t xml:space="preserve"> Initial trials with transformer models such as BERT were not computationally well handled and resulted in a resource constraint, therefore using transformers which are not as huge as BERT for embeddings can also be tried</w:t>
      </w:r>
      <w:r w:rsidR="0099314B" w:rsidRPr="00FA46D3">
        <w:rPr>
          <w:rFonts w:ascii="Times New Roman" w:hAnsi="Times New Roman" w:cs="Times New Roman"/>
          <w:sz w:val="20"/>
          <w:szCs w:val="20"/>
        </w:rPr>
        <w:t xml:space="preserve"> </w:t>
      </w:r>
      <w:r w:rsidR="00093138" w:rsidRPr="00FA46D3">
        <w:rPr>
          <w:rFonts w:ascii="Times New Roman" w:hAnsi="Times New Roman" w:cs="Times New Roman"/>
          <w:sz w:val="20"/>
          <w:szCs w:val="20"/>
        </w:rPr>
        <w:t xml:space="preserve">with. Apart from this, we do not have explicit function to handle the additional answers from validation data, which needs to be addressed as well. </w:t>
      </w:r>
      <w:r w:rsidR="00DA725D" w:rsidRPr="00FA46D3">
        <w:rPr>
          <w:rFonts w:ascii="Times New Roman" w:hAnsi="Times New Roman" w:cs="Times New Roman"/>
          <w:sz w:val="20"/>
          <w:szCs w:val="20"/>
        </w:rPr>
        <w:t>However, this model does pose a lot of challenges in terms of</w:t>
      </w:r>
      <w:r w:rsidR="006C0E4B" w:rsidRPr="00FA46D3">
        <w:rPr>
          <w:rFonts w:ascii="Times New Roman" w:hAnsi="Times New Roman" w:cs="Times New Roman"/>
          <w:sz w:val="20"/>
          <w:szCs w:val="20"/>
        </w:rPr>
        <w:t xml:space="preserve"> accuracy and the</w:t>
      </w:r>
    </w:p>
    <w:p w14:paraId="7A5499C8" w14:textId="57B32383" w:rsidR="0099314B" w:rsidRPr="00FA46D3" w:rsidRDefault="006C0E4B" w:rsidP="00FA46D3">
      <w:pPr>
        <w:pStyle w:val="Abstract"/>
        <w:rPr>
          <w:rFonts w:ascii="Times New Roman" w:hAnsi="Times New Roman" w:cs="Times New Roman"/>
          <w:sz w:val="20"/>
          <w:szCs w:val="20"/>
        </w:rPr>
        <w:sectPr w:rsidR="0099314B" w:rsidRPr="00FA46D3" w:rsidSect="00620F2C">
          <w:endnotePr>
            <w:numFmt w:val="decimal"/>
          </w:endnotePr>
          <w:type w:val="continuous"/>
          <w:pgSz w:w="12240" w:h="15840" w:code="9"/>
          <w:pgMar w:top="1500" w:right="1080" w:bottom="1600" w:left="1080" w:header="1080" w:footer="1080" w:gutter="0"/>
          <w:pgNumType w:start="1"/>
          <w:cols w:num="2" w:space="720"/>
          <w:titlePg/>
          <w:docGrid w:linePitch="360"/>
        </w:sectPr>
      </w:pPr>
      <w:r w:rsidRPr="00FA46D3">
        <w:rPr>
          <w:rFonts w:ascii="Times New Roman" w:hAnsi="Times New Roman" w:cs="Times New Roman"/>
          <w:sz w:val="20"/>
          <w:szCs w:val="20"/>
        </w:rPr>
        <w:lastRenderedPageBreak/>
        <w:t>specificity. However, with more upcoming methodologies and technologies like transformers where trainable parameters are over a billion. This enables a model to be much more accurate with the answers generated. Another reason for a lower accuracy is also that we are using two different models appended to each other and not inter-</w:t>
      </w:r>
      <w:r w:rsidRPr="00FA46D3">
        <w:rPr>
          <w:rFonts w:ascii="Times New Roman" w:hAnsi="Times New Roman" w:cs="Times New Roman"/>
          <w:sz w:val="20"/>
          <w:szCs w:val="20"/>
        </w:rPr>
        <w:t>related</w:t>
      </w:r>
      <w:r w:rsidR="007A2AD4">
        <w:rPr>
          <w:rFonts w:ascii="Times New Roman" w:hAnsi="Times New Roman" w:cs="Times New Roman"/>
          <w:sz w:val="20"/>
          <w:szCs w:val="20"/>
        </w:rPr>
        <w:t xml:space="preserve"> </w:t>
      </w:r>
      <w:r w:rsidRPr="00FA46D3">
        <w:rPr>
          <w:rFonts w:ascii="Times New Roman" w:hAnsi="Times New Roman" w:cs="Times New Roman"/>
          <w:sz w:val="20"/>
          <w:szCs w:val="20"/>
        </w:rPr>
        <w:t>to each other. This makes the second model learn from the output of first model, which means if the first model points to a wrong output, the output of the network is wrong as well. Also, the computational requirement was a constraint when it came to a more complex model which can be resolved using services like cloud, e</w:t>
      </w:r>
      <w:r w:rsidR="00FA46D3" w:rsidRPr="00FA46D3">
        <w:rPr>
          <w:rFonts w:ascii="Times New Roman" w:hAnsi="Times New Roman" w:cs="Times New Roman"/>
          <w:sz w:val="20"/>
          <w:szCs w:val="20"/>
        </w:rPr>
        <w:t>tc</w:t>
      </w:r>
      <w:r w:rsidR="004153DD">
        <w:rPr>
          <w:rFonts w:ascii="Times New Roman" w:hAnsi="Times New Roman" w:cs="Times New Roman"/>
          <w:sz w:val="20"/>
          <w:szCs w:val="20"/>
        </w:rPr>
        <w:t xml:space="preserve">. </w:t>
      </w:r>
    </w:p>
    <w:p w14:paraId="0C1BB7D9" w14:textId="77777777" w:rsidR="00FA46D3" w:rsidRDefault="00FA46D3" w:rsidP="001070B2">
      <w:pPr>
        <w:pStyle w:val="Head2"/>
        <w:sectPr w:rsidR="00FA46D3" w:rsidSect="00620F2C">
          <w:endnotePr>
            <w:numFmt w:val="decimal"/>
          </w:endnotePr>
          <w:type w:val="continuous"/>
          <w:pgSz w:w="12240" w:h="15840" w:code="9"/>
          <w:pgMar w:top="1500" w:right="1080" w:bottom="1600" w:left="1080" w:header="1080" w:footer="1080" w:gutter="0"/>
          <w:pgNumType w:start="1"/>
          <w:cols w:num="2" w:space="720"/>
          <w:titlePg/>
          <w:docGrid w:linePitch="360"/>
        </w:sectPr>
      </w:pPr>
    </w:p>
    <w:p w14:paraId="452CA2F4" w14:textId="43F85102" w:rsidR="00C70EEB" w:rsidRDefault="00C70EEB" w:rsidP="001070B2">
      <w:pPr>
        <w:pStyle w:val="Head2"/>
      </w:pPr>
      <w:r w:rsidRPr="001070B2">
        <w:t>REFERENCES</w:t>
      </w:r>
    </w:p>
    <w:p w14:paraId="033254C6" w14:textId="77777777" w:rsidR="005D76E8" w:rsidRPr="000E64FC" w:rsidRDefault="005D76E8" w:rsidP="005D76E8">
      <w:pPr>
        <w:pStyle w:val="Bibentry"/>
        <w:rPr>
          <w:szCs w:val="14"/>
          <w14:ligatures w14:val="standard"/>
        </w:rPr>
      </w:pPr>
      <w:r w:rsidRPr="00586A35">
        <w:rPr>
          <w14:ligatures w14:val="standard"/>
        </w:rPr>
        <w:t>[1]</w:t>
      </w:r>
      <w:r w:rsidRPr="00586A35">
        <w:rPr>
          <w14:ligatures w14:val="standard"/>
        </w:rPr>
        <w:tab/>
      </w:r>
      <w:proofErr w:type="spellStart"/>
      <w:r>
        <w:rPr>
          <w:szCs w:val="14"/>
          <w14:ligatures w14:val="standard"/>
        </w:rPr>
        <w:t>CoQA</w:t>
      </w:r>
      <w:proofErr w:type="spellEnd"/>
      <w:r>
        <w:rPr>
          <w:szCs w:val="14"/>
          <w14:ligatures w14:val="standard"/>
        </w:rPr>
        <w:t xml:space="preserve">: A Conversational Question Answering Challenge. Siva Reddy, </w:t>
      </w:r>
      <w:proofErr w:type="spellStart"/>
      <w:r>
        <w:rPr>
          <w:szCs w:val="14"/>
          <w14:ligatures w14:val="standard"/>
        </w:rPr>
        <w:t>Danqi</w:t>
      </w:r>
      <w:proofErr w:type="spellEnd"/>
      <w:r>
        <w:rPr>
          <w:szCs w:val="14"/>
          <w14:ligatures w14:val="standard"/>
        </w:rPr>
        <w:t xml:space="preserve"> Chen, Christopher D. Manning (</w:t>
      </w:r>
      <w:hyperlink r:id="rId15" w:history="1">
        <w:r w:rsidRPr="00056318">
          <w:rPr>
            <w:rStyle w:val="Hyperlink"/>
            <w:szCs w:val="14"/>
            <w14:ligatures w14:val="standard"/>
          </w:rPr>
          <w:t>https://arxiv.org/abs/1808.07042</w:t>
        </w:r>
      </w:hyperlink>
      <w:r>
        <w:rPr>
          <w:szCs w:val="14"/>
          <w14:ligatures w14:val="standard"/>
        </w:rPr>
        <w:t>)</w:t>
      </w:r>
    </w:p>
    <w:p w14:paraId="3CEAE9ED" w14:textId="77777777" w:rsidR="005D76E8" w:rsidRPr="000E64FC" w:rsidRDefault="005D76E8" w:rsidP="005D76E8">
      <w:pPr>
        <w:pStyle w:val="Bibentry"/>
      </w:pPr>
      <w:r w:rsidRPr="000E64FC">
        <w:rPr>
          <w14:ligatures w14:val="standard"/>
        </w:rPr>
        <w:t>[2]</w:t>
      </w:r>
      <w:r w:rsidRPr="000E64FC">
        <w:rPr>
          <w14:ligatures w14:val="standard"/>
        </w:rPr>
        <w:tab/>
      </w:r>
      <w:r>
        <w:t xml:space="preserve">A simple but Effective Method to Incorporate Multi-turn Context with BERT for Conversational Machine Comprehension. </w:t>
      </w:r>
      <w:proofErr w:type="spellStart"/>
      <w:r>
        <w:t>Yasuhito</w:t>
      </w:r>
      <w:proofErr w:type="spellEnd"/>
      <w:r>
        <w:t xml:space="preserve"> </w:t>
      </w:r>
      <w:proofErr w:type="spellStart"/>
      <w:r>
        <w:t>Ohsungi</w:t>
      </w:r>
      <w:proofErr w:type="spellEnd"/>
      <w:r>
        <w:t xml:space="preserve">, </w:t>
      </w:r>
      <w:proofErr w:type="spellStart"/>
      <w:r>
        <w:t>Itsumi</w:t>
      </w:r>
      <w:proofErr w:type="spellEnd"/>
      <w:r>
        <w:t xml:space="preserve"> Saito, </w:t>
      </w:r>
      <w:proofErr w:type="spellStart"/>
      <w:r>
        <w:t>Kyosuke</w:t>
      </w:r>
      <w:proofErr w:type="spellEnd"/>
      <w:r>
        <w:t xml:space="preserve"> Nishida, Hisako Asano, </w:t>
      </w:r>
      <w:proofErr w:type="spellStart"/>
      <w:r>
        <w:t>Junji</w:t>
      </w:r>
      <w:proofErr w:type="spellEnd"/>
      <w:r>
        <w:t xml:space="preserve"> Tomita (</w:t>
      </w:r>
      <w:hyperlink r:id="rId16" w:history="1">
        <w:r w:rsidRPr="00056318">
          <w:rPr>
            <w:rStyle w:val="Hyperlink"/>
          </w:rPr>
          <w:t>https://arxiv.org/abs/1905.12848</w:t>
        </w:r>
      </w:hyperlink>
      <w:r>
        <w:t>)</w:t>
      </w:r>
    </w:p>
    <w:p w14:paraId="1B1CF335" w14:textId="77777777" w:rsidR="005D76E8" w:rsidRPr="00586A35" w:rsidRDefault="005D76E8" w:rsidP="005D76E8">
      <w:pPr>
        <w:pStyle w:val="Bibentry"/>
        <w:rPr>
          <w14:ligatures w14:val="standard"/>
        </w:rPr>
      </w:pPr>
      <w:r w:rsidRPr="00586A35">
        <w:rPr>
          <w14:ligatures w14:val="standard"/>
        </w:rPr>
        <w:t>[3]</w:t>
      </w:r>
      <w:r w:rsidRPr="00586A35">
        <w:rPr>
          <w14:ligatures w14:val="standard"/>
        </w:rPr>
        <w:tab/>
      </w:r>
      <w:r>
        <w:t xml:space="preserve">Technical Report on Conversational Question Answering. Ying Ju, </w:t>
      </w:r>
      <w:proofErr w:type="spellStart"/>
      <w:r>
        <w:t>Fubang</w:t>
      </w:r>
      <w:proofErr w:type="spellEnd"/>
      <w:r>
        <w:t xml:space="preserve"> Zhao, </w:t>
      </w:r>
      <w:proofErr w:type="spellStart"/>
      <w:r>
        <w:t>Shijie</w:t>
      </w:r>
      <w:proofErr w:type="spellEnd"/>
      <w:r>
        <w:t xml:space="preserve"> Chen, Bowen Zheng, </w:t>
      </w:r>
      <w:proofErr w:type="spellStart"/>
      <w:r>
        <w:t>Xuefeng</w:t>
      </w:r>
      <w:proofErr w:type="spellEnd"/>
      <w:r>
        <w:t xml:space="preserve"> Yang, </w:t>
      </w:r>
      <w:proofErr w:type="spellStart"/>
      <w:r>
        <w:t>Yunfeng</w:t>
      </w:r>
      <w:proofErr w:type="spellEnd"/>
      <w:r>
        <w:t xml:space="preserve"> Liu.</w:t>
      </w:r>
    </w:p>
    <w:p w14:paraId="40AAF505" w14:textId="77777777" w:rsidR="005D76E8" w:rsidRDefault="005D76E8" w:rsidP="005D76E8">
      <w:pPr>
        <w:pStyle w:val="Bibentry"/>
      </w:pPr>
      <w:r w:rsidRPr="00586A35">
        <w:rPr>
          <w14:ligatures w14:val="standard"/>
        </w:rPr>
        <w:t>[4]</w:t>
      </w:r>
      <w:r w:rsidRPr="00586A35">
        <w:rPr>
          <w14:ligatures w14:val="standard"/>
        </w:rPr>
        <w:tab/>
      </w:r>
      <w:proofErr w:type="spellStart"/>
      <w:r>
        <w:t>GraphFlow</w:t>
      </w:r>
      <w:proofErr w:type="spellEnd"/>
      <w:r>
        <w:t>: Exploiting Conversation Flow with Graph Neural Networks for Conversational Machine Comprehension (</w:t>
      </w:r>
      <w:hyperlink r:id="rId17" w:history="1">
        <w:r w:rsidRPr="00056318">
          <w:rPr>
            <w:rStyle w:val="Hyperlink"/>
          </w:rPr>
          <w:t>https://arxiv.org/pdf/1908.00059.pdf</w:t>
        </w:r>
      </w:hyperlink>
      <w:r>
        <w:t>)</w:t>
      </w:r>
    </w:p>
    <w:p w14:paraId="7986A691" w14:textId="77777777" w:rsidR="005D76E8" w:rsidRDefault="005D76E8" w:rsidP="005D76E8">
      <w:pPr>
        <w:pStyle w:val="Bibentry"/>
        <w:ind w:left="0" w:firstLine="0"/>
      </w:pPr>
      <w:r>
        <w:t xml:space="preserve">[5]    </w:t>
      </w:r>
      <w:proofErr w:type="spellStart"/>
      <w:r>
        <w:t>CoQA</w:t>
      </w:r>
      <w:proofErr w:type="spellEnd"/>
      <w:r>
        <w:t xml:space="preserve"> official </w:t>
      </w:r>
      <w:proofErr w:type="spellStart"/>
      <w:r>
        <w:t>webiste</w:t>
      </w:r>
      <w:proofErr w:type="spellEnd"/>
      <w:r>
        <w:t xml:space="preserve"> (</w:t>
      </w:r>
      <w:hyperlink r:id="rId18" w:history="1">
        <w:r w:rsidRPr="00056318">
          <w:rPr>
            <w:rStyle w:val="Hyperlink"/>
          </w:rPr>
          <w:t>https://stanfordnlp.github.io/coqa</w:t>
        </w:r>
      </w:hyperlink>
      <w:r>
        <w:t>)</w:t>
      </w:r>
    </w:p>
    <w:p w14:paraId="3DB0FC24" w14:textId="77777777" w:rsidR="005D76E8" w:rsidRDefault="005D76E8" w:rsidP="005D76E8">
      <w:pPr>
        <w:pStyle w:val="Bibentry"/>
        <w:rPr>
          <w14:ligatures w14:val="standard"/>
        </w:rPr>
      </w:pPr>
      <w:r>
        <w:rPr>
          <w14:ligatures w14:val="standard"/>
        </w:rPr>
        <w:t>[6]</w:t>
      </w:r>
      <w:r>
        <w:rPr>
          <w14:ligatures w14:val="standard"/>
        </w:rPr>
        <w:tab/>
        <w:t>Attention is all you need, Ashish Vaswani (</w:t>
      </w:r>
      <w:hyperlink r:id="rId19" w:history="1">
        <w:r w:rsidRPr="00056318">
          <w:rPr>
            <w:rStyle w:val="Hyperlink"/>
            <w14:ligatures w14:val="standard"/>
          </w:rPr>
          <w:t>https://proceedings.neurips.cc/paper/2017/file/3f5ee243547dee91fbd053c1c4a845aa-Paper.pdf</w:t>
        </w:r>
      </w:hyperlink>
      <w:r>
        <w:rPr>
          <w14:ligatures w14:val="standard"/>
        </w:rPr>
        <w:t>)</w:t>
      </w:r>
    </w:p>
    <w:p w14:paraId="49C5C778" w14:textId="77777777" w:rsidR="005D76E8" w:rsidRDefault="005D76E8" w:rsidP="005D76E8">
      <w:pPr>
        <w:pStyle w:val="Bibentry"/>
        <w:rPr>
          <w14:ligatures w14:val="standard"/>
        </w:rPr>
      </w:pPr>
      <w:r>
        <w:rPr>
          <w14:ligatures w14:val="standard"/>
        </w:rPr>
        <w:t>[7]</w:t>
      </w:r>
      <w:r>
        <w:rPr>
          <w14:ligatures w14:val="standard"/>
        </w:rPr>
        <w:tab/>
        <w:t>BERT: pre-training of deep bidirectional transformers for language understanding. Jacob Devlin, Ming-Wei Chang, Kenton Lee, and Kristina Toutanova. (</w:t>
      </w:r>
      <w:hyperlink r:id="rId20" w:history="1">
        <w:r w:rsidRPr="00056318">
          <w:rPr>
            <w:rStyle w:val="Hyperlink"/>
            <w14:ligatures w14:val="standard"/>
          </w:rPr>
          <w:t>https://arxiv.org/abs/1810.04805</w:t>
        </w:r>
      </w:hyperlink>
      <w:r>
        <w:rPr>
          <w14:ligatures w14:val="standard"/>
        </w:rPr>
        <w:t>)</w:t>
      </w:r>
    </w:p>
    <w:p w14:paraId="438230FE" w14:textId="76632611" w:rsidR="005D76E8" w:rsidRDefault="005D76E8" w:rsidP="005D76E8">
      <w:pPr>
        <w:pStyle w:val="Bibentry"/>
        <w:rPr>
          <w14:ligatures w14:val="standard"/>
        </w:rPr>
      </w:pPr>
      <w:r>
        <w:rPr>
          <w14:ligatures w14:val="standard"/>
        </w:rPr>
        <w:t xml:space="preserve">[8]  The Illustrated Transformer, Jay </w:t>
      </w:r>
      <w:proofErr w:type="spellStart"/>
      <w:r>
        <w:rPr>
          <w14:ligatures w14:val="standard"/>
        </w:rPr>
        <w:t>Alammar</w:t>
      </w:r>
      <w:proofErr w:type="spellEnd"/>
      <w:r>
        <w:rPr>
          <w14:ligatures w14:val="standard"/>
        </w:rPr>
        <w:t xml:space="preserve"> (</w:t>
      </w:r>
      <w:hyperlink r:id="rId21" w:history="1">
        <w:r w:rsidRPr="00056318">
          <w:rPr>
            <w:rStyle w:val="Hyperlink"/>
            <w14:ligatures w14:val="standard"/>
          </w:rPr>
          <w:t>http://jalammar.github.io/illustrated-transformer/</w:t>
        </w:r>
      </w:hyperlink>
      <w:r>
        <w:rPr>
          <w14:ligatures w14:val="standard"/>
        </w:rPr>
        <w:t>)</w:t>
      </w:r>
    </w:p>
    <w:p w14:paraId="6C19B9BD" w14:textId="77777777" w:rsidR="00620F2C" w:rsidRDefault="00620F2C" w:rsidP="005D76E8">
      <w:pPr>
        <w:pStyle w:val="RefFormatPara"/>
        <w:ind w:left="720"/>
        <w:rPr>
          <w:rFonts w:ascii="Times New Roman" w:hAnsi="Times New Roman" w:cs="Times New Roman"/>
          <w:sz w:val="20"/>
          <w:szCs w:val="20"/>
        </w:rPr>
        <w:sectPr w:rsidR="00620F2C" w:rsidSect="00620F2C">
          <w:endnotePr>
            <w:numFmt w:val="decimal"/>
          </w:endnotePr>
          <w:type w:val="continuous"/>
          <w:pgSz w:w="12240" w:h="15840" w:code="9"/>
          <w:pgMar w:top="1500" w:right="1080" w:bottom="1600" w:left="1080" w:header="1080" w:footer="1080" w:gutter="0"/>
          <w:pgNumType w:start="1"/>
          <w:cols w:num="2" w:space="720"/>
          <w:titlePg/>
          <w:docGrid w:linePitch="360"/>
        </w:sectPr>
      </w:pPr>
    </w:p>
    <w:p w14:paraId="08363F19" w14:textId="6D47872D" w:rsidR="00FA46D3" w:rsidRDefault="00FA46D3" w:rsidP="005D76E8">
      <w:pPr>
        <w:pStyle w:val="RefFormatPara"/>
        <w:ind w:left="720"/>
        <w:rPr>
          <w:rFonts w:ascii="Times New Roman" w:hAnsi="Times New Roman" w:cs="Times New Roman"/>
          <w:sz w:val="20"/>
          <w:szCs w:val="20"/>
        </w:rPr>
      </w:pPr>
    </w:p>
    <w:p w14:paraId="633E884E" w14:textId="77777777" w:rsidR="00620F2C" w:rsidRDefault="00620F2C" w:rsidP="005D76E8">
      <w:pPr>
        <w:pStyle w:val="RefFormatPara"/>
        <w:ind w:left="720"/>
        <w:rPr>
          <w:rFonts w:ascii="Times New Roman" w:hAnsi="Times New Roman" w:cs="Times New Roman"/>
          <w:sz w:val="20"/>
          <w:szCs w:val="20"/>
        </w:rPr>
      </w:pPr>
    </w:p>
    <w:p w14:paraId="2A898584" w14:textId="77777777" w:rsidR="00620F2C" w:rsidRDefault="00620F2C" w:rsidP="005D76E8">
      <w:pPr>
        <w:pStyle w:val="RefFormatPara"/>
        <w:ind w:left="720"/>
        <w:rPr>
          <w:rFonts w:ascii="Times New Roman" w:hAnsi="Times New Roman" w:cs="Times New Roman"/>
          <w:sz w:val="20"/>
          <w:szCs w:val="20"/>
        </w:rPr>
      </w:pPr>
    </w:p>
    <w:p w14:paraId="727E50CD" w14:textId="77777777" w:rsidR="00620F2C" w:rsidRDefault="00620F2C" w:rsidP="005D76E8">
      <w:pPr>
        <w:pStyle w:val="RefFormatPara"/>
        <w:ind w:left="720"/>
        <w:rPr>
          <w:rFonts w:ascii="Times New Roman" w:hAnsi="Times New Roman" w:cs="Times New Roman"/>
          <w:sz w:val="20"/>
          <w:szCs w:val="20"/>
        </w:rPr>
      </w:pPr>
    </w:p>
    <w:p w14:paraId="49F2107F" w14:textId="77777777" w:rsidR="00620F2C" w:rsidRDefault="00620F2C" w:rsidP="005D76E8">
      <w:pPr>
        <w:pStyle w:val="RefFormatPara"/>
        <w:ind w:left="720"/>
        <w:rPr>
          <w:rFonts w:ascii="Times New Roman" w:hAnsi="Times New Roman" w:cs="Times New Roman"/>
          <w:sz w:val="20"/>
          <w:szCs w:val="20"/>
        </w:rPr>
      </w:pPr>
    </w:p>
    <w:p w14:paraId="65E9170B" w14:textId="77777777" w:rsidR="00620F2C" w:rsidRDefault="00620F2C" w:rsidP="005D76E8">
      <w:pPr>
        <w:pStyle w:val="RefFormatPara"/>
        <w:ind w:left="720"/>
        <w:rPr>
          <w:rFonts w:ascii="Times New Roman" w:hAnsi="Times New Roman" w:cs="Times New Roman"/>
          <w:sz w:val="20"/>
          <w:szCs w:val="20"/>
        </w:rPr>
      </w:pPr>
    </w:p>
    <w:p w14:paraId="5AE1430C" w14:textId="77777777" w:rsidR="00620F2C" w:rsidRDefault="00620F2C" w:rsidP="005D76E8">
      <w:pPr>
        <w:pStyle w:val="RefFormatPara"/>
        <w:ind w:left="720"/>
        <w:rPr>
          <w:rFonts w:ascii="Times New Roman" w:hAnsi="Times New Roman" w:cs="Times New Roman"/>
          <w:sz w:val="20"/>
          <w:szCs w:val="20"/>
        </w:rPr>
      </w:pPr>
    </w:p>
    <w:p w14:paraId="46982E93" w14:textId="77777777" w:rsidR="00620F2C" w:rsidRDefault="00620F2C" w:rsidP="005D76E8">
      <w:pPr>
        <w:pStyle w:val="RefFormatPara"/>
        <w:ind w:left="720"/>
        <w:rPr>
          <w:rFonts w:ascii="Times New Roman" w:hAnsi="Times New Roman" w:cs="Times New Roman"/>
          <w:sz w:val="20"/>
          <w:szCs w:val="20"/>
        </w:rPr>
      </w:pPr>
    </w:p>
    <w:p w14:paraId="3B49D1D6" w14:textId="77777777" w:rsidR="00620F2C" w:rsidRDefault="00620F2C" w:rsidP="005D76E8">
      <w:pPr>
        <w:pStyle w:val="RefFormatPara"/>
        <w:ind w:left="720"/>
        <w:rPr>
          <w:rFonts w:ascii="Times New Roman" w:hAnsi="Times New Roman" w:cs="Times New Roman"/>
          <w:sz w:val="20"/>
          <w:szCs w:val="20"/>
        </w:rPr>
      </w:pPr>
    </w:p>
    <w:p w14:paraId="2145160B" w14:textId="77777777" w:rsidR="00620F2C" w:rsidRDefault="00620F2C" w:rsidP="005D76E8">
      <w:pPr>
        <w:pStyle w:val="RefFormatPara"/>
        <w:ind w:left="720"/>
        <w:rPr>
          <w:rFonts w:ascii="Times New Roman" w:hAnsi="Times New Roman" w:cs="Times New Roman"/>
          <w:sz w:val="20"/>
          <w:szCs w:val="20"/>
        </w:rPr>
      </w:pPr>
    </w:p>
    <w:p w14:paraId="1E26AAAE" w14:textId="77777777" w:rsidR="00620F2C" w:rsidRDefault="00620F2C" w:rsidP="005D76E8">
      <w:pPr>
        <w:pStyle w:val="RefFormatPara"/>
        <w:ind w:left="720"/>
        <w:rPr>
          <w:rFonts w:ascii="Times New Roman" w:hAnsi="Times New Roman" w:cs="Times New Roman"/>
          <w:sz w:val="20"/>
          <w:szCs w:val="20"/>
        </w:rPr>
      </w:pPr>
    </w:p>
    <w:p w14:paraId="48369155" w14:textId="77777777" w:rsidR="00620F2C" w:rsidRDefault="00620F2C" w:rsidP="005D76E8">
      <w:pPr>
        <w:pStyle w:val="RefFormatPara"/>
        <w:ind w:left="720"/>
        <w:rPr>
          <w:rFonts w:ascii="Times New Roman" w:hAnsi="Times New Roman" w:cs="Times New Roman"/>
          <w:sz w:val="20"/>
          <w:szCs w:val="20"/>
        </w:rPr>
      </w:pPr>
    </w:p>
    <w:p w14:paraId="6B437403" w14:textId="77777777" w:rsidR="00620F2C" w:rsidRDefault="00620F2C" w:rsidP="005D76E8">
      <w:pPr>
        <w:pStyle w:val="RefFormatPara"/>
        <w:ind w:left="720"/>
        <w:rPr>
          <w:rFonts w:ascii="Times New Roman" w:hAnsi="Times New Roman" w:cs="Times New Roman"/>
          <w:sz w:val="20"/>
          <w:szCs w:val="20"/>
        </w:rPr>
      </w:pPr>
    </w:p>
    <w:p w14:paraId="7D427A07" w14:textId="77777777" w:rsidR="00620F2C" w:rsidRDefault="00620F2C" w:rsidP="005D76E8">
      <w:pPr>
        <w:pStyle w:val="RefFormatPara"/>
        <w:ind w:left="720"/>
        <w:rPr>
          <w:rFonts w:ascii="Times New Roman" w:hAnsi="Times New Roman" w:cs="Times New Roman"/>
          <w:sz w:val="20"/>
          <w:szCs w:val="20"/>
        </w:rPr>
      </w:pPr>
    </w:p>
    <w:p w14:paraId="756158F6" w14:textId="77777777" w:rsidR="00620F2C" w:rsidRDefault="00620F2C" w:rsidP="005D76E8">
      <w:pPr>
        <w:pStyle w:val="RefFormatPara"/>
        <w:ind w:left="720"/>
        <w:rPr>
          <w:rFonts w:ascii="Times New Roman" w:hAnsi="Times New Roman" w:cs="Times New Roman"/>
          <w:sz w:val="20"/>
          <w:szCs w:val="20"/>
        </w:rPr>
      </w:pPr>
    </w:p>
    <w:p w14:paraId="0EF33C24" w14:textId="77777777" w:rsidR="00620F2C" w:rsidRDefault="00620F2C" w:rsidP="005D76E8">
      <w:pPr>
        <w:pStyle w:val="RefFormatPara"/>
        <w:ind w:left="720"/>
        <w:rPr>
          <w:rFonts w:ascii="Times New Roman" w:hAnsi="Times New Roman" w:cs="Times New Roman"/>
          <w:sz w:val="20"/>
          <w:szCs w:val="20"/>
        </w:rPr>
      </w:pPr>
    </w:p>
    <w:p w14:paraId="32BC2215" w14:textId="77777777" w:rsidR="00620F2C" w:rsidRDefault="00620F2C" w:rsidP="005D76E8">
      <w:pPr>
        <w:pStyle w:val="RefFormatPara"/>
        <w:ind w:left="720"/>
        <w:rPr>
          <w:rFonts w:ascii="Times New Roman" w:hAnsi="Times New Roman" w:cs="Times New Roman"/>
          <w:sz w:val="20"/>
          <w:szCs w:val="20"/>
        </w:rPr>
      </w:pPr>
    </w:p>
    <w:p w14:paraId="647A31BA" w14:textId="77777777" w:rsidR="00620F2C" w:rsidRDefault="00620F2C" w:rsidP="005D76E8">
      <w:pPr>
        <w:pStyle w:val="RefFormatPara"/>
        <w:ind w:left="720"/>
        <w:rPr>
          <w:rFonts w:ascii="Times New Roman" w:hAnsi="Times New Roman" w:cs="Times New Roman"/>
          <w:sz w:val="20"/>
          <w:szCs w:val="20"/>
        </w:rPr>
      </w:pPr>
    </w:p>
    <w:p w14:paraId="2FDCA067" w14:textId="77777777" w:rsidR="00620F2C" w:rsidRDefault="00620F2C" w:rsidP="005D76E8">
      <w:pPr>
        <w:pStyle w:val="RefFormatPara"/>
        <w:ind w:left="720"/>
        <w:rPr>
          <w:rFonts w:ascii="Times New Roman" w:hAnsi="Times New Roman" w:cs="Times New Roman"/>
          <w:sz w:val="20"/>
          <w:szCs w:val="20"/>
        </w:rPr>
      </w:pPr>
    </w:p>
    <w:p w14:paraId="79094EA2" w14:textId="77777777" w:rsidR="00620F2C" w:rsidRDefault="00620F2C" w:rsidP="005D76E8">
      <w:pPr>
        <w:pStyle w:val="RefFormatPara"/>
        <w:ind w:left="720"/>
        <w:rPr>
          <w:rFonts w:ascii="Times New Roman" w:hAnsi="Times New Roman" w:cs="Times New Roman"/>
          <w:sz w:val="20"/>
          <w:szCs w:val="20"/>
        </w:rPr>
      </w:pPr>
    </w:p>
    <w:p w14:paraId="1A04E874" w14:textId="77777777" w:rsidR="00620F2C" w:rsidRDefault="00620F2C" w:rsidP="005D76E8">
      <w:pPr>
        <w:pStyle w:val="RefFormatPara"/>
        <w:ind w:left="720"/>
        <w:rPr>
          <w:rFonts w:ascii="Times New Roman" w:hAnsi="Times New Roman" w:cs="Times New Roman"/>
          <w:sz w:val="20"/>
          <w:szCs w:val="20"/>
        </w:rPr>
      </w:pPr>
    </w:p>
    <w:p w14:paraId="1574187B" w14:textId="77777777" w:rsidR="00620F2C" w:rsidRDefault="00620F2C" w:rsidP="005D76E8">
      <w:pPr>
        <w:pStyle w:val="RefFormatPara"/>
        <w:ind w:left="720"/>
        <w:rPr>
          <w:rFonts w:ascii="Times New Roman" w:hAnsi="Times New Roman" w:cs="Times New Roman"/>
          <w:sz w:val="20"/>
          <w:szCs w:val="20"/>
        </w:rPr>
      </w:pPr>
    </w:p>
    <w:p w14:paraId="0CEDCA4F" w14:textId="77777777" w:rsidR="00620F2C" w:rsidRDefault="00620F2C" w:rsidP="005D76E8">
      <w:pPr>
        <w:pStyle w:val="RefFormatPara"/>
        <w:ind w:left="720"/>
        <w:rPr>
          <w:rFonts w:ascii="Times New Roman" w:hAnsi="Times New Roman" w:cs="Times New Roman"/>
          <w:sz w:val="20"/>
          <w:szCs w:val="20"/>
        </w:rPr>
      </w:pPr>
    </w:p>
    <w:p w14:paraId="0174D5DA" w14:textId="77777777" w:rsidR="00620F2C" w:rsidRDefault="00620F2C" w:rsidP="005D76E8">
      <w:pPr>
        <w:pStyle w:val="RefFormatPara"/>
        <w:ind w:left="720"/>
        <w:rPr>
          <w:rFonts w:ascii="Times New Roman" w:hAnsi="Times New Roman" w:cs="Times New Roman"/>
          <w:sz w:val="20"/>
          <w:szCs w:val="20"/>
        </w:rPr>
      </w:pPr>
    </w:p>
    <w:p w14:paraId="08723113" w14:textId="77777777" w:rsidR="00620F2C" w:rsidRDefault="00620F2C" w:rsidP="005D76E8">
      <w:pPr>
        <w:pStyle w:val="RefFormatPara"/>
        <w:ind w:left="720"/>
        <w:rPr>
          <w:rFonts w:ascii="Times New Roman" w:hAnsi="Times New Roman" w:cs="Times New Roman"/>
          <w:sz w:val="20"/>
          <w:szCs w:val="20"/>
        </w:rPr>
      </w:pPr>
    </w:p>
    <w:p w14:paraId="3CDA75DC" w14:textId="77777777" w:rsidR="00620F2C" w:rsidRDefault="00620F2C" w:rsidP="005D76E8">
      <w:pPr>
        <w:pStyle w:val="RefFormatPara"/>
        <w:ind w:left="720"/>
        <w:rPr>
          <w:rFonts w:ascii="Times New Roman" w:hAnsi="Times New Roman" w:cs="Times New Roman"/>
          <w:sz w:val="20"/>
          <w:szCs w:val="20"/>
        </w:rPr>
      </w:pPr>
    </w:p>
    <w:p w14:paraId="2254592B" w14:textId="77777777" w:rsidR="00620F2C" w:rsidRDefault="00620F2C" w:rsidP="005D76E8">
      <w:pPr>
        <w:pStyle w:val="RefFormatPara"/>
        <w:ind w:left="720"/>
        <w:rPr>
          <w:rFonts w:ascii="Times New Roman" w:hAnsi="Times New Roman" w:cs="Times New Roman"/>
          <w:sz w:val="20"/>
          <w:szCs w:val="20"/>
        </w:rPr>
      </w:pPr>
    </w:p>
    <w:p w14:paraId="6E5CEA1B" w14:textId="77777777" w:rsidR="00620F2C" w:rsidRDefault="00620F2C" w:rsidP="005D76E8">
      <w:pPr>
        <w:pStyle w:val="RefFormatPara"/>
        <w:ind w:left="720"/>
        <w:rPr>
          <w:rFonts w:ascii="Times New Roman" w:hAnsi="Times New Roman" w:cs="Times New Roman"/>
          <w:sz w:val="20"/>
          <w:szCs w:val="20"/>
        </w:rPr>
      </w:pPr>
    </w:p>
    <w:p w14:paraId="4D605EF9" w14:textId="77777777" w:rsidR="00620F2C" w:rsidRDefault="00620F2C" w:rsidP="005D76E8">
      <w:pPr>
        <w:pStyle w:val="RefFormatPara"/>
        <w:ind w:left="720"/>
        <w:rPr>
          <w:rFonts w:ascii="Times New Roman" w:hAnsi="Times New Roman" w:cs="Times New Roman"/>
          <w:sz w:val="20"/>
          <w:szCs w:val="20"/>
        </w:rPr>
      </w:pPr>
    </w:p>
    <w:p w14:paraId="7A1E1CEE" w14:textId="77777777" w:rsidR="00620F2C" w:rsidRDefault="00620F2C" w:rsidP="005D76E8">
      <w:pPr>
        <w:pStyle w:val="RefFormatPara"/>
        <w:ind w:left="720"/>
        <w:rPr>
          <w:rFonts w:ascii="Times New Roman" w:hAnsi="Times New Roman" w:cs="Times New Roman"/>
          <w:sz w:val="20"/>
          <w:szCs w:val="20"/>
        </w:rPr>
      </w:pPr>
    </w:p>
    <w:p w14:paraId="3257EC6C" w14:textId="77777777" w:rsidR="00620F2C" w:rsidRDefault="00620F2C" w:rsidP="005D76E8">
      <w:pPr>
        <w:pStyle w:val="RefFormatPara"/>
        <w:ind w:left="720"/>
        <w:rPr>
          <w:rFonts w:ascii="Times New Roman" w:hAnsi="Times New Roman" w:cs="Times New Roman"/>
          <w:sz w:val="20"/>
          <w:szCs w:val="20"/>
        </w:rPr>
      </w:pPr>
    </w:p>
    <w:p w14:paraId="337CBACF" w14:textId="4C3D4500" w:rsidR="00620F2C" w:rsidRPr="005D76E8" w:rsidRDefault="00620F2C" w:rsidP="00620F2C">
      <w:pPr>
        <w:pStyle w:val="RefFormatPara"/>
        <w:rPr>
          <w:rFonts w:ascii="Times New Roman" w:hAnsi="Times New Roman" w:cs="Times New Roman"/>
          <w:sz w:val="20"/>
          <w:szCs w:val="20"/>
        </w:rPr>
        <w:sectPr w:rsidR="00620F2C" w:rsidRPr="005D76E8" w:rsidSect="007A2AD4">
          <w:endnotePr>
            <w:numFmt w:val="decimal"/>
          </w:endnotePr>
          <w:type w:val="continuous"/>
          <w:pgSz w:w="12240" w:h="15840" w:code="9"/>
          <w:pgMar w:top="1500" w:right="1080" w:bottom="1600" w:left="1080" w:header="1080" w:footer="1080" w:gutter="0"/>
          <w:pgNumType w:start="1"/>
          <w:cols w:space="720"/>
          <w:titlePg/>
          <w:docGrid w:linePitch="360"/>
        </w:sectPr>
      </w:pPr>
    </w:p>
    <w:p w14:paraId="26D89721" w14:textId="77777777" w:rsidR="0099314B" w:rsidRDefault="0099314B" w:rsidP="00536E11">
      <w:pPr>
        <w:pStyle w:val="AbsHead"/>
        <w:sectPr w:rsidR="0099314B" w:rsidSect="0099314B">
          <w:endnotePr>
            <w:numFmt w:val="decimal"/>
          </w:endnotePr>
          <w:type w:val="continuous"/>
          <w:pgSz w:w="12240" w:h="15840" w:code="9"/>
          <w:pgMar w:top="1500" w:right="1080" w:bottom="1600" w:left="1080" w:header="1080" w:footer="1080" w:gutter="0"/>
          <w:pgNumType w:start="1"/>
          <w:cols w:space="480"/>
          <w:titlePg/>
          <w:docGrid w:linePitch="360"/>
        </w:sectPr>
      </w:pPr>
    </w:p>
    <w:p w14:paraId="56772048" w14:textId="476791DD" w:rsidR="005721A3" w:rsidRDefault="005721A3" w:rsidP="00536E11">
      <w:pPr>
        <w:pStyle w:val="AbsHead"/>
        <w:sectPr w:rsidR="005721A3" w:rsidSect="003D171D">
          <w:endnotePr>
            <w:numFmt w:val="decimal"/>
          </w:endnotePr>
          <w:type w:val="continuous"/>
          <w:pgSz w:w="12240" w:h="15840" w:code="9"/>
          <w:pgMar w:top="1500" w:right="1080" w:bottom="1600" w:left="1080" w:header="1080" w:footer="1080" w:gutter="0"/>
          <w:pgNumType w:start="1"/>
          <w:cols w:space="480"/>
          <w:titlePg/>
          <w:docGrid w:linePitch="360"/>
        </w:sectPr>
      </w:pPr>
    </w:p>
    <w:p w14:paraId="16E4979A" w14:textId="77777777" w:rsidR="000864F9" w:rsidRDefault="000864F9"/>
    <w:sectPr w:rsidR="000864F9" w:rsidSect="003D171D">
      <w:endnotePr>
        <w:numFmt w:val="decimal"/>
      </w:endnotePr>
      <w:type w:val="continuous"/>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7C73D" w14:textId="77777777" w:rsidR="00110A57" w:rsidRDefault="00110A57" w:rsidP="00063F9F">
      <w:pPr>
        <w:spacing w:line="240" w:lineRule="auto"/>
      </w:pPr>
      <w:r>
        <w:separator/>
      </w:r>
    </w:p>
  </w:endnote>
  <w:endnote w:type="continuationSeparator" w:id="0">
    <w:p w14:paraId="1D2D76EB" w14:textId="77777777" w:rsidR="00110A57" w:rsidRDefault="00110A57" w:rsidP="00063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72FFE" w14:textId="77777777" w:rsidR="00063F9F" w:rsidRPr="00586A35" w:rsidRDefault="00063F9F" w:rsidP="00586A35">
    <w:pPr>
      <w:pStyle w:val="Footer"/>
      <w:rPr>
        <w:rStyle w:val="PageNumber"/>
        <w:rFonts w:ascii="Linux Biolinum" w:hAnsi="Linux Biolinum" w:cs="Linux Biolinum"/>
      </w:rPr>
    </w:pPr>
  </w:p>
  <w:p w14:paraId="1438EB22" w14:textId="77777777" w:rsidR="00063F9F" w:rsidRPr="00586A35" w:rsidRDefault="00063F9F"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16BE2" w14:textId="77777777" w:rsidR="00063F9F" w:rsidRPr="00586A35" w:rsidRDefault="00063F9F">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320ED" w14:textId="77777777" w:rsidR="00110A57" w:rsidRDefault="00110A57" w:rsidP="00063F9F">
      <w:pPr>
        <w:spacing w:line="240" w:lineRule="auto"/>
      </w:pPr>
      <w:r>
        <w:separator/>
      </w:r>
    </w:p>
  </w:footnote>
  <w:footnote w:type="continuationSeparator" w:id="0">
    <w:p w14:paraId="0F54653F" w14:textId="77777777" w:rsidR="00110A57" w:rsidRDefault="00110A57" w:rsidP="00063F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063F9F" w:rsidRPr="00586A35" w14:paraId="261A9617" w14:textId="77777777" w:rsidTr="00586A35">
      <w:tc>
        <w:tcPr>
          <w:tcW w:w="2500" w:type="pct"/>
          <w:vAlign w:val="center"/>
        </w:tcPr>
        <w:p w14:paraId="57D950BB" w14:textId="77777777" w:rsidR="00063F9F" w:rsidRPr="00586A35" w:rsidRDefault="00063F9F"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6FAFF22" w14:textId="77777777" w:rsidR="00063F9F" w:rsidRPr="00586A35" w:rsidRDefault="00063F9F"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4FCC8EB" w14:textId="77777777" w:rsidR="00063F9F" w:rsidRPr="00586A35" w:rsidRDefault="00063F9F"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A9A"/>
    <w:multiLevelType w:val="hybridMultilevel"/>
    <w:tmpl w:val="39304CCC"/>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 w15:restartNumberingAfterBreak="0">
    <w:nsid w:val="1D9D3811"/>
    <w:multiLevelType w:val="hybridMultilevel"/>
    <w:tmpl w:val="A000CDFA"/>
    <w:lvl w:ilvl="0" w:tplc="67F0D802">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037A98"/>
    <w:multiLevelType w:val="hybridMultilevel"/>
    <w:tmpl w:val="DF882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94586"/>
    <w:multiLevelType w:val="hybridMultilevel"/>
    <w:tmpl w:val="EA349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A7429"/>
    <w:multiLevelType w:val="hybridMultilevel"/>
    <w:tmpl w:val="A4140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7"/>
  </w:num>
  <w:num w:numId="5">
    <w:abstractNumId w:val="1"/>
  </w:num>
  <w:num w:numId="6">
    <w:abstractNumId w:val="1"/>
    <w:lvlOverride w:ilvl="0">
      <w:startOverride w:val="1"/>
    </w:lvlOverride>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wNTAxNjQzNLc0MDRX0lEKTi0uzszPAykwqQUAsoLi1SwAAAA="/>
  </w:docVars>
  <w:rsids>
    <w:rsidRoot w:val="00063F9F"/>
    <w:rsid w:val="00002AD5"/>
    <w:rsid w:val="00002F95"/>
    <w:rsid w:val="00032FDD"/>
    <w:rsid w:val="00036073"/>
    <w:rsid w:val="00063F9F"/>
    <w:rsid w:val="000864F9"/>
    <w:rsid w:val="00093138"/>
    <w:rsid w:val="000A33F4"/>
    <w:rsid w:val="000C5B3A"/>
    <w:rsid w:val="000D72D6"/>
    <w:rsid w:val="001070B2"/>
    <w:rsid w:val="00110A57"/>
    <w:rsid w:val="00127D47"/>
    <w:rsid w:val="00131C56"/>
    <w:rsid w:val="00142E73"/>
    <w:rsid w:val="001461F6"/>
    <w:rsid w:val="00146C71"/>
    <w:rsid w:val="0014771C"/>
    <w:rsid w:val="001511A5"/>
    <w:rsid w:val="00157785"/>
    <w:rsid w:val="00161EB8"/>
    <w:rsid w:val="00183BF0"/>
    <w:rsid w:val="00192249"/>
    <w:rsid w:val="001B7225"/>
    <w:rsid w:val="001C4927"/>
    <w:rsid w:val="001F4D6A"/>
    <w:rsid w:val="001F6BD0"/>
    <w:rsid w:val="002049BF"/>
    <w:rsid w:val="0022320F"/>
    <w:rsid w:val="0022763F"/>
    <w:rsid w:val="00227C30"/>
    <w:rsid w:val="00234249"/>
    <w:rsid w:val="002558B3"/>
    <w:rsid w:val="00270887"/>
    <w:rsid w:val="00276CC8"/>
    <w:rsid w:val="002A12CF"/>
    <w:rsid w:val="002A4E88"/>
    <w:rsid w:val="002A789B"/>
    <w:rsid w:val="002D0E5F"/>
    <w:rsid w:val="002D315E"/>
    <w:rsid w:val="002D567D"/>
    <w:rsid w:val="00305F16"/>
    <w:rsid w:val="00315767"/>
    <w:rsid w:val="00316C99"/>
    <w:rsid w:val="00324C48"/>
    <w:rsid w:val="00333C7E"/>
    <w:rsid w:val="0034593C"/>
    <w:rsid w:val="00357A6E"/>
    <w:rsid w:val="00362072"/>
    <w:rsid w:val="00367214"/>
    <w:rsid w:val="0039152E"/>
    <w:rsid w:val="003A6059"/>
    <w:rsid w:val="003D04C8"/>
    <w:rsid w:val="003D171D"/>
    <w:rsid w:val="004153DD"/>
    <w:rsid w:val="00415476"/>
    <w:rsid w:val="00424078"/>
    <w:rsid w:val="004A02E5"/>
    <w:rsid w:val="004B3A04"/>
    <w:rsid w:val="004C44D5"/>
    <w:rsid w:val="004C5793"/>
    <w:rsid w:val="004C7240"/>
    <w:rsid w:val="00512AA6"/>
    <w:rsid w:val="00536E11"/>
    <w:rsid w:val="00541A56"/>
    <w:rsid w:val="00544234"/>
    <w:rsid w:val="00555926"/>
    <w:rsid w:val="0056439F"/>
    <w:rsid w:val="005721A3"/>
    <w:rsid w:val="00586F5D"/>
    <w:rsid w:val="005A6EF3"/>
    <w:rsid w:val="005B5FCF"/>
    <w:rsid w:val="005D76E8"/>
    <w:rsid w:val="006013C9"/>
    <w:rsid w:val="00613639"/>
    <w:rsid w:val="00616B4C"/>
    <w:rsid w:val="00620F2C"/>
    <w:rsid w:val="00636C96"/>
    <w:rsid w:val="006513D3"/>
    <w:rsid w:val="00651FEE"/>
    <w:rsid w:val="00684406"/>
    <w:rsid w:val="00685533"/>
    <w:rsid w:val="006A0C5E"/>
    <w:rsid w:val="006A2098"/>
    <w:rsid w:val="006C0E4B"/>
    <w:rsid w:val="006D0AF0"/>
    <w:rsid w:val="00715258"/>
    <w:rsid w:val="00740116"/>
    <w:rsid w:val="0075214F"/>
    <w:rsid w:val="00762D61"/>
    <w:rsid w:val="007729F6"/>
    <w:rsid w:val="0078538D"/>
    <w:rsid w:val="007A2AD4"/>
    <w:rsid w:val="007E26EF"/>
    <w:rsid w:val="00815E0C"/>
    <w:rsid w:val="008372C3"/>
    <w:rsid w:val="0085093C"/>
    <w:rsid w:val="00866025"/>
    <w:rsid w:val="00874F3F"/>
    <w:rsid w:val="00876B4E"/>
    <w:rsid w:val="00897680"/>
    <w:rsid w:val="008A2C74"/>
    <w:rsid w:val="008B6971"/>
    <w:rsid w:val="00900301"/>
    <w:rsid w:val="00904B8C"/>
    <w:rsid w:val="00906316"/>
    <w:rsid w:val="00950755"/>
    <w:rsid w:val="00961950"/>
    <w:rsid w:val="009920E4"/>
    <w:rsid w:val="0099314B"/>
    <w:rsid w:val="00993FF1"/>
    <w:rsid w:val="009C24E7"/>
    <w:rsid w:val="009E4B3E"/>
    <w:rsid w:val="009F1CA0"/>
    <w:rsid w:val="00A042DC"/>
    <w:rsid w:val="00A12AAE"/>
    <w:rsid w:val="00A14E89"/>
    <w:rsid w:val="00A17270"/>
    <w:rsid w:val="00A17D55"/>
    <w:rsid w:val="00A22E52"/>
    <w:rsid w:val="00A51D7A"/>
    <w:rsid w:val="00A5287E"/>
    <w:rsid w:val="00A928FB"/>
    <w:rsid w:val="00A94AF6"/>
    <w:rsid w:val="00AC11A0"/>
    <w:rsid w:val="00AD495E"/>
    <w:rsid w:val="00B14A8A"/>
    <w:rsid w:val="00B23875"/>
    <w:rsid w:val="00B46303"/>
    <w:rsid w:val="00B5507A"/>
    <w:rsid w:val="00B85811"/>
    <w:rsid w:val="00BD3BB6"/>
    <w:rsid w:val="00BF0F0B"/>
    <w:rsid w:val="00BF51A5"/>
    <w:rsid w:val="00C05711"/>
    <w:rsid w:val="00C21955"/>
    <w:rsid w:val="00C40218"/>
    <w:rsid w:val="00C45FD9"/>
    <w:rsid w:val="00C70EEB"/>
    <w:rsid w:val="00CA5527"/>
    <w:rsid w:val="00CA7F7E"/>
    <w:rsid w:val="00CB1AEC"/>
    <w:rsid w:val="00CE10A0"/>
    <w:rsid w:val="00CE36D2"/>
    <w:rsid w:val="00CE545E"/>
    <w:rsid w:val="00CE6FC5"/>
    <w:rsid w:val="00CF3806"/>
    <w:rsid w:val="00D171CF"/>
    <w:rsid w:val="00D467EA"/>
    <w:rsid w:val="00D47C4E"/>
    <w:rsid w:val="00D6381B"/>
    <w:rsid w:val="00D673A4"/>
    <w:rsid w:val="00D8440B"/>
    <w:rsid w:val="00DA725D"/>
    <w:rsid w:val="00DB1A9D"/>
    <w:rsid w:val="00DB2211"/>
    <w:rsid w:val="00DD52E4"/>
    <w:rsid w:val="00DE406C"/>
    <w:rsid w:val="00DE60A4"/>
    <w:rsid w:val="00E077E4"/>
    <w:rsid w:val="00E16C4B"/>
    <w:rsid w:val="00E509CF"/>
    <w:rsid w:val="00E51362"/>
    <w:rsid w:val="00E5591A"/>
    <w:rsid w:val="00E632C3"/>
    <w:rsid w:val="00E87805"/>
    <w:rsid w:val="00E9439E"/>
    <w:rsid w:val="00EB7121"/>
    <w:rsid w:val="00EF3E46"/>
    <w:rsid w:val="00EF5962"/>
    <w:rsid w:val="00F251D6"/>
    <w:rsid w:val="00F7341F"/>
    <w:rsid w:val="00F94F19"/>
    <w:rsid w:val="00F95F8D"/>
    <w:rsid w:val="00F9756E"/>
    <w:rsid w:val="00FA107A"/>
    <w:rsid w:val="00FA46D3"/>
    <w:rsid w:val="00FC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2B02"/>
  <w15:chartTrackingRefBased/>
  <w15:docId w15:val="{90C4342C-E367-40EA-B89F-EF3A87EE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3F9F"/>
    <w:pPr>
      <w:spacing w:after="0" w:line="264" w:lineRule="auto"/>
      <w:jc w:val="both"/>
    </w:pPr>
    <w:rPr>
      <w:rFonts w:ascii="Linux Libertine" w:hAnsi="Linux Libertine"/>
      <w:sz w:val="18"/>
    </w:rPr>
  </w:style>
  <w:style w:type="paragraph" w:styleId="Heading1">
    <w:name w:val="heading 1"/>
    <w:basedOn w:val="Normal"/>
    <w:link w:val="Heading1Char"/>
    <w:uiPriority w:val="9"/>
    <w:qFormat/>
    <w:rsid w:val="00E5591A"/>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063F9F"/>
    <w:pPr>
      <w:tabs>
        <w:tab w:val="center" w:pos="4320"/>
        <w:tab w:val="right" w:pos="8640"/>
      </w:tabs>
    </w:pPr>
  </w:style>
  <w:style w:type="character" w:customStyle="1" w:styleId="HeaderChar">
    <w:name w:val="Header Char"/>
    <w:basedOn w:val="DefaultParagraphFont"/>
    <w:link w:val="Header"/>
    <w:semiHidden/>
    <w:rsid w:val="00063F9F"/>
    <w:rPr>
      <w:rFonts w:ascii="Linux Libertine" w:hAnsi="Linux Libertine"/>
      <w:sz w:val="18"/>
    </w:rPr>
  </w:style>
  <w:style w:type="paragraph" w:styleId="Footer">
    <w:name w:val="footer"/>
    <w:basedOn w:val="Normal"/>
    <w:link w:val="FooterChar"/>
    <w:uiPriority w:val="99"/>
    <w:rsid w:val="00063F9F"/>
    <w:pPr>
      <w:tabs>
        <w:tab w:val="center" w:pos="4320"/>
        <w:tab w:val="right" w:pos="8640"/>
      </w:tabs>
    </w:pPr>
  </w:style>
  <w:style w:type="character" w:customStyle="1" w:styleId="FooterChar">
    <w:name w:val="Footer Char"/>
    <w:basedOn w:val="DefaultParagraphFont"/>
    <w:link w:val="Footer"/>
    <w:uiPriority w:val="99"/>
    <w:rsid w:val="00063F9F"/>
    <w:rPr>
      <w:rFonts w:ascii="Linux Libertine" w:hAnsi="Linux Libertine"/>
      <w:sz w:val="18"/>
    </w:rPr>
  </w:style>
  <w:style w:type="character" w:styleId="Hyperlink">
    <w:name w:val="Hyperlink"/>
    <w:basedOn w:val="DefaultParagraphFont"/>
    <w:uiPriority w:val="99"/>
    <w:unhideWhenUsed/>
    <w:rsid w:val="00063F9F"/>
    <w:rPr>
      <w:color w:val="0563C1" w:themeColor="hyperlink"/>
      <w:u w:val="single"/>
    </w:rPr>
  </w:style>
  <w:style w:type="paragraph" w:styleId="ListParagraph">
    <w:name w:val="List Paragraph"/>
    <w:autoRedefine/>
    <w:uiPriority w:val="34"/>
    <w:qFormat/>
    <w:rsid w:val="00D6381B"/>
    <w:pPr>
      <w:numPr>
        <w:numId w:val="5"/>
      </w:numPr>
      <w:spacing w:before="120" w:after="0" w:line="264" w:lineRule="auto"/>
      <w:contextualSpacing/>
      <w:jc w:val="both"/>
    </w:pPr>
    <w:rPr>
      <w:rFonts w:ascii="Linux Libertine" w:hAnsi="Linux Libertine" w:cs="Linux Libertine"/>
      <w:i/>
      <w:sz w:val="18"/>
    </w:rPr>
  </w:style>
  <w:style w:type="paragraph" w:customStyle="1" w:styleId="Abstract">
    <w:name w:val="Abstract"/>
    <w:qFormat/>
    <w:rsid w:val="00063F9F"/>
    <w:pPr>
      <w:spacing w:before="20" w:after="120" w:line="264" w:lineRule="auto"/>
      <w:jc w:val="both"/>
    </w:pPr>
    <w:rPr>
      <w:rFonts w:ascii="Linux Libertine" w:hAnsi="Linux Libertine"/>
      <w:sz w:val="18"/>
    </w:rPr>
  </w:style>
  <w:style w:type="character" w:styleId="FootnoteReference">
    <w:name w:val="footnote reference"/>
    <w:basedOn w:val="DefaultParagraphFont"/>
    <w:uiPriority w:val="99"/>
    <w:unhideWhenUsed/>
    <w:rsid w:val="00063F9F"/>
    <w:rPr>
      <w:vertAlign w:val="superscript"/>
    </w:rPr>
  </w:style>
  <w:style w:type="paragraph" w:customStyle="1" w:styleId="Head1">
    <w:name w:val="Head1"/>
    <w:autoRedefine/>
    <w:qFormat/>
    <w:rsid w:val="00063F9F"/>
    <w:pPr>
      <w:spacing w:before="220" w:after="80" w:line="240" w:lineRule="auto"/>
      <w:ind w:left="280" w:hanging="280"/>
    </w:pPr>
    <w:rPr>
      <w:rFonts w:ascii="Linux Libertine" w:eastAsia="Times New Roman" w:hAnsi="Linux Libertine" w:cs="Linux Libertine"/>
      <w:b/>
      <w:szCs w:val="20"/>
    </w:rPr>
  </w:style>
  <w:style w:type="paragraph" w:customStyle="1" w:styleId="Head2">
    <w:name w:val="Head2"/>
    <w:autoRedefine/>
    <w:qFormat/>
    <w:rsid w:val="001070B2"/>
    <w:pPr>
      <w:spacing w:before="180" w:after="80" w:line="240" w:lineRule="auto"/>
    </w:pPr>
    <w:rPr>
      <w:rFonts w:ascii="Times New Roman" w:eastAsia="Times New Roman" w:hAnsi="Times New Roman" w:cs="Times New Roman"/>
      <w:b/>
      <w:bCs/>
    </w:rPr>
  </w:style>
  <w:style w:type="paragraph" w:customStyle="1" w:styleId="Titledocument">
    <w:name w:val="Title_document"/>
    <w:autoRedefine/>
    <w:qFormat/>
    <w:rsid w:val="00063F9F"/>
    <w:pPr>
      <w:spacing w:before="40" w:after="100" w:line="240" w:lineRule="auto"/>
      <w:jc w:val="center"/>
    </w:pPr>
    <w:rPr>
      <w:rFonts w:ascii="Linux Biolinum" w:eastAsia="Times New Roman" w:hAnsi="Linux Biolinum" w:cs="Times New Roman"/>
      <w:b/>
      <w:sz w:val="35"/>
      <w:szCs w:val="20"/>
    </w:rPr>
  </w:style>
  <w:style w:type="paragraph" w:customStyle="1" w:styleId="VersoLRH">
    <w:name w:val="Verso_(LRH)"/>
    <w:autoRedefine/>
    <w:qFormat/>
    <w:rsid w:val="00063F9F"/>
    <w:pPr>
      <w:spacing w:after="0" w:line="240" w:lineRule="auto"/>
    </w:pPr>
    <w:rPr>
      <w:rFonts w:ascii="Linux Libertine" w:eastAsia="Times New Roman" w:hAnsi="Linux Libertine" w:cs="Times New Roman"/>
      <w:sz w:val="14"/>
      <w:szCs w:val="20"/>
    </w:rPr>
  </w:style>
  <w:style w:type="paragraph" w:customStyle="1" w:styleId="AbsHead">
    <w:name w:val="AbsHead"/>
    <w:link w:val="AbsHeadChar"/>
    <w:autoRedefine/>
    <w:qFormat/>
    <w:rsid w:val="00536E11"/>
    <w:pPr>
      <w:spacing w:before="120" w:after="80" w:line="240" w:lineRule="auto"/>
      <w:jc w:val="both"/>
    </w:pPr>
    <w:rPr>
      <w:rFonts w:ascii="Linux Libertine" w:hAnsi="Linux Libertine" w:cs="Linux Libertine"/>
      <w:sz w:val="20"/>
      <w:lang w:val="fr-FR"/>
      <w14:ligatures w14:val="standard"/>
    </w:rPr>
  </w:style>
  <w:style w:type="character" w:customStyle="1" w:styleId="AbsHeadChar">
    <w:name w:val="AbsHead Char"/>
    <w:basedOn w:val="DefaultParagraphFont"/>
    <w:link w:val="AbsHead"/>
    <w:rsid w:val="00536E11"/>
    <w:rPr>
      <w:rFonts w:ascii="Linux Libertine" w:hAnsi="Linux Libertine" w:cs="Linux Libertine"/>
      <w:sz w:val="20"/>
      <w:lang w:val="fr-FR"/>
      <w14:ligatures w14:val="standard"/>
    </w:rPr>
  </w:style>
  <w:style w:type="paragraph" w:customStyle="1" w:styleId="AckHead">
    <w:name w:val="AckHead"/>
    <w:link w:val="AckHeadChar"/>
    <w:autoRedefine/>
    <w:qFormat/>
    <w:rsid w:val="00FA46D3"/>
    <w:pPr>
      <w:spacing w:before="220" w:after="40" w:line="240" w:lineRule="auto"/>
      <w:jc w:val="both"/>
    </w:pPr>
    <w:rPr>
      <w:rFonts w:ascii="Times New Roman" w:hAnsi="Times New Roman" w:cs="Times New Roman"/>
      <w:b/>
    </w:rPr>
  </w:style>
  <w:style w:type="character" w:customStyle="1" w:styleId="AckHeadChar">
    <w:name w:val="AckHead Char"/>
    <w:basedOn w:val="DefaultParagraphFont"/>
    <w:link w:val="AckHead"/>
    <w:rsid w:val="00FA46D3"/>
    <w:rPr>
      <w:rFonts w:ascii="Times New Roman" w:hAnsi="Times New Roman" w:cs="Times New Roman"/>
      <w:b/>
    </w:rPr>
  </w:style>
  <w:style w:type="paragraph" w:customStyle="1" w:styleId="AckPara">
    <w:name w:val="AckPara"/>
    <w:autoRedefine/>
    <w:qFormat/>
    <w:rsid w:val="00063F9F"/>
    <w:pPr>
      <w:spacing w:after="0" w:line="264" w:lineRule="auto"/>
      <w:jc w:val="both"/>
    </w:pPr>
    <w:rPr>
      <w:rFonts w:ascii="Linux Libertine" w:hAnsi="Linux Libertine"/>
      <w:sz w:val="18"/>
    </w:rPr>
  </w:style>
  <w:style w:type="paragraph" w:customStyle="1" w:styleId="AuthNotes">
    <w:name w:val="AuthNotes"/>
    <w:qFormat/>
    <w:rsid w:val="00063F9F"/>
    <w:pPr>
      <w:spacing w:after="200" w:line="276" w:lineRule="auto"/>
    </w:pPr>
    <w:rPr>
      <w:color w:val="525252" w:themeColor="accent3" w:themeShade="80"/>
    </w:rPr>
  </w:style>
  <w:style w:type="paragraph" w:customStyle="1" w:styleId="Authors">
    <w:name w:val="Authors"/>
    <w:link w:val="AuthorsChar"/>
    <w:autoRedefine/>
    <w:qFormat/>
    <w:rsid w:val="00CE545E"/>
    <w:pPr>
      <w:spacing w:before="280" w:line="240" w:lineRule="auto"/>
      <w:jc w:val="center"/>
    </w:pPr>
    <w:rPr>
      <w:rFonts w:ascii="Linux Libertine" w:hAnsi="Linux Libertine" w:cs="Linux Libertine"/>
      <w:sz w:val="24"/>
    </w:rPr>
  </w:style>
  <w:style w:type="character" w:customStyle="1" w:styleId="AuthorsChar">
    <w:name w:val="Authors Char"/>
    <w:basedOn w:val="DefaultParagraphFont"/>
    <w:link w:val="Authors"/>
    <w:rsid w:val="00CE545E"/>
    <w:rPr>
      <w:rFonts w:ascii="Linux Libertine" w:hAnsi="Linux Libertine" w:cs="Linux Libertine"/>
      <w:sz w:val="24"/>
    </w:rPr>
  </w:style>
  <w:style w:type="character" w:customStyle="1" w:styleId="City">
    <w:name w:val="City"/>
    <w:basedOn w:val="DefaultParagraphFont"/>
    <w:uiPriority w:val="1"/>
    <w:qFormat/>
    <w:rsid w:val="00063F9F"/>
    <w:rPr>
      <w:color w:val="auto"/>
      <w:bdr w:val="none" w:sz="0" w:space="0" w:color="auto"/>
      <w:shd w:val="clear" w:color="auto" w:fill="auto"/>
    </w:rPr>
  </w:style>
  <w:style w:type="character" w:customStyle="1" w:styleId="Country">
    <w:name w:val="Country"/>
    <w:basedOn w:val="DefaultParagraphFont"/>
    <w:uiPriority w:val="1"/>
    <w:qFormat/>
    <w:rsid w:val="00063F9F"/>
    <w:rPr>
      <w:color w:val="auto"/>
      <w:bdr w:val="none" w:sz="0" w:space="0" w:color="auto"/>
      <w:shd w:val="clear" w:color="auto" w:fill="auto"/>
    </w:rPr>
  </w:style>
  <w:style w:type="paragraph" w:customStyle="1" w:styleId="DisplayFormula">
    <w:name w:val="DisplayFormula"/>
    <w:link w:val="DisplayFormulaChar"/>
    <w:qFormat/>
    <w:rsid w:val="00063F9F"/>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063F9F"/>
    <w:rPr>
      <w:rFonts w:ascii="Linux Libertine" w:hAnsi="Linux Libertine"/>
      <w:sz w:val="18"/>
    </w:rPr>
  </w:style>
  <w:style w:type="character" w:customStyle="1" w:styleId="Email">
    <w:name w:val="Email"/>
    <w:basedOn w:val="DefaultParagraphFont"/>
    <w:uiPriority w:val="1"/>
    <w:qFormat/>
    <w:rsid w:val="00063F9F"/>
    <w:rPr>
      <w:color w:val="0808B8"/>
    </w:rPr>
  </w:style>
  <w:style w:type="paragraph" w:customStyle="1" w:styleId="FigureCaption">
    <w:name w:val="FigureCaption"/>
    <w:link w:val="FigureCaptionChar"/>
    <w:autoRedefine/>
    <w:qFormat/>
    <w:rsid w:val="00063F9F"/>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063F9F"/>
    <w:rPr>
      <w:rFonts w:ascii="Linux Libertine" w:hAnsi="Linux Libertine" w:cs="Linux Libertine"/>
      <w:b/>
      <w:sz w:val="18"/>
    </w:rPr>
  </w:style>
  <w:style w:type="character" w:customStyle="1" w:styleId="FirstName">
    <w:name w:val="FirstName"/>
    <w:basedOn w:val="DefaultParagraphFont"/>
    <w:uiPriority w:val="1"/>
    <w:qFormat/>
    <w:rsid w:val="00063F9F"/>
    <w:rPr>
      <w:color w:val="auto"/>
      <w:bdr w:val="none" w:sz="0" w:space="0" w:color="auto"/>
      <w:shd w:val="clear" w:color="auto" w:fill="auto"/>
    </w:rPr>
  </w:style>
  <w:style w:type="paragraph" w:customStyle="1" w:styleId="KeyWordHead">
    <w:name w:val="KeyWordHead"/>
    <w:autoRedefine/>
    <w:qFormat/>
    <w:rsid w:val="00063F9F"/>
    <w:pPr>
      <w:spacing w:before="200" w:after="20" w:line="240" w:lineRule="auto"/>
    </w:pPr>
    <w:rPr>
      <w:rFonts w:ascii="Linux Libertine" w:hAnsi="Linux Libertine" w:cs="Linux Libertine"/>
      <w:b/>
    </w:rPr>
  </w:style>
  <w:style w:type="paragraph" w:customStyle="1" w:styleId="KeyWords">
    <w:name w:val="KeyWords"/>
    <w:basedOn w:val="Normal"/>
    <w:qFormat/>
    <w:rsid w:val="00063F9F"/>
    <w:pPr>
      <w:spacing w:before="60" w:after="60"/>
    </w:pPr>
  </w:style>
  <w:style w:type="character" w:customStyle="1" w:styleId="Label">
    <w:name w:val="Label"/>
    <w:basedOn w:val="DefaultParagraphFont"/>
    <w:uiPriority w:val="1"/>
    <w:qFormat/>
    <w:rsid w:val="00063F9F"/>
    <w:rPr>
      <w:rFonts w:ascii="Linux Libertine" w:hAnsi="Linux Libertine"/>
      <w:b w:val="0"/>
      <w:color w:val="auto"/>
    </w:rPr>
  </w:style>
  <w:style w:type="character" w:customStyle="1" w:styleId="OrgDiv">
    <w:name w:val="OrgDiv"/>
    <w:basedOn w:val="DefaultParagraphFont"/>
    <w:uiPriority w:val="1"/>
    <w:qFormat/>
    <w:rsid w:val="00063F9F"/>
    <w:rPr>
      <w:color w:val="8496B0" w:themeColor="text2" w:themeTint="99"/>
    </w:rPr>
  </w:style>
  <w:style w:type="character" w:customStyle="1" w:styleId="OrgName">
    <w:name w:val="OrgName"/>
    <w:basedOn w:val="DefaultParagraphFont"/>
    <w:uiPriority w:val="1"/>
    <w:qFormat/>
    <w:rsid w:val="00063F9F"/>
    <w:rPr>
      <w:color w:val="323E4F" w:themeColor="text2" w:themeShade="BF"/>
    </w:rPr>
  </w:style>
  <w:style w:type="paragraph" w:customStyle="1" w:styleId="Para">
    <w:name w:val="Para"/>
    <w:autoRedefine/>
    <w:qFormat/>
    <w:rsid w:val="00063F9F"/>
    <w:pPr>
      <w:spacing w:after="0" w:line="264" w:lineRule="auto"/>
      <w:ind w:firstLine="240"/>
    </w:pPr>
    <w:rPr>
      <w:rFonts w:ascii="Linux Libertine" w:hAnsi="Linux Libertine"/>
      <w:sz w:val="18"/>
    </w:rPr>
  </w:style>
  <w:style w:type="character" w:customStyle="1" w:styleId="PinCode">
    <w:name w:val="PinCode"/>
    <w:basedOn w:val="DefaultParagraphFont"/>
    <w:uiPriority w:val="1"/>
    <w:qFormat/>
    <w:rsid w:val="00063F9F"/>
    <w:rPr>
      <w:color w:val="808000"/>
    </w:rPr>
  </w:style>
  <w:style w:type="paragraph" w:customStyle="1" w:styleId="ReferenceHead">
    <w:name w:val="ReferenceHead"/>
    <w:autoRedefine/>
    <w:qFormat/>
    <w:rsid w:val="00063F9F"/>
    <w:pPr>
      <w:spacing w:before="200" w:after="40" w:line="240" w:lineRule="auto"/>
    </w:pPr>
    <w:rPr>
      <w:rFonts w:ascii="Linux Libertine" w:hAnsi="Linux Libertine" w:cs="Linux Libertine"/>
      <w:b/>
    </w:rPr>
  </w:style>
  <w:style w:type="character" w:customStyle="1" w:styleId="State">
    <w:name w:val="State"/>
    <w:basedOn w:val="DefaultParagraphFont"/>
    <w:uiPriority w:val="1"/>
    <w:qFormat/>
    <w:rsid w:val="00063F9F"/>
    <w:rPr>
      <w:color w:val="A70B38"/>
    </w:rPr>
  </w:style>
  <w:style w:type="paragraph" w:customStyle="1" w:styleId="Statements">
    <w:name w:val="Statements"/>
    <w:basedOn w:val="Normal"/>
    <w:qFormat/>
    <w:rsid w:val="00063F9F"/>
    <w:pPr>
      <w:ind w:firstLine="240"/>
    </w:pPr>
  </w:style>
  <w:style w:type="character" w:customStyle="1" w:styleId="Surname">
    <w:name w:val="Surname"/>
    <w:basedOn w:val="DefaultParagraphFont"/>
    <w:uiPriority w:val="1"/>
    <w:qFormat/>
    <w:rsid w:val="00063F9F"/>
    <w:rPr>
      <w:color w:val="auto"/>
      <w:bdr w:val="none" w:sz="0" w:space="0" w:color="auto"/>
      <w:shd w:val="clear" w:color="auto" w:fill="auto"/>
    </w:rPr>
  </w:style>
  <w:style w:type="paragraph" w:customStyle="1" w:styleId="TitleNote">
    <w:name w:val="TitleNote"/>
    <w:basedOn w:val="AuthNotes"/>
    <w:qFormat/>
    <w:rsid w:val="00063F9F"/>
    <w:rPr>
      <w:sz w:val="20"/>
    </w:rPr>
  </w:style>
  <w:style w:type="paragraph" w:customStyle="1" w:styleId="DisplayFormulaUnnum">
    <w:name w:val="DisplayFormulaUnnum"/>
    <w:basedOn w:val="Normal"/>
    <w:link w:val="DisplayFormulaUnnumChar"/>
    <w:rsid w:val="00063F9F"/>
  </w:style>
  <w:style w:type="character" w:customStyle="1" w:styleId="DisplayFormulaUnnumChar">
    <w:name w:val="DisplayFormulaUnnum Char"/>
    <w:basedOn w:val="DefaultParagraphFont"/>
    <w:link w:val="DisplayFormulaUnnum"/>
    <w:rsid w:val="00063F9F"/>
    <w:rPr>
      <w:rFonts w:ascii="Linux Libertine" w:hAnsi="Linux Libertine"/>
      <w:sz w:val="18"/>
    </w:rPr>
  </w:style>
  <w:style w:type="paragraph" w:customStyle="1" w:styleId="ParaContinue">
    <w:name w:val="ParaContinue"/>
    <w:basedOn w:val="Para"/>
    <w:link w:val="ParaContinueChar"/>
    <w:rsid w:val="00063F9F"/>
    <w:pPr>
      <w:ind w:firstLine="0"/>
    </w:pPr>
  </w:style>
  <w:style w:type="character" w:customStyle="1" w:styleId="ParaContinueChar">
    <w:name w:val="ParaContinue Char"/>
    <w:basedOn w:val="DefaultParagraphFont"/>
    <w:link w:val="ParaContinue"/>
    <w:rsid w:val="00063F9F"/>
    <w:rPr>
      <w:rFonts w:ascii="Linux Libertine" w:hAnsi="Linux Libertine"/>
      <w:sz w:val="18"/>
    </w:rPr>
  </w:style>
  <w:style w:type="paragraph" w:customStyle="1" w:styleId="Bibentry">
    <w:name w:val="Bib_entry"/>
    <w:autoRedefine/>
    <w:qFormat/>
    <w:rsid w:val="00063F9F"/>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063F9F"/>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063F9F"/>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063F9F"/>
    <w:rPr>
      <w:rFonts w:ascii="Linux Biolinum" w:eastAsiaTheme="majorEastAsia" w:hAnsi="Linux Biolinum" w:cstheme="majorBidi"/>
      <w:iCs/>
      <w:sz w:val="24"/>
      <w:szCs w:val="24"/>
    </w:rPr>
  </w:style>
  <w:style w:type="paragraph" w:styleId="FootnoteText">
    <w:name w:val="footnote text"/>
    <w:basedOn w:val="Normal"/>
    <w:link w:val="FootnoteTextChar"/>
    <w:rsid w:val="00063F9F"/>
    <w:pPr>
      <w:spacing w:line="240" w:lineRule="auto"/>
    </w:pPr>
    <w:rPr>
      <w:sz w:val="14"/>
    </w:rPr>
  </w:style>
  <w:style w:type="character" w:customStyle="1" w:styleId="FootnoteTextChar">
    <w:name w:val="Footnote Text Char"/>
    <w:basedOn w:val="DefaultParagraphFont"/>
    <w:link w:val="FootnoteText"/>
    <w:rsid w:val="00063F9F"/>
    <w:rPr>
      <w:rFonts w:ascii="Linux Libertine" w:hAnsi="Linux Libertine"/>
      <w:sz w:val="14"/>
    </w:rPr>
  </w:style>
  <w:style w:type="paragraph" w:customStyle="1" w:styleId="Extract">
    <w:name w:val="Extract"/>
    <w:basedOn w:val="Normal"/>
    <w:rsid w:val="00063F9F"/>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063F9F"/>
    <w:rPr>
      <w:color w:val="8496B0" w:themeColor="text2" w:themeTint="99"/>
      <w:sz w:val="20"/>
    </w:rPr>
  </w:style>
  <w:style w:type="character" w:styleId="PageNumber">
    <w:name w:val="page number"/>
    <w:basedOn w:val="DefaultParagraphFont"/>
    <w:uiPriority w:val="99"/>
    <w:unhideWhenUsed/>
    <w:rsid w:val="00063F9F"/>
    <w:rPr>
      <w:rFonts w:ascii="Linux Libertine" w:hAnsi="Linux Libertine"/>
      <w:sz w:val="14"/>
    </w:rPr>
  </w:style>
  <w:style w:type="paragraph" w:customStyle="1" w:styleId="CCSHead">
    <w:name w:val="CCSHead"/>
    <w:basedOn w:val="KeyWordHead"/>
    <w:qFormat/>
    <w:rsid w:val="00063F9F"/>
  </w:style>
  <w:style w:type="paragraph" w:customStyle="1" w:styleId="CCSDescription">
    <w:name w:val="CCSDescription"/>
    <w:basedOn w:val="KeyWords"/>
    <w:qFormat/>
    <w:rsid w:val="00063F9F"/>
  </w:style>
  <w:style w:type="paragraph" w:customStyle="1" w:styleId="RefFormatHead">
    <w:name w:val="RefFormatHead"/>
    <w:basedOn w:val="Normal"/>
    <w:qFormat/>
    <w:rsid w:val="00063F9F"/>
    <w:pPr>
      <w:spacing w:before="220"/>
    </w:pPr>
    <w:rPr>
      <w:rFonts w:cs="Linux Libertine"/>
      <w:b/>
      <w:sz w:val="16"/>
    </w:rPr>
  </w:style>
  <w:style w:type="paragraph" w:customStyle="1" w:styleId="RefFormatPara">
    <w:name w:val="RefFormatPara"/>
    <w:basedOn w:val="Normal"/>
    <w:qFormat/>
    <w:rsid w:val="00063F9F"/>
    <w:pPr>
      <w:spacing w:before="60" w:after="60"/>
      <w:contextualSpacing/>
    </w:pPr>
    <w:rPr>
      <w:sz w:val="16"/>
    </w:rPr>
  </w:style>
  <w:style w:type="paragraph" w:customStyle="1" w:styleId="PermissionBlock">
    <w:name w:val="PermissionBlock"/>
    <w:basedOn w:val="FootnoteText"/>
    <w:qFormat/>
    <w:rsid w:val="00063F9F"/>
  </w:style>
  <w:style w:type="paragraph" w:customStyle="1" w:styleId="Image">
    <w:name w:val="Image"/>
    <w:basedOn w:val="Normal"/>
    <w:qFormat/>
    <w:rsid w:val="00063F9F"/>
    <w:pPr>
      <w:jc w:val="center"/>
    </w:pPr>
  </w:style>
  <w:style w:type="paragraph" w:styleId="HTMLPreformatted">
    <w:name w:val="HTML Preformatted"/>
    <w:basedOn w:val="Normal"/>
    <w:link w:val="HTMLPreformattedChar"/>
    <w:uiPriority w:val="99"/>
    <w:semiHidden/>
    <w:unhideWhenUsed/>
    <w:rsid w:val="00C70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E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0EE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5591A"/>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E5591A"/>
  </w:style>
  <w:style w:type="character" w:customStyle="1" w:styleId="a-size-large">
    <w:name w:val="a-size-large"/>
    <w:basedOn w:val="DefaultParagraphFont"/>
    <w:rsid w:val="00E5591A"/>
  </w:style>
  <w:style w:type="character" w:styleId="UnresolvedMention">
    <w:name w:val="Unresolved Mention"/>
    <w:basedOn w:val="DefaultParagraphFont"/>
    <w:uiPriority w:val="99"/>
    <w:semiHidden/>
    <w:unhideWhenUsed/>
    <w:rsid w:val="00E5591A"/>
    <w:rPr>
      <w:color w:val="605E5C"/>
      <w:shd w:val="clear" w:color="auto" w:fill="E1DFDD"/>
    </w:rPr>
  </w:style>
  <w:style w:type="character" w:styleId="Strong">
    <w:name w:val="Strong"/>
    <w:basedOn w:val="DefaultParagraphFont"/>
    <w:uiPriority w:val="22"/>
    <w:qFormat/>
    <w:rsid w:val="00906316"/>
    <w:rPr>
      <w:b/>
      <w:bCs/>
    </w:rPr>
  </w:style>
  <w:style w:type="character" w:customStyle="1" w:styleId="arxivid">
    <w:name w:val="arxivid"/>
    <w:basedOn w:val="DefaultParagraphFont"/>
    <w:rsid w:val="00D6381B"/>
  </w:style>
  <w:style w:type="table" w:styleId="TableGrid">
    <w:name w:val="Table Grid"/>
    <w:basedOn w:val="TableNormal"/>
    <w:rsid w:val="00270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D8440B"/>
    <w:rPr>
      <w:sz w:val="20"/>
      <w:szCs w:val="20"/>
    </w:rPr>
  </w:style>
  <w:style w:type="character" w:customStyle="1" w:styleId="EndnoteTextChar">
    <w:name w:val="Endnote Text Char"/>
    <w:basedOn w:val="DefaultParagraphFont"/>
    <w:link w:val="EndnoteText"/>
    <w:uiPriority w:val="99"/>
    <w:rsid w:val="00D8440B"/>
    <w:rPr>
      <w:rFonts w:ascii="Linux Libertine" w:hAnsi="Linux Libertine"/>
      <w:sz w:val="20"/>
      <w:szCs w:val="20"/>
    </w:rPr>
  </w:style>
  <w:style w:type="paragraph" w:styleId="Caption">
    <w:name w:val="caption"/>
    <w:basedOn w:val="Normal"/>
    <w:next w:val="Normal"/>
    <w:uiPriority w:val="35"/>
    <w:unhideWhenUsed/>
    <w:qFormat/>
    <w:rsid w:val="00A22E52"/>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3347">
      <w:bodyDiv w:val="1"/>
      <w:marLeft w:val="0"/>
      <w:marRight w:val="0"/>
      <w:marTop w:val="0"/>
      <w:marBottom w:val="0"/>
      <w:divBdr>
        <w:top w:val="none" w:sz="0" w:space="0" w:color="auto"/>
        <w:left w:val="none" w:sz="0" w:space="0" w:color="auto"/>
        <w:bottom w:val="none" w:sz="0" w:space="0" w:color="auto"/>
        <w:right w:val="none" w:sz="0" w:space="0" w:color="auto"/>
      </w:divBdr>
      <w:divsChild>
        <w:div w:id="1381395365">
          <w:marLeft w:val="0"/>
          <w:marRight w:val="0"/>
          <w:marTop w:val="0"/>
          <w:marBottom w:val="0"/>
          <w:divBdr>
            <w:top w:val="none" w:sz="0" w:space="0" w:color="auto"/>
            <w:left w:val="none" w:sz="0" w:space="0" w:color="auto"/>
            <w:bottom w:val="none" w:sz="0" w:space="0" w:color="auto"/>
            <w:right w:val="none" w:sz="0" w:space="0" w:color="auto"/>
          </w:divBdr>
          <w:divsChild>
            <w:div w:id="13972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0058">
      <w:bodyDiv w:val="1"/>
      <w:marLeft w:val="0"/>
      <w:marRight w:val="0"/>
      <w:marTop w:val="0"/>
      <w:marBottom w:val="0"/>
      <w:divBdr>
        <w:top w:val="none" w:sz="0" w:space="0" w:color="auto"/>
        <w:left w:val="none" w:sz="0" w:space="0" w:color="auto"/>
        <w:bottom w:val="none" w:sz="0" w:space="0" w:color="auto"/>
        <w:right w:val="none" w:sz="0" w:space="0" w:color="auto"/>
      </w:divBdr>
    </w:div>
    <w:div w:id="331445424">
      <w:bodyDiv w:val="1"/>
      <w:marLeft w:val="0"/>
      <w:marRight w:val="0"/>
      <w:marTop w:val="0"/>
      <w:marBottom w:val="0"/>
      <w:divBdr>
        <w:top w:val="none" w:sz="0" w:space="0" w:color="auto"/>
        <w:left w:val="none" w:sz="0" w:space="0" w:color="auto"/>
        <w:bottom w:val="none" w:sz="0" w:space="0" w:color="auto"/>
        <w:right w:val="none" w:sz="0" w:space="0" w:color="auto"/>
      </w:divBdr>
    </w:div>
    <w:div w:id="702247088">
      <w:bodyDiv w:val="1"/>
      <w:marLeft w:val="0"/>
      <w:marRight w:val="0"/>
      <w:marTop w:val="0"/>
      <w:marBottom w:val="0"/>
      <w:divBdr>
        <w:top w:val="none" w:sz="0" w:space="0" w:color="auto"/>
        <w:left w:val="none" w:sz="0" w:space="0" w:color="auto"/>
        <w:bottom w:val="none" w:sz="0" w:space="0" w:color="auto"/>
        <w:right w:val="none" w:sz="0" w:space="0" w:color="auto"/>
      </w:divBdr>
    </w:div>
    <w:div w:id="718553344">
      <w:bodyDiv w:val="1"/>
      <w:marLeft w:val="0"/>
      <w:marRight w:val="0"/>
      <w:marTop w:val="0"/>
      <w:marBottom w:val="0"/>
      <w:divBdr>
        <w:top w:val="none" w:sz="0" w:space="0" w:color="auto"/>
        <w:left w:val="none" w:sz="0" w:space="0" w:color="auto"/>
        <w:bottom w:val="none" w:sz="0" w:space="0" w:color="auto"/>
        <w:right w:val="none" w:sz="0" w:space="0" w:color="auto"/>
      </w:divBdr>
    </w:div>
    <w:div w:id="784621536">
      <w:bodyDiv w:val="1"/>
      <w:marLeft w:val="0"/>
      <w:marRight w:val="0"/>
      <w:marTop w:val="0"/>
      <w:marBottom w:val="0"/>
      <w:divBdr>
        <w:top w:val="none" w:sz="0" w:space="0" w:color="auto"/>
        <w:left w:val="none" w:sz="0" w:space="0" w:color="auto"/>
        <w:bottom w:val="none" w:sz="0" w:space="0" w:color="auto"/>
        <w:right w:val="none" w:sz="0" w:space="0" w:color="auto"/>
      </w:divBdr>
    </w:div>
    <w:div w:id="1115179515">
      <w:bodyDiv w:val="1"/>
      <w:marLeft w:val="0"/>
      <w:marRight w:val="0"/>
      <w:marTop w:val="0"/>
      <w:marBottom w:val="0"/>
      <w:divBdr>
        <w:top w:val="none" w:sz="0" w:space="0" w:color="auto"/>
        <w:left w:val="none" w:sz="0" w:space="0" w:color="auto"/>
        <w:bottom w:val="none" w:sz="0" w:space="0" w:color="auto"/>
        <w:right w:val="none" w:sz="0" w:space="0" w:color="auto"/>
      </w:divBdr>
      <w:divsChild>
        <w:div w:id="624889935">
          <w:marLeft w:val="0"/>
          <w:marRight w:val="0"/>
          <w:marTop w:val="0"/>
          <w:marBottom w:val="0"/>
          <w:divBdr>
            <w:top w:val="none" w:sz="0" w:space="0" w:color="auto"/>
            <w:left w:val="none" w:sz="0" w:space="0" w:color="auto"/>
            <w:bottom w:val="none" w:sz="0" w:space="0" w:color="auto"/>
            <w:right w:val="none" w:sz="0" w:space="0" w:color="auto"/>
          </w:divBdr>
          <w:divsChild>
            <w:div w:id="817845282">
              <w:marLeft w:val="0"/>
              <w:marRight w:val="0"/>
              <w:marTop w:val="0"/>
              <w:marBottom w:val="0"/>
              <w:divBdr>
                <w:top w:val="none" w:sz="0" w:space="0" w:color="auto"/>
                <w:left w:val="none" w:sz="0" w:space="0" w:color="auto"/>
                <w:bottom w:val="none" w:sz="0" w:space="0" w:color="auto"/>
                <w:right w:val="none" w:sz="0" w:space="0" w:color="auto"/>
              </w:divBdr>
            </w:div>
            <w:div w:id="1019427741">
              <w:marLeft w:val="0"/>
              <w:marRight w:val="0"/>
              <w:marTop w:val="0"/>
              <w:marBottom w:val="0"/>
              <w:divBdr>
                <w:top w:val="none" w:sz="0" w:space="0" w:color="auto"/>
                <w:left w:val="none" w:sz="0" w:space="0" w:color="auto"/>
                <w:bottom w:val="none" w:sz="0" w:space="0" w:color="auto"/>
                <w:right w:val="none" w:sz="0" w:space="0" w:color="auto"/>
              </w:divBdr>
            </w:div>
            <w:div w:id="318848022">
              <w:marLeft w:val="0"/>
              <w:marRight w:val="0"/>
              <w:marTop w:val="0"/>
              <w:marBottom w:val="0"/>
              <w:divBdr>
                <w:top w:val="none" w:sz="0" w:space="0" w:color="auto"/>
                <w:left w:val="none" w:sz="0" w:space="0" w:color="auto"/>
                <w:bottom w:val="none" w:sz="0" w:space="0" w:color="auto"/>
                <w:right w:val="none" w:sz="0" w:space="0" w:color="auto"/>
              </w:divBdr>
            </w:div>
            <w:div w:id="704526319">
              <w:marLeft w:val="0"/>
              <w:marRight w:val="0"/>
              <w:marTop w:val="0"/>
              <w:marBottom w:val="0"/>
              <w:divBdr>
                <w:top w:val="none" w:sz="0" w:space="0" w:color="auto"/>
                <w:left w:val="none" w:sz="0" w:space="0" w:color="auto"/>
                <w:bottom w:val="none" w:sz="0" w:space="0" w:color="auto"/>
                <w:right w:val="none" w:sz="0" w:space="0" w:color="auto"/>
              </w:divBdr>
            </w:div>
            <w:div w:id="18622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8083">
      <w:bodyDiv w:val="1"/>
      <w:marLeft w:val="0"/>
      <w:marRight w:val="0"/>
      <w:marTop w:val="0"/>
      <w:marBottom w:val="0"/>
      <w:divBdr>
        <w:top w:val="none" w:sz="0" w:space="0" w:color="auto"/>
        <w:left w:val="none" w:sz="0" w:space="0" w:color="auto"/>
        <w:bottom w:val="none" w:sz="0" w:space="0" w:color="auto"/>
        <w:right w:val="none" w:sz="0" w:space="0" w:color="auto"/>
      </w:divBdr>
      <w:divsChild>
        <w:div w:id="164785251">
          <w:marLeft w:val="0"/>
          <w:marRight w:val="0"/>
          <w:marTop w:val="0"/>
          <w:marBottom w:val="0"/>
          <w:divBdr>
            <w:top w:val="none" w:sz="0" w:space="0" w:color="auto"/>
            <w:left w:val="none" w:sz="0" w:space="0" w:color="auto"/>
            <w:bottom w:val="none" w:sz="0" w:space="0" w:color="auto"/>
            <w:right w:val="none" w:sz="0" w:space="0" w:color="auto"/>
          </w:divBdr>
          <w:divsChild>
            <w:div w:id="2052529380">
              <w:marLeft w:val="0"/>
              <w:marRight w:val="0"/>
              <w:marTop w:val="0"/>
              <w:marBottom w:val="0"/>
              <w:divBdr>
                <w:top w:val="none" w:sz="0" w:space="0" w:color="auto"/>
                <w:left w:val="none" w:sz="0" w:space="0" w:color="auto"/>
                <w:bottom w:val="none" w:sz="0" w:space="0" w:color="auto"/>
                <w:right w:val="none" w:sz="0" w:space="0" w:color="auto"/>
              </w:divBdr>
            </w:div>
            <w:div w:id="1630279982">
              <w:marLeft w:val="0"/>
              <w:marRight w:val="0"/>
              <w:marTop w:val="0"/>
              <w:marBottom w:val="0"/>
              <w:divBdr>
                <w:top w:val="none" w:sz="0" w:space="0" w:color="auto"/>
                <w:left w:val="none" w:sz="0" w:space="0" w:color="auto"/>
                <w:bottom w:val="none" w:sz="0" w:space="0" w:color="auto"/>
                <w:right w:val="none" w:sz="0" w:space="0" w:color="auto"/>
              </w:divBdr>
            </w:div>
            <w:div w:id="408618528">
              <w:marLeft w:val="0"/>
              <w:marRight w:val="0"/>
              <w:marTop w:val="0"/>
              <w:marBottom w:val="0"/>
              <w:divBdr>
                <w:top w:val="none" w:sz="0" w:space="0" w:color="auto"/>
                <w:left w:val="none" w:sz="0" w:space="0" w:color="auto"/>
                <w:bottom w:val="none" w:sz="0" w:space="0" w:color="auto"/>
                <w:right w:val="none" w:sz="0" w:space="0" w:color="auto"/>
              </w:divBdr>
            </w:div>
            <w:div w:id="331837209">
              <w:marLeft w:val="0"/>
              <w:marRight w:val="0"/>
              <w:marTop w:val="0"/>
              <w:marBottom w:val="0"/>
              <w:divBdr>
                <w:top w:val="none" w:sz="0" w:space="0" w:color="auto"/>
                <w:left w:val="none" w:sz="0" w:space="0" w:color="auto"/>
                <w:bottom w:val="none" w:sz="0" w:space="0" w:color="auto"/>
                <w:right w:val="none" w:sz="0" w:space="0" w:color="auto"/>
              </w:divBdr>
            </w:div>
            <w:div w:id="8460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354">
      <w:bodyDiv w:val="1"/>
      <w:marLeft w:val="0"/>
      <w:marRight w:val="0"/>
      <w:marTop w:val="0"/>
      <w:marBottom w:val="0"/>
      <w:divBdr>
        <w:top w:val="none" w:sz="0" w:space="0" w:color="auto"/>
        <w:left w:val="none" w:sz="0" w:space="0" w:color="auto"/>
        <w:bottom w:val="none" w:sz="0" w:space="0" w:color="auto"/>
        <w:right w:val="none" w:sz="0" w:space="0" w:color="auto"/>
      </w:divBdr>
    </w:div>
    <w:div w:id="1429085022">
      <w:bodyDiv w:val="1"/>
      <w:marLeft w:val="0"/>
      <w:marRight w:val="0"/>
      <w:marTop w:val="0"/>
      <w:marBottom w:val="0"/>
      <w:divBdr>
        <w:top w:val="none" w:sz="0" w:space="0" w:color="auto"/>
        <w:left w:val="none" w:sz="0" w:space="0" w:color="auto"/>
        <w:bottom w:val="none" w:sz="0" w:space="0" w:color="auto"/>
        <w:right w:val="none" w:sz="0" w:space="0" w:color="auto"/>
      </w:divBdr>
    </w:div>
    <w:div w:id="1789079363">
      <w:bodyDiv w:val="1"/>
      <w:marLeft w:val="0"/>
      <w:marRight w:val="0"/>
      <w:marTop w:val="0"/>
      <w:marBottom w:val="0"/>
      <w:divBdr>
        <w:top w:val="none" w:sz="0" w:space="0" w:color="auto"/>
        <w:left w:val="none" w:sz="0" w:space="0" w:color="auto"/>
        <w:bottom w:val="none" w:sz="0" w:space="0" w:color="auto"/>
        <w:right w:val="none" w:sz="0" w:space="0" w:color="auto"/>
      </w:divBdr>
    </w:div>
    <w:div w:id="199552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stanfordnlp.github.io/coqa" TargetMode="External"/><Relationship Id="rId3" Type="http://schemas.openxmlformats.org/officeDocument/2006/relationships/styles" Target="styles.xml"/><Relationship Id="rId21" Type="http://schemas.openxmlformats.org/officeDocument/2006/relationships/hyperlink" Target="http://jalammar.github.io/illustrated-transformer/"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rxiv.org/pdf/1908.00059.pdf" TargetMode="External"/><Relationship Id="rId2" Type="http://schemas.openxmlformats.org/officeDocument/2006/relationships/numbering" Target="numbering.xml"/><Relationship Id="rId16" Type="http://schemas.openxmlformats.org/officeDocument/2006/relationships/hyperlink" Target="https://arxiv.org/abs/1905.12848" TargetMode="External"/><Relationship Id="rId20" Type="http://schemas.openxmlformats.org/officeDocument/2006/relationships/hyperlink" Target="https://arxiv.org/abs/1810.048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shwarna@buffalo.edu" TargetMode="External"/><Relationship Id="rId5" Type="http://schemas.openxmlformats.org/officeDocument/2006/relationships/webSettings" Target="webSettings.xml"/><Relationship Id="rId15" Type="http://schemas.openxmlformats.org/officeDocument/2006/relationships/hyperlink" Target="https://arxiv.org/abs/1808.07042"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proceedings.neurips.cc/paper/2017/file/3f5ee243547dee91fbd053c1c4a845aa-Paper.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9FFB64B-0EE0-45A3-BA23-070BFCE18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8</Pages>
  <Words>4340</Words>
  <Characters>24743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Patil</dc:creator>
  <cp:keywords/>
  <dc:description/>
  <cp:lastModifiedBy>ESHWAR KUMAR</cp:lastModifiedBy>
  <cp:revision>138</cp:revision>
  <dcterms:created xsi:type="dcterms:W3CDTF">2021-05-07T22:34:00Z</dcterms:created>
  <dcterms:modified xsi:type="dcterms:W3CDTF">2021-05-08T03:23:00Z</dcterms:modified>
</cp:coreProperties>
</file>