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2F" w:rsidRPr="0001582F" w:rsidRDefault="0001582F" w:rsidP="00015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82F">
        <w:rPr>
          <w:rFonts w:ascii="Times New Roman" w:hAnsi="Times New Roman" w:cs="Times New Roman"/>
          <w:b/>
          <w:sz w:val="24"/>
          <w:szCs w:val="24"/>
        </w:rPr>
        <w:t>P</w:t>
      </w:r>
      <w:r w:rsidRPr="0001582F">
        <w:rPr>
          <w:rFonts w:ascii="Times New Roman" w:hAnsi="Times New Roman" w:cs="Times New Roman"/>
          <w:b/>
          <w:sz w:val="24"/>
          <w:szCs w:val="24"/>
        </w:rPr>
        <w:t>roceeding</w:t>
      </w:r>
      <w:r w:rsidRPr="0001582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01582F">
        <w:rPr>
          <w:rFonts w:ascii="Times New Roman" w:hAnsi="Times New Roman" w:cs="Times New Roman"/>
          <w:sz w:val="24"/>
          <w:szCs w:val="24"/>
        </w:rPr>
        <w:t xml:space="preserve"> Mutation Analysis for Reactive System Environment Properties</w:t>
      </w:r>
    </w:p>
    <w:p w:rsidR="0001582F" w:rsidRPr="0001582F" w:rsidRDefault="0001582F" w:rsidP="00015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82F">
        <w:rPr>
          <w:rFonts w:ascii="Times New Roman" w:hAnsi="Times New Roman" w:cs="Times New Roman"/>
          <w:b/>
          <w:sz w:val="24"/>
          <w:szCs w:val="24"/>
        </w:rPr>
        <w:t>P</w:t>
      </w:r>
      <w:r w:rsidRPr="0001582F">
        <w:rPr>
          <w:rFonts w:ascii="Times New Roman" w:hAnsi="Times New Roman" w:cs="Times New Roman"/>
          <w:b/>
          <w:sz w:val="24"/>
          <w:szCs w:val="24"/>
        </w:rPr>
        <w:t>roblem</w:t>
      </w:r>
      <w:r w:rsidRPr="0001582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015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82F" w:rsidRPr="0001582F" w:rsidRDefault="0001582F" w:rsidP="00015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82F">
        <w:rPr>
          <w:rFonts w:ascii="Times New Roman" w:hAnsi="Times New Roman" w:cs="Times New Roman"/>
          <w:b/>
          <w:sz w:val="24"/>
          <w:szCs w:val="24"/>
        </w:rPr>
        <w:t>M</w:t>
      </w:r>
      <w:r w:rsidRPr="0001582F">
        <w:rPr>
          <w:rFonts w:ascii="Times New Roman" w:hAnsi="Times New Roman" w:cs="Times New Roman"/>
          <w:b/>
          <w:sz w:val="24"/>
          <w:szCs w:val="24"/>
        </w:rPr>
        <w:t>ethod</w:t>
      </w:r>
      <w:r w:rsidRPr="0001582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015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3AA" w:rsidRPr="0001582F" w:rsidRDefault="0001582F" w:rsidP="00015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82F">
        <w:rPr>
          <w:rFonts w:ascii="Times New Roman" w:hAnsi="Times New Roman" w:cs="Times New Roman"/>
          <w:b/>
          <w:sz w:val="24"/>
          <w:szCs w:val="24"/>
        </w:rPr>
        <w:t>R</w:t>
      </w:r>
      <w:r w:rsidRPr="0001582F">
        <w:rPr>
          <w:rFonts w:ascii="Times New Roman" w:hAnsi="Times New Roman" w:cs="Times New Roman"/>
          <w:b/>
          <w:sz w:val="24"/>
          <w:szCs w:val="24"/>
        </w:rPr>
        <w:t>esult</w:t>
      </w:r>
      <w:r w:rsidRPr="0001582F">
        <w:rPr>
          <w:rFonts w:ascii="Times New Roman" w:hAnsi="Times New Roman" w:cs="Times New Roman"/>
          <w:b/>
          <w:sz w:val="24"/>
          <w:szCs w:val="24"/>
        </w:rPr>
        <w:tab/>
      </w:r>
      <w:r w:rsidRPr="0001582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01582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863AA" w:rsidRPr="0001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2F"/>
    <w:rsid w:val="0001582F"/>
    <w:rsid w:val="006A4058"/>
    <w:rsid w:val="00B8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8442"/>
  <w15:chartTrackingRefBased/>
  <w15:docId w15:val="{7647FE28-5778-4CD4-85D8-1741AE10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Vidia Rachmadani</dc:creator>
  <cp:keywords/>
  <dc:description/>
  <cp:lastModifiedBy>Esi Vidia Rachmadani</cp:lastModifiedBy>
  <cp:revision>1</cp:revision>
  <dcterms:created xsi:type="dcterms:W3CDTF">2018-09-12T12:08:00Z</dcterms:created>
  <dcterms:modified xsi:type="dcterms:W3CDTF">2018-09-12T12:38:00Z</dcterms:modified>
</cp:coreProperties>
</file>