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432" w:rsidRDefault="008F5432">
      <w:pPr>
        <w:spacing w:after="200" w:line="276" w:lineRule="auto"/>
        <w:ind w:firstLine="0"/>
        <w:jc w:val="left"/>
      </w:pPr>
      <w:r>
        <w:br w:type="page"/>
      </w:r>
    </w:p>
    <w:p w:rsidR="008F5432" w:rsidRDefault="008F5432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803E93" w:rsidRDefault="00803E93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8F5432" w:rsidRDefault="008F5432">
      <w:pPr>
        <w:spacing w:after="200" w:line="276" w:lineRule="auto"/>
        <w:ind w:firstLine="0"/>
        <w:jc w:val="left"/>
        <w:rPr>
          <w:rFonts w:ascii="Arial" w:hAnsi="Arial" w:cs="Arial"/>
          <w:bCs/>
          <w:kern w:val="32"/>
          <w:sz w:val="32"/>
          <w:szCs w:val="32"/>
        </w:rPr>
      </w:pPr>
      <w:r>
        <w:lastRenderedPageBreak/>
        <w:br w:type="page"/>
      </w:r>
    </w:p>
    <w:p w:rsidR="000C2FC7" w:rsidRDefault="000C2FC7" w:rsidP="000C2FC7">
      <w:pPr>
        <w:spacing w:line="160" w:lineRule="exact"/>
        <w:ind w:left="851" w:firstLine="0"/>
        <w:jc w:val="center"/>
        <w:rPr>
          <w:szCs w:val="28"/>
        </w:rPr>
      </w:pPr>
    </w:p>
    <w:p w:rsidR="00012E00" w:rsidRDefault="00066CE4" w:rsidP="00D75474">
      <w:pPr>
        <w:spacing w:line="720" w:lineRule="auto"/>
        <w:ind w:left="851" w:firstLine="0"/>
        <w:jc w:val="center"/>
        <w:rPr>
          <w:noProof/>
        </w:rPr>
      </w:pPr>
      <w:r w:rsidRPr="00066CE4">
        <w:rPr>
          <w:szCs w:val="28"/>
        </w:rPr>
        <w:t>ОГЛАВЛЕНИЕ</w:t>
      </w:r>
      <w:r w:rsidR="0035409B">
        <w:rPr>
          <w:szCs w:val="28"/>
          <w:lang w:val="en-US"/>
        </w:rPr>
        <w:fldChar w:fldCharType="begin"/>
      </w:r>
      <w:r w:rsidR="001F5E24">
        <w:rPr>
          <w:szCs w:val="28"/>
          <w:lang w:val="en-US"/>
        </w:rPr>
        <w:instrText xml:space="preserve"> TOC \o "1-2" \h \z \u </w:instrText>
      </w:r>
      <w:r w:rsidR="0035409B">
        <w:rPr>
          <w:szCs w:val="28"/>
          <w:lang w:val="en-US"/>
        </w:rPr>
        <w:fldChar w:fldCharType="separate"/>
      </w:r>
    </w:p>
    <w:p w:rsidR="00012E00" w:rsidRDefault="0035409B" w:rsidP="00D75474">
      <w:pPr>
        <w:pStyle w:val="12"/>
        <w:rPr>
          <w:noProof/>
          <w:lang w:val="en-US"/>
        </w:rPr>
      </w:pPr>
      <w:hyperlink w:anchor="_Toc295397031" w:history="1">
        <w:r w:rsidR="00012E00" w:rsidRPr="00D83859">
          <w:rPr>
            <w:rStyle w:val="af7"/>
            <w:noProof/>
          </w:rPr>
          <w:t>ВВЕДЕНИЕ</w:t>
        </w:r>
        <w:r w:rsidR="00012E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2E00">
          <w:rPr>
            <w:noProof/>
            <w:webHidden/>
          </w:rPr>
          <w:instrText xml:space="preserve"> PAGEREF _Toc295397031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11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75474" w:rsidRPr="00D75474" w:rsidRDefault="00D75474" w:rsidP="00D75474">
      <w:pPr>
        <w:ind w:left="851"/>
        <w:rPr>
          <w:rFonts w:eastAsiaTheme="minorEastAsia"/>
          <w:noProof/>
          <w:lang w:val="en-US"/>
        </w:rPr>
      </w:pPr>
    </w:p>
    <w:p w:rsidR="00012E00" w:rsidRDefault="0035409B" w:rsidP="00D7547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397032" w:history="1">
        <w:r w:rsidR="00012E00" w:rsidRPr="00D83859">
          <w:rPr>
            <w:rStyle w:val="af7"/>
            <w:noProof/>
          </w:rPr>
          <w:t>1 СПЕЦИАЛЬНАЯ ЧАСТЬ</w:t>
        </w:r>
        <w:r w:rsidR="00012E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2E00">
          <w:rPr>
            <w:noProof/>
            <w:webHidden/>
          </w:rPr>
          <w:instrText xml:space="preserve"> PAGEREF _Toc295397032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11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12E00" w:rsidRDefault="0035409B" w:rsidP="00D7547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397033" w:history="1">
        <w:r w:rsidR="00012E00" w:rsidRPr="00D83859">
          <w:rPr>
            <w:rStyle w:val="af7"/>
            <w:noProof/>
          </w:rPr>
          <w:t>1.1 Концепция проекта</w:t>
        </w:r>
        <w:r w:rsidR="00012E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2E00">
          <w:rPr>
            <w:noProof/>
            <w:webHidden/>
          </w:rPr>
          <w:instrText xml:space="preserve"> PAGEREF _Toc295397033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11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12E00" w:rsidRDefault="0035409B" w:rsidP="00D7547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397034" w:history="1">
        <w:r w:rsidR="00012E00" w:rsidRPr="00D83859">
          <w:rPr>
            <w:rStyle w:val="af7"/>
            <w:noProof/>
          </w:rPr>
          <w:t>1.2 Сценарии использования</w:t>
        </w:r>
        <w:r w:rsidR="00012E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2E00">
          <w:rPr>
            <w:noProof/>
            <w:webHidden/>
          </w:rPr>
          <w:instrText xml:space="preserve"> PAGEREF _Toc295397034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11C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012E00" w:rsidRDefault="0035409B" w:rsidP="00D7547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397035" w:history="1">
        <w:r w:rsidR="00012E00" w:rsidRPr="00D83859">
          <w:rPr>
            <w:rStyle w:val="af7"/>
            <w:noProof/>
          </w:rPr>
          <w:t>1.3 Логический дизайн</w:t>
        </w:r>
        <w:r w:rsidR="00012E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2E00">
          <w:rPr>
            <w:noProof/>
            <w:webHidden/>
          </w:rPr>
          <w:instrText xml:space="preserve"> PAGEREF _Toc295397035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11C"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012E00" w:rsidRDefault="0035409B" w:rsidP="00D7547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397036" w:history="1">
        <w:r w:rsidR="00012E00" w:rsidRPr="00D83859">
          <w:rPr>
            <w:rStyle w:val="af7"/>
            <w:noProof/>
          </w:rPr>
          <w:t>1.4 Физический дизайн</w:t>
        </w:r>
        <w:r w:rsidR="00012E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2E00">
          <w:rPr>
            <w:noProof/>
            <w:webHidden/>
          </w:rPr>
          <w:instrText xml:space="preserve"> PAGEREF _Toc295397036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11C"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012E00" w:rsidRDefault="0035409B" w:rsidP="00D7547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397037" w:history="1">
        <w:r w:rsidR="00012E00" w:rsidRPr="00D83859">
          <w:rPr>
            <w:rStyle w:val="af7"/>
            <w:noProof/>
          </w:rPr>
          <w:t>1.5 План пилотного внедрения</w:t>
        </w:r>
        <w:r w:rsidR="00012E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2E00">
          <w:rPr>
            <w:noProof/>
            <w:webHidden/>
          </w:rPr>
          <w:instrText xml:space="preserve"> PAGEREF _Toc295397037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11C"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:rsidR="00012E00" w:rsidRDefault="0035409B" w:rsidP="00D7547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397038" w:history="1">
        <w:r w:rsidR="00012E00" w:rsidRPr="00D83859">
          <w:rPr>
            <w:rStyle w:val="af7"/>
            <w:noProof/>
          </w:rPr>
          <w:t>2 ТЕХНОЛОГИЧЕСКАЯ ЧАСТЬ</w:t>
        </w:r>
        <w:r w:rsidR="00012E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2E00">
          <w:rPr>
            <w:noProof/>
            <w:webHidden/>
          </w:rPr>
          <w:instrText xml:space="preserve"> PAGEREF _Toc295397038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11C"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:rsidR="00012E00" w:rsidRDefault="0035409B" w:rsidP="00D7547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397039" w:history="1">
        <w:r w:rsidR="00012E00" w:rsidRPr="00D83859">
          <w:rPr>
            <w:rStyle w:val="af7"/>
            <w:noProof/>
          </w:rPr>
          <w:t>2.1 Аннотация</w:t>
        </w:r>
        <w:r w:rsidR="00012E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2E00">
          <w:rPr>
            <w:noProof/>
            <w:webHidden/>
          </w:rPr>
          <w:instrText xml:space="preserve"> PAGEREF _Toc295397039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11C"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:rsidR="00012E00" w:rsidRDefault="0035409B" w:rsidP="00D7547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397040" w:history="1">
        <w:r w:rsidR="00012E00" w:rsidRPr="00D83859">
          <w:rPr>
            <w:rStyle w:val="af7"/>
            <w:noProof/>
          </w:rPr>
          <w:t>2.2 Назначение разработки</w:t>
        </w:r>
        <w:r w:rsidR="00012E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2E00">
          <w:rPr>
            <w:noProof/>
            <w:webHidden/>
          </w:rPr>
          <w:instrText xml:space="preserve"> PAGEREF _Toc295397040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11C"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:rsidR="00012E00" w:rsidRDefault="0035409B" w:rsidP="00D7547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397041" w:history="1">
        <w:r w:rsidR="00012E00" w:rsidRPr="00D83859">
          <w:rPr>
            <w:rStyle w:val="af7"/>
            <w:noProof/>
          </w:rPr>
          <w:t>2.3 Условия выполнения программы</w:t>
        </w:r>
        <w:r w:rsidR="00012E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2E00">
          <w:rPr>
            <w:noProof/>
            <w:webHidden/>
          </w:rPr>
          <w:instrText xml:space="preserve"> PAGEREF _Toc295397041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11C"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:rsidR="00012E00" w:rsidRDefault="0035409B" w:rsidP="00D7547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397042" w:history="1">
        <w:r w:rsidR="00012E00" w:rsidRPr="00D83859">
          <w:rPr>
            <w:rStyle w:val="af7"/>
            <w:noProof/>
          </w:rPr>
          <w:t>2.4 Выполнение программы</w:t>
        </w:r>
        <w:r w:rsidR="00012E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2E00">
          <w:rPr>
            <w:noProof/>
            <w:webHidden/>
          </w:rPr>
          <w:instrText xml:space="preserve"> PAGEREF _Toc295397042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11C"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:rsidR="00012E00" w:rsidRDefault="0035409B" w:rsidP="00D7547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397043" w:history="1">
        <w:r w:rsidR="00012E00" w:rsidRPr="00D83859">
          <w:rPr>
            <w:rStyle w:val="af7"/>
            <w:noProof/>
          </w:rPr>
          <w:t>2.5 Сообщения оператору</w:t>
        </w:r>
        <w:r w:rsidR="00012E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2E00">
          <w:rPr>
            <w:noProof/>
            <w:webHidden/>
          </w:rPr>
          <w:instrText xml:space="preserve"> PAGEREF _Toc295397043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11C">
          <w:rPr>
            <w:noProof/>
            <w:webHidden/>
          </w:rPr>
          <w:t>141</w:t>
        </w:r>
        <w:r>
          <w:rPr>
            <w:noProof/>
            <w:webHidden/>
          </w:rPr>
          <w:fldChar w:fldCharType="end"/>
        </w:r>
      </w:hyperlink>
    </w:p>
    <w:p w:rsidR="00012E00" w:rsidRDefault="0035409B" w:rsidP="00D7547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397044" w:history="1">
        <w:r w:rsidR="00012E00" w:rsidRPr="00D83859">
          <w:rPr>
            <w:rStyle w:val="af7"/>
            <w:noProof/>
          </w:rPr>
          <w:t>3 БЕЗОПАСНОСТЬ ЖИЗНЕДЕЯТЕЛЬНОСТИ</w:t>
        </w:r>
        <w:r w:rsidR="00012E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2E00">
          <w:rPr>
            <w:noProof/>
            <w:webHidden/>
          </w:rPr>
          <w:instrText xml:space="preserve"> PAGEREF _Toc295397044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11C"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:rsidR="00012E00" w:rsidRDefault="0035409B" w:rsidP="00D7547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397045" w:history="1">
        <w:r w:rsidR="00012E00" w:rsidRPr="00D83859">
          <w:rPr>
            <w:rStyle w:val="af7"/>
            <w:noProof/>
          </w:rPr>
          <w:t>3.1 Анализ достоинств интерфейса пользователя разработанной программы</w:t>
        </w:r>
        <w:r w:rsidR="00012E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2E00">
          <w:rPr>
            <w:noProof/>
            <w:webHidden/>
          </w:rPr>
          <w:instrText xml:space="preserve"> PAGEREF _Toc295397045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11C"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:rsidR="00012E00" w:rsidRDefault="0035409B" w:rsidP="00D7547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397046" w:history="1">
        <w:r w:rsidR="00012E00" w:rsidRPr="00D83859">
          <w:rPr>
            <w:rStyle w:val="af7"/>
            <w:noProof/>
          </w:rPr>
          <w:t>3.2 Рекомендации по организации рабочего места пользователя</w:t>
        </w:r>
        <w:r w:rsidR="00012E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2E00">
          <w:rPr>
            <w:noProof/>
            <w:webHidden/>
          </w:rPr>
          <w:instrText xml:space="preserve"> PAGEREF _Toc295397046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11C">
          <w:rPr>
            <w:noProof/>
            <w:webHidden/>
          </w:rPr>
          <w:t>148</w:t>
        </w:r>
        <w:r>
          <w:rPr>
            <w:noProof/>
            <w:webHidden/>
          </w:rPr>
          <w:fldChar w:fldCharType="end"/>
        </w:r>
      </w:hyperlink>
    </w:p>
    <w:p w:rsidR="00012E00" w:rsidRDefault="0035409B" w:rsidP="00D7547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397047" w:history="1">
        <w:r w:rsidR="00012E00" w:rsidRPr="00D83859">
          <w:rPr>
            <w:rStyle w:val="af7"/>
            <w:noProof/>
          </w:rPr>
          <w:t>3.3 Рекомендации по организации режима труда и отдыха пользователя</w:t>
        </w:r>
        <w:r w:rsidR="00012E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2E00">
          <w:rPr>
            <w:noProof/>
            <w:webHidden/>
          </w:rPr>
          <w:instrText xml:space="preserve"> PAGEREF _Toc295397047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11C">
          <w:rPr>
            <w:noProof/>
            <w:webHidden/>
          </w:rPr>
          <w:t>165</w:t>
        </w:r>
        <w:r>
          <w:rPr>
            <w:noProof/>
            <w:webHidden/>
          </w:rPr>
          <w:fldChar w:fldCharType="end"/>
        </w:r>
      </w:hyperlink>
    </w:p>
    <w:p w:rsidR="00012E00" w:rsidRDefault="0035409B" w:rsidP="00D7547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397048" w:history="1">
        <w:r w:rsidR="00012E00" w:rsidRPr="00D83859">
          <w:rPr>
            <w:rStyle w:val="af7"/>
            <w:noProof/>
          </w:rPr>
          <w:t>4 ОРГАНИЗАЦИОННО-ЭКОНОМИЧЕСКИЙ РАЗДЕЛ</w:t>
        </w:r>
        <w:r w:rsidR="00012E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2E00">
          <w:rPr>
            <w:noProof/>
            <w:webHidden/>
          </w:rPr>
          <w:instrText xml:space="preserve"> PAGEREF _Toc295397048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11C">
          <w:rPr>
            <w:noProof/>
            <w:webHidden/>
          </w:rPr>
          <w:t>168</w:t>
        </w:r>
        <w:r>
          <w:rPr>
            <w:noProof/>
            <w:webHidden/>
          </w:rPr>
          <w:fldChar w:fldCharType="end"/>
        </w:r>
      </w:hyperlink>
    </w:p>
    <w:p w:rsidR="00012E00" w:rsidRDefault="0035409B" w:rsidP="00D7547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397049" w:history="1">
        <w:r w:rsidR="00012E00" w:rsidRPr="00D83859">
          <w:rPr>
            <w:rStyle w:val="af7"/>
            <w:noProof/>
          </w:rPr>
          <w:t>4.1 Сетевое планирование</w:t>
        </w:r>
        <w:r w:rsidR="00012E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2E00">
          <w:rPr>
            <w:noProof/>
            <w:webHidden/>
          </w:rPr>
          <w:instrText xml:space="preserve"> PAGEREF _Toc295397049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11C">
          <w:rPr>
            <w:noProof/>
            <w:webHidden/>
          </w:rPr>
          <w:t>168</w:t>
        </w:r>
        <w:r>
          <w:rPr>
            <w:noProof/>
            <w:webHidden/>
          </w:rPr>
          <w:fldChar w:fldCharType="end"/>
        </w:r>
      </w:hyperlink>
    </w:p>
    <w:p w:rsidR="00012E00" w:rsidRDefault="0035409B" w:rsidP="00D7547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397050" w:history="1">
        <w:r w:rsidR="00012E00" w:rsidRPr="00D83859">
          <w:rPr>
            <w:rStyle w:val="af7"/>
            <w:noProof/>
          </w:rPr>
          <w:t>4.2 Смета затрат на проведение работ</w:t>
        </w:r>
        <w:r w:rsidR="00012E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2E00">
          <w:rPr>
            <w:noProof/>
            <w:webHidden/>
          </w:rPr>
          <w:instrText xml:space="preserve"> PAGEREF _Toc295397050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11C">
          <w:rPr>
            <w:noProof/>
            <w:webHidden/>
          </w:rPr>
          <w:t>185</w:t>
        </w:r>
        <w:r>
          <w:rPr>
            <w:noProof/>
            <w:webHidden/>
          </w:rPr>
          <w:fldChar w:fldCharType="end"/>
        </w:r>
      </w:hyperlink>
    </w:p>
    <w:p w:rsidR="00012E00" w:rsidRDefault="0035409B" w:rsidP="00D7547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397051" w:history="1">
        <w:r w:rsidR="00012E00" w:rsidRPr="00D83859">
          <w:rPr>
            <w:rStyle w:val="af7"/>
            <w:noProof/>
          </w:rPr>
          <w:t>4.3 Анализ технико-экономической эффективности</w:t>
        </w:r>
        <w:r w:rsidR="00012E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2E00">
          <w:rPr>
            <w:noProof/>
            <w:webHidden/>
          </w:rPr>
          <w:instrText xml:space="preserve"> PAGEREF _Toc295397051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11C">
          <w:rPr>
            <w:noProof/>
            <w:webHidden/>
          </w:rPr>
          <w:t>190</w:t>
        </w:r>
        <w:r>
          <w:rPr>
            <w:noProof/>
            <w:webHidden/>
          </w:rPr>
          <w:fldChar w:fldCharType="end"/>
        </w:r>
      </w:hyperlink>
    </w:p>
    <w:p w:rsidR="00012E00" w:rsidRDefault="0035409B" w:rsidP="00D7547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397052" w:history="1">
        <w:r w:rsidR="00012E00" w:rsidRPr="00D83859">
          <w:rPr>
            <w:rStyle w:val="af7"/>
            <w:noProof/>
          </w:rPr>
          <w:t>ЗАКЛЮЧЕНИЕ</w:t>
        </w:r>
        <w:r w:rsidR="00012E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2E00">
          <w:rPr>
            <w:noProof/>
            <w:webHidden/>
          </w:rPr>
          <w:instrText xml:space="preserve"> PAGEREF _Toc295397052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11C">
          <w:rPr>
            <w:noProof/>
            <w:webHidden/>
          </w:rPr>
          <w:t>193</w:t>
        </w:r>
        <w:r>
          <w:rPr>
            <w:noProof/>
            <w:webHidden/>
          </w:rPr>
          <w:fldChar w:fldCharType="end"/>
        </w:r>
      </w:hyperlink>
    </w:p>
    <w:p w:rsidR="00012E00" w:rsidRDefault="0035409B" w:rsidP="00D75474">
      <w:pPr>
        <w:pStyle w:val="12"/>
        <w:rPr>
          <w:rStyle w:val="af7"/>
          <w:noProof/>
        </w:rPr>
      </w:pPr>
      <w:hyperlink w:anchor="_Toc295397053" w:history="1">
        <w:r w:rsidR="00012E00" w:rsidRPr="00D83859">
          <w:rPr>
            <w:rStyle w:val="af7"/>
            <w:noProof/>
          </w:rPr>
          <w:t>БИБЛИОГРАФИЧЕСКИЙ СПИСОК</w:t>
        </w:r>
        <w:r w:rsidR="00012E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2E00">
          <w:rPr>
            <w:noProof/>
            <w:webHidden/>
          </w:rPr>
          <w:instrText xml:space="preserve"> PAGEREF _Toc295397053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11C">
          <w:rPr>
            <w:noProof/>
            <w:webHidden/>
          </w:rPr>
          <w:t>194</w:t>
        </w:r>
        <w:r>
          <w:rPr>
            <w:noProof/>
            <w:webHidden/>
          </w:rPr>
          <w:fldChar w:fldCharType="end"/>
        </w:r>
      </w:hyperlink>
    </w:p>
    <w:p w:rsidR="00012E00" w:rsidRPr="00D75474" w:rsidRDefault="00012E00" w:rsidP="00D75474">
      <w:pPr>
        <w:ind w:left="851"/>
        <w:rPr>
          <w:rFonts w:eastAsiaTheme="minorEastAsia"/>
          <w:noProof/>
          <w:lang w:val="en-US"/>
        </w:rPr>
      </w:pPr>
    </w:p>
    <w:p w:rsidR="00012E00" w:rsidRDefault="0035409B" w:rsidP="00D7547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397054" w:history="1">
        <w:r w:rsidR="00012E00" w:rsidRPr="00D83859">
          <w:rPr>
            <w:rStyle w:val="af7"/>
            <w:noProof/>
          </w:rPr>
          <w:t>ПРИЛОЖЕНИЯ</w:t>
        </w:r>
        <w:r w:rsidR="00012E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2E00">
          <w:rPr>
            <w:noProof/>
            <w:webHidden/>
          </w:rPr>
          <w:instrText xml:space="preserve"> PAGEREF _Toc295397054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11C">
          <w:rPr>
            <w:noProof/>
            <w:webHidden/>
          </w:rPr>
          <w:t>197</w:t>
        </w:r>
        <w:r>
          <w:rPr>
            <w:noProof/>
            <w:webHidden/>
          </w:rPr>
          <w:fldChar w:fldCharType="end"/>
        </w:r>
      </w:hyperlink>
    </w:p>
    <w:p w:rsidR="00012E00" w:rsidRDefault="0035409B" w:rsidP="00D75474">
      <w:pPr>
        <w:pStyle w:val="12"/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397055" w:history="1">
        <w:r w:rsidR="00012E00" w:rsidRPr="00D83859">
          <w:rPr>
            <w:rStyle w:val="af7"/>
            <w:noProof/>
          </w:rPr>
          <w:t>ПРИЛОЖЕНИЕ А</w:t>
        </w:r>
        <w:r w:rsidR="00D75474">
          <w:rPr>
            <w:rStyle w:val="af7"/>
            <w:noProof/>
            <w:lang w:val="en-US"/>
          </w:rPr>
          <w:t>.</w:t>
        </w:r>
        <w:r w:rsidR="00012E00" w:rsidRPr="00D83859">
          <w:rPr>
            <w:rStyle w:val="af7"/>
            <w:noProof/>
          </w:rPr>
          <w:t xml:space="preserve"> </w:t>
        </w:r>
        <w:r w:rsidR="00012E00" w:rsidRPr="00012E00">
          <w:rPr>
            <w:rStyle w:val="af7"/>
            <w:caps/>
            <w:noProof/>
            <w:u w:val="none"/>
          </w:rPr>
          <w:t xml:space="preserve">Пример файла конфигурации </w:t>
        </w:r>
        <w:r w:rsidR="0072453B">
          <w:rPr>
            <w:rStyle w:val="af7"/>
            <w:caps/>
            <w:noProof/>
            <w:u w:val="none"/>
            <w:lang w:val="en-US"/>
          </w:rPr>
          <w:br/>
        </w:r>
        <w:r w:rsidR="00012E00" w:rsidRPr="00012E00">
          <w:rPr>
            <w:rStyle w:val="af7"/>
            <w:caps/>
            <w:noProof/>
            <w:u w:val="none"/>
          </w:rPr>
          <w:t xml:space="preserve">системы сборки и тестирования программного </w:t>
        </w:r>
        <w:r w:rsidR="00D75474">
          <w:rPr>
            <w:rStyle w:val="af7"/>
            <w:caps/>
            <w:noProof/>
            <w:u w:val="none"/>
            <w:lang w:val="en-US"/>
          </w:rPr>
          <w:br/>
        </w:r>
        <w:r w:rsidR="00012E00" w:rsidRPr="00012E00">
          <w:rPr>
            <w:rStyle w:val="af7"/>
            <w:caps/>
            <w:noProof/>
            <w:u w:val="none"/>
          </w:rPr>
          <w:t>обеспечения</w:t>
        </w:r>
        <w:r w:rsidR="00012E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2E00">
          <w:rPr>
            <w:noProof/>
            <w:webHidden/>
          </w:rPr>
          <w:instrText xml:space="preserve"> PAGEREF _Toc295397055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11C">
          <w:rPr>
            <w:noProof/>
            <w:webHidden/>
          </w:rPr>
          <w:t>197</w:t>
        </w:r>
        <w:r>
          <w:rPr>
            <w:noProof/>
            <w:webHidden/>
          </w:rPr>
          <w:fldChar w:fldCharType="end"/>
        </w:r>
      </w:hyperlink>
    </w:p>
    <w:p w:rsidR="00012E00" w:rsidRDefault="0035409B" w:rsidP="00D75474">
      <w:pPr>
        <w:pStyle w:val="12"/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397056" w:history="1">
        <w:r w:rsidR="00012E00" w:rsidRPr="00D83859">
          <w:rPr>
            <w:rStyle w:val="af7"/>
            <w:noProof/>
          </w:rPr>
          <w:t>ПРИЛОЖЕНИЕ Б</w:t>
        </w:r>
        <w:r w:rsidR="00D75474">
          <w:rPr>
            <w:rStyle w:val="af7"/>
            <w:noProof/>
            <w:lang w:val="en-US"/>
          </w:rPr>
          <w:t>.</w:t>
        </w:r>
        <w:r w:rsidR="00012E00" w:rsidRPr="00D83859">
          <w:rPr>
            <w:rStyle w:val="af7"/>
            <w:noProof/>
          </w:rPr>
          <w:t xml:space="preserve"> </w:t>
        </w:r>
        <w:r w:rsidR="00012E00" w:rsidRPr="00012E00">
          <w:rPr>
            <w:rStyle w:val="af7"/>
            <w:caps/>
            <w:noProof/>
          </w:rPr>
          <w:t>Пример файла конфигурации поведения веб-интерфейса</w:t>
        </w:r>
        <w:r w:rsidR="00012E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2E00">
          <w:rPr>
            <w:noProof/>
            <w:webHidden/>
          </w:rPr>
          <w:instrText xml:space="preserve"> PAGEREF _Toc295397056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11C">
          <w:rPr>
            <w:noProof/>
            <w:webHidden/>
          </w:rPr>
          <w:t>199</w:t>
        </w:r>
        <w:r>
          <w:rPr>
            <w:noProof/>
            <w:webHidden/>
          </w:rPr>
          <w:fldChar w:fldCharType="end"/>
        </w:r>
      </w:hyperlink>
    </w:p>
    <w:p w:rsidR="00B72090" w:rsidRPr="002C7715" w:rsidRDefault="0035409B" w:rsidP="001F5E24">
      <w:pPr>
        <w:spacing w:line="720" w:lineRule="auto"/>
        <w:ind w:left="851" w:firstLine="0"/>
        <w:jc w:val="center"/>
        <w:rPr>
          <w:lang w:val="en-US"/>
        </w:rPr>
      </w:pPr>
      <w:r>
        <w:rPr>
          <w:szCs w:val="28"/>
          <w:lang w:val="en-US"/>
        </w:rPr>
        <w:fldChar w:fldCharType="end"/>
      </w:r>
    </w:p>
    <w:p w:rsidR="004F5DE9" w:rsidRPr="002C7715" w:rsidRDefault="004F5DE9">
      <w:pPr>
        <w:spacing w:after="200" w:line="276" w:lineRule="auto"/>
      </w:pPr>
      <w:r w:rsidRPr="002C7715">
        <w:br w:type="page"/>
      </w:r>
    </w:p>
    <w:p w:rsidR="00CA2FE9" w:rsidRDefault="00CA2FE9" w:rsidP="00CA2FE9">
      <w:pPr>
        <w:spacing w:line="160" w:lineRule="exact"/>
        <w:ind w:left="851" w:firstLine="0"/>
        <w:jc w:val="center"/>
        <w:rPr>
          <w:szCs w:val="28"/>
        </w:rPr>
      </w:pPr>
      <w:bookmarkStart w:id="0" w:name="_Toc95893823"/>
    </w:p>
    <w:p w:rsidR="002F60C3" w:rsidRPr="00A35226" w:rsidRDefault="002F60C3" w:rsidP="007C2FC4">
      <w:pPr>
        <w:pStyle w:val="1"/>
        <w:numPr>
          <w:ilvl w:val="0"/>
          <w:numId w:val="0"/>
        </w:numPr>
        <w:jc w:val="center"/>
      </w:pPr>
      <w:bookmarkStart w:id="1" w:name="_Toc295397031"/>
      <w:r w:rsidRPr="00CA2FE9">
        <w:t>В</w:t>
      </w:r>
      <w:r w:rsidR="00A35226" w:rsidRPr="00CA2FE9">
        <w:t>ВЕДЕНИЕ</w:t>
      </w:r>
      <w:bookmarkEnd w:id="1"/>
    </w:p>
    <w:p w:rsidR="008A27D9" w:rsidRDefault="008A27D9" w:rsidP="008A27D9">
      <w:r w:rsidRPr="002544C9">
        <w:t>Современный бизнес, основанный на разработке ПО, требует в короткие сроки разрабатывать программное обеспечение, удовлетворяющее требованиям заказчика. Также из-за роста сфер применения и ответственности функций, в</w:t>
      </w:r>
      <w:r w:rsidRPr="002544C9">
        <w:t>ы</w:t>
      </w:r>
      <w:r w:rsidRPr="002544C9">
        <w:t>полняемых программами, требуется гарантировать высокое качество програм</w:t>
      </w:r>
      <w:r w:rsidRPr="002544C9">
        <w:t>м</w:t>
      </w:r>
      <w:r w:rsidRPr="002544C9">
        <w:t>ных продуктов.</w:t>
      </w:r>
      <w:r w:rsidRPr="00BF266D">
        <w:t xml:space="preserve"> Вследствие этого с каждым годом растет спрос на высококвал</w:t>
      </w:r>
      <w:r w:rsidRPr="00BF266D">
        <w:t>и</w:t>
      </w:r>
      <w:r w:rsidRPr="00BF266D">
        <w:t>фицированных специалистов в области разработки ПО.</w:t>
      </w:r>
    </w:p>
    <w:p w:rsidR="008A27D9" w:rsidRDefault="008A27D9" w:rsidP="008A27D9">
      <w:pPr>
        <w:pStyle w:val="-"/>
      </w:pPr>
      <w:r>
        <w:t>С ростом применения гибких методологий разработки ПО, таких как Agile</w:t>
      </w:r>
      <w:r w:rsidRPr="002B00E2">
        <w:t xml:space="preserve">, </w:t>
      </w:r>
      <w:r>
        <w:t>Scrum</w:t>
      </w:r>
      <w:r w:rsidRPr="002B00E2">
        <w:t xml:space="preserve">, </w:t>
      </w:r>
      <w:r>
        <w:t>Kanban</w:t>
      </w:r>
      <w:r w:rsidRPr="002B00E2">
        <w:t xml:space="preserve">, </w:t>
      </w:r>
      <w:r>
        <w:t>всё большая роль отводится интеграционному и нагрузочному тестированию, при том, что сами тесты выступают в роли критерия приемки т</w:t>
      </w:r>
      <w:r>
        <w:t>е</w:t>
      </w:r>
      <w:r>
        <w:t>кущей выпускаемой версии программного продукта.</w:t>
      </w:r>
    </w:p>
    <w:p w:rsidR="008A27D9" w:rsidRDefault="008A27D9" w:rsidP="008A27D9">
      <w:pPr>
        <w:pStyle w:val="-"/>
      </w:pPr>
      <w:r>
        <w:t>С другой стороны, непосредственный процесс написания программного кода, строится с применением методик экстремального программирования (XP)</w:t>
      </w:r>
      <w:r w:rsidRPr="006945BC">
        <w:t xml:space="preserve">, </w:t>
      </w:r>
      <w:r>
        <w:t>включающих в свой состав так называемый подход разработки через тестиров</w:t>
      </w:r>
      <w:r>
        <w:t>а</w:t>
      </w:r>
      <w:r>
        <w:t>ния (TDD</w:t>
      </w:r>
      <w:r w:rsidRPr="006945BC">
        <w:t xml:space="preserve">, </w:t>
      </w:r>
      <w:r>
        <w:t>test</w:t>
      </w:r>
      <w:r w:rsidRPr="006945BC">
        <w:t>-</w:t>
      </w:r>
      <w:r>
        <w:t>driven</w:t>
      </w:r>
      <w:r w:rsidRPr="006945BC">
        <w:t xml:space="preserve"> </w:t>
      </w:r>
      <w:r>
        <w:t>development</w:t>
      </w:r>
      <w:r w:rsidRPr="006945BC">
        <w:t xml:space="preserve">). </w:t>
      </w:r>
      <w:r>
        <w:t>Соответственно в данном случае критерием качественной и правильной реализации конкретной функциональности в разраб</w:t>
      </w:r>
      <w:r>
        <w:t>а</w:t>
      </w:r>
      <w:r>
        <w:t>тываемом программном продукте является проходящий модульный тест.</w:t>
      </w:r>
    </w:p>
    <w:p w:rsidR="008A27D9" w:rsidRDefault="008A27D9" w:rsidP="008A27D9">
      <w:pPr>
        <w:pStyle w:val="-"/>
      </w:pPr>
      <w:r>
        <w:t>Одной из задач современного образования, целью которого является по</w:t>
      </w:r>
      <w:r>
        <w:t>д</w:t>
      </w:r>
      <w:r>
        <w:t xml:space="preserve">готовка </w:t>
      </w:r>
      <w:r w:rsidRPr="00BF266D">
        <w:t>высококвалифици</w:t>
      </w:r>
      <w:r>
        <w:t>рованного специалиста в области разработки ПО, мо</w:t>
      </w:r>
      <w:r>
        <w:t>ж</w:t>
      </w:r>
      <w:r>
        <w:t>но считать подготовку студентов к работе в вышеозначенных условиях. Поскол</w:t>
      </w:r>
      <w:r>
        <w:t>ь</w:t>
      </w:r>
      <w:r>
        <w:t>ку, по большей части, студенческие работы, особенно на младших курсах, не по</w:t>
      </w:r>
      <w:r>
        <w:t>д</w:t>
      </w:r>
      <w:r>
        <w:t>разумевают создание крупных программных систем, то можно рассматривать н</w:t>
      </w:r>
      <w:r>
        <w:t>е</w:t>
      </w:r>
      <w:r>
        <w:t>кий сдвиг модульного тестирования в область приемочных тестов для всего пр</w:t>
      </w:r>
      <w:r>
        <w:t>о</w:t>
      </w:r>
      <w:r>
        <w:t>граммного продукта.</w:t>
      </w:r>
    </w:p>
    <w:p w:rsidR="008A27D9" w:rsidRDefault="008A27D9" w:rsidP="008A27D9">
      <w:pPr>
        <w:pStyle w:val="-"/>
      </w:pPr>
      <w:r>
        <w:t>Становится очевидной актуальность использования модульного тестир</w:t>
      </w:r>
      <w:r>
        <w:t>о</w:t>
      </w:r>
      <w:r>
        <w:t>вания как способа не только приемки, но и оценки работ студентов, поскольку гибко варьируя сложность самих тестов можно определять степень удовлетвор</w:t>
      </w:r>
      <w:r>
        <w:t>е</w:t>
      </w:r>
      <w:r>
        <w:t>ния конкретного программного продукта заданным требованиям.</w:t>
      </w:r>
    </w:p>
    <w:p w:rsidR="008A27D9" w:rsidRDefault="008A27D9" w:rsidP="008A27D9">
      <w:pPr>
        <w:pStyle w:val="-"/>
      </w:pPr>
      <w:r>
        <w:lastRenderedPageBreak/>
        <w:t>Все это требует создания не только системы непосредственно запуска м</w:t>
      </w:r>
      <w:r>
        <w:t>о</w:t>
      </w:r>
      <w:r>
        <w:t>дульных тестов, но и тесного интегрирования подобной системы в учебный пр</w:t>
      </w:r>
      <w:r>
        <w:t>о</w:t>
      </w:r>
      <w:r>
        <w:t>цесс, связи ее с существующими инструментами поддержания этого процесса, предоставления преподавателям мощных инструментов для управления системой.</w:t>
      </w:r>
    </w:p>
    <w:p w:rsidR="005A02EF" w:rsidRPr="002C7715" w:rsidRDefault="008A27D9" w:rsidP="008A27D9">
      <w:pPr>
        <w:pStyle w:val="-"/>
      </w:pPr>
      <w:r w:rsidRPr="006E5740">
        <w:t xml:space="preserve">В связи с этим, создание программной системы </w:t>
      </w:r>
      <w:r>
        <w:t>модульного тестирования студенческих работ</w:t>
      </w:r>
      <w:r w:rsidRPr="006E5740">
        <w:t xml:space="preserve"> с возможностью гибкого конфигурирования и автоматизации</w:t>
      </w:r>
      <w:r>
        <w:t xml:space="preserve"> бизнес-процессов преподавателей, связанных с проверкой работ студентов,</w:t>
      </w:r>
      <w:r w:rsidRPr="006E5740">
        <w:t xml:space="preserve"> явл</w:t>
      </w:r>
      <w:r w:rsidRPr="006E5740">
        <w:t>я</w:t>
      </w:r>
      <w:r w:rsidRPr="006E5740">
        <w:t>ется актуальной и нетривиальной задачей.</w:t>
      </w:r>
    </w:p>
    <w:p w:rsidR="00844266" w:rsidRPr="002C7715" w:rsidRDefault="00844266" w:rsidP="006B266B">
      <w:pPr>
        <w:tabs>
          <w:tab w:val="left" w:pos="7842"/>
        </w:tabs>
        <w:spacing w:after="200" w:line="276" w:lineRule="auto"/>
      </w:pPr>
      <w:r w:rsidRPr="002C7715">
        <w:br w:type="page"/>
      </w:r>
    </w:p>
    <w:p w:rsidR="00CA2FE9" w:rsidRDefault="00CA2FE9" w:rsidP="00CA2FE9">
      <w:pPr>
        <w:spacing w:line="160" w:lineRule="exact"/>
        <w:ind w:left="851" w:firstLine="0"/>
        <w:jc w:val="center"/>
        <w:rPr>
          <w:szCs w:val="28"/>
        </w:rPr>
      </w:pPr>
    </w:p>
    <w:p w:rsidR="00BE0DEC" w:rsidRPr="002C7715" w:rsidRDefault="004F5DE9" w:rsidP="007C2FC4">
      <w:pPr>
        <w:pStyle w:val="1"/>
      </w:pPr>
      <w:bookmarkStart w:id="2" w:name="_Toc295397032"/>
      <w:r w:rsidRPr="00EC1C1D">
        <w:t>С</w:t>
      </w:r>
      <w:r w:rsidR="00DE0DC9" w:rsidRPr="00EC1C1D">
        <w:t>ПЕЦИАЛЬНАЯ</w:t>
      </w:r>
      <w:r w:rsidR="00DE0DC9">
        <w:t xml:space="preserve"> ЧАСТЬ</w:t>
      </w:r>
      <w:bookmarkEnd w:id="2"/>
    </w:p>
    <w:p w:rsidR="00803E93" w:rsidRDefault="00803E93" w:rsidP="00803E93">
      <w:r w:rsidRPr="002C7715">
        <w:t>Специальная часть содержит весь процесс разработки программного пр</w:t>
      </w:r>
      <w:r w:rsidRPr="002C7715">
        <w:t>о</w:t>
      </w:r>
      <w:r w:rsidRPr="002C7715">
        <w:t>ект</w:t>
      </w:r>
      <w:r w:rsidR="009B28E9">
        <w:t>а: от анализа проблем заказчика</w:t>
      </w:r>
      <w:r w:rsidRPr="002C7715">
        <w:t xml:space="preserve"> до спецификации готового решения.</w:t>
      </w:r>
    </w:p>
    <w:p w:rsidR="00D83724" w:rsidRPr="002C7715" w:rsidRDefault="00D83724" w:rsidP="00D83724">
      <w:pPr>
        <w:spacing w:line="600" w:lineRule="auto"/>
      </w:pPr>
    </w:p>
    <w:p w:rsidR="00BE0DEC" w:rsidRPr="002C7715" w:rsidRDefault="00BE0DEC" w:rsidP="007B56EE">
      <w:pPr>
        <w:pStyle w:val="2"/>
      </w:pPr>
      <w:bookmarkStart w:id="3" w:name="_Toc295397033"/>
      <w:r w:rsidRPr="002C7715">
        <w:t>Концепция проекта</w:t>
      </w:r>
      <w:bookmarkEnd w:id="3"/>
    </w:p>
    <w:p w:rsidR="00803E93" w:rsidRDefault="00803E93" w:rsidP="00803E93">
      <w:r w:rsidRPr="002C7715">
        <w:t xml:space="preserve">Концепции проекта описывает идеи и решения, выработанные на первой фазе проектирования. Цель данной фазы </w:t>
      </w:r>
      <w:r w:rsidR="007D3350">
        <w:t>–</w:t>
      </w:r>
      <w:r w:rsidRPr="002C7715">
        <w:t xml:space="preserve"> представить соглашение, достигнутое </w:t>
      </w:r>
      <w:r w:rsidR="00043AD7" w:rsidRPr="002C7715">
        <w:t>разработчиком</w:t>
      </w:r>
      <w:r w:rsidRPr="002C7715">
        <w:t xml:space="preserve"> и заказчиком, связанное с общим видением проекта</w:t>
      </w:r>
      <w:r w:rsidR="00223845" w:rsidRPr="002C7715">
        <w:t xml:space="preserve"> [</w:t>
      </w:r>
      <w:r w:rsidR="0035409B">
        <w:fldChar w:fldCharType="begin"/>
      </w:r>
      <w:r w:rsidR="008F6072">
        <w:instrText xml:space="preserve"> REF _Ref263537393 \n \h </w:instrText>
      </w:r>
      <w:r w:rsidR="0035409B">
        <w:fldChar w:fldCharType="separate"/>
      </w:r>
      <w:r w:rsidR="0060111C">
        <w:t>1</w:t>
      </w:r>
      <w:r w:rsidR="0035409B">
        <w:fldChar w:fldCharType="end"/>
      </w:r>
      <w:r w:rsidR="00223845" w:rsidRPr="002C7715">
        <w:t>]</w:t>
      </w:r>
      <w:r w:rsidRPr="002C7715">
        <w:t>.</w:t>
      </w:r>
    </w:p>
    <w:p w:rsidR="00D83724" w:rsidRPr="002C7715" w:rsidRDefault="00D83724" w:rsidP="00D83724">
      <w:pPr>
        <w:spacing w:line="600" w:lineRule="auto"/>
      </w:pPr>
    </w:p>
    <w:p w:rsidR="0083388C" w:rsidRDefault="004F5DE9" w:rsidP="008C724D">
      <w:pPr>
        <w:pStyle w:val="3"/>
      </w:pPr>
      <w:r w:rsidRPr="002C7715">
        <w:t>Бизнес проблемы</w:t>
      </w:r>
      <w:bookmarkStart w:id="4" w:name="_Toc95893824"/>
      <w:bookmarkEnd w:id="0"/>
    </w:p>
    <w:p w:rsidR="00095E3E" w:rsidRDefault="00095E3E" w:rsidP="00095E3E">
      <w:pPr>
        <w:rPr>
          <w:rStyle w:val="HelpText"/>
          <w:i w:val="0"/>
          <w:iCs/>
          <w:vanish w:val="0"/>
          <w:color w:val="auto"/>
          <w:szCs w:val="28"/>
        </w:rPr>
      </w:pPr>
      <w:r w:rsidRPr="0083388C">
        <w:rPr>
          <w:rStyle w:val="HelpText"/>
          <w:i w:val="0"/>
          <w:iCs/>
          <w:vanish w:val="0"/>
          <w:color w:val="auto"/>
          <w:szCs w:val="28"/>
        </w:rPr>
        <w:t xml:space="preserve">Изначально поставленная заказчиком проблема состояла в том, что </w:t>
      </w:r>
      <w:r>
        <w:rPr>
          <w:rStyle w:val="HelpText"/>
          <w:i w:val="0"/>
          <w:iCs/>
          <w:vanish w:val="0"/>
          <w:color w:val="auto"/>
          <w:szCs w:val="28"/>
        </w:rPr>
        <w:t>остро стояла проблема нехватки времени на проверку большого числа работ студентов, выполненных в рамках обучения дисциплинам цикла «Программирование», а также отстутствовали механизмы четкого указание критериев, предъявляемых к программному коду работ.</w:t>
      </w:r>
    </w:p>
    <w:p w:rsidR="00D83724" w:rsidRPr="002C7715" w:rsidRDefault="00D83724" w:rsidP="00D83724">
      <w:pPr>
        <w:spacing w:line="600" w:lineRule="auto"/>
      </w:pPr>
    </w:p>
    <w:p w:rsidR="004F5DE9" w:rsidRPr="002C7715" w:rsidRDefault="004F5DE9" w:rsidP="00BE0DEC">
      <w:pPr>
        <w:pStyle w:val="3"/>
      </w:pPr>
      <w:r w:rsidRPr="002C7715">
        <w:t>Описание текущей ситуации</w:t>
      </w:r>
      <w:bookmarkEnd w:id="4"/>
    </w:p>
    <w:p w:rsidR="002E013F" w:rsidRPr="002E013F" w:rsidRDefault="002E013F" w:rsidP="002E013F">
      <w:pPr>
        <w:pStyle w:val="-"/>
        <w:rPr>
          <w:rStyle w:val="HelpText"/>
          <w:i w:val="0"/>
          <w:iCs/>
          <w:vanish w:val="0"/>
          <w:color w:val="auto"/>
        </w:rPr>
      </w:pPr>
      <w:r w:rsidRPr="002E013F">
        <w:rPr>
          <w:rStyle w:val="affb"/>
          <w:i w:val="0"/>
        </w:rPr>
        <w:t>На текущий момент в рамках цикла «Программирование» проверка ст</w:t>
      </w:r>
      <w:r w:rsidRPr="002E013F">
        <w:rPr>
          <w:rStyle w:val="affb"/>
          <w:i w:val="0"/>
        </w:rPr>
        <w:t>у</w:t>
      </w:r>
      <w:r w:rsidRPr="002E013F">
        <w:rPr>
          <w:rStyle w:val="affb"/>
          <w:i w:val="0"/>
        </w:rPr>
        <w:t>денческих семестровых и других контрольных работ, представляющих собой н</w:t>
      </w:r>
      <w:r w:rsidRPr="002E013F">
        <w:rPr>
          <w:rStyle w:val="affb"/>
          <w:i w:val="0"/>
        </w:rPr>
        <w:t>е</w:t>
      </w:r>
      <w:r w:rsidRPr="002E013F">
        <w:rPr>
          <w:rStyle w:val="affb"/>
          <w:i w:val="0"/>
        </w:rPr>
        <w:t>большие программы на языке C++, происходит вручную. Преподаватель выну</w:t>
      </w:r>
      <w:r w:rsidRPr="002E013F">
        <w:rPr>
          <w:rStyle w:val="affb"/>
          <w:i w:val="0"/>
        </w:rPr>
        <w:t>ж</w:t>
      </w:r>
      <w:r w:rsidRPr="002E013F">
        <w:rPr>
          <w:rStyle w:val="affb"/>
          <w:i w:val="0"/>
        </w:rPr>
        <w:t xml:space="preserve">ден запускать каждую программу на определенных наборах входных значений, чтобы убедиться в корректности ее работы, после чего произвести общую оценку </w:t>
      </w:r>
      <w:r w:rsidRPr="002E013F">
        <w:rPr>
          <w:rStyle w:val="affb"/>
          <w:i w:val="0"/>
        </w:rPr>
        <w:lastRenderedPageBreak/>
        <w:t>кода на соответствие поставленной задаче и выставить оценки, руководствуясь определенными требования к функциональности работ, вытекающими из форм</w:t>
      </w:r>
      <w:r w:rsidRPr="002E013F">
        <w:rPr>
          <w:rStyle w:val="affb"/>
          <w:i w:val="0"/>
        </w:rPr>
        <w:t>у</w:t>
      </w:r>
      <w:r w:rsidRPr="002E013F">
        <w:rPr>
          <w:rStyle w:val="affb"/>
          <w:i w:val="0"/>
        </w:rPr>
        <w:t>лировки задания. Взаимодействие со студентами, включающее в себя выдачу з</w:t>
      </w:r>
      <w:r w:rsidRPr="002E013F">
        <w:rPr>
          <w:rStyle w:val="affb"/>
          <w:i w:val="0"/>
        </w:rPr>
        <w:t>а</w:t>
      </w:r>
      <w:r w:rsidRPr="002E013F">
        <w:rPr>
          <w:rStyle w:val="affb"/>
          <w:i w:val="0"/>
        </w:rPr>
        <w:t>дания и прием готовых программ осуществляется посредством системы управл</w:t>
      </w:r>
      <w:r w:rsidRPr="002E013F">
        <w:rPr>
          <w:rStyle w:val="affb"/>
          <w:i w:val="0"/>
        </w:rPr>
        <w:t>е</w:t>
      </w:r>
      <w:r w:rsidRPr="002E013F">
        <w:rPr>
          <w:rStyle w:val="affb"/>
          <w:i w:val="0"/>
        </w:rPr>
        <w:t>ния учебными курсами Moodle</w:t>
      </w:r>
      <w:r w:rsidR="003966C5" w:rsidRPr="007E2475">
        <w:rPr>
          <w:rStyle w:val="affb"/>
          <w:i w:val="0"/>
        </w:rPr>
        <w:t xml:space="preserve"> [13]</w:t>
      </w:r>
      <w:r w:rsidRPr="002E013F">
        <w:rPr>
          <w:rStyle w:val="affb"/>
          <w:i w:val="0"/>
        </w:rPr>
        <w:t>, в результате чего перед началом проверки з</w:t>
      </w:r>
      <w:r w:rsidRPr="002E013F">
        <w:rPr>
          <w:rStyle w:val="affb"/>
          <w:i w:val="0"/>
        </w:rPr>
        <w:t>а</w:t>
      </w:r>
      <w:r w:rsidRPr="002E013F">
        <w:rPr>
          <w:rStyle w:val="affb"/>
          <w:i w:val="0"/>
        </w:rPr>
        <w:t>даний преподаватель скачивает их к себе на компьютер и в ручном режиме в</w:t>
      </w:r>
      <w:r w:rsidRPr="002E013F">
        <w:rPr>
          <w:rStyle w:val="affb"/>
          <w:i w:val="0"/>
        </w:rPr>
        <w:t>ы</w:t>
      </w:r>
      <w:r w:rsidRPr="002E013F">
        <w:rPr>
          <w:rStyle w:val="affb"/>
          <w:i w:val="0"/>
        </w:rPr>
        <w:t>полняет построение проектов, чтобы убедится в отсутствии ошибок компиляции.</w:t>
      </w:r>
    </w:p>
    <w:p w:rsidR="002E013F" w:rsidRPr="002E013F" w:rsidRDefault="002E013F" w:rsidP="002E013F">
      <w:pPr>
        <w:pStyle w:val="-"/>
        <w:rPr>
          <w:rStyle w:val="HelpText"/>
          <w:i w:val="0"/>
          <w:iCs/>
          <w:vanish w:val="0"/>
          <w:color w:val="auto"/>
        </w:rPr>
      </w:pPr>
      <w:r w:rsidRPr="002E013F">
        <w:rPr>
          <w:rStyle w:val="HelpText"/>
          <w:i w:val="0"/>
          <w:iCs/>
          <w:vanish w:val="0"/>
          <w:color w:val="auto"/>
        </w:rPr>
        <w:t>Бизнес-процессы Заказчика (преподавателя) подразумевают выполнение большого объема рутинных операций, которые можно и нужно автоматизировать, дабы избежать перерасхода времени на повторяющиеся действия. Кроме того, со стороны студентов происходит ожидание оценки результатов своего труда, чего можно избежать, если процесс проверки и выставления оценки также сделать а</w:t>
      </w:r>
      <w:r w:rsidRPr="002E013F">
        <w:rPr>
          <w:rStyle w:val="HelpText"/>
          <w:i w:val="0"/>
          <w:iCs/>
          <w:vanish w:val="0"/>
          <w:color w:val="auto"/>
        </w:rPr>
        <w:t>в</w:t>
      </w:r>
      <w:r w:rsidRPr="002E013F">
        <w:rPr>
          <w:rStyle w:val="HelpText"/>
          <w:i w:val="0"/>
          <w:iCs/>
          <w:vanish w:val="0"/>
          <w:color w:val="auto"/>
        </w:rPr>
        <w:t>томатическим, задавая критерии оценки извне.</w:t>
      </w:r>
    </w:p>
    <w:p w:rsidR="004F5DE9" w:rsidRPr="002E013F" w:rsidRDefault="002E013F" w:rsidP="002E013F">
      <w:pPr>
        <w:pStyle w:val="-"/>
        <w:rPr>
          <w:rStyle w:val="HelpText"/>
          <w:i w:val="0"/>
          <w:iCs/>
          <w:vanish w:val="0"/>
          <w:color w:val="auto"/>
        </w:rPr>
      </w:pPr>
      <w:r w:rsidRPr="002E013F">
        <w:rPr>
          <w:rStyle w:val="HelpText"/>
          <w:i w:val="0"/>
          <w:iCs/>
          <w:vanish w:val="0"/>
          <w:color w:val="auto"/>
        </w:rPr>
        <w:t>Ниже описывается текущая ситуация у заказчика, которая вызвала необх</w:t>
      </w:r>
      <w:r w:rsidRPr="002E013F">
        <w:rPr>
          <w:rStyle w:val="HelpText"/>
          <w:i w:val="0"/>
          <w:iCs/>
          <w:vanish w:val="0"/>
          <w:color w:val="auto"/>
        </w:rPr>
        <w:t>о</w:t>
      </w:r>
      <w:r w:rsidRPr="002E013F">
        <w:rPr>
          <w:rStyle w:val="HelpText"/>
          <w:i w:val="0"/>
          <w:iCs/>
          <w:vanish w:val="0"/>
          <w:color w:val="auto"/>
        </w:rPr>
        <w:t>димость создания данного проекта. Описание выполнено с помощью таблицы</w:t>
      </w:r>
      <w:r w:rsidR="00A631BD">
        <w:rPr>
          <w:rStyle w:val="HelpText"/>
          <w:i w:val="0"/>
          <w:iCs/>
          <w:vanish w:val="0"/>
          <w:color w:val="auto"/>
        </w:rPr>
        <w:t xml:space="preserve"> </w:t>
      </w:r>
      <w:r w:rsidRPr="002E013F">
        <w:rPr>
          <w:rStyle w:val="HelpText"/>
          <w:i w:val="0"/>
          <w:iCs/>
          <w:vanish w:val="0"/>
          <w:color w:val="auto"/>
        </w:rPr>
        <w:t xml:space="preserve">с раскрытием сути проблемы заказчика </w:t>
      </w:r>
      <w:r w:rsidR="006042AD" w:rsidRPr="002E013F">
        <w:rPr>
          <w:rStyle w:val="HelpText"/>
          <w:i w:val="0"/>
          <w:iCs/>
          <w:vanish w:val="0"/>
          <w:color w:val="auto"/>
        </w:rPr>
        <w:t>(</w:t>
      </w:r>
      <w:r w:rsidR="006A014E">
        <w:rPr>
          <w:rStyle w:val="HelpText"/>
          <w:i w:val="0"/>
          <w:iCs/>
          <w:vanish w:val="0"/>
          <w:color w:val="auto"/>
        </w:rPr>
        <w:t>таблица 1.1</w:t>
      </w:r>
      <w:r w:rsidR="00840D4D" w:rsidRPr="002E013F">
        <w:rPr>
          <w:rStyle w:val="HelpText"/>
          <w:i w:val="0"/>
          <w:iCs/>
          <w:vanish w:val="0"/>
          <w:color w:val="auto"/>
        </w:rPr>
        <w:t>)</w:t>
      </w:r>
      <w:r w:rsidR="006042AD" w:rsidRPr="002E013F">
        <w:rPr>
          <w:rStyle w:val="HelpText"/>
          <w:i w:val="0"/>
          <w:iCs/>
          <w:vanish w:val="0"/>
          <w:color w:val="auto"/>
        </w:rPr>
        <w:t>.</w:t>
      </w:r>
    </w:p>
    <w:p w:rsidR="00AB7672" w:rsidRPr="002C7715" w:rsidRDefault="00AB7672" w:rsidP="00B861F6">
      <w:pPr>
        <w:pStyle w:val="aa"/>
        <w:keepNext/>
        <w:spacing w:before="60" w:after="0" w:line="360" w:lineRule="auto"/>
      </w:pPr>
      <w:bookmarkStart w:id="5" w:name="_Ref200131255"/>
      <w:bookmarkStart w:id="6" w:name="_Ref231045322"/>
      <w:r w:rsidRPr="002C7715">
        <w:t>Таблица</w:t>
      </w:r>
      <w:r w:rsidR="00645AA0" w:rsidRPr="002C7715">
        <w:t> </w:t>
      </w:r>
      <w:bookmarkEnd w:id="5"/>
      <w:r w:rsidR="006A014E">
        <w:rPr>
          <w:rStyle w:val="HelpText"/>
          <w:i w:val="0"/>
          <w:iCs/>
          <w:vanish w:val="0"/>
          <w:color w:val="auto"/>
        </w:rPr>
        <w:t>1.1</w:t>
      </w:r>
      <w:r w:rsidRPr="002C7715">
        <w:t xml:space="preserve"> – </w:t>
      </w:r>
      <w:bookmarkEnd w:id="6"/>
      <w:r w:rsidR="0083388C">
        <w:t>Описание текущей ситуации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10"/>
        <w:gridCol w:w="7429"/>
      </w:tblGrid>
      <w:tr w:rsidR="0014665F" w:rsidRPr="002C7715" w:rsidTr="00D24C18">
        <w:tc>
          <w:tcPr>
            <w:tcW w:w="2410" w:type="dxa"/>
            <w:vAlign w:val="center"/>
          </w:tcPr>
          <w:p w:rsidR="0014665F" w:rsidRPr="002C7715" w:rsidRDefault="0014665F" w:rsidP="0083388C">
            <w:pPr>
              <w:pStyle w:val="af8"/>
            </w:pPr>
            <w:r w:rsidRPr="002C7715">
              <w:t>Свойство</w:t>
            </w:r>
          </w:p>
        </w:tc>
        <w:tc>
          <w:tcPr>
            <w:tcW w:w="7429" w:type="dxa"/>
            <w:vAlign w:val="center"/>
          </w:tcPr>
          <w:p w:rsidR="0014665F" w:rsidRPr="002C7715" w:rsidRDefault="0014665F" w:rsidP="0083388C">
            <w:pPr>
              <w:pStyle w:val="af8"/>
            </w:pPr>
            <w:r w:rsidRPr="002C7715">
              <w:t>Значение</w:t>
            </w:r>
          </w:p>
        </w:tc>
      </w:tr>
      <w:tr w:rsidR="00BB6573" w:rsidRPr="002C7715" w:rsidTr="00D24C18">
        <w:tc>
          <w:tcPr>
            <w:tcW w:w="2410" w:type="dxa"/>
          </w:tcPr>
          <w:p w:rsidR="00BB6573" w:rsidRPr="001059CA" w:rsidRDefault="00BB6573" w:rsidP="0083388C">
            <w:pPr>
              <w:pStyle w:val="af8"/>
            </w:pPr>
            <w:r>
              <w:t>П</w:t>
            </w:r>
            <w:r w:rsidRPr="001059CA">
              <w:t>роблема</w:t>
            </w:r>
          </w:p>
        </w:tc>
        <w:tc>
          <w:tcPr>
            <w:tcW w:w="7429" w:type="dxa"/>
          </w:tcPr>
          <w:p w:rsidR="00BB6573" w:rsidRPr="00BB6573" w:rsidRDefault="00BB6573" w:rsidP="00BB6573">
            <w:pPr>
              <w:pStyle w:val="af8"/>
              <w:jc w:val="left"/>
            </w:pPr>
            <w:r w:rsidRPr="00BB6573">
              <w:t>Необходимость выполнения рутинных операций по скач</w:t>
            </w:r>
            <w:r w:rsidRPr="00BB6573">
              <w:t>и</w:t>
            </w:r>
            <w:r w:rsidRPr="00BB6573">
              <w:t>ванию, упорядочиванию, построению работ студентов, ручному выполнения программ и оценке правильности к</w:t>
            </w:r>
            <w:r w:rsidRPr="00BB6573">
              <w:t>о</w:t>
            </w:r>
            <w:r w:rsidRPr="00BB6573">
              <w:t>да</w:t>
            </w:r>
          </w:p>
        </w:tc>
      </w:tr>
      <w:tr w:rsidR="00BB6573" w:rsidRPr="002C7715" w:rsidTr="00D24C18">
        <w:tc>
          <w:tcPr>
            <w:tcW w:w="2410" w:type="dxa"/>
          </w:tcPr>
          <w:p w:rsidR="00BB6573" w:rsidRPr="0045011C" w:rsidRDefault="00BB6573" w:rsidP="0083388C">
            <w:pPr>
              <w:pStyle w:val="af8"/>
            </w:pPr>
            <w:r w:rsidRPr="001059CA">
              <w:t>Воздействует на</w:t>
            </w:r>
          </w:p>
        </w:tc>
        <w:tc>
          <w:tcPr>
            <w:tcW w:w="7429" w:type="dxa"/>
          </w:tcPr>
          <w:p w:rsidR="00BB6573" w:rsidRPr="00BB6573" w:rsidRDefault="00BB6573" w:rsidP="00BB6573">
            <w:pPr>
              <w:pStyle w:val="af8"/>
              <w:jc w:val="left"/>
              <w:rPr>
                <w:szCs w:val="24"/>
              </w:rPr>
            </w:pPr>
            <w:r w:rsidRPr="00BB6573">
              <w:rPr>
                <w:szCs w:val="24"/>
              </w:rPr>
              <w:t>Студентов и преподавателей</w:t>
            </w:r>
          </w:p>
        </w:tc>
      </w:tr>
      <w:tr w:rsidR="00BB6573" w:rsidRPr="002C7715" w:rsidTr="00D24C18">
        <w:trPr>
          <w:trHeight w:val="582"/>
        </w:trPr>
        <w:tc>
          <w:tcPr>
            <w:tcW w:w="2410" w:type="dxa"/>
          </w:tcPr>
          <w:p w:rsidR="00BB6573" w:rsidRPr="0045011C" w:rsidRDefault="00BB6573" w:rsidP="0083388C">
            <w:pPr>
              <w:pStyle w:val="af8"/>
            </w:pPr>
            <w:r w:rsidRPr="001059CA">
              <w:t>Результатом чего является</w:t>
            </w:r>
          </w:p>
        </w:tc>
        <w:tc>
          <w:tcPr>
            <w:tcW w:w="7429" w:type="dxa"/>
          </w:tcPr>
          <w:p w:rsidR="00BB6573" w:rsidRPr="00BB6573" w:rsidRDefault="00BB6573" w:rsidP="00BB6573">
            <w:pPr>
              <w:pStyle w:val="af8"/>
              <w:jc w:val="left"/>
            </w:pPr>
            <w:r w:rsidRPr="00BB6573">
              <w:t>П</w:t>
            </w:r>
            <w:r w:rsidR="00A2391F">
              <w:t>ерерасход времени преподавателя, с</w:t>
            </w:r>
            <w:r w:rsidRPr="00BB6573">
              <w:t>уществует риск ошибки, связанный с пропущенным заданием или спец</w:t>
            </w:r>
            <w:r w:rsidRPr="00BB6573">
              <w:t>и</w:t>
            </w:r>
            <w:r w:rsidRPr="00BB6573">
              <w:t>фичными наст</w:t>
            </w:r>
            <w:r w:rsidR="00A2391F">
              <w:t>ройками на машине преподавателя</w:t>
            </w:r>
          </w:p>
        </w:tc>
      </w:tr>
      <w:tr w:rsidR="00BB6573" w:rsidRPr="002C7715" w:rsidTr="00D24C18">
        <w:tc>
          <w:tcPr>
            <w:tcW w:w="2410" w:type="dxa"/>
          </w:tcPr>
          <w:p w:rsidR="00BB6573" w:rsidRPr="001059CA" w:rsidRDefault="00BB6573" w:rsidP="0083388C">
            <w:pPr>
              <w:pStyle w:val="af8"/>
            </w:pPr>
            <w:r w:rsidRPr="001059CA">
              <w:t>Выигрыш от</w:t>
            </w:r>
          </w:p>
        </w:tc>
        <w:tc>
          <w:tcPr>
            <w:tcW w:w="7429" w:type="dxa"/>
          </w:tcPr>
          <w:p w:rsidR="00BB6573" w:rsidRPr="00BB6573" w:rsidRDefault="00BB6573" w:rsidP="00BB6573">
            <w:pPr>
              <w:pStyle w:val="af8"/>
              <w:jc w:val="left"/>
              <w:rPr>
                <w:szCs w:val="24"/>
              </w:rPr>
            </w:pPr>
            <w:r w:rsidRPr="00BB6573">
              <w:rPr>
                <w:szCs w:val="24"/>
              </w:rPr>
              <w:t>Система модульного тестирования для приема и оценки з</w:t>
            </w:r>
            <w:r w:rsidRPr="00BB6573">
              <w:rPr>
                <w:szCs w:val="24"/>
              </w:rPr>
              <w:t>а</w:t>
            </w:r>
            <w:r w:rsidRPr="00BB6573">
              <w:rPr>
                <w:szCs w:val="24"/>
              </w:rPr>
              <w:t>даний по дисциплинам цикла «Программирование»</w:t>
            </w:r>
          </w:p>
        </w:tc>
      </w:tr>
    </w:tbl>
    <w:p w:rsidR="00D26F89" w:rsidRDefault="00D26F89" w:rsidP="00D26F89">
      <w:pPr>
        <w:ind w:firstLine="0"/>
      </w:pPr>
    </w:p>
    <w:p w:rsidR="00D26F89" w:rsidRPr="00D26F89" w:rsidRDefault="00D26F89" w:rsidP="00D26F89">
      <w:pPr>
        <w:ind w:firstLine="0"/>
      </w:pPr>
      <w:r w:rsidRPr="002C7715">
        <w:lastRenderedPageBreak/>
        <w:t xml:space="preserve">Продолжение таблицы </w:t>
      </w:r>
      <w:r>
        <w:t>1</w:t>
      </w:r>
      <w:r w:rsidR="004142B1">
        <w:t>.</w:t>
      </w:r>
      <w:r>
        <w:t>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10"/>
        <w:gridCol w:w="7429"/>
      </w:tblGrid>
      <w:tr w:rsidR="00D26F89" w:rsidRPr="002C7715" w:rsidTr="00EB6923">
        <w:tc>
          <w:tcPr>
            <w:tcW w:w="2410" w:type="dxa"/>
            <w:vAlign w:val="center"/>
          </w:tcPr>
          <w:p w:rsidR="00D26F89" w:rsidRPr="002C7715" w:rsidRDefault="00D26F89" w:rsidP="00EB6923">
            <w:pPr>
              <w:pStyle w:val="af8"/>
            </w:pPr>
            <w:r w:rsidRPr="002C7715">
              <w:t>Свойство</w:t>
            </w:r>
          </w:p>
        </w:tc>
        <w:tc>
          <w:tcPr>
            <w:tcW w:w="7429" w:type="dxa"/>
            <w:vAlign w:val="center"/>
          </w:tcPr>
          <w:p w:rsidR="00D26F89" w:rsidRPr="002C7715" w:rsidRDefault="00D26F89" w:rsidP="00EB6923">
            <w:pPr>
              <w:pStyle w:val="af8"/>
            </w:pPr>
            <w:r w:rsidRPr="002C7715">
              <w:t>Значение</w:t>
            </w:r>
          </w:p>
        </w:tc>
      </w:tr>
      <w:tr w:rsidR="00BB6573" w:rsidRPr="002C7715" w:rsidTr="00D24C18">
        <w:tc>
          <w:tcPr>
            <w:tcW w:w="2410" w:type="dxa"/>
          </w:tcPr>
          <w:p w:rsidR="00A2391F" w:rsidRDefault="00A2391F" w:rsidP="0083388C">
            <w:pPr>
              <w:pStyle w:val="af8"/>
            </w:pPr>
          </w:p>
          <w:p w:rsidR="00BB6573" w:rsidRPr="001059CA" w:rsidRDefault="00BB6573" w:rsidP="0083388C">
            <w:pPr>
              <w:pStyle w:val="af8"/>
            </w:pPr>
            <w:r>
              <w:t>У</w:t>
            </w:r>
            <w:r w:rsidRPr="001059CA">
              <w:t xml:space="preserve">спешное </w:t>
            </w:r>
            <w:r>
              <w:br/>
            </w:r>
            <w:r w:rsidRPr="001059CA">
              <w:t>решение должно</w:t>
            </w:r>
          </w:p>
        </w:tc>
        <w:tc>
          <w:tcPr>
            <w:tcW w:w="7429" w:type="dxa"/>
          </w:tcPr>
          <w:p w:rsidR="00BB6573" w:rsidRPr="00BB6573" w:rsidRDefault="00BB6573" w:rsidP="00BB6573">
            <w:pPr>
              <w:pStyle w:val="af8"/>
              <w:jc w:val="left"/>
            </w:pPr>
            <w:r w:rsidRPr="00BB6573">
              <w:t>Сократить время ожидания для студента и практически н</w:t>
            </w:r>
            <w:r w:rsidRPr="00BB6573">
              <w:t>и</w:t>
            </w:r>
            <w:r w:rsidRPr="00BB6573">
              <w:t>велировать временные затраты преподавателя на выполн</w:t>
            </w:r>
            <w:r w:rsidRPr="00BB6573">
              <w:t>е</w:t>
            </w:r>
            <w:r w:rsidRPr="00BB6573">
              <w:t>ние нужных действий, уменьшить вероятность ошибки, формализовать требования к программному коду работ и решений задач</w:t>
            </w:r>
          </w:p>
        </w:tc>
      </w:tr>
    </w:tbl>
    <w:p w:rsidR="008E3DED" w:rsidRDefault="008E3DED">
      <w:pPr>
        <w:spacing w:after="200" w:line="276" w:lineRule="auto"/>
        <w:ind w:firstLine="0"/>
        <w:jc w:val="left"/>
        <w:rPr>
          <w:rFonts w:ascii="Arial" w:hAnsi="Arial" w:cs="Arial"/>
          <w:sz w:val="32"/>
          <w:szCs w:val="26"/>
        </w:rPr>
      </w:pPr>
      <w:bookmarkStart w:id="7" w:name="_Toc95893825"/>
      <w:r>
        <w:br w:type="page"/>
      </w:r>
    </w:p>
    <w:p w:rsidR="004F5DE9" w:rsidRPr="002C7715" w:rsidRDefault="004F5DE9" w:rsidP="00043AD7">
      <w:pPr>
        <w:pStyle w:val="3"/>
      </w:pPr>
      <w:r w:rsidRPr="002C7715">
        <w:lastRenderedPageBreak/>
        <w:t>Описание будущей ситуации</w:t>
      </w:r>
      <w:bookmarkEnd w:id="7"/>
    </w:p>
    <w:p w:rsidR="00D20B47" w:rsidRDefault="00D20B47" w:rsidP="00D20B47">
      <w:pPr>
        <w:pStyle w:val="-"/>
      </w:pPr>
      <w:r w:rsidRPr="004A55DC">
        <w:t>Проектируемая система будет</w:t>
      </w:r>
      <w:r>
        <w:t xml:space="preserve"> обеспечивать:</w:t>
      </w:r>
    </w:p>
    <w:p w:rsidR="00D20B47" w:rsidRPr="004A55DC" w:rsidRDefault="00EE7686" w:rsidP="00AF05BE">
      <w:pPr>
        <w:pStyle w:val="-"/>
        <w:numPr>
          <w:ilvl w:val="0"/>
          <w:numId w:val="14"/>
        </w:numPr>
        <w:ind w:left="1276" w:hanging="426"/>
      </w:pPr>
      <w:r>
        <w:t>А</w:t>
      </w:r>
      <w:r w:rsidR="00D20B47">
        <w:t>втоматическое получение исходных кодов работ студентов из сист</w:t>
      </w:r>
      <w:r w:rsidR="00D20B47">
        <w:t>е</w:t>
      </w:r>
      <w:r w:rsidR="00D20B47">
        <w:t>мы управления учебными курсами Moodle</w:t>
      </w:r>
      <w:r w:rsidR="00D20B47" w:rsidRPr="004A55DC">
        <w:t xml:space="preserve"> 2.0, </w:t>
      </w:r>
      <w:r w:rsidR="00D20B47">
        <w:t>на основе которой со</w:t>
      </w:r>
      <w:r w:rsidR="00D20B47">
        <w:t>з</w:t>
      </w:r>
      <w:r w:rsidR="00D20B47">
        <w:t>дан веб-сайт item</w:t>
      </w:r>
      <w:r w:rsidR="00D20B47" w:rsidRPr="004A55DC">
        <w:t>74.</w:t>
      </w:r>
      <w:r w:rsidR="00D20B47">
        <w:t>ru</w:t>
      </w:r>
      <w:r>
        <w:t>.</w:t>
      </w:r>
    </w:p>
    <w:p w:rsidR="00D20B47" w:rsidRDefault="00EE7686" w:rsidP="00AF05BE">
      <w:pPr>
        <w:pStyle w:val="-"/>
        <w:numPr>
          <w:ilvl w:val="0"/>
          <w:numId w:val="14"/>
        </w:numPr>
        <w:ind w:left="1276" w:hanging="426"/>
      </w:pPr>
      <w:r>
        <w:t>А</w:t>
      </w:r>
      <w:r w:rsidR="00D20B47">
        <w:t>втоматическую сборку студенческих работ и запуск модульных те</w:t>
      </w:r>
      <w:r w:rsidR="00D20B47">
        <w:t>с</w:t>
      </w:r>
      <w:r>
        <w:t>тов, написанных преподавателем.</w:t>
      </w:r>
    </w:p>
    <w:p w:rsidR="00D20B47" w:rsidRDefault="00EE7686" w:rsidP="00AF05BE">
      <w:pPr>
        <w:pStyle w:val="-"/>
        <w:numPr>
          <w:ilvl w:val="0"/>
          <w:numId w:val="14"/>
        </w:numPr>
        <w:ind w:left="1276" w:hanging="426"/>
      </w:pPr>
      <w:r>
        <w:t>Со</w:t>
      </w:r>
      <w:r w:rsidR="00D20B47">
        <w:t>здание отчетов о результатах сборки и тестирование студенческих ра</w:t>
      </w:r>
      <w:r>
        <w:t>бот.</w:t>
      </w:r>
    </w:p>
    <w:p w:rsidR="00D20B47" w:rsidRPr="00F02DC6" w:rsidRDefault="00EE7686" w:rsidP="00AF05BE">
      <w:pPr>
        <w:pStyle w:val="-"/>
        <w:numPr>
          <w:ilvl w:val="0"/>
          <w:numId w:val="14"/>
        </w:numPr>
        <w:ind w:left="1276" w:hanging="426"/>
      </w:pPr>
      <w:r>
        <w:t>В</w:t>
      </w:r>
      <w:r w:rsidR="00D20B47">
        <w:t>озможность отправки уведомлений об изменения состояния тестир</w:t>
      </w:r>
      <w:r w:rsidR="00D20B47">
        <w:t>о</w:t>
      </w:r>
      <w:r w:rsidR="00D20B47">
        <w:t>вания по электронной почте</w:t>
      </w:r>
      <w:r w:rsidR="00D20B47" w:rsidRPr="00D20B47">
        <w:t>.</w:t>
      </w:r>
    </w:p>
    <w:p w:rsidR="00184C8C" w:rsidRDefault="00D20B47" w:rsidP="00D20B47">
      <w:pPr>
        <w:pStyle w:val="-"/>
      </w:pPr>
      <w:r w:rsidRPr="0031526D">
        <w:t>Система будет иметь интуитивно понятный</w:t>
      </w:r>
      <w:r>
        <w:t xml:space="preserve"> интерфейс пользователя.</w:t>
      </w:r>
    </w:p>
    <w:p w:rsidR="00D83724" w:rsidRPr="002C7715" w:rsidRDefault="00D83724" w:rsidP="00D83724">
      <w:pPr>
        <w:spacing w:line="600" w:lineRule="auto"/>
      </w:pPr>
      <w:bookmarkStart w:id="8" w:name="_Toc95893826"/>
    </w:p>
    <w:p w:rsidR="004F5DE9" w:rsidRPr="002C7715" w:rsidRDefault="004F5DE9" w:rsidP="00BE0DEC">
      <w:pPr>
        <w:pStyle w:val="3"/>
      </w:pPr>
      <w:r w:rsidRPr="002C7715">
        <w:t>Бизнес-анализ</w:t>
      </w:r>
      <w:bookmarkEnd w:id="8"/>
    </w:p>
    <w:p w:rsidR="001F33AA" w:rsidRPr="006B2DC4" w:rsidRDefault="006B2DC4" w:rsidP="00CD7062">
      <w:pPr>
        <w:rPr>
          <w:noProof/>
        </w:rPr>
      </w:pPr>
      <w:r w:rsidRPr="009160D6">
        <w:t>Это выгода полностью основана на бизнес-целях заказчика и ожиданиях от реализации данного проекта [</w:t>
      </w:r>
      <w:r w:rsidR="0035409B">
        <w:fldChar w:fldCharType="begin"/>
      </w:r>
      <w:r w:rsidRPr="009160D6">
        <w:instrText xml:space="preserve"> </w:instrText>
      </w:r>
      <w:r>
        <w:instrText>REF</w:instrText>
      </w:r>
      <w:r w:rsidRPr="009160D6">
        <w:instrText xml:space="preserve"> _</w:instrText>
      </w:r>
      <w:r>
        <w:instrText>Ref</w:instrText>
      </w:r>
      <w:r w:rsidRPr="009160D6">
        <w:instrText>263539048 \</w:instrText>
      </w:r>
      <w:r>
        <w:instrText>n</w:instrText>
      </w:r>
      <w:r w:rsidRPr="009160D6">
        <w:instrText xml:space="preserve"> \</w:instrText>
      </w:r>
      <w:r>
        <w:instrText>h</w:instrText>
      </w:r>
      <w:r w:rsidRPr="009160D6">
        <w:instrText xml:space="preserve"> </w:instrText>
      </w:r>
      <w:r w:rsidR="0035409B">
        <w:fldChar w:fldCharType="separate"/>
      </w:r>
      <w:r w:rsidR="0060111C">
        <w:t>2</w:t>
      </w:r>
      <w:r w:rsidR="0035409B">
        <w:fldChar w:fldCharType="end"/>
      </w:r>
      <w:r w:rsidRPr="009160D6">
        <w:t>]. Бизнес-анализ разрабатываемого проекта для учебного процесса проводится с помощью нижеследующей</w:t>
      </w:r>
      <w:r w:rsidRPr="006B2DC4">
        <w:t xml:space="preserve"> </w:t>
      </w:r>
      <w:r w:rsidR="00840D4D" w:rsidRPr="002C7715">
        <w:t>таблицы</w:t>
      </w:r>
      <w:r w:rsidR="00107E5C">
        <w:t> </w:t>
      </w:r>
      <w:r w:rsidR="008E3DED">
        <w:t>1</w:t>
      </w:r>
      <w:r w:rsidR="00F657A8">
        <w:t>.2</w:t>
      </w:r>
      <w:r w:rsidRPr="006B2DC4">
        <w:t>.</w:t>
      </w:r>
    </w:p>
    <w:p w:rsidR="00CD7062" w:rsidRDefault="00CD7062">
      <w:pPr>
        <w:spacing w:after="200" w:line="276" w:lineRule="auto"/>
        <w:ind w:firstLine="0"/>
        <w:jc w:val="left"/>
        <w:rPr>
          <w:bCs/>
          <w:szCs w:val="18"/>
        </w:rPr>
      </w:pPr>
      <w:bookmarkStart w:id="9" w:name="_Ref200131710"/>
      <w:r>
        <w:br w:type="page"/>
      </w:r>
    </w:p>
    <w:p w:rsidR="001F33AA" w:rsidRPr="002C7715" w:rsidRDefault="001F33AA" w:rsidP="00577826">
      <w:pPr>
        <w:pStyle w:val="aa"/>
        <w:keepNext/>
        <w:spacing w:before="120"/>
      </w:pPr>
      <w:r w:rsidRPr="002C7715">
        <w:lastRenderedPageBreak/>
        <w:t>Таблица</w:t>
      </w:r>
      <w:r w:rsidR="00645AA0" w:rsidRPr="002C7715">
        <w:t> </w:t>
      </w:r>
      <w:bookmarkEnd w:id="9"/>
      <w:r w:rsidR="006A014E">
        <w:rPr>
          <w:rStyle w:val="HelpText"/>
          <w:i w:val="0"/>
          <w:iCs/>
          <w:vanish w:val="0"/>
          <w:color w:val="auto"/>
        </w:rPr>
        <w:t>1.2</w:t>
      </w:r>
      <w:r w:rsidRPr="002C7715">
        <w:t xml:space="preserve"> – Бизнес-анализ проекта</w:t>
      </w:r>
      <w:r w:rsidR="00C03D43">
        <w:t xml:space="preserve"> для учебного процесса</w:t>
      </w:r>
    </w:p>
    <w:tbl>
      <w:tblPr>
        <w:tblW w:w="487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53"/>
        <w:gridCol w:w="7637"/>
      </w:tblGrid>
      <w:tr w:rsidR="00CD7062" w:rsidRPr="00CD7062" w:rsidTr="00CD7062">
        <w:trPr>
          <w:jc w:val="center"/>
        </w:trPr>
        <w:tc>
          <w:tcPr>
            <w:tcW w:w="1139" w:type="pct"/>
            <w:shd w:val="clear" w:color="auto" w:fill="auto"/>
            <w:vAlign w:val="center"/>
          </w:tcPr>
          <w:p w:rsidR="00CD7062" w:rsidRPr="002C7715" w:rsidRDefault="00CD7062" w:rsidP="00C03D43">
            <w:pPr>
              <w:pStyle w:val="af8"/>
            </w:pPr>
            <w:r w:rsidRPr="002C7715">
              <w:t>Свойство</w:t>
            </w:r>
          </w:p>
        </w:tc>
        <w:tc>
          <w:tcPr>
            <w:tcW w:w="3861" w:type="pct"/>
            <w:shd w:val="clear" w:color="auto" w:fill="auto"/>
            <w:vAlign w:val="center"/>
          </w:tcPr>
          <w:p w:rsidR="00CD7062" w:rsidRPr="002C7715" w:rsidRDefault="00CD7062" w:rsidP="00C03D43">
            <w:pPr>
              <w:pStyle w:val="af8"/>
            </w:pPr>
            <w:r w:rsidRPr="002C7715">
              <w:t>Значение</w:t>
            </w:r>
          </w:p>
        </w:tc>
      </w:tr>
      <w:tr w:rsidR="006B2DC4" w:rsidRPr="00CD7062" w:rsidTr="00CD7062">
        <w:trPr>
          <w:jc w:val="center"/>
        </w:trPr>
        <w:tc>
          <w:tcPr>
            <w:tcW w:w="1139" w:type="pct"/>
            <w:shd w:val="clear" w:color="auto" w:fill="auto"/>
          </w:tcPr>
          <w:p w:rsidR="006B2DC4" w:rsidRPr="00CD7062" w:rsidRDefault="006B2DC4" w:rsidP="00CD7062">
            <w:pPr>
              <w:pStyle w:val="af8"/>
            </w:pPr>
            <w:r w:rsidRPr="00CD7062">
              <w:t>Для кого</w:t>
            </w:r>
          </w:p>
        </w:tc>
        <w:tc>
          <w:tcPr>
            <w:tcW w:w="3861" w:type="pct"/>
            <w:shd w:val="clear" w:color="auto" w:fill="auto"/>
          </w:tcPr>
          <w:p w:rsidR="006B2DC4" w:rsidRPr="006B2DC4" w:rsidRDefault="006B2DC4" w:rsidP="006B2DC4">
            <w:pPr>
              <w:pStyle w:val="af8"/>
              <w:jc w:val="left"/>
            </w:pPr>
            <w:r w:rsidRPr="006B2DC4">
              <w:t>Преподавателя и обучающихся</w:t>
            </w:r>
          </w:p>
        </w:tc>
      </w:tr>
      <w:tr w:rsidR="006B2DC4" w:rsidRPr="00CD7062" w:rsidTr="00CD7062">
        <w:trPr>
          <w:jc w:val="center"/>
        </w:trPr>
        <w:tc>
          <w:tcPr>
            <w:tcW w:w="1139" w:type="pct"/>
            <w:shd w:val="clear" w:color="auto" w:fill="auto"/>
          </w:tcPr>
          <w:p w:rsidR="006B2DC4" w:rsidRPr="00CD7062" w:rsidRDefault="006B2DC4" w:rsidP="00CD7062">
            <w:pPr>
              <w:pStyle w:val="af8"/>
            </w:pPr>
            <w:r w:rsidRPr="00CD7062">
              <w:t>Кто</w:t>
            </w:r>
          </w:p>
        </w:tc>
        <w:tc>
          <w:tcPr>
            <w:tcW w:w="3861" w:type="pct"/>
            <w:shd w:val="clear" w:color="auto" w:fill="auto"/>
          </w:tcPr>
          <w:p w:rsidR="006B2DC4" w:rsidRPr="006B2DC4" w:rsidRDefault="006B2DC4" w:rsidP="006B2DC4">
            <w:pPr>
              <w:pStyle w:val="af8"/>
              <w:jc w:val="left"/>
            </w:pPr>
            <w:r w:rsidRPr="006B2DC4">
              <w:t>Желает получить максимально автоматизированную систему с минимальным вмешательством, сводящимся к указанию условий задания и написанию модульных тестов для него</w:t>
            </w:r>
          </w:p>
        </w:tc>
      </w:tr>
      <w:tr w:rsidR="006B2DC4" w:rsidRPr="00CD7062" w:rsidTr="00CD7062">
        <w:trPr>
          <w:jc w:val="center"/>
        </w:trPr>
        <w:tc>
          <w:tcPr>
            <w:tcW w:w="1139" w:type="pct"/>
            <w:shd w:val="clear" w:color="auto" w:fill="auto"/>
          </w:tcPr>
          <w:p w:rsidR="006B2DC4" w:rsidRPr="00CD7062" w:rsidRDefault="006B2DC4" w:rsidP="00CD7062">
            <w:pPr>
              <w:pStyle w:val="af8"/>
              <w:rPr>
                <w:highlight w:val="red"/>
              </w:rPr>
            </w:pPr>
            <w:r w:rsidRPr="00CD7062">
              <w:t>Что</w:t>
            </w:r>
            <w:r w:rsidR="00A631BD">
              <w:t xml:space="preserve"> </w:t>
            </w:r>
            <w:r w:rsidRPr="00CD7062">
              <w:t>(название продукта)</w:t>
            </w:r>
          </w:p>
        </w:tc>
        <w:tc>
          <w:tcPr>
            <w:tcW w:w="3861" w:type="pct"/>
            <w:shd w:val="clear" w:color="auto" w:fill="auto"/>
          </w:tcPr>
          <w:p w:rsidR="006B2DC4" w:rsidRPr="006B2DC4" w:rsidRDefault="006B2DC4" w:rsidP="006B2DC4">
            <w:pPr>
              <w:pStyle w:val="af8"/>
              <w:jc w:val="left"/>
            </w:pPr>
            <w:r w:rsidRPr="006B2DC4">
              <w:t>Система модульного тестирования для приема и оценки з</w:t>
            </w:r>
            <w:r w:rsidRPr="006B2DC4">
              <w:t>а</w:t>
            </w:r>
            <w:r w:rsidRPr="006B2DC4">
              <w:t>даний по дисциплинам цикла «Программирование»</w:t>
            </w:r>
          </w:p>
        </w:tc>
      </w:tr>
      <w:tr w:rsidR="006B2DC4" w:rsidRPr="00CD7062" w:rsidTr="00CD7062">
        <w:trPr>
          <w:jc w:val="center"/>
        </w:trPr>
        <w:tc>
          <w:tcPr>
            <w:tcW w:w="1139" w:type="pct"/>
            <w:shd w:val="clear" w:color="auto" w:fill="auto"/>
          </w:tcPr>
          <w:p w:rsidR="006B2DC4" w:rsidRPr="00CD7062" w:rsidRDefault="006B2DC4" w:rsidP="00CD7062">
            <w:pPr>
              <w:pStyle w:val="af8"/>
            </w:pPr>
            <w:r w:rsidRPr="00CD7062">
              <w:t>Как</w:t>
            </w:r>
          </w:p>
        </w:tc>
        <w:tc>
          <w:tcPr>
            <w:tcW w:w="3861" w:type="pct"/>
            <w:shd w:val="clear" w:color="auto" w:fill="auto"/>
          </w:tcPr>
          <w:p w:rsidR="006B2DC4" w:rsidRPr="006B2DC4" w:rsidRDefault="006B2DC4" w:rsidP="006B2DC4">
            <w:pPr>
              <w:pStyle w:val="af8"/>
              <w:jc w:val="left"/>
            </w:pPr>
            <w:r w:rsidRPr="006B2DC4">
              <w:t>Обеспечивает полностью автоматически процесс проверки работ на удовлетворения критериям, заданным в виде м</w:t>
            </w:r>
            <w:r w:rsidRPr="006B2DC4">
              <w:t>о</w:t>
            </w:r>
            <w:r w:rsidRPr="006B2DC4">
              <w:t>дульных тестов, интегрируется с платформой Moodle 2.0, на которой основан сайт Item74 и позволяет получать сводный отчет об обработанных работах</w:t>
            </w:r>
          </w:p>
        </w:tc>
      </w:tr>
      <w:tr w:rsidR="006B2DC4" w:rsidRPr="00CD7062" w:rsidTr="00CD7062">
        <w:trPr>
          <w:jc w:val="center"/>
        </w:trPr>
        <w:tc>
          <w:tcPr>
            <w:tcW w:w="1139" w:type="pct"/>
            <w:shd w:val="clear" w:color="auto" w:fill="auto"/>
          </w:tcPr>
          <w:p w:rsidR="006B2DC4" w:rsidRPr="00CD7062" w:rsidRDefault="006B2DC4" w:rsidP="00CD7062">
            <w:pPr>
              <w:pStyle w:val="af8"/>
            </w:pPr>
            <w:r w:rsidRPr="00CD7062">
              <w:t>В отличие от</w:t>
            </w:r>
          </w:p>
        </w:tc>
        <w:tc>
          <w:tcPr>
            <w:tcW w:w="3861" w:type="pct"/>
            <w:shd w:val="clear" w:color="auto" w:fill="auto"/>
          </w:tcPr>
          <w:p w:rsidR="006B2DC4" w:rsidRPr="006B2DC4" w:rsidRDefault="006B2DC4" w:rsidP="006B2DC4">
            <w:pPr>
              <w:pStyle w:val="af8"/>
              <w:jc w:val="left"/>
            </w:pPr>
            <w:r w:rsidRPr="006B2DC4">
              <w:t>TeamCity, CruiseControl, Jenkins</w:t>
            </w:r>
          </w:p>
        </w:tc>
      </w:tr>
      <w:tr w:rsidR="006B2DC4" w:rsidRPr="00CD7062" w:rsidTr="00CD7062">
        <w:trPr>
          <w:jc w:val="center"/>
        </w:trPr>
        <w:tc>
          <w:tcPr>
            <w:tcW w:w="1139" w:type="pct"/>
            <w:shd w:val="clear" w:color="auto" w:fill="auto"/>
          </w:tcPr>
          <w:p w:rsidR="006B2DC4" w:rsidRPr="00CD7062" w:rsidRDefault="006B2DC4" w:rsidP="00CD7062">
            <w:pPr>
              <w:pStyle w:val="af8"/>
            </w:pPr>
            <w:r w:rsidRPr="00CD7062">
              <w:t>Наш продукт</w:t>
            </w:r>
          </w:p>
        </w:tc>
        <w:tc>
          <w:tcPr>
            <w:tcW w:w="3861" w:type="pct"/>
            <w:shd w:val="clear" w:color="auto" w:fill="auto"/>
          </w:tcPr>
          <w:p w:rsidR="006B2DC4" w:rsidRPr="006B2DC4" w:rsidRDefault="006B2DC4" w:rsidP="006B2DC4">
            <w:pPr>
              <w:pStyle w:val="af8"/>
              <w:jc w:val="left"/>
            </w:pPr>
            <w:r w:rsidRPr="006B2DC4">
              <w:t>Система нацелена на тесную интеграцию с Moodle 2.0, более легковесна и проста в настройке. Позволяет работать без о</w:t>
            </w:r>
            <w:r w:rsidRPr="006B2DC4">
              <w:t>р</w:t>
            </w:r>
            <w:r w:rsidRPr="006B2DC4">
              <w:t>ганизации репозиториев с использованием VCS. Позволяет собирать проект вместе с кодом модульных тестов задава</w:t>
            </w:r>
            <w:r w:rsidRPr="006B2DC4">
              <w:t>е</w:t>
            </w:r>
            <w:r w:rsidRPr="006B2DC4">
              <w:t>мых извне. Содержит настройки, специфичные для подде</w:t>
            </w:r>
            <w:r w:rsidRPr="006B2DC4">
              <w:t>р</w:t>
            </w:r>
            <w:r w:rsidRPr="006B2DC4">
              <w:t>живаемого языка – C++</w:t>
            </w:r>
          </w:p>
        </w:tc>
      </w:tr>
    </w:tbl>
    <w:p w:rsidR="00D83724" w:rsidRPr="002C7715" w:rsidRDefault="00D83724" w:rsidP="00D83724">
      <w:pPr>
        <w:spacing w:line="600" w:lineRule="auto"/>
      </w:pPr>
      <w:bookmarkStart w:id="10" w:name="_Toc95893827"/>
    </w:p>
    <w:p w:rsidR="007D49D8" w:rsidRDefault="007D49D8" w:rsidP="00840D4D">
      <w:pPr>
        <w:pStyle w:val="3"/>
      </w:pPr>
      <w:r w:rsidRPr="007D49D8">
        <w:t>Сравнение отечестве</w:t>
      </w:r>
      <w:r>
        <w:t>нных и передовых зарубежных тех</w:t>
      </w:r>
      <w:r w:rsidRPr="007D49D8">
        <w:t>нологий и решений</w:t>
      </w:r>
    </w:p>
    <w:p w:rsidR="00D83724" w:rsidRDefault="00053758" w:rsidP="00053758">
      <w:r w:rsidRPr="00C91072">
        <w:t>В этом пункте приведен подробный анализ аналогов проектируемой си</w:t>
      </w:r>
      <w:r w:rsidRPr="00C91072">
        <w:t>с</w:t>
      </w:r>
      <w:r w:rsidRPr="00C91072">
        <w:t>темы.</w:t>
      </w:r>
      <w:r>
        <w:t xml:space="preserve"> Согласно требованиям к функциональности разрабатываемого проектного решения ближайшим его аналогом являются системы непрерывной интеграции (</w:t>
      </w:r>
      <w:r w:rsidRPr="00722332">
        <w:t>Continuous Integration</w:t>
      </w:r>
      <w:r>
        <w:t>).</w:t>
      </w:r>
      <w:r w:rsidRPr="00E73C3E">
        <w:t xml:space="preserve"> </w:t>
      </w:r>
    </w:p>
    <w:p w:rsidR="007D49D8" w:rsidRPr="00044107" w:rsidRDefault="00053758" w:rsidP="00053758">
      <w:r w:rsidRPr="005E007F">
        <w:lastRenderedPageBreak/>
        <w:t>При выборе средств и их сравнении учитываются следующие общие кр</w:t>
      </w:r>
      <w:r w:rsidRPr="005E007F">
        <w:t>и</w:t>
      </w:r>
      <w:r w:rsidRPr="005E007F">
        <w:t>терии:</w:t>
      </w:r>
    </w:p>
    <w:p w:rsidR="007D49D8" w:rsidRPr="008D1669" w:rsidRDefault="007D49D8" w:rsidP="00AF05BE">
      <w:pPr>
        <w:numPr>
          <w:ilvl w:val="0"/>
          <w:numId w:val="10"/>
        </w:numPr>
        <w:autoSpaceDE w:val="0"/>
        <w:autoSpaceDN w:val="0"/>
        <w:adjustRightInd w:val="0"/>
        <w:ind w:left="1276" w:hanging="425"/>
        <w:rPr>
          <w:szCs w:val="28"/>
        </w:rPr>
      </w:pPr>
      <w:r w:rsidRPr="008D1669">
        <w:rPr>
          <w:szCs w:val="28"/>
        </w:rPr>
        <w:t>Надежность</w:t>
      </w:r>
      <w:r w:rsidR="002E1008">
        <w:rPr>
          <w:szCs w:val="28"/>
        </w:rPr>
        <w:t xml:space="preserve"> </w:t>
      </w:r>
      <w:r w:rsidR="007D3350">
        <w:rPr>
          <w:szCs w:val="28"/>
        </w:rPr>
        <w:t>–</w:t>
      </w:r>
      <w:r w:rsidR="002E1008">
        <w:rPr>
          <w:szCs w:val="28"/>
        </w:rPr>
        <w:t xml:space="preserve"> </w:t>
      </w:r>
      <w:r w:rsidRPr="008D1669">
        <w:rPr>
          <w:szCs w:val="28"/>
        </w:rPr>
        <w:t>отсутствие отказов и сбоев в работе программ, а также простота исправления дефектов и ошибок</w:t>
      </w:r>
      <w:r>
        <w:rPr>
          <w:szCs w:val="28"/>
        </w:rPr>
        <w:t>.</w:t>
      </w:r>
    </w:p>
    <w:p w:rsidR="007D49D8" w:rsidRPr="008D1669" w:rsidRDefault="007D49D8" w:rsidP="00AF05BE">
      <w:pPr>
        <w:numPr>
          <w:ilvl w:val="0"/>
          <w:numId w:val="10"/>
        </w:numPr>
        <w:autoSpaceDE w:val="0"/>
        <w:autoSpaceDN w:val="0"/>
        <w:adjustRightInd w:val="0"/>
        <w:ind w:left="1276" w:hanging="425"/>
        <w:rPr>
          <w:szCs w:val="28"/>
        </w:rPr>
      </w:pPr>
      <w:r w:rsidRPr="008D1669">
        <w:rPr>
          <w:szCs w:val="28"/>
        </w:rPr>
        <w:t>Документированность</w:t>
      </w:r>
      <w:r w:rsidR="002E1008">
        <w:rPr>
          <w:szCs w:val="28"/>
        </w:rPr>
        <w:t xml:space="preserve"> </w:t>
      </w:r>
      <w:r w:rsidR="007D3350">
        <w:rPr>
          <w:szCs w:val="28"/>
        </w:rPr>
        <w:t>–</w:t>
      </w:r>
      <w:r w:rsidR="002E1008">
        <w:rPr>
          <w:szCs w:val="28"/>
        </w:rPr>
        <w:t xml:space="preserve"> </w:t>
      </w:r>
      <w:r>
        <w:rPr>
          <w:szCs w:val="28"/>
        </w:rPr>
        <w:t>качество документации и степень ее полноты, также учитывается документированность исходного кода, если он о</w:t>
      </w:r>
      <w:r>
        <w:rPr>
          <w:szCs w:val="28"/>
        </w:rPr>
        <w:t>т</w:t>
      </w:r>
      <w:r>
        <w:rPr>
          <w:szCs w:val="28"/>
        </w:rPr>
        <w:t>крыт.</w:t>
      </w:r>
    </w:p>
    <w:p w:rsidR="007D49D8" w:rsidRDefault="007D49D8" w:rsidP="00AF05BE">
      <w:pPr>
        <w:numPr>
          <w:ilvl w:val="0"/>
          <w:numId w:val="10"/>
        </w:numPr>
        <w:autoSpaceDE w:val="0"/>
        <w:autoSpaceDN w:val="0"/>
        <w:adjustRightInd w:val="0"/>
        <w:ind w:left="1276" w:hanging="425"/>
        <w:rPr>
          <w:szCs w:val="28"/>
        </w:rPr>
      </w:pPr>
      <w:r w:rsidRPr="008D1669">
        <w:rPr>
          <w:szCs w:val="28"/>
        </w:rPr>
        <w:t>Модульность и возможность расширения функционала</w:t>
      </w:r>
      <w:r w:rsidR="002E1008">
        <w:rPr>
          <w:szCs w:val="28"/>
        </w:rPr>
        <w:t xml:space="preserve"> </w:t>
      </w:r>
      <w:r w:rsidR="007D3350">
        <w:rPr>
          <w:szCs w:val="28"/>
        </w:rPr>
        <w:t>–</w:t>
      </w:r>
      <w:r w:rsidR="002E1008">
        <w:rPr>
          <w:szCs w:val="28"/>
        </w:rPr>
        <w:t xml:space="preserve"> </w:t>
      </w:r>
      <w:r>
        <w:rPr>
          <w:szCs w:val="28"/>
        </w:rPr>
        <w:t>модульность архитектуры программной системы; н</w:t>
      </w:r>
      <w:r w:rsidRPr="0087200C">
        <w:rPr>
          <w:szCs w:val="28"/>
        </w:rPr>
        <w:t>асколько сложно изменить пр</w:t>
      </w:r>
      <w:r w:rsidRPr="0087200C">
        <w:rPr>
          <w:szCs w:val="28"/>
        </w:rPr>
        <w:t>о</w:t>
      </w:r>
      <w:r w:rsidRPr="0087200C">
        <w:rPr>
          <w:szCs w:val="28"/>
        </w:rPr>
        <w:t>грамму для удовлетворения новых требований</w:t>
      </w:r>
      <w:r>
        <w:rPr>
          <w:szCs w:val="28"/>
        </w:rPr>
        <w:t>, реализации нового функционала; учитывается наличие дополнительных плагинов.</w:t>
      </w:r>
    </w:p>
    <w:p w:rsidR="007D49D8" w:rsidRPr="0087200C" w:rsidRDefault="007D49D8" w:rsidP="00AF05BE">
      <w:pPr>
        <w:numPr>
          <w:ilvl w:val="0"/>
          <w:numId w:val="10"/>
        </w:numPr>
        <w:autoSpaceDE w:val="0"/>
        <w:autoSpaceDN w:val="0"/>
        <w:adjustRightInd w:val="0"/>
        <w:ind w:left="1276" w:hanging="425"/>
        <w:rPr>
          <w:szCs w:val="28"/>
        </w:rPr>
      </w:pPr>
      <w:r>
        <w:rPr>
          <w:szCs w:val="28"/>
        </w:rPr>
        <w:t>Кроссплатформенность (особенно важно для клиентской части сист</w:t>
      </w:r>
      <w:r>
        <w:rPr>
          <w:szCs w:val="28"/>
        </w:rPr>
        <w:t>е</w:t>
      </w:r>
      <w:r>
        <w:rPr>
          <w:szCs w:val="28"/>
        </w:rPr>
        <w:t>мы).</w:t>
      </w:r>
    </w:p>
    <w:p w:rsidR="007D49D8" w:rsidRPr="0087200C" w:rsidRDefault="007D49D8" w:rsidP="00AF05BE">
      <w:pPr>
        <w:numPr>
          <w:ilvl w:val="0"/>
          <w:numId w:val="10"/>
        </w:numPr>
        <w:autoSpaceDE w:val="0"/>
        <w:autoSpaceDN w:val="0"/>
        <w:adjustRightInd w:val="0"/>
        <w:ind w:left="1276" w:hanging="425"/>
        <w:rPr>
          <w:szCs w:val="28"/>
        </w:rPr>
      </w:pPr>
      <w:r w:rsidRPr="008D1669">
        <w:rPr>
          <w:szCs w:val="28"/>
        </w:rPr>
        <w:t>Возможность интеграции с другими средствами</w:t>
      </w:r>
      <w:r>
        <w:rPr>
          <w:szCs w:val="28"/>
        </w:rPr>
        <w:t xml:space="preserve"> и системами</w:t>
      </w:r>
      <w:r w:rsidR="002E1008">
        <w:rPr>
          <w:szCs w:val="28"/>
        </w:rPr>
        <w:t xml:space="preserve"> </w:t>
      </w:r>
      <w:r w:rsidR="007D3350">
        <w:rPr>
          <w:szCs w:val="28"/>
        </w:rPr>
        <w:t>–</w:t>
      </w:r>
      <w:r w:rsidR="002E1008">
        <w:rPr>
          <w:szCs w:val="28"/>
        </w:rPr>
        <w:t xml:space="preserve"> </w:t>
      </w:r>
      <w:r w:rsidRPr="0087200C">
        <w:rPr>
          <w:szCs w:val="28"/>
        </w:rPr>
        <w:t xml:space="preserve">важный критерий </w:t>
      </w:r>
      <w:r>
        <w:rPr>
          <w:szCs w:val="28"/>
        </w:rPr>
        <w:t xml:space="preserve">использования программных средств </w:t>
      </w:r>
      <w:r w:rsidRPr="0087200C">
        <w:rPr>
          <w:szCs w:val="28"/>
        </w:rPr>
        <w:t>для построения систе</w:t>
      </w:r>
      <w:r w:rsidRPr="0087200C">
        <w:rPr>
          <w:szCs w:val="28"/>
        </w:rPr>
        <w:t>м</w:t>
      </w:r>
      <w:r w:rsidRPr="0087200C">
        <w:rPr>
          <w:szCs w:val="28"/>
        </w:rPr>
        <w:t>ного решения</w:t>
      </w:r>
      <w:r>
        <w:rPr>
          <w:szCs w:val="28"/>
        </w:rPr>
        <w:t>.</w:t>
      </w:r>
    </w:p>
    <w:p w:rsidR="007D49D8" w:rsidRPr="008D1669" w:rsidRDefault="007D49D8" w:rsidP="00AF05BE">
      <w:pPr>
        <w:numPr>
          <w:ilvl w:val="0"/>
          <w:numId w:val="10"/>
        </w:numPr>
        <w:autoSpaceDE w:val="0"/>
        <w:autoSpaceDN w:val="0"/>
        <w:adjustRightInd w:val="0"/>
        <w:ind w:left="1276" w:hanging="425"/>
        <w:rPr>
          <w:szCs w:val="28"/>
        </w:rPr>
      </w:pPr>
      <w:r w:rsidRPr="008D1669">
        <w:rPr>
          <w:szCs w:val="28"/>
        </w:rPr>
        <w:t>Популярность</w:t>
      </w:r>
      <w:r w:rsidR="002E1008">
        <w:rPr>
          <w:szCs w:val="28"/>
        </w:rPr>
        <w:t xml:space="preserve"> </w:t>
      </w:r>
      <w:r w:rsidR="007D3350">
        <w:rPr>
          <w:szCs w:val="28"/>
        </w:rPr>
        <w:t>–</w:t>
      </w:r>
      <w:r w:rsidR="002E1008">
        <w:rPr>
          <w:szCs w:val="28"/>
        </w:rPr>
        <w:t xml:space="preserve"> </w:t>
      </w:r>
      <w:r>
        <w:rPr>
          <w:szCs w:val="28"/>
        </w:rPr>
        <w:t>насколько программный продукт популярен среди ра</w:t>
      </w:r>
      <w:r>
        <w:rPr>
          <w:szCs w:val="28"/>
        </w:rPr>
        <w:t>з</w:t>
      </w:r>
      <w:r>
        <w:rPr>
          <w:szCs w:val="28"/>
        </w:rPr>
        <w:t>работчиков, современен, учитывается развитие функционала продукта с расчетом на будущее.</w:t>
      </w:r>
    </w:p>
    <w:p w:rsidR="007D49D8" w:rsidRPr="0087200C" w:rsidRDefault="007D49D8" w:rsidP="00AF05BE">
      <w:pPr>
        <w:numPr>
          <w:ilvl w:val="0"/>
          <w:numId w:val="10"/>
        </w:numPr>
        <w:autoSpaceDE w:val="0"/>
        <w:autoSpaceDN w:val="0"/>
        <w:adjustRightInd w:val="0"/>
        <w:ind w:left="1276" w:hanging="425"/>
        <w:rPr>
          <w:szCs w:val="28"/>
        </w:rPr>
      </w:pPr>
      <w:r w:rsidRPr="008D1669">
        <w:rPr>
          <w:szCs w:val="28"/>
        </w:rPr>
        <w:t>Стоимость</w:t>
      </w:r>
      <w:r w:rsidR="002E1008">
        <w:rPr>
          <w:szCs w:val="28"/>
        </w:rPr>
        <w:t xml:space="preserve"> </w:t>
      </w:r>
      <w:r w:rsidR="007D3350">
        <w:rPr>
          <w:szCs w:val="28"/>
        </w:rPr>
        <w:t>–</w:t>
      </w:r>
      <w:r w:rsidR="002E1008">
        <w:rPr>
          <w:szCs w:val="28"/>
        </w:rPr>
        <w:t xml:space="preserve"> </w:t>
      </w:r>
      <w:r>
        <w:rPr>
          <w:szCs w:val="28"/>
        </w:rPr>
        <w:t>стоимость покупки программного продукта, но сюда та</w:t>
      </w:r>
      <w:r>
        <w:rPr>
          <w:szCs w:val="28"/>
        </w:rPr>
        <w:t>к</w:t>
      </w:r>
      <w:r>
        <w:rPr>
          <w:szCs w:val="28"/>
        </w:rPr>
        <w:t>же можно отнести стоимость внедрения и интеграции, доработки под поставленные требования.</w:t>
      </w:r>
    </w:p>
    <w:p w:rsidR="004A79A1" w:rsidRPr="00402987" w:rsidRDefault="00644CAB" w:rsidP="00402987">
      <w:pPr>
        <w:pStyle w:val="aff9"/>
        <w:suppressAutoHyphens/>
        <w:rPr>
          <w:rStyle w:val="-0"/>
          <w:b w:val="0"/>
        </w:rPr>
      </w:pPr>
      <w:r w:rsidRPr="00644CAB">
        <w:t>Системы непрерывной интеграции</w:t>
      </w:r>
      <w:r w:rsidR="00402987" w:rsidRPr="00402987">
        <w:rPr>
          <w:rStyle w:val="-0"/>
          <w:b w:val="0"/>
        </w:rPr>
        <w:t xml:space="preserve">. </w:t>
      </w:r>
      <w:r w:rsidR="004A79A1" w:rsidRPr="00402987">
        <w:rPr>
          <w:rStyle w:val="-0"/>
          <w:b w:val="0"/>
        </w:rPr>
        <w:t xml:space="preserve">Непрерывная интеграция </w:t>
      </w:r>
      <w:r w:rsidR="007D3350" w:rsidRPr="00402987">
        <w:rPr>
          <w:rStyle w:val="-0"/>
          <w:b w:val="0"/>
        </w:rPr>
        <w:t>–</w:t>
      </w:r>
      <w:r w:rsidR="004A79A1" w:rsidRPr="00402987">
        <w:rPr>
          <w:rStyle w:val="-0"/>
          <w:b w:val="0"/>
        </w:rPr>
        <w:t xml:space="preserve"> это практика разработки программного обеспечения, которая заключается в выполнении частых автоматизированных сборок проекта для скорейшего выявления и решения интеграционных проблем</w:t>
      </w:r>
      <w:r w:rsidR="00D92383" w:rsidRPr="00402987">
        <w:rPr>
          <w:rStyle w:val="-0"/>
          <w:b w:val="0"/>
        </w:rPr>
        <w:t xml:space="preserve"> [3]</w:t>
      </w:r>
      <w:r w:rsidR="004A79A1" w:rsidRPr="00402987">
        <w:rPr>
          <w:rStyle w:val="-0"/>
          <w:b w:val="0"/>
        </w:rPr>
        <w:t>. Соответственно под системой непрерывной интеграции понимается такая система, которая обеспечивает поддержание процесса автоматической сборки проекта и выявления интеграционных проблем, путем запуска модульных или интеграционных тестов.</w:t>
      </w:r>
    </w:p>
    <w:p w:rsidR="004A79A1" w:rsidRDefault="004A79A1" w:rsidP="004A79A1">
      <w:r>
        <w:lastRenderedPageBreak/>
        <w:t>Ниже приведены наиболее известные из существующих на данный момент систем непрерывной интеграции:</w:t>
      </w:r>
    </w:p>
    <w:p w:rsidR="004A79A1" w:rsidRPr="00D06330" w:rsidRDefault="004A79A1" w:rsidP="00AF05BE">
      <w:pPr>
        <w:pStyle w:val="a5"/>
        <w:numPr>
          <w:ilvl w:val="0"/>
          <w:numId w:val="15"/>
        </w:numPr>
        <w:ind w:left="1276" w:hanging="425"/>
      </w:pPr>
      <w:r>
        <w:t>TeamCity</w:t>
      </w:r>
      <w:r w:rsidR="00015306">
        <w:t>.</w:t>
      </w:r>
    </w:p>
    <w:p w:rsidR="004A79A1" w:rsidRPr="00164DA9" w:rsidRDefault="004A79A1" w:rsidP="00AF05BE">
      <w:pPr>
        <w:pStyle w:val="a5"/>
        <w:numPr>
          <w:ilvl w:val="0"/>
          <w:numId w:val="15"/>
        </w:numPr>
        <w:ind w:left="1276" w:hanging="425"/>
      </w:pPr>
      <w:r>
        <w:t>CruiseControl</w:t>
      </w:r>
      <w:r w:rsidR="00015306">
        <w:t>.</w:t>
      </w:r>
    </w:p>
    <w:p w:rsidR="004A79A1" w:rsidRDefault="004A79A1" w:rsidP="00AF05BE">
      <w:pPr>
        <w:pStyle w:val="a5"/>
        <w:numPr>
          <w:ilvl w:val="0"/>
          <w:numId w:val="15"/>
        </w:numPr>
        <w:ind w:left="1276" w:hanging="425"/>
      </w:pPr>
      <w:r>
        <w:t>Jenkins</w:t>
      </w:r>
      <w:r w:rsidR="00015306">
        <w:t>.</w:t>
      </w:r>
    </w:p>
    <w:p w:rsidR="004A79A1" w:rsidRDefault="004A79A1" w:rsidP="00AF05BE">
      <w:pPr>
        <w:pStyle w:val="a5"/>
        <w:numPr>
          <w:ilvl w:val="0"/>
          <w:numId w:val="15"/>
        </w:numPr>
        <w:ind w:left="1276" w:hanging="425"/>
      </w:pPr>
      <w:r>
        <w:t>Apache Gump</w:t>
      </w:r>
      <w:r w:rsidR="00015306">
        <w:t>.</w:t>
      </w:r>
    </w:p>
    <w:p w:rsidR="007D49D8" w:rsidRPr="00080DBD" w:rsidRDefault="004A79A1" w:rsidP="00AF05BE">
      <w:pPr>
        <w:pStyle w:val="a5"/>
        <w:numPr>
          <w:ilvl w:val="0"/>
          <w:numId w:val="15"/>
        </w:numPr>
        <w:ind w:left="1276" w:hanging="425"/>
      </w:pPr>
      <w:r>
        <w:t>Microsoft Team Foundation Server</w:t>
      </w:r>
      <w:r w:rsidR="00EE2A77">
        <w:t>.</w:t>
      </w:r>
    </w:p>
    <w:p w:rsidR="00E64BBA" w:rsidRDefault="00E64BBA" w:rsidP="00E64BBA">
      <w:pPr>
        <w:pStyle w:val="-"/>
      </w:pPr>
      <w:r w:rsidRPr="00402987">
        <w:t>TeamCity</w:t>
      </w:r>
      <w:r w:rsidRPr="00807F31">
        <w:t xml:space="preserve"> (</w:t>
      </w:r>
      <w:r w:rsidRPr="005314F9">
        <w:rPr>
          <w:u w:val="single"/>
        </w:rPr>
        <w:t>www</w:t>
      </w:r>
      <w:r w:rsidRPr="00807F31">
        <w:rPr>
          <w:u w:val="single"/>
        </w:rPr>
        <w:t>.</w:t>
      </w:r>
      <w:r w:rsidRPr="005314F9">
        <w:rPr>
          <w:u w:val="single"/>
        </w:rPr>
        <w:t>jetbrains</w:t>
      </w:r>
      <w:r w:rsidRPr="00807F31">
        <w:rPr>
          <w:u w:val="single"/>
        </w:rPr>
        <w:t>.</w:t>
      </w:r>
      <w:r w:rsidRPr="005314F9">
        <w:rPr>
          <w:u w:val="single"/>
        </w:rPr>
        <w:t>com</w:t>
      </w:r>
      <w:r w:rsidRPr="00807F31">
        <w:rPr>
          <w:u w:val="single"/>
        </w:rPr>
        <w:t>/</w:t>
      </w:r>
      <w:r w:rsidRPr="005314F9">
        <w:rPr>
          <w:u w:val="single"/>
        </w:rPr>
        <w:t>teamcity</w:t>
      </w:r>
      <w:r w:rsidRPr="00807F31">
        <w:t xml:space="preserve">) </w:t>
      </w:r>
      <w:r w:rsidR="007D3350">
        <w:t>–</w:t>
      </w:r>
      <w:r w:rsidRPr="00807F31">
        <w:t xml:space="preserve"> </w:t>
      </w:r>
      <w:r>
        <w:t>система непрерывной интеграции от компании JetBrains</w:t>
      </w:r>
      <w:r w:rsidRPr="00807F31">
        <w:t xml:space="preserve">, </w:t>
      </w:r>
      <w:r>
        <w:t>написанная на языке Java</w:t>
      </w:r>
      <w:r w:rsidRPr="00807F31">
        <w:t xml:space="preserve">. </w:t>
      </w:r>
      <w:r>
        <w:t>Является проприетарным пр</w:t>
      </w:r>
      <w:r>
        <w:t>о</w:t>
      </w:r>
      <w:r>
        <w:t>граммным обеспечением</w:t>
      </w:r>
      <w:r w:rsidR="008A45AA" w:rsidRPr="00DE0DC9">
        <w:t xml:space="preserve"> [36]</w:t>
      </w:r>
      <w:r>
        <w:t>.</w:t>
      </w:r>
    </w:p>
    <w:p w:rsidR="00E64BBA" w:rsidRDefault="00E64BBA" w:rsidP="00E64BBA">
      <w:pPr>
        <w:pStyle w:val="-"/>
      </w:pPr>
      <w:r>
        <w:t>В набор стандартных функциональных возможностей входит:</w:t>
      </w:r>
    </w:p>
    <w:p w:rsidR="00E64BBA" w:rsidRPr="00807F31" w:rsidRDefault="00E64BBA" w:rsidP="00AF05BE">
      <w:pPr>
        <w:pStyle w:val="-"/>
        <w:numPr>
          <w:ilvl w:val="0"/>
          <w:numId w:val="16"/>
        </w:numPr>
        <w:ind w:left="1276" w:hanging="425"/>
      </w:pPr>
      <w:r>
        <w:t>Поддержка программных продуктов, написанных на языках Java</w:t>
      </w:r>
      <w:r w:rsidRPr="00807F31">
        <w:t xml:space="preserve">, </w:t>
      </w:r>
      <w:r>
        <w:t>Ruby</w:t>
      </w:r>
      <w:r w:rsidRPr="00807F31">
        <w:t xml:space="preserve"> </w:t>
      </w:r>
      <w:r>
        <w:t xml:space="preserve">или на платформе </w:t>
      </w:r>
      <w:r w:rsidRPr="00807F31">
        <w:t>.</w:t>
      </w:r>
      <w:r>
        <w:t>NET.</w:t>
      </w:r>
    </w:p>
    <w:p w:rsidR="00E64BBA" w:rsidRPr="00C37860" w:rsidRDefault="00E64BBA" w:rsidP="00AF05BE">
      <w:pPr>
        <w:pStyle w:val="-"/>
        <w:numPr>
          <w:ilvl w:val="0"/>
          <w:numId w:val="16"/>
        </w:numPr>
        <w:ind w:left="1276" w:hanging="425"/>
      </w:pPr>
      <w:r>
        <w:t>Наличие расширений для интегрированных сред разработки: Eclipse</w:t>
      </w:r>
      <w:r w:rsidRPr="00C37860">
        <w:t xml:space="preserve">, </w:t>
      </w:r>
      <w:r>
        <w:t>IntelliJ</w:t>
      </w:r>
      <w:r w:rsidRPr="00C37860">
        <w:t xml:space="preserve"> </w:t>
      </w:r>
      <w:r>
        <w:t>IDEA</w:t>
      </w:r>
      <w:r w:rsidRPr="00C37860">
        <w:t xml:space="preserve">, </w:t>
      </w:r>
      <w:r>
        <w:t>Visual</w:t>
      </w:r>
      <w:r w:rsidRPr="00C37860">
        <w:t xml:space="preserve"> </w:t>
      </w:r>
      <w:r>
        <w:t>Studio.</w:t>
      </w:r>
    </w:p>
    <w:p w:rsidR="00E64BBA" w:rsidRDefault="00E64BBA" w:rsidP="00AF05BE">
      <w:pPr>
        <w:pStyle w:val="-"/>
        <w:numPr>
          <w:ilvl w:val="0"/>
          <w:numId w:val="16"/>
        </w:numPr>
        <w:ind w:left="1276" w:hanging="425"/>
      </w:pPr>
      <w:r>
        <w:t>Интегрированные средства для оценки покрытия кода модульными тестами, поиск дублирования в коде.</w:t>
      </w:r>
    </w:p>
    <w:p w:rsidR="00E64BBA" w:rsidRDefault="00E64BBA" w:rsidP="00AF05BE">
      <w:pPr>
        <w:pStyle w:val="-"/>
        <w:numPr>
          <w:ilvl w:val="0"/>
          <w:numId w:val="16"/>
        </w:numPr>
        <w:ind w:left="1276" w:hanging="425"/>
      </w:pPr>
      <w:r>
        <w:t>Встроенная поддержка распределенной работы с использованием grid</w:t>
      </w:r>
      <w:r w:rsidRPr="00C37860">
        <w:t>-</w:t>
      </w:r>
      <w:r>
        <w:t>технологий для параллельной сборки и запуска тестов в разными пар</w:t>
      </w:r>
      <w:r>
        <w:t>а</w:t>
      </w:r>
      <w:r>
        <w:t>метрами окружения.</w:t>
      </w:r>
    </w:p>
    <w:p w:rsidR="00E64BBA" w:rsidRPr="003454D3" w:rsidRDefault="00E64BBA" w:rsidP="00AF05BE">
      <w:pPr>
        <w:pStyle w:val="-"/>
        <w:numPr>
          <w:ilvl w:val="0"/>
          <w:numId w:val="16"/>
        </w:numPr>
        <w:ind w:left="1276" w:hanging="425"/>
      </w:pPr>
      <w:r>
        <w:t>Интеграция с системами отслеживания ошибок.</w:t>
      </w:r>
    </w:p>
    <w:p w:rsidR="00E64BBA" w:rsidRDefault="00E64BBA" w:rsidP="00AF05BE">
      <w:pPr>
        <w:pStyle w:val="-"/>
        <w:numPr>
          <w:ilvl w:val="0"/>
          <w:numId w:val="16"/>
        </w:numPr>
        <w:ind w:left="1276" w:hanging="425"/>
      </w:pPr>
      <w:r>
        <w:t>Администрирование системы через веб-интерфейс.</w:t>
      </w:r>
    </w:p>
    <w:p w:rsidR="00E64BBA" w:rsidRDefault="00E64BBA" w:rsidP="00AF05BE">
      <w:pPr>
        <w:pStyle w:val="-"/>
        <w:numPr>
          <w:ilvl w:val="0"/>
          <w:numId w:val="16"/>
        </w:numPr>
        <w:ind w:left="1276" w:hanging="425"/>
      </w:pPr>
      <w:r>
        <w:t>Гибкое управление правами доступа к системе для пользователей на основе ролей и групповых политик безопасности.</w:t>
      </w:r>
    </w:p>
    <w:p w:rsidR="00E64BBA" w:rsidRDefault="00E64BBA" w:rsidP="00AF05BE">
      <w:pPr>
        <w:pStyle w:val="-"/>
        <w:numPr>
          <w:ilvl w:val="0"/>
          <w:numId w:val="16"/>
        </w:numPr>
        <w:ind w:left="1276" w:hanging="425"/>
      </w:pPr>
      <w:r>
        <w:t>Кроссплатформенность.</w:t>
      </w:r>
    </w:p>
    <w:p w:rsidR="00E64BBA" w:rsidRDefault="00E64BBA" w:rsidP="00E64BBA">
      <w:pPr>
        <w:pStyle w:val="-"/>
      </w:pPr>
    </w:p>
    <w:p w:rsidR="00E64BBA" w:rsidRDefault="00E64BBA" w:rsidP="00E64BBA">
      <w:pPr>
        <w:pStyle w:val="-"/>
      </w:pPr>
      <w:r>
        <w:t>TeamCity</w:t>
      </w:r>
      <w:r w:rsidRPr="00C37860">
        <w:t xml:space="preserve"> </w:t>
      </w:r>
      <w:r>
        <w:t>поддерживает следующие системы управления версиями для п</w:t>
      </w:r>
      <w:r>
        <w:t>о</w:t>
      </w:r>
      <w:r>
        <w:t>лучения исходного кода проектов:</w:t>
      </w:r>
    </w:p>
    <w:p w:rsidR="00E64BBA" w:rsidRPr="00C37860" w:rsidRDefault="00E64BBA" w:rsidP="00AF05BE">
      <w:pPr>
        <w:pStyle w:val="-"/>
        <w:numPr>
          <w:ilvl w:val="0"/>
          <w:numId w:val="17"/>
        </w:numPr>
        <w:ind w:left="1276" w:hanging="425"/>
      </w:pPr>
      <w:r>
        <w:t>SVN;</w:t>
      </w:r>
    </w:p>
    <w:p w:rsidR="00E64BBA" w:rsidRPr="00C37860" w:rsidRDefault="00E64BBA" w:rsidP="00AF05BE">
      <w:pPr>
        <w:pStyle w:val="-"/>
        <w:numPr>
          <w:ilvl w:val="0"/>
          <w:numId w:val="17"/>
        </w:numPr>
        <w:ind w:left="1276" w:hanging="425"/>
      </w:pPr>
      <w:r>
        <w:lastRenderedPageBreak/>
        <w:t>Perforce;</w:t>
      </w:r>
    </w:p>
    <w:p w:rsidR="00E64BBA" w:rsidRPr="00C37860" w:rsidRDefault="00E64BBA" w:rsidP="00AF05BE">
      <w:pPr>
        <w:pStyle w:val="-"/>
        <w:numPr>
          <w:ilvl w:val="0"/>
          <w:numId w:val="17"/>
        </w:numPr>
        <w:ind w:left="1276" w:hanging="425"/>
      </w:pPr>
      <w:r>
        <w:t>CVS;</w:t>
      </w:r>
    </w:p>
    <w:p w:rsidR="00E64BBA" w:rsidRPr="00C37860" w:rsidRDefault="00E64BBA" w:rsidP="00AF05BE">
      <w:pPr>
        <w:pStyle w:val="-"/>
        <w:numPr>
          <w:ilvl w:val="0"/>
          <w:numId w:val="17"/>
        </w:numPr>
        <w:ind w:left="1276" w:hanging="425"/>
      </w:pPr>
      <w:r>
        <w:t>Git;</w:t>
      </w:r>
    </w:p>
    <w:p w:rsidR="00E64BBA" w:rsidRPr="00C37860" w:rsidRDefault="00E64BBA" w:rsidP="00AF05BE">
      <w:pPr>
        <w:pStyle w:val="-"/>
        <w:numPr>
          <w:ilvl w:val="0"/>
          <w:numId w:val="17"/>
        </w:numPr>
        <w:ind w:left="1276" w:hanging="425"/>
      </w:pPr>
      <w:r>
        <w:t>Mercurial;</w:t>
      </w:r>
    </w:p>
    <w:p w:rsidR="00E64BBA" w:rsidRPr="00C37860" w:rsidRDefault="00E64BBA" w:rsidP="00AF05BE">
      <w:pPr>
        <w:pStyle w:val="-"/>
        <w:numPr>
          <w:ilvl w:val="0"/>
          <w:numId w:val="17"/>
        </w:numPr>
        <w:ind w:left="1276" w:hanging="425"/>
      </w:pPr>
      <w:r>
        <w:t>SourceGear Vault;</w:t>
      </w:r>
    </w:p>
    <w:p w:rsidR="00E64BBA" w:rsidRPr="00C37860" w:rsidRDefault="00E64BBA" w:rsidP="00AF05BE">
      <w:pPr>
        <w:pStyle w:val="-"/>
        <w:numPr>
          <w:ilvl w:val="0"/>
          <w:numId w:val="17"/>
        </w:numPr>
        <w:ind w:left="1276" w:hanging="425"/>
      </w:pPr>
      <w:r>
        <w:t>Microsoft Visual SourceSafe;</w:t>
      </w:r>
    </w:p>
    <w:p w:rsidR="00E64BBA" w:rsidRPr="00C37860" w:rsidRDefault="00E64BBA" w:rsidP="00AF05BE">
      <w:pPr>
        <w:pStyle w:val="-"/>
        <w:numPr>
          <w:ilvl w:val="0"/>
          <w:numId w:val="17"/>
        </w:numPr>
        <w:ind w:left="1276" w:hanging="425"/>
      </w:pPr>
      <w:r>
        <w:t>Team Foundation Server.</w:t>
      </w:r>
    </w:p>
    <w:p w:rsidR="00E64BBA" w:rsidRDefault="00E64BBA" w:rsidP="00E64BBA">
      <w:pPr>
        <w:pStyle w:val="-"/>
      </w:pPr>
      <w:r>
        <w:t>TeamCity</w:t>
      </w:r>
      <w:r w:rsidRPr="00C37860">
        <w:t xml:space="preserve"> </w:t>
      </w:r>
      <w:r>
        <w:t>поддерживает создание отчетов в разметке XML-документа</w:t>
      </w:r>
      <w:r w:rsidRPr="00C37860">
        <w:t xml:space="preserve">, </w:t>
      </w:r>
      <w:r>
        <w:t>и</w:t>
      </w:r>
      <w:r>
        <w:t>с</w:t>
      </w:r>
      <w:r>
        <w:t>пользуя различные форматы: Ant</w:t>
      </w:r>
      <w:r w:rsidRPr="00C37860">
        <w:t xml:space="preserve">, </w:t>
      </w:r>
      <w:r>
        <w:t>NUnit</w:t>
      </w:r>
      <w:r w:rsidRPr="00C37860">
        <w:t xml:space="preserve">, </w:t>
      </w:r>
      <w:r>
        <w:t>Surefire</w:t>
      </w:r>
      <w:r w:rsidRPr="00C37860">
        <w:t xml:space="preserve">, </w:t>
      </w:r>
      <w:r>
        <w:t>PMD</w:t>
      </w:r>
      <w:r w:rsidRPr="00C37860">
        <w:t xml:space="preserve"> </w:t>
      </w:r>
      <w:r>
        <w:t xml:space="preserve">и другие. </w:t>
      </w:r>
    </w:p>
    <w:p w:rsidR="007D49D8" w:rsidRDefault="00E64BBA" w:rsidP="00E64BBA">
      <w:pPr>
        <w:pStyle w:val="-"/>
      </w:pPr>
      <w:r w:rsidRPr="00E64BBA">
        <w:t>Система непрерывной интеграции TeamCity поддерживает написание де</w:t>
      </w:r>
      <w:r w:rsidRPr="00E64BBA">
        <w:t>к</w:t>
      </w:r>
      <w:r w:rsidRPr="00E64BBA">
        <w:t>ларативных расширений, используя язык разметки XML, содержащих дополн</w:t>
      </w:r>
      <w:r w:rsidRPr="00E64BBA">
        <w:t>и</w:t>
      </w:r>
      <w:r w:rsidRPr="00E64BBA">
        <w:t>тельную информацию о собираемых проектах, которая может использоваться н</w:t>
      </w:r>
      <w:r w:rsidRPr="00E64BBA">
        <w:t>е</w:t>
      </w:r>
      <w:r w:rsidRPr="00E64BBA">
        <w:t>посредственно самой системой. Также возможно создание расширений (плагинов) на языке Java, используя OpenAPI, дающий возможность интеграции TeamCity с системами сборки, программами оповещения разработчиков или средами разр</w:t>
      </w:r>
      <w:r w:rsidRPr="00E64BBA">
        <w:t>а</w:t>
      </w:r>
      <w:r w:rsidRPr="00E64BBA">
        <w:t>ботки.</w:t>
      </w:r>
    </w:p>
    <w:p w:rsidR="004A2E65" w:rsidRDefault="004A2E65" w:rsidP="004A2E65">
      <w:pPr>
        <w:pStyle w:val="-"/>
      </w:pPr>
      <w:r w:rsidRPr="00402987">
        <w:t>CruiseControl</w:t>
      </w:r>
      <w:r w:rsidRPr="00B27E35">
        <w:t xml:space="preserve"> (</w:t>
      </w:r>
      <w:r w:rsidRPr="008A4647">
        <w:rPr>
          <w:u w:val="single"/>
        </w:rPr>
        <w:t>cruisecontrol</w:t>
      </w:r>
      <w:r w:rsidRPr="00B27E35">
        <w:rPr>
          <w:u w:val="single"/>
        </w:rPr>
        <w:t>.</w:t>
      </w:r>
      <w:r w:rsidRPr="008A4647">
        <w:rPr>
          <w:u w:val="single"/>
        </w:rPr>
        <w:t>sourceforge</w:t>
      </w:r>
      <w:r w:rsidRPr="00B27E35">
        <w:rPr>
          <w:u w:val="single"/>
        </w:rPr>
        <w:t>.</w:t>
      </w:r>
      <w:r w:rsidRPr="008A4647">
        <w:rPr>
          <w:u w:val="single"/>
        </w:rPr>
        <w:t>net</w:t>
      </w:r>
      <w:r w:rsidRPr="00B27E35">
        <w:t xml:space="preserve">) </w:t>
      </w:r>
      <w:r w:rsidR="007D3350">
        <w:t>–</w:t>
      </w:r>
      <w:r w:rsidRPr="00B27E35">
        <w:t xml:space="preserve"> </w:t>
      </w:r>
      <w:r>
        <w:t>система непрерывной инт</w:t>
      </w:r>
      <w:r>
        <w:t>е</w:t>
      </w:r>
      <w:r>
        <w:t>грации, написанная на языке Java, и являющаяся программным обеспечением с открытым исходных кодом</w:t>
      </w:r>
      <w:r w:rsidR="000304CA" w:rsidRPr="006C2149">
        <w:t xml:space="preserve"> [37]</w:t>
      </w:r>
      <w:r>
        <w:t>.</w:t>
      </w:r>
    </w:p>
    <w:p w:rsidR="004A2E65" w:rsidRDefault="004A2E65" w:rsidP="004A2E65">
      <w:pPr>
        <w:pStyle w:val="-"/>
      </w:pPr>
      <w:r>
        <w:t>Возможности системы CruiseControl:</w:t>
      </w:r>
    </w:p>
    <w:p w:rsidR="004A2E65" w:rsidRPr="00807F31" w:rsidRDefault="004A2E65" w:rsidP="00AF05BE">
      <w:pPr>
        <w:pStyle w:val="-"/>
        <w:numPr>
          <w:ilvl w:val="0"/>
          <w:numId w:val="18"/>
        </w:numPr>
        <w:ind w:left="1276" w:hanging="425"/>
      </w:pPr>
      <w:r>
        <w:t>Поддержка программных продуктов, написанных на языках Java</w:t>
      </w:r>
      <w:r w:rsidRPr="00807F31">
        <w:t xml:space="preserve">, </w:t>
      </w:r>
      <w:r>
        <w:t>Ruby</w:t>
      </w:r>
      <w:r w:rsidRPr="00807F31">
        <w:t xml:space="preserve"> </w:t>
      </w:r>
      <w:r>
        <w:t xml:space="preserve">или на платформе </w:t>
      </w:r>
      <w:r w:rsidRPr="00807F31">
        <w:t>.</w:t>
      </w:r>
      <w:r>
        <w:t>NET.</w:t>
      </w:r>
    </w:p>
    <w:p w:rsidR="004A2E65" w:rsidRPr="00EC4001" w:rsidRDefault="004A2E65" w:rsidP="00AF05BE">
      <w:pPr>
        <w:pStyle w:val="-"/>
        <w:numPr>
          <w:ilvl w:val="0"/>
          <w:numId w:val="18"/>
        </w:numPr>
        <w:ind w:left="1276" w:hanging="425"/>
      </w:pPr>
      <w:r>
        <w:t>Поддержка средств сборки программного обеспечения Ant</w:t>
      </w:r>
      <w:r w:rsidRPr="00EC4001">
        <w:t xml:space="preserve">, </w:t>
      </w:r>
      <w:r>
        <w:t>NAnt</w:t>
      </w:r>
      <w:r w:rsidRPr="00EC4001">
        <w:t xml:space="preserve">, </w:t>
      </w:r>
      <w:r>
        <w:t>Maven</w:t>
      </w:r>
      <w:r w:rsidRPr="00EC4001">
        <w:t xml:space="preserve">, </w:t>
      </w:r>
      <w:r>
        <w:t>PHing</w:t>
      </w:r>
      <w:r w:rsidRPr="00EC4001">
        <w:t xml:space="preserve">, </w:t>
      </w:r>
      <w:r>
        <w:t>Rake</w:t>
      </w:r>
      <w:r w:rsidRPr="00EC4001">
        <w:t>.</w:t>
      </w:r>
    </w:p>
    <w:p w:rsidR="004A2E65" w:rsidRDefault="004A2E65" w:rsidP="00AF05BE">
      <w:pPr>
        <w:pStyle w:val="-"/>
        <w:numPr>
          <w:ilvl w:val="0"/>
          <w:numId w:val="18"/>
        </w:numPr>
        <w:ind w:left="1276" w:hanging="425"/>
      </w:pPr>
      <w:r>
        <w:t>Отправка уведомлений по электронной почте.</w:t>
      </w:r>
    </w:p>
    <w:p w:rsidR="004A2E65" w:rsidRDefault="004A2E65" w:rsidP="00AF05BE">
      <w:pPr>
        <w:pStyle w:val="-"/>
        <w:numPr>
          <w:ilvl w:val="0"/>
          <w:numId w:val="18"/>
        </w:numPr>
        <w:ind w:left="1276" w:hanging="425"/>
      </w:pPr>
      <w:r>
        <w:t>Администрирование системы через веб-интерфейс.</w:t>
      </w:r>
    </w:p>
    <w:p w:rsidR="004A2E65" w:rsidRPr="008259B0" w:rsidRDefault="004A2E65" w:rsidP="00AF05BE">
      <w:pPr>
        <w:pStyle w:val="-"/>
        <w:numPr>
          <w:ilvl w:val="0"/>
          <w:numId w:val="18"/>
        </w:numPr>
        <w:ind w:left="1276" w:hanging="425"/>
      </w:pPr>
      <w:r>
        <w:t>Кроссплатформенность.</w:t>
      </w:r>
    </w:p>
    <w:p w:rsidR="004A2E65" w:rsidRDefault="004A2E65" w:rsidP="00402987">
      <w:pPr>
        <w:pStyle w:val="-"/>
        <w:keepNext/>
        <w:keepLines/>
      </w:pPr>
      <w:r>
        <w:lastRenderedPageBreak/>
        <w:t>CruiseControl</w:t>
      </w:r>
      <w:r w:rsidRPr="00EC4001">
        <w:t xml:space="preserve"> </w:t>
      </w:r>
      <w:r>
        <w:t>позволяет получать исходный код из следующих систем управления версиями:</w:t>
      </w:r>
    </w:p>
    <w:p w:rsidR="004A2E65" w:rsidRPr="00714B38" w:rsidRDefault="004A2E65" w:rsidP="00AF05BE">
      <w:pPr>
        <w:pStyle w:val="-"/>
        <w:numPr>
          <w:ilvl w:val="0"/>
          <w:numId w:val="19"/>
        </w:numPr>
        <w:ind w:left="1276" w:hanging="425"/>
      </w:pPr>
      <w:r>
        <w:t>SVN;</w:t>
      </w:r>
    </w:p>
    <w:p w:rsidR="004A2E65" w:rsidRPr="00714B38" w:rsidRDefault="004A2E65" w:rsidP="00AF05BE">
      <w:pPr>
        <w:pStyle w:val="-"/>
        <w:numPr>
          <w:ilvl w:val="0"/>
          <w:numId w:val="19"/>
        </w:numPr>
        <w:ind w:left="1276" w:hanging="425"/>
      </w:pPr>
      <w:r>
        <w:t>Git;</w:t>
      </w:r>
    </w:p>
    <w:p w:rsidR="004A2E65" w:rsidRPr="00714B38" w:rsidRDefault="004A2E65" w:rsidP="00AF05BE">
      <w:pPr>
        <w:pStyle w:val="-"/>
        <w:numPr>
          <w:ilvl w:val="0"/>
          <w:numId w:val="19"/>
        </w:numPr>
        <w:ind w:left="1276" w:hanging="425"/>
      </w:pPr>
      <w:r>
        <w:t>Mercurial;</w:t>
      </w:r>
    </w:p>
    <w:p w:rsidR="004A2E65" w:rsidRPr="00714B38" w:rsidRDefault="004A2E65" w:rsidP="00AF05BE">
      <w:pPr>
        <w:pStyle w:val="-"/>
        <w:numPr>
          <w:ilvl w:val="0"/>
          <w:numId w:val="19"/>
        </w:numPr>
        <w:ind w:left="1276" w:hanging="425"/>
      </w:pPr>
      <w:r>
        <w:t>CVS;</w:t>
      </w:r>
    </w:p>
    <w:p w:rsidR="004A2E65" w:rsidRDefault="004A2E65" w:rsidP="00AF05BE">
      <w:pPr>
        <w:pStyle w:val="-"/>
        <w:numPr>
          <w:ilvl w:val="0"/>
          <w:numId w:val="19"/>
        </w:numPr>
        <w:ind w:left="1276" w:hanging="425"/>
      </w:pPr>
      <w:r>
        <w:t>Team Foundation Server.</w:t>
      </w:r>
    </w:p>
    <w:p w:rsidR="000E6C94" w:rsidRDefault="004A2E65" w:rsidP="004A2E65">
      <w:pPr>
        <w:pStyle w:val="-"/>
      </w:pPr>
      <w:r>
        <w:t>CruiseControl</w:t>
      </w:r>
      <w:r w:rsidRPr="00A30178">
        <w:tab/>
      </w:r>
      <w:r>
        <w:t>поддерживает создание расширений, а также генерацию отчетов, представлямых либо в виду отдельной HTML</w:t>
      </w:r>
      <w:r w:rsidRPr="00A30178">
        <w:t>-</w:t>
      </w:r>
      <w:r>
        <w:t>страницы, либо отобр</w:t>
      </w:r>
      <w:r>
        <w:t>а</w:t>
      </w:r>
      <w:r>
        <w:t>жаемых на так называемой «приборной панели» (dashboard</w:t>
      </w:r>
      <w:r w:rsidRPr="00A30178">
        <w:t>)</w:t>
      </w:r>
      <w:r>
        <w:t xml:space="preserve"> веб-интерфейса си</w:t>
      </w:r>
      <w:r>
        <w:t>с</w:t>
      </w:r>
      <w:r>
        <w:t>темы.</w:t>
      </w:r>
    </w:p>
    <w:p w:rsidR="00FC3A54" w:rsidRPr="00221BFF" w:rsidRDefault="00FC3A54" w:rsidP="00FC3A54">
      <w:pPr>
        <w:pStyle w:val="-"/>
      </w:pPr>
      <w:r w:rsidRPr="00402987">
        <w:t>Jenkins</w:t>
      </w:r>
      <w:r w:rsidRPr="00221BFF">
        <w:rPr>
          <w:b/>
        </w:rPr>
        <w:t xml:space="preserve"> </w:t>
      </w:r>
      <w:r w:rsidRPr="00221BFF">
        <w:t>(</w:t>
      </w:r>
      <w:r w:rsidRPr="002F79C1">
        <w:rPr>
          <w:u w:val="single"/>
        </w:rPr>
        <w:t>jenkins</w:t>
      </w:r>
      <w:r w:rsidRPr="00221BFF">
        <w:rPr>
          <w:u w:val="single"/>
        </w:rPr>
        <w:t>-</w:t>
      </w:r>
      <w:r w:rsidRPr="002F79C1">
        <w:rPr>
          <w:u w:val="single"/>
        </w:rPr>
        <w:t>ci</w:t>
      </w:r>
      <w:r w:rsidRPr="00221BFF">
        <w:rPr>
          <w:u w:val="single"/>
        </w:rPr>
        <w:t>.</w:t>
      </w:r>
      <w:r w:rsidRPr="002F79C1">
        <w:rPr>
          <w:u w:val="single"/>
        </w:rPr>
        <w:t>org</w:t>
      </w:r>
      <w:r w:rsidRPr="00221BFF">
        <w:t xml:space="preserve">) </w:t>
      </w:r>
      <w:r w:rsidR="007D3350">
        <w:t>–</w:t>
      </w:r>
      <w:r w:rsidRPr="00221BFF">
        <w:t xml:space="preserve"> </w:t>
      </w:r>
      <w:r>
        <w:t>система непрерывной интеграции, написанная на языке Java, и являющаяся программным обеспечением с открытым исходных к</w:t>
      </w:r>
      <w:r>
        <w:t>о</w:t>
      </w:r>
      <w:r>
        <w:t>дом, распространяемым под лицензией MIT</w:t>
      </w:r>
      <w:r w:rsidR="006C2149" w:rsidRPr="00B6208B">
        <w:t xml:space="preserve"> [4]</w:t>
      </w:r>
      <w:r w:rsidRPr="00221BFF">
        <w:t>.</w:t>
      </w:r>
    </w:p>
    <w:p w:rsidR="00FC3A54" w:rsidRDefault="00FC3A54" w:rsidP="00FC3A54">
      <w:pPr>
        <w:pStyle w:val="-"/>
      </w:pPr>
      <w:r>
        <w:t>Возможности системы Jenkins:</w:t>
      </w:r>
    </w:p>
    <w:p w:rsidR="00FC3A54" w:rsidRPr="00807F31" w:rsidRDefault="00FC3A54" w:rsidP="00AF05BE">
      <w:pPr>
        <w:pStyle w:val="-"/>
        <w:numPr>
          <w:ilvl w:val="0"/>
          <w:numId w:val="20"/>
        </w:numPr>
        <w:ind w:left="1276" w:hanging="425"/>
      </w:pPr>
      <w:r>
        <w:t>Поддержка программных продуктов, написанных на языке Java.</w:t>
      </w:r>
    </w:p>
    <w:p w:rsidR="00FC3A54" w:rsidRPr="00EC4001" w:rsidRDefault="00FC3A54" w:rsidP="00AF05BE">
      <w:pPr>
        <w:pStyle w:val="-"/>
        <w:numPr>
          <w:ilvl w:val="0"/>
          <w:numId w:val="20"/>
        </w:numPr>
        <w:ind w:left="1276" w:hanging="425"/>
      </w:pPr>
      <w:r>
        <w:t>Поддержка средств сборки программного обеспечения Ant и</w:t>
      </w:r>
      <w:r w:rsidRPr="00DB7EF0">
        <w:t xml:space="preserve"> </w:t>
      </w:r>
      <w:r>
        <w:t>Maven</w:t>
      </w:r>
      <w:r w:rsidRPr="00DB7EF0">
        <w:t>.</w:t>
      </w:r>
    </w:p>
    <w:p w:rsidR="00FC3A54" w:rsidRDefault="00FC3A54" w:rsidP="00AF05BE">
      <w:pPr>
        <w:pStyle w:val="-"/>
        <w:numPr>
          <w:ilvl w:val="0"/>
          <w:numId w:val="20"/>
        </w:numPr>
        <w:ind w:left="1276" w:hanging="425"/>
      </w:pPr>
      <w:r>
        <w:t>Администрирование системы через веб-интерфейс.</w:t>
      </w:r>
    </w:p>
    <w:p w:rsidR="00FC3A54" w:rsidRDefault="00FC3A54" w:rsidP="00AF05BE">
      <w:pPr>
        <w:pStyle w:val="-"/>
        <w:numPr>
          <w:ilvl w:val="0"/>
          <w:numId w:val="20"/>
        </w:numPr>
        <w:ind w:left="1276" w:hanging="425"/>
      </w:pPr>
      <w:r>
        <w:t>Кроссплатформенность.</w:t>
      </w:r>
    </w:p>
    <w:p w:rsidR="00FC3A54" w:rsidRPr="00881262" w:rsidRDefault="00FC3A54" w:rsidP="00AF05BE">
      <w:pPr>
        <w:pStyle w:val="-"/>
        <w:numPr>
          <w:ilvl w:val="0"/>
          <w:numId w:val="20"/>
        </w:numPr>
        <w:ind w:left="1276" w:hanging="425"/>
      </w:pPr>
      <w:r>
        <w:t>Взаимодействие с системами управления версиями SVN</w:t>
      </w:r>
      <w:r w:rsidRPr="00BC57AF">
        <w:t xml:space="preserve">, </w:t>
      </w:r>
      <w:r>
        <w:t>CVS</w:t>
      </w:r>
      <w:r w:rsidRPr="00BC57AF">
        <w:t xml:space="preserve"> </w:t>
      </w:r>
      <w:r>
        <w:t>и Git</w:t>
      </w:r>
      <w:r w:rsidRPr="00881262">
        <w:t>.</w:t>
      </w:r>
    </w:p>
    <w:p w:rsidR="00FC3A54" w:rsidRPr="005D3304" w:rsidRDefault="00FC3A54" w:rsidP="00AF05BE">
      <w:pPr>
        <w:pStyle w:val="-"/>
        <w:numPr>
          <w:ilvl w:val="0"/>
          <w:numId w:val="20"/>
        </w:numPr>
        <w:ind w:left="1276" w:hanging="425"/>
      </w:pPr>
      <w:r>
        <w:t>Запуск сборки и тестирования проектов по расписанию, или по возни</w:t>
      </w:r>
      <w:r>
        <w:t>к</w:t>
      </w:r>
      <w:r>
        <w:t>новению определенного события в системе управления версиями.</w:t>
      </w:r>
    </w:p>
    <w:p w:rsidR="00FC3A54" w:rsidRDefault="00FC3A54" w:rsidP="00FC3A54">
      <w:pPr>
        <w:pStyle w:val="-"/>
      </w:pPr>
      <w:r>
        <w:t>Одной из особенностей системы непрерывной интеграции Jenkins</w:t>
      </w:r>
      <w:r w:rsidRPr="00ED3537">
        <w:t xml:space="preserve"> </w:t>
      </w:r>
      <w:r>
        <w:t>является наличие двоичных сборок системы под множество целевых операционных си</w:t>
      </w:r>
      <w:r>
        <w:t>с</w:t>
      </w:r>
      <w:r>
        <w:t>тем.</w:t>
      </w:r>
    </w:p>
    <w:p w:rsidR="000E6C94" w:rsidRPr="00E64BBA" w:rsidRDefault="00FC3A54" w:rsidP="00FC3A54">
      <w:pPr>
        <w:pStyle w:val="-"/>
      </w:pPr>
      <w:r>
        <w:t>Jenkins</w:t>
      </w:r>
      <w:r w:rsidRPr="0080369A">
        <w:t xml:space="preserve"> </w:t>
      </w:r>
      <w:r>
        <w:t>позволяет создавать плагины на языке Java</w:t>
      </w:r>
      <w:r w:rsidRPr="0080369A">
        <w:t xml:space="preserve">, </w:t>
      </w:r>
      <w:r>
        <w:t>призванные расширить функциональность системы в части интеграции ее с системами отслеживания ошибок или инструментами сборки.</w:t>
      </w:r>
    </w:p>
    <w:p w:rsidR="00E165E2" w:rsidRPr="004142B1" w:rsidRDefault="00F415ED" w:rsidP="004142B1">
      <w:pPr>
        <w:autoSpaceDE w:val="0"/>
        <w:autoSpaceDN w:val="0"/>
        <w:adjustRightInd w:val="0"/>
        <w:rPr>
          <w:b/>
          <w:szCs w:val="28"/>
        </w:rPr>
      </w:pPr>
      <w:r w:rsidRPr="000C7FCD">
        <w:rPr>
          <w:b/>
          <w:szCs w:val="28"/>
        </w:rPr>
        <w:lastRenderedPageBreak/>
        <w:t xml:space="preserve">Выводы по обзору </w:t>
      </w:r>
      <w:r>
        <w:rPr>
          <w:b/>
          <w:szCs w:val="28"/>
        </w:rPr>
        <w:t>систем непрерывной интеграции</w:t>
      </w:r>
      <w:r w:rsidR="004142B1" w:rsidRPr="004142B1">
        <w:rPr>
          <w:b/>
          <w:szCs w:val="28"/>
        </w:rPr>
        <w:t xml:space="preserve">. </w:t>
      </w:r>
      <w:r w:rsidR="00E165E2">
        <w:rPr>
          <w:szCs w:val="28"/>
        </w:rPr>
        <w:t>В целом, функци</w:t>
      </w:r>
      <w:r w:rsidR="00E165E2">
        <w:rPr>
          <w:szCs w:val="28"/>
        </w:rPr>
        <w:t>о</w:t>
      </w:r>
      <w:r w:rsidR="00E165E2">
        <w:rPr>
          <w:szCs w:val="28"/>
        </w:rPr>
        <w:t>нальные возможности, рассмотренных систем непрерывной интеграции схожи, однако существуют и различия.</w:t>
      </w:r>
    </w:p>
    <w:p w:rsidR="00E165E2" w:rsidRDefault="00E165E2" w:rsidP="00E165E2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Так, например, Jenkins</w:t>
      </w:r>
      <w:r w:rsidRPr="00A11214">
        <w:rPr>
          <w:szCs w:val="28"/>
        </w:rPr>
        <w:t xml:space="preserve"> </w:t>
      </w:r>
      <w:r>
        <w:rPr>
          <w:szCs w:val="28"/>
        </w:rPr>
        <w:t>обладает более бедными возможностями из всех приведенных в обзоре систем, а TeamCity</w:t>
      </w:r>
      <w:r w:rsidRPr="004B004C">
        <w:rPr>
          <w:szCs w:val="28"/>
        </w:rPr>
        <w:t xml:space="preserve"> </w:t>
      </w:r>
      <w:r>
        <w:rPr>
          <w:szCs w:val="28"/>
        </w:rPr>
        <w:t>и CruiseControl</w:t>
      </w:r>
      <w:r w:rsidRPr="004B004C">
        <w:rPr>
          <w:szCs w:val="28"/>
        </w:rPr>
        <w:t xml:space="preserve"> </w:t>
      </w:r>
      <w:r>
        <w:rPr>
          <w:szCs w:val="28"/>
        </w:rPr>
        <w:t>в целом одинаковы по своей функциональности.</w:t>
      </w:r>
    </w:p>
    <w:p w:rsidR="007D49D8" w:rsidRPr="00431E83" w:rsidRDefault="00E165E2" w:rsidP="00E165E2">
      <w:r>
        <w:rPr>
          <w:szCs w:val="28"/>
        </w:rPr>
        <w:t>К особенностям TeamCity</w:t>
      </w:r>
      <w:r w:rsidRPr="00A11214">
        <w:rPr>
          <w:szCs w:val="28"/>
        </w:rPr>
        <w:t xml:space="preserve"> </w:t>
      </w:r>
      <w:r>
        <w:rPr>
          <w:szCs w:val="28"/>
        </w:rPr>
        <w:t>можно отнести распределение процесса сборки и тестирования по многим серверам, а также, несмотря на проприетарность, во</w:t>
      </w:r>
      <w:r>
        <w:rPr>
          <w:szCs w:val="28"/>
        </w:rPr>
        <w:t>з</w:t>
      </w:r>
      <w:r>
        <w:rPr>
          <w:szCs w:val="28"/>
        </w:rPr>
        <w:t>можность создания расширений на языке Java</w:t>
      </w:r>
      <w:r w:rsidRPr="00A11214">
        <w:rPr>
          <w:szCs w:val="28"/>
        </w:rPr>
        <w:t>.</w:t>
      </w:r>
    </w:p>
    <w:p w:rsidR="00BD6787" w:rsidRPr="00402987" w:rsidRDefault="00E165E2" w:rsidP="007D41E2">
      <w:pPr>
        <w:pStyle w:val="4"/>
        <w:spacing w:before="0" w:after="0"/>
        <w:rPr>
          <w:rStyle w:val="-0"/>
          <w:b w:val="0"/>
        </w:rPr>
      </w:pPr>
      <w:r w:rsidRPr="00E165E2">
        <w:t>Общие выводы по обзору существующих решений среди систем н</w:t>
      </w:r>
      <w:r w:rsidRPr="00E165E2">
        <w:t>е</w:t>
      </w:r>
      <w:r w:rsidRPr="00E165E2">
        <w:t>прерывной интеграции</w:t>
      </w:r>
      <w:r w:rsidR="00402987" w:rsidRPr="00402987">
        <w:t xml:space="preserve">. </w:t>
      </w:r>
      <w:r w:rsidR="00BD6787" w:rsidRPr="00402987">
        <w:rPr>
          <w:rStyle w:val="-0"/>
          <w:b w:val="0"/>
        </w:rPr>
        <w:t>Если обобщить все выводы, то рассмотренные р</w:t>
      </w:r>
      <w:r w:rsidR="00BD6787" w:rsidRPr="00402987">
        <w:rPr>
          <w:rStyle w:val="-0"/>
          <w:b w:val="0"/>
        </w:rPr>
        <w:t>е</w:t>
      </w:r>
      <w:r w:rsidR="00BD6787" w:rsidRPr="00402987">
        <w:rPr>
          <w:rStyle w:val="-0"/>
          <w:b w:val="0"/>
        </w:rPr>
        <w:t>шения имеют следующие существенные недостатки при использовании их в качестве основы для построения системы, удовлетворяющей предъявля</w:t>
      </w:r>
      <w:r w:rsidR="00BD6787" w:rsidRPr="00402987">
        <w:rPr>
          <w:rStyle w:val="-0"/>
          <w:b w:val="0"/>
        </w:rPr>
        <w:t>е</w:t>
      </w:r>
      <w:r w:rsidR="00BD6787" w:rsidRPr="00402987">
        <w:rPr>
          <w:rStyle w:val="-0"/>
          <w:b w:val="0"/>
        </w:rPr>
        <w:t>мым заказчиком бизнес-требованиям:</w:t>
      </w:r>
    </w:p>
    <w:p w:rsidR="00BD6787" w:rsidRPr="00AF1200" w:rsidRDefault="00BD6787" w:rsidP="00AF05BE">
      <w:pPr>
        <w:pStyle w:val="-"/>
        <w:numPr>
          <w:ilvl w:val="0"/>
          <w:numId w:val="21"/>
        </w:numPr>
        <w:ind w:left="1276" w:hanging="425"/>
      </w:pPr>
      <w:r>
        <w:rPr>
          <w:szCs w:val="28"/>
        </w:rPr>
        <w:t>Н</w:t>
      </w:r>
      <w:r w:rsidRPr="00AF1200">
        <w:rPr>
          <w:szCs w:val="28"/>
        </w:rPr>
        <w:t xml:space="preserve">евозможность адаптации под бизнес-процессы </w:t>
      </w:r>
      <w:r>
        <w:rPr>
          <w:szCs w:val="28"/>
        </w:rPr>
        <w:t>заказчика.</w:t>
      </w:r>
    </w:p>
    <w:p w:rsidR="00BD6787" w:rsidRDefault="00024592" w:rsidP="00402987">
      <w:pPr>
        <w:pStyle w:val="-"/>
        <w:numPr>
          <w:ilvl w:val="1"/>
          <w:numId w:val="21"/>
        </w:numPr>
        <w:ind w:left="1276" w:hanging="425"/>
      </w:pPr>
      <w:r>
        <w:t>в</w:t>
      </w:r>
      <w:r w:rsidR="00BD6787" w:rsidRPr="00AF1200">
        <w:t>с</w:t>
      </w:r>
      <w:r w:rsidR="00BD6787">
        <w:t>е системы ориентированы на использование систем управления ве</w:t>
      </w:r>
      <w:r w:rsidR="00BD6787">
        <w:t>р</w:t>
      </w:r>
      <w:r w:rsidR="00BD6787">
        <w:t>сиями, в качестве репозитор</w:t>
      </w:r>
      <w:r>
        <w:t>иев для хранения исходного кода;</w:t>
      </w:r>
    </w:p>
    <w:p w:rsidR="00594829" w:rsidRDefault="00024592" w:rsidP="00402987">
      <w:pPr>
        <w:pStyle w:val="-"/>
        <w:numPr>
          <w:ilvl w:val="1"/>
          <w:numId w:val="21"/>
        </w:numPr>
        <w:ind w:left="1276" w:hanging="425"/>
      </w:pPr>
      <w:r>
        <w:t>в</w:t>
      </w:r>
      <w:r w:rsidR="00BD6787">
        <w:t>се системы рассчитаны на сборку одного проекта на одной конкре</w:t>
      </w:r>
      <w:r w:rsidR="00BD6787">
        <w:t>т</w:t>
      </w:r>
      <w:r w:rsidR="00BD6787">
        <w:t>ной конфигурац</w:t>
      </w:r>
      <w:r w:rsidR="00594829">
        <w:t>ии или нескольких конфигурациях;</w:t>
      </w:r>
      <w:r w:rsidR="00BD6787">
        <w:t xml:space="preserve"> </w:t>
      </w:r>
    </w:p>
    <w:p w:rsidR="00BD6787" w:rsidRDefault="00024592" w:rsidP="00402987">
      <w:pPr>
        <w:pStyle w:val="-"/>
        <w:numPr>
          <w:ilvl w:val="1"/>
          <w:numId w:val="21"/>
        </w:numPr>
        <w:ind w:left="1276" w:hanging="425"/>
      </w:pPr>
      <w:r>
        <w:t>в</w:t>
      </w:r>
      <w:r w:rsidR="00BD6787">
        <w:t>ышеприведенные системы не поддерживают язык C</w:t>
      </w:r>
      <w:r w:rsidR="00BD6787" w:rsidRPr="00AF1200">
        <w:t xml:space="preserve">++ </w:t>
      </w:r>
      <w:r w:rsidR="00BD6787">
        <w:t>и библи</w:t>
      </w:r>
      <w:r w:rsidR="00BD6787">
        <w:t>о</w:t>
      </w:r>
      <w:r w:rsidR="00BD6787">
        <w:t>теку UnitTest++.</w:t>
      </w:r>
    </w:p>
    <w:p w:rsidR="00BD6787" w:rsidRDefault="00BD6787" w:rsidP="00AF05BE">
      <w:pPr>
        <w:pStyle w:val="-"/>
        <w:numPr>
          <w:ilvl w:val="0"/>
          <w:numId w:val="21"/>
        </w:numPr>
        <w:ind w:left="1276" w:hanging="425"/>
      </w:pPr>
      <w:r>
        <w:t>Ориентация на комплексную поддержку процесса разработки ПО для крупных программных продуктов.</w:t>
      </w:r>
    </w:p>
    <w:p w:rsidR="00BD6787" w:rsidRDefault="00BD6787" w:rsidP="00AF05BE">
      <w:pPr>
        <w:pStyle w:val="-"/>
        <w:numPr>
          <w:ilvl w:val="0"/>
          <w:numId w:val="21"/>
        </w:numPr>
        <w:ind w:left="1276" w:hanging="425"/>
      </w:pPr>
      <w:r>
        <w:t>Избыточность функциональных возможностей, тяжеловесность.</w:t>
      </w:r>
    </w:p>
    <w:p w:rsidR="00BD6787" w:rsidRDefault="00BD6787" w:rsidP="00AF05BE">
      <w:pPr>
        <w:pStyle w:val="-"/>
        <w:numPr>
          <w:ilvl w:val="0"/>
          <w:numId w:val="21"/>
        </w:numPr>
        <w:ind w:left="1276" w:hanging="425"/>
        <w:rPr>
          <w:lang w:val="en-US"/>
        </w:rPr>
      </w:pPr>
      <w:r>
        <w:t>Сложность настройки.</w:t>
      </w:r>
    </w:p>
    <w:p w:rsidR="007D49D8" w:rsidRPr="00BD6787" w:rsidRDefault="00476CD3" w:rsidP="00BD6787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Таким образом,</w:t>
      </w:r>
      <w:r w:rsidR="007D49D8">
        <w:rPr>
          <w:szCs w:val="28"/>
        </w:rPr>
        <w:t xml:space="preserve"> создание системы, которая бы отвечала всем требованиям заказчика, на основе рассмотренных решений невозможно, а модернизация </w:t>
      </w:r>
      <w:r w:rsidR="007D49D8" w:rsidRPr="00594829">
        <w:rPr>
          <w:szCs w:val="28"/>
        </w:rPr>
        <w:t>и д</w:t>
      </w:r>
      <w:r w:rsidR="007D49D8" w:rsidRPr="00594829">
        <w:rPr>
          <w:szCs w:val="28"/>
        </w:rPr>
        <w:t>о</w:t>
      </w:r>
      <w:r w:rsidR="007D49D8" w:rsidRPr="00594829">
        <w:rPr>
          <w:szCs w:val="28"/>
        </w:rPr>
        <w:t xml:space="preserve">работка систем </w:t>
      </w:r>
      <w:r w:rsidR="00E165E2" w:rsidRPr="00594829">
        <w:rPr>
          <w:szCs w:val="28"/>
        </w:rPr>
        <w:t>непрерывной интеграции</w:t>
      </w:r>
      <w:r w:rsidR="00E35BFA" w:rsidRPr="00594829">
        <w:rPr>
          <w:szCs w:val="28"/>
        </w:rPr>
        <w:t xml:space="preserve"> с открытым исходным кодом</w:t>
      </w:r>
      <w:r w:rsidR="007D49D8" w:rsidRPr="00594829">
        <w:rPr>
          <w:szCs w:val="28"/>
        </w:rPr>
        <w:t xml:space="preserve"> затруд</w:t>
      </w:r>
      <w:r w:rsidR="00BD6787" w:rsidRPr="00594829">
        <w:rPr>
          <w:szCs w:val="28"/>
        </w:rPr>
        <w:t>н</w:t>
      </w:r>
      <w:r w:rsidR="00BD6787" w:rsidRPr="00594829">
        <w:rPr>
          <w:szCs w:val="28"/>
        </w:rPr>
        <w:t>е</w:t>
      </w:r>
      <w:r w:rsidR="00BD6787" w:rsidRPr="00594829">
        <w:rPr>
          <w:szCs w:val="28"/>
        </w:rPr>
        <w:t>на.</w:t>
      </w:r>
      <w:r w:rsidR="007D49D8">
        <w:br w:type="page"/>
      </w:r>
    </w:p>
    <w:p w:rsidR="004F5DE9" w:rsidRPr="002C7715" w:rsidRDefault="004F5DE9" w:rsidP="00840D4D">
      <w:pPr>
        <w:pStyle w:val="3"/>
      </w:pPr>
      <w:r w:rsidRPr="002C7715">
        <w:lastRenderedPageBreak/>
        <w:t>Концепция решения</w:t>
      </w:r>
      <w:bookmarkEnd w:id="10"/>
    </w:p>
    <w:p w:rsidR="00943B1A" w:rsidRPr="00943B1A" w:rsidRDefault="00943B1A" w:rsidP="00943B1A">
      <w:pPr>
        <w:rPr>
          <w:rStyle w:val="HelpText"/>
          <w:i w:val="0"/>
          <w:iCs/>
          <w:vanish w:val="0"/>
          <w:color w:val="auto"/>
        </w:rPr>
      </w:pPr>
      <w:bookmarkStart w:id="11" w:name="_Toc95893828"/>
      <w:r>
        <w:rPr>
          <w:rStyle w:val="HelpText"/>
          <w:i w:val="0"/>
          <w:iCs/>
          <w:vanish w:val="0"/>
          <w:color w:val="auto"/>
        </w:rPr>
        <w:t xml:space="preserve">Концепция решения </w:t>
      </w:r>
      <w:r w:rsidRPr="00943B1A">
        <w:rPr>
          <w:rStyle w:val="HelpText"/>
          <w:i w:val="0"/>
          <w:iCs/>
          <w:vanish w:val="0"/>
          <w:color w:val="auto"/>
        </w:rPr>
        <w:t>содержит общее описания подхода проектной кома</w:t>
      </w:r>
      <w:r w:rsidRPr="00943B1A">
        <w:rPr>
          <w:rStyle w:val="HelpText"/>
          <w:i w:val="0"/>
          <w:iCs/>
          <w:vanish w:val="0"/>
          <w:color w:val="auto"/>
        </w:rPr>
        <w:t>н</w:t>
      </w:r>
      <w:r w:rsidRPr="00943B1A">
        <w:rPr>
          <w:rStyle w:val="HelpText"/>
          <w:i w:val="0"/>
          <w:iCs/>
          <w:vanish w:val="0"/>
          <w:color w:val="auto"/>
        </w:rPr>
        <w:t>ды к удовлетворению потр</w:t>
      </w:r>
      <w:r>
        <w:rPr>
          <w:rStyle w:val="HelpText"/>
          <w:i w:val="0"/>
          <w:iCs/>
          <w:vanish w:val="0"/>
          <w:color w:val="auto"/>
        </w:rPr>
        <w:t>ебностей пользователя. Она</w:t>
      </w:r>
      <w:r w:rsidRPr="00943B1A">
        <w:rPr>
          <w:rStyle w:val="HelpText"/>
          <w:i w:val="0"/>
          <w:iCs/>
          <w:vanish w:val="0"/>
          <w:color w:val="auto"/>
        </w:rPr>
        <w:t xml:space="preserve"> включает в себя поним</w:t>
      </w:r>
      <w:r w:rsidRPr="00943B1A">
        <w:rPr>
          <w:rStyle w:val="HelpText"/>
          <w:i w:val="0"/>
          <w:iCs/>
          <w:vanish w:val="0"/>
          <w:color w:val="auto"/>
        </w:rPr>
        <w:t>а</w:t>
      </w:r>
      <w:r w:rsidRPr="00943B1A">
        <w:rPr>
          <w:rStyle w:val="HelpText"/>
          <w:i w:val="0"/>
          <w:iCs/>
          <w:vanish w:val="0"/>
          <w:color w:val="auto"/>
        </w:rPr>
        <w:t>ние потребностей пользователя, круга пользователей и заинтересованных лиц, описание возможностей и функций будущей системы.</w:t>
      </w:r>
    </w:p>
    <w:p w:rsidR="00943B1A" w:rsidRPr="00943B1A" w:rsidRDefault="00943B1A" w:rsidP="00943B1A">
      <w:pPr>
        <w:rPr>
          <w:rStyle w:val="HelpText"/>
          <w:i w:val="0"/>
          <w:iCs/>
          <w:vanish w:val="0"/>
          <w:color w:val="auto"/>
        </w:rPr>
      </w:pPr>
      <w:r w:rsidRPr="00943B1A">
        <w:rPr>
          <w:rStyle w:val="HelpText"/>
          <w:i w:val="0"/>
          <w:iCs/>
          <w:vanish w:val="0"/>
          <w:color w:val="auto"/>
        </w:rPr>
        <w:t>Концепция решения обеспечивает команду ограниченными, но достато</w:t>
      </w:r>
      <w:r w:rsidRPr="00943B1A">
        <w:rPr>
          <w:rStyle w:val="HelpText"/>
          <w:i w:val="0"/>
          <w:iCs/>
          <w:vanish w:val="0"/>
          <w:color w:val="auto"/>
        </w:rPr>
        <w:t>ч</w:t>
      </w:r>
      <w:r w:rsidRPr="00943B1A">
        <w:rPr>
          <w:rStyle w:val="HelpText"/>
          <w:i w:val="0"/>
          <w:iCs/>
          <w:vanish w:val="0"/>
          <w:color w:val="auto"/>
        </w:rPr>
        <w:t>ными деталями для выработки в дальнейшем закон</w:t>
      </w:r>
      <w:r>
        <w:rPr>
          <w:rStyle w:val="HelpText"/>
          <w:i w:val="0"/>
          <w:iCs/>
          <w:vanish w:val="0"/>
          <w:color w:val="auto"/>
        </w:rPr>
        <w:t>ченного решения, при этом она включает</w:t>
      </w:r>
      <w:r w:rsidRPr="00943B1A">
        <w:rPr>
          <w:rStyle w:val="HelpText"/>
          <w:i w:val="0"/>
          <w:iCs/>
          <w:vanish w:val="0"/>
          <w:color w:val="auto"/>
        </w:rPr>
        <w:t xml:space="preserve"> в себя</w:t>
      </w:r>
      <w:r w:rsidR="00A631BD">
        <w:rPr>
          <w:rStyle w:val="HelpText"/>
          <w:i w:val="0"/>
          <w:iCs/>
          <w:vanish w:val="0"/>
          <w:color w:val="auto"/>
        </w:rPr>
        <w:t xml:space="preserve"> </w:t>
      </w:r>
      <w:r w:rsidRPr="00943B1A">
        <w:rPr>
          <w:rStyle w:val="HelpText"/>
          <w:i w:val="0"/>
          <w:iCs/>
          <w:vanish w:val="0"/>
          <w:color w:val="auto"/>
        </w:rPr>
        <w:t>анализ рисков проекта, анализ осуществимости проекта, удобство использования готового продукта, а также анализ будущих эксплуатационных х</w:t>
      </w:r>
      <w:r w:rsidRPr="00943B1A">
        <w:rPr>
          <w:rStyle w:val="HelpText"/>
          <w:i w:val="0"/>
          <w:iCs/>
          <w:vanish w:val="0"/>
          <w:color w:val="auto"/>
        </w:rPr>
        <w:t>а</w:t>
      </w:r>
      <w:r w:rsidRPr="00943B1A">
        <w:rPr>
          <w:rStyle w:val="HelpText"/>
          <w:i w:val="0"/>
          <w:iCs/>
          <w:vanish w:val="0"/>
          <w:color w:val="auto"/>
        </w:rPr>
        <w:t>рактеристик.</w:t>
      </w:r>
    </w:p>
    <w:p w:rsidR="00943B1A" w:rsidRDefault="004F5DE9" w:rsidP="00943B1A">
      <w:r w:rsidRPr="002C7715">
        <w:rPr>
          <w:b/>
        </w:rPr>
        <w:t>Анализ факторов риска проекта</w:t>
      </w:r>
      <w:bookmarkEnd w:id="11"/>
      <w:r w:rsidR="006F263D" w:rsidRPr="002C7715">
        <w:rPr>
          <w:b/>
        </w:rPr>
        <w:t>.</w:t>
      </w:r>
      <w:r w:rsidR="00737C29" w:rsidRPr="002C7715">
        <w:rPr>
          <w:b/>
        </w:rPr>
        <w:t xml:space="preserve"> </w:t>
      </w:r>
      <w:r w:rsidR="00943B1A">
        <w:t xml:space="preserve">Анализ факторов риска проводится </w:t>
      </w:r>
      <w:r w:rsidR="006D6077">
        <w:br/>
      </w:r>
      <w:r w:rsidR="00943B1A">
        <w:t>для своевременного принятия мер по уменьшению их вероятности или уменьш</w:t>
      </w:r>
      <w:r w:rsidR="00943B1A">
        <w:t>е</w:t>
      </w:r>
      <w:r w:rsidR="00943B1A">
        <w:t>ния последствий</w:t>
      </w:r>
      <w:r w:rsidR="00AF4725">
        <w:t xml:space="preserve"> </w:t>
      </w:r>
      <w:r w:rsidR="00AF4725" w:rsidRPr="00AF4725">
        <w:t>[</w:t>
      </w:r>
      <w:r w:rsidR="0035409B">
        <w:fldChar w:fldCharType="begin"/>
      </w:r>
      <w:r w:rsidR="00AF4725">
        <w:instrText xml:space="preserve"> REF _Ref263539154 \n \h </w:instrText>
      </w:r>
      <w:r w:rsidR="0035409B">
        <w:fldChar w:fldCharType="separate"/>
      </w:r>
      <w:r w:rsidR="0060111C">
        <w:t>17</w:t>
      </w:r>
      <w:r w:rsidR="0035409B">
        <w:fldChar w:fldCharType="end"/>
      </w:r>
      <w:r w:rsidR="00AF4725" w:rsidRPr="00AF4725">
        <w:t>]</w:t>
      </w:r>
      <w:r w:rsidR="00943B1A">
        <w:t xml:space="preserve">. Они могут быть связаны: </w:t>
      </w:r>
    </w:p>
    <w:p w:rsidR="00943B1A" w:rsidRDefault="00943B1A" w:rsidP="00AF05BE">
      <w:pPr>
        <w:pStyle w:val="a5"/>
        <w:numPr>
          <w:ilvl w:val="0"/>
          <w:numId w:val="9"/>
        </w:numPr>
      </w:pPr>
      <w:r>
        <w:t xml:space="preserve">с недостаточным уровнем знаний и навыков разработчиков </w:t>
      </w:r>
      <w:r w:rsidR="00B13BF2">
        <w:br/>
      </w:r>
      <w:r>
        <w:t>(</w:t>
      </w:r>
      <w:r w:rsidR="00B13BF2">
        <w:t>таблица 1.3</w:t>
      </w:r>
      <w:r>
        <w:t>);</w:t>
      </w:r>
    </w:p>
    <w:p w:rsidR="00645670" w:rsidRDefault="00943B1A" w:rsidP="00AF05BE">
      <w:pPr>
        <w:pStyle w:val="a5"/>
        <w:numPr>
          <w:ilvl w:val="0"/>
          <w:numId w:val="9"/>
        </w:numPr>
      </w:pPr>
      <w:r>
        <w:t xml:space="preserve">с </w:t>
      </w:r>
      <w:r w:rsidR="00645670">
        <w:t>серьезной болезнью разработчика</w:t>
      </w:r>
      <w:r>
        <w:t xml:space="preserve"> (</w:t>
      </w:r>
      <w:r w:rsidR="00B13BF2">
        <w:t>таблица 1.4</w:t>
      </w:r>
      <w:r>
        <w:t>)</w:t>
      </w:r>
      <w:r w:rsidR="00645670">
        <w:t>;</w:t>
      </w:r>
    </w:p>
    <w:p w:rsidR="00645670" w:rsidRDefault="00645670" w:rsidP="00AF05BE">
      <w:pPr>
        <w:pStyle w:val="a5"/>
        <w:numPr>
          <w:ilvl w:val="0"/>
          <w:numId w:val="9"/>
        </w:numPr>
      </w:pPr>
      <w:r>
        <w:t>с выходом из строя оборудования для разработки и тестирования пр</w:t>
      </w:r>
      <w:r>
        <w:t>о</w:t>
      </w:r>
      <w:r>
        <w:t>екта (</w:t>
      </w:r>
      <w:r w:rsidR="00B13BF2">
        <w:t>таблица 1.5</w:t>
      </w:r>
      <w:r>
        <w:t>);</w:t>
      </w:r>
    </w:p>
    <w:p w:rsidR="00943B1A" w:rsidRDefault="00645670" w:rsidP="00AF05BE">
      <w:pPr>
        <w:pStyle w:val="a5"/>
        <w:numPr>
          <w:ilvl w:val="0"/>
          <w:numId w:val="9"/>
        </w:numPr>
      </w:pPr>
      <w:r>
        <w:t xml:space="preserve">с непреодолимой сложностью в настройке интегрируемых средств </w:t>
      </w:r>
      <w:r w:rsidR="00943B1A">
        <w:t>(</w:t>
      </w:r>
      <w:r w:rsidR="00B13BF2">
        <w:t>та</w:t>
      </w:r>
      <w:r w:rsidR="00B13BF2">
        <w:t>б</w:t>
      </w:r>
      <w:r w:rsidR="00B13BF2">
        <w:t>лица 1.6</w:t>
      </w:r>
      <w:r>
        <w:t>);</w:t>
      </w:r>
    </w:p>
    <w:p w:rsidR="00645670" w:rsidRDefault="00645670" w:rsidP="00AF05BE">
      <w:pPr>
        <w:pStyle w:val="a5"/>
        <w:numPr>
          <w:ilvl w:val="0"/>
          <w:numId w:val="9"/>
        </w:numPr>
      </w:pPr>
      <w:r>
        <w:t>с возникновением проблем с обучением пользователей</w:t>
      </w:r>
      <w:r w:rsidR="00BD5699" w:rsidRPr="00BD5699">
        <w:t xml:space="preserve"> (</w:t>
      </w:r>
      <w:r w:rsidR="00B13BF2">
        <w:t>таблица 1.7</w:t>
      </w:r>
      <w:r w:rsidR="00BD5699" w:rsidRPr="00BD5699">
        <w:t>)</w:t>
      </w:r>
      <w:r>
        <w:t>;</w:t>
      </w:r>
    </w:p>
    <w:p w:rsidR="00645670" w:rsidRDefault="00645670" w:rsidP="00AF05BE">
      <w:pPr>
        <w:pStyle w:val="a5"/>
        <w:numPr>
          <w:ilvl w:val="0"/>
          <w:numId w:val="9"/>
        </w:numPr>
      </w:pPr>
      <w:r>
        <w:t>с изменением требований к проекту (</w:t>
      </w:r>
      <w:r w:rsidR="00B13BF2">
        <w:t>таблица 1.8</w:t>
      </w:r>
      <w:r>
        <w:t>);</w:t>
      </w:r>
    </w:p>
    <w:p w:rsidR="00645670" w:rsidRPr="001F33AA" w:rsidRDefault="00645670" w:rsidP="00AF05BE">
      <w:pPr>
        <w:pStyle w:val="a5"/>
        <w:numPr>
          <w:ilvl w:val="0"/>
          <w:numId w:val="9"/>
        </w:numPr>
      </w:pPr>
      <w:r>
        <w:t>с выявлением ошибок, сделанных на ранних этапах проектирования (</w:t>
      </w:r>
      <w:r w:rsidR="00B13BF2">
        <w:t>таблица 1.9</w:t>
      </w:r>
      <w:r w:rsidR="002F2C11">
        <w:t>).</w:t>
      </w:r>
    </w:p>
    <w:p w:rsidR="00645670" w:rsidRDefault="00645670">
      <w:pPr>
        <w:spacing w:after="200" w:line="276" w:lineRule="auto"/>
        <w:ind w:firstLine="0"/>
        <w:jc w:val="left"/>
        <w:rPr>
          <w:bCs/>
          <w:szCs w:val="18"/>
        </w:rPr>
      </w:pPr>
      <w:bookmarkStart w:id="12" w:name="_Ref200131786"/>
      <w:r>
        <w:br w:type="page"/>
      </w:r>
    </w:p>
    <w:p w:rsidR="001F33AA" w:rsidRDefault="001F33AA" w:rsidP="00577826">
      <w:pPr>
        <w:pStyle w:val="aa"/>
        <w:keepNext/>
        <w:spacing w:before="120" w:after="0" w:line="360" w:lineRule="auto"/>
      </w:pPr>
      <w:bookmarkStart w:id="13" w:name="_Ref263105770"/>
      <w:r w:rsidRPr="002C7715">
        <w:lastRenderedPageBreak/>
        <w:t>Таблица</w:t>
      </w:r>
      <w:r w:rsidR="00645AA0" w:rsidRPr="002C7715">
        <w:t> </w:t>
      </w:r>
      <w:bookmarkEnd w:id="12"/>
      <w:bookmarkEnd w:id="13"/>
      <w:r w:rsidR="004C0FC0">
        <w:t>1.3</w:t>
      </w:r>
      <w:r w:rsidRPr="002C7715">
        <w:t xml:space="preserve"> – Риск </w:t>
      </w:r>
      <w:r w:rsidR="00943B1A">
        <w:t>с</w:t>
      </w:r>
      <w:r w:rsidR="00943B1A" w:rsidRPr="00DE392D">
        <w:t>рыв</w:t>
      </w:r>
      <w:r w:rsidR="00943B1A">
        <w:t>а</w:t>
      </w:r>
      <w:r w:rsidR="00943B1A" w:rsidRPr="00DE392D">
        <w:t xml:space="preserve"> заданных сроков</w:t>
      </w:r>
      <w:r w:rsidR="00943B1A">
        <w:t xml:space="preserve"> дипломного проектирования</w:t>
      </w:r>
    </w:p>
    <w:tbl>
      <w:tblPr>
        <w:tblW w:w="4828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3551"/>
        <w:gridCol w:w="6237"/>
      </w:tblGrid>
      <w:tr w:rsidR="00C23818" w:rsidRPr="0004162D" w:rsidTr="00943B1A">
        <w:tc>
          <w:tcPr>
            <w:tcW w:w="1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3818" w:rsidRPr="002738A7" w:rsidRDefault="00C23818" w:rsidP="00943B1A">
            <w:pPr>
              <w:ind w:firstLine="0"/>
              <w:jc w:val="center"/>
            </w:pPr>
            <w:r w:rsidRPr="002738A7">
              <w:rPr>
                <w:szCs w:val="22"/>
              </w:rPr>
              <w:t>Свойство</w:t>
            </w:r>
          </w:p>
        </w:tc>
        <w:tc>
          <w:tcPr>
            <w:tcW w:w="31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3818" w:rsidRPr="002738A7" w:rsidRDefault="00C23818" w:rsidP="00943B1A">
            <w:pPr>
              <w:ind w:firstLine="0"/>
              <w:jc w:val="center"/>
            </w:pPr>
            <w:r w:rsidRPr="002738A7">
              <w:rPr>
                <w:szCs w:val="22"/>
              </w:rPr>
              <w:t>Значение</w:t>
            </w:r>
          </w:p>
        </w:tc>
      </w:tr>
      <w:tr w:rsidR="00C23818" w:rsidRPr="0004162D" w:rsidTr="00943B1A">
        <w:tc>
          <w:tcPr>
            <w:tcW w:w="1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3818" w:rsidRPr="002738A7" w:rsidRDefault="00C23818" w:rsidP="00C23818">
            <w:pPr>
              <w:ind w:firstLine="0"/>
              <w:jc w:val="left"/>
            </w:pPr>
            <w:r w:rsidRPr="002738A7">
              <w:rPr>
                <w:szCs w:val="22"/>
              </w:rPr>
              <w:t>Фактор риска</w:t>
            </w:r>
          </w:p>
        </w:tc>
        <w:tc>
          <w:tcPr>
            <w:tcW w:w="31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818" w:rsidRPr="002738A7" w:rsidRDefault="00C23818" w:rsidP="00943B1A">
            <w:pPr>
              <w:ind w:firstLine="0"/>
            </w:pPr>
            <w:r w:rsidRPr="00DE392D">
              <w:t>Срыв заданных сроков</w:t>
            </w:r>
            <w:r>
              <w:t xml:space="preserve"> дипломного проектиров</w:t>
            </w:r>
            <w:r>
              <w:t>а</w:t>
            </w:r>
            <w:r>
              <w:t>ния</w:t>
            </w:r>
          </w:p>
        </w:tc>
      </w:tr>
      <w:tr w:rsidR="00C23818" w:rsidRPr="0004162D" w:rsidTr="00943B1A">
        <w:tc>
          <w:tcPr>
            <w:tcW w:w="1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3818" w:rsidRPr="002738A7" w:rsidRDefault="00C23818" w:rsidP="00C23818">
            <w:pPr>
              <w:ind w:firstLine="0"/>
              <w:jc w:val="left"/>
            </w:pPr>
            <w:r w:rsidRPr="002738A7">
              <w:rPr>
                <w:szCs w:val="22"/>
              </w:rPr>
              <w:t>Возможные последствия</w:t>
            </w:r>
          </w:p>
        </w:tc>
        <w:tc>
          <w:tcPr>
            <w:tcW w:w="31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818" w:rsidRPr="002738A7" w:rsidRDefault="00C23818" w:rsidP="00943B1A">
            <w:pPr>
              <w:ind w:firstLine="0"/>
            </w:pPr>
            <w:r w:rsidRPr="00DE392D">
              <w:t>Отсутствие готового проекта на защите диплома</w:t>
            </w:r>
          </w:p>
        </w:tc>
      </w:tr>
      <w:tr w:rsidR="00C23818" w:rsidRPr="0004162D" w:rsidTr="00943B1A">
        <w:tc>
          <w:tcPr>
            <w:tcW w:w="1814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C23818" w:rsidRPr="002738A7" w:rsidRDefault="00C23818" w:rsidP="00C23818">
            <w:pPr>
              <w:ind w:firstLine="0"/>
              <w:jc w:val="left"/>
            </w:pPr>
            <w:r w:rsidRPr="002738A7">
              <w:rPr>
                <w:szCs w:val="22"/>
              </w:rPr>
              <w:t>Вероятность</w:t>
            </w:r>
          </w:p>
        </w:tc>
        <w:tc>
          <w:tcPr>
            <w:tcW w:w="3186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23818" w:rsidRPr="002738A7" w:rsidRDefault="00C23818" w:rsidP="00943B1A">
            <w:pPr>
              <w:ind w:firstLine="0"/>
            </w:pPr>
            <w:r w:rsidRPr="002738A7">
              <w:rPr>
                <w:szCs w:val="22"/>
              </w:rPr>
              <w:t>Средняя</w:t>
            </w:r>
          </w:p>
        </w:tc>
      </w:tr>
      <w:tr w:rsidR="00C23818" w:rsidRPr="0004162D" w:rsidTr="00943B1A">
        <w:tc>
          <w:tcPr>
            <w:tcW w:w="1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3818" w:rsidRPr="002738A7" w:rsidRDefault="00C23818" w:rsidP="00C23818">
            <w:pPr>
              <w:ind w:firstLine="0"/>
              <w:jc w:val="left"/>
            </w:pPr>
            <w:r w:rsidRPr="00A26A69">
              <w:t>Меры по предотвращению</w:t>
            </w:r>
          </w:p>
        </w:tc>
        <w:tc>
          <w:tcPr>
            <w:tcW w:w="31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818" w:rsidRPr="002738A7" w:rsidRDefault="00C23818" w:rsidP="00943B1A">
            <w:pPr>
              <w:ind w:firstLine="0"/>
            </w:pPr>
            <w:r w:rsidRPr="00DE392D">
              <w:t>Учитывать возможные задержки этапа разрабо</w:t>
            </w:r>
            <w:r w:rsidRPr="00DE392D">
              <w:t>т</w:t>
            </w:r>
            <w:r w:rsidRPr="00DE392D">
              <w:t>ки, предусмотреть резерв времени</w:t>
            </w:r>
          </w:p>
        </w:tc>
      </w:tr>
      <w:tr w:rsidR="00C23818" w:rsidRPr="0004162D" w:rsidTr="00943B1A">
        <w:tc>
          <w:tcPr>
            <w:tcW w:w="1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3818" w:rsidRPr="002738A7" w:rsidRDefault="00C23818" w:rsidP="00C23818">
            <w:pPr>
              <w:ind w:firstLine="0"/>
              <w:jc w:val="left"/>
            </w:pPr>
            <w:r w:rsidRPr="00A26A69">
              <w:t>Меры по минимизации</w:t>
            </w:r>
          </w:p>
        </w:tc>
        <w:tc>
          <w:tcPr>
            <w:tcW w:w="31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818" w:rsidRPr="002738A7" w:rsidRDefault="00C23818" w:rsidP="00C23818">
            <w:pPr>
              <w:ind w:firstLine="0"/>
            </w:pPr>
            <w:r w:rsidRPr="00DE392D">
              <w:t>Перераспределение времени, отведенного на ра</w:t>
            </w:r>
            <w:r w:rsidRPr="00DE392D">
              <w:t>з</w:t>
            </w:r>
            <w:r w:rsidRPr="00DE392D">
              <w:t>работк</w:t>
            </w:r>
            <w:r>
              <w:t>у</w:t>
            </w:r>
            <w:r w:rsidRPr="00DE392D">
              <w:t xml:space="preserve"> </w:t>
            </w:r>
            <w:r>
              <w:t>дипломного проекта</w:t>
            </w:r>
          </w:p>
        </w:tc>
      </w:tr>
    </w:tbl>
    <w:p w:rsidR="00943B1A" w:rsidRDefault="00943B1A" w:rsidP="00645670">
      <w:pPr>
        <w:pStyle w:val="aa"/>
        <w:keepNext/>
        <w:spacing w:before="360" w:after="0" w:line="360" w:lineRule="auto"/>
      </w:pPr>
      <w:bookmarkStart w:id="14" w:name="_Ref263035180"/>
      <w:bookmarkStart w:id="15" w:name="_Ref263035176"/>
      <w:r w:rsidRPr="002C7715">
        <w:t>Таблица </w:t>
      </w:r>
      <w:bookmarkEnd w:id="14"/>
      <w:r w:rsidR="004C0FC0">
        <w:t>1.4</w:t>
      </w:r>
      <w:r w:rsidRPr="002C7715">
        <w:t xml:space="preserve"> – Риск </w:t>
      </w:r>
      <w:r>
        <w:t>болезни разработчика</w:t>
      </w:r>
      <w:bookmarkEnd w:id="15"/>
    </w:p>
    <w:tbl>
      <w:tblPr>
        <w:tblW w:w="4828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3551"/>
        <w:gridCol w:w="6237"/>
      </w:tblGrid>
      <w:tr w:rsidR="00943B1A" w:rsidRPr="0004162D" w:rsidTr="00943B1A">
        <w:tc>
          <w:tcPr>
            <w:tcW w:w="1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B1A" w:rsidRPr="002738A7" w:rsidRDefault="00943B1A" w:rsidP="00943B1A">
            <w:pPr>
              <w:ind w:firstLine="0"/>
              <w:jc w:val="center"/>
            </w:pPr>
            <w:r w:rsidRPr="002738A7">
              <w:rPr>
                <w:szCs w:val="22"/>
              </w:rPr>
              <w:t>Свойство</w:t>
            </w:r>
          </w:p>
        </w:tc>
        <w:tc>
          <w:tcPr>
            <w:tcW w:w="31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B1A" w:rsidRPr="002738A7" w:rsidRDefault="00943B1A" w:rsidP="00943B1A">
            <w:pPr>
              <w:ind w:firstLine="0"/>
              <w:jc w:val="center"/>
            </w:pPr>
            <w:r w:rsidRPr="002738A7">
              <w:rPr>
                <w:szCs w:val="22"/>
              </w:rPr>
              <w:t>Значение</w:t>
            </w:r>
          </w:p>
        </w:tc>
      </w:tr>
      <w:tr w:rsidR="00943B1A" w:rsidRPr="0004162D" w:rsidTr="00943B1A">
        <w:tc>
          <w:tcPr>
            <w:tcW w:w="1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B1A" w:rsidRPr="002738A7" w:rsidRDefault="00943B1A" w:rsidP="00943B1A">
            <w:pPr>
              <w:ind w:firstLine="0"/>
              <w:jc w:val="left"/>
            </w:pPr>
            <w:r w:rsidRPr="002738A7">
              <w:rPr>
                <w:szCs w:val="22"/>
              </w:rPr>
              <w:t>Фактор риска</w:t>
            </w:r>
          </w:p>
        </w:tc>
        <w:tc>
          <w:tcPr>
            <w:tcW w:w="31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B1A" w:rsidRPr="002738A7" w:rsidRDefault="00943B1A" w:rsidP="00943B1A">
            <w:pPr>
              <w:ind w:firstLine="0"/>
            </w:pPr>
            <w:r>
              <w:t>Болезнь разработчика</w:t>
            </w:r>
          </w:p>
        </w:tc>
      </w:tr>
      <w:tr w:rsidR="00943B1A" w:rsidRPr="0004162D" w:rsidTr="00943B1A">
        <w:tc>
          <w:tcPr>
            <w:tcW w:w="1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B1A" w:rsidRPr="002738A7" w:rsidRDefault="00943B1A" w:rsidP="00943B1A">
            <w:pPr>
              <w:ind w:firstLine="0"/>
              <w:jc w:val="left"/>
            </w:pPr>
            <w:r w:rsidRPr="002738A7">
              <w:rPr>
                <w:szCs w:val="22"/>
              </w:rPr>
              <w:t>Возможные последствия</w:t>
            </w:r>
          </w:p>
        </w:tc>
        <w:tc>
          <w:tcPr>
            <w:tcW w:w="31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B1A" w:rsidRPr="002738A7" w:rsidRDefault="00943B1A" w:rsidP="00943B1A">
            <w:pPr>
              <w:ind w:firstLine="0"/>
            </w:pPr>
            <w:r>
              <w:t>Замедление разработки программного продукта</w:t>
            </w:r>
          </w:p>
        </w:tc>
      </w:tr>
      <w:tr w:rsidR="00943B1A" w:rsidRPr="0004162D" w:rsidTr="00943B1A">
        <w:tc>
          <w:tcPr>
            <w:tcW w:w="1814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43B1A" w:rsidRPr="002738A7" w:rsidRDefault="00943B1A" w:rsidP="00943B1A">
            <w:pPr>
              <w:ind w:firstLine="0"/>
              <w:jc w:val="left"/>
            </w:pPr>
            <w:r w:rsidRPr="002738A7">
              <w:rPr>
                <w:szCs w:val="22"/>
              </w:rPr>
              <w:t>Вероятность</w:t>
            </w:r>
          </w:p>
        </w:tc>
        <w:tc>
          <w:tcPr>
            <w:tcW w:w="3186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3B1A" w:rsidRPr="002738A7" w:rsidRDefault="00943B1A" w:rsidP="00943B1A">
            <w:pPr>
              <w:ind w:firstLine="0"/>
            </w:pPr>
            <w:r>
              <w:rPr>
                <w:szCs w:val="22"/>
              </w:rPr>
              <w:t>Низкая</w:t>
            </w:r>
          </w:p>
        </w:tc>
      </w:tr>
      <w:tr w:rsidR="00943B1A" w:rsidRPr="0004162D" w:rsidTr="00943B1A">
        <w:tc>
          <w:tcPr>
            <w:tcW w:w="1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B1A" w:rsidRPr="002738A7" w:rsidRDefault="00943B1A" w:rsidP="00943B1A">
            <w:pPr>
              <w:ind w:firstLine="0"/>
              <w:jc w:val="left"/>
            </w:pPr>
            <w:r w:rsidRPr="00A26A69">
              <w:t>Меры по предотвращению</w:t>
            </w:r>
          </w:p>
        </w:tc>
        <w:tc>
          <w:tcPr>
            <w:tcW w:w="31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B1A" w:rsidRPr="002738A7" w:rsidRDefault="00943B1A" w:rsidP="00943B1A">
            <w:pPr>
              <w:ind w:firstLine="0"/>
            </w:pPr>
            <w:r>
              <w:t>Профилактика, отдых</w:t>
            </w:r>
          </w:p>
        </w:tc>
      </w:tr>
      <w:tr w:rsidR="00943B1A" w:rsidRPr="0004162D" w:rsidTr="00943B1A">
        <w:tc>
          <w:tcPr>
            <w:tcW w:w="1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B1A" w:rsidRPr="002738A7" w:rsidRDefault="00943B1A" w:rsidP="00943B1A">
            <w:pPr>
              <w:ind w:firstLine="0"/>
              <w:jc w:val="left"/>
            </w:pPr>
            <w:r w:rsidRPr="00A26A69">
              <w:t>Меры по минимизации</w:t>
            </w:r>
          </w:p>
        </w:tc>
        <w:tc>
          <w:tcPr>
            <w:tcW w:w="31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B1A" w:rsidRPr="002738A7" w:rsidRDefault="00943B1A" w:rsidP="00943B1A">
            <w:pPr>
              <w:ind w:firstLine="0"/>
            </w:pPr>
            <w:r>
              <w:t>Лечение</w:t>
            </w:r>
          </w:p>
        </w:tc>
      </w:tr>
    </w:tbl>
    <w:p w:rsidR="00943B1A" w:rsidRDefault="00943B1A" w:rsidP="00645670">
      <w:pPr>
        <w:pStyle w:val="aa"/>
        <w:keepNext/>
        <w:spacing w:before="360" w:after="0" w:line="360" w:lineRule="auto"/>
      </w:pPr>
      <w:bookmarkStart w:id="16" w:name="_Ref263035294"/>
      <w:r w:rsidRPr="002C7715">
        <w:t>Таблица </w:t>
      </w:r>
      <w:bookmarkEnd w:id="16"/>
      <w:r w:rsidR="004C0FC0">
        <w:t>1.5</w:t>
      </w:r>
      <w:r w:rsidRPr="002C7715">
        <w:t xml:space="preserve"> – Риск </w:t>
      </w:r>
      <w:r>
        <w:t>выхода из строя оборудования</w:t>
      </w:r>
    </w:p>
    <w:tbl>
      <w:tblPr>
        <w:tblW w:w="4828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3551"/>
        <w:gridCol w:w="6237"/>
      </w:tblGrid>
      <w:tr w:rsidR="00943B1A" w:rsidRPr="0004162D" w:rsidTr="00943B1A">
        <w:tc>
          <w:tcPr>
            <w:tcW w:w="1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B1A" w:rsidRPr="002738A7" w:rsidRDefault="00943B1A" w:rsidP="00943B1A">
            <w:pPr>
              <w:ind w:firstLine="0"/>
              <w:jc w:val="center"/>
            </w:pPr>
            <w:r w:rsidRPr="002738A7">
              <w:rPr>
                <w:szCs w:val="22"/>
              </w:rPr>
              <w:t>Свойство</w:t>
            </w:r>
          </w:p>
        </w:tc>
        <w:tc>
          <w:tcPr>
            <w:tcW w:w="31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B1A" w:rsidRPr="002738A7" w:rsidRDefault="00943B1A" w:rsidP="00943B1A">
            <w:pPr>
              <w:ind w:firstLine="0"/>
              <w:jc w:val="center"/>
            </w:pPr>
            <w:r w:rsidRPr="002738A7">
              <w:rPr>
                <w:szCs w:val="22"/>
              </w:rPr>
              <w:t>Значение</w:t>
            </w:r>
          </w:p>
        </w:tc>
      </w:tr>
      <w:tr w:rsidR="00943B1A" w:rsidRPr="0004162D" w:rsidTr="00943B1A">
        <w:tc>
          <w:tcPr>
            <w:tcW w:w="1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B1A" w:rsidRPr="002738A7" w:rsidRDefault="00943B1A" w:rsidP="00943B1A">
            <w:pPr>
              <w:ind w:firstLine="0"/>
              <w:jc w:val="left"/>
            </w:pPr>
            <w:r w:rsidRPr="002738A7">
              <w:rPr>
                <w:szCs w:val="22"/>
              </w:rPr>
              <w:t>Фактор риска</w:t>
            </w:r>
          </w:p>
        </w:tc>
        <w:tc>
          <w:tcPr>
            <w:tcW w:w="31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B1A" w:rsidRPr="002738A7" w:rsidRDefault="00943B1A" w:rsidP="00943B1A">
            <w:pPr>
              <w:ind w:firstLine="0"/>
            </w:pPr>
            <w:r>
              <w:t xml:space="preserve">Выход из строя оборудования для разработки </w:t>
            </w:r>
            <w:r w:rsidR="006D6077">
              <w:br/>
            </w:r>
            <w:r>
              <w:t>и тестирования проекта</w:t>
            </w:r>
          </w:p>
        </w:tc>
      </w:tr>
      <w:tr w:rsidR="00943B1A" w:rsidRPr="0004162D" w:rsidTr="00943B1A">
        <w:tc>
          <w:tcPr>
            <w:tcW w:w="1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B1A" w:rsidRPr="002738A7" w:rsidRDefault="00943B1A" w:rsidP="00943B1A">
            <w:pPr>
              <w:ind w:firstLine="0"/>
              <w:jc w:val="left"/>
            </w:pPr>
            <w:r w:rsidRPr="002738A7">
              <w:rPr>
                <w:szCs w:val="22"/>
              </w:rPr>
              <w:t>Возможные последствия</w:t>
            </w:r>
          </w:p>
        </w:tc>
        <w:tc>
          <w:tcPr>
            <w:tcW w:w="31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B1A" w:rsidRPr="002738A7" w:rsidRDefault="00943B1A" w:rsidP="00943B1A">
            <w:pPr>
              <w:ind w:firstLine="0"/>
            </w:pPr>
            <w:r>
              <w:t>Замедление или невозможность разработки пр</w:t>
            </w:r>
            <w:r>
              <w:t>о</w:t>
            </w:r>
            <w:r>
              <w:t>граммного продукта</w:t>
            </w:r>
          </w:p>
        </w:tc>
      </w:tr>
      <w:tr w:rsidR="00943B1A" w:rsidRPr="0004162D" w:rsidTr="00943B1A">
        <w:tc>
          <w:tcPr>
            <w:tcW w:w="1814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43B1A" w:rsidRPr="002738A7" w:rsidRDefault="00943B1A" w:rsidP="00943B1A">
            <w:pPr>
              <w:ind w:firstLine="0"/>
              <w:jc w:val="left"/>
            </w:pPr>
            <w:r w:rsidRPr="002738A7">
              <w:rPr>
                <w:szCs w:val="22"/>
              </w:rPr>
              <w:t>Вероятность</w:t>
            </w:r>
          </w:p>
        </w:tc>
        <w:tc>
          <w:tcPr>
            <w:tcW w:w="3186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3B1A" w:rsidRPr="002738A7" w:rsidRDefault="00943B1A" w:rsidP="00943B1A">
            <w:pPr>
              <w:ind w:firstLine="0"/>
            </w:pPr>
            <w:r>
              <w:rPr>
                <w:szCs w:val="22"/>
              </w:rPr>
              <w:t>Средняя</w:t>
            </w:r>
          </w:p>
        </w:tc>
      </w:tr>
      <w:tr w:rsidR="00943B1A" w:rsidRPr="0004162D" w:rsidTr="00943B1A">
        <w:tc>
          <w:tcPr>
            <w:tcW w:w="1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B1A" w:rsidRPr="002738A7" w:rsidRDefault="00943B1A" w:rsidP="00943B1A">
            <w:pPr>
              <w:ind w:firstLine="0"/>
              <w:jc w:val="left"/>
            </w:pPr>
            <w:r w:rsidRPr="00A26A69">
              <w:t>Меры по предотвращению</w:t>
            </w:r>
          </w:p>
        </w:tc>
        <w:tc>
          <w:tcPr>
            <w:tcW w:w="31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B1A" w:rsidRPr="002738A7" w:rsidRDefault="00943B1A" w:rsidP="00943B1A">
            <w:pPr>
              <w:ind w:firstLine="0"/>
            </w:pPr>
            <w:r>
              <w:t xml:space="preserve">Иметь возможность развернуть тестирование </w:t>
            </w:r>
            <w:r w:rsidR="006D6077">
              <w:br/>
            </w:r>
            <w:r>
              <w:t>на другом оборудовании</w:t>
            </w:r>
          </w:p>
        </w:tc>
      </w:tr>
      <w:tr w:rsidR="00943B1A" w:rsidRPr="0004162D" w:rsidTr="00943B1A">
        <w:tc>
          <w:tcPr>
            <w:tcW w:w="1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B1A" w:rsidRPr="002738A7" w:rsidRDefault="00943B1A" w:rsidP="00943B1A">
            <w:pPr>
              <w:ind w:firstLine="0"/>
              <w:jc w:val="left"/>
            </w:pPr>
            <w:r w:rsidRPr="00A26A69">
              <w:t>Меры по минимизации</w:t>
            </w:r>
          </w:p>
        </w:tc>
        <w:tc>
          <w:tcPr>
            <w:tcW w:w="31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B1A" w:rsidRPr="002738A7" w:rsidRDefault="00943B1A" w:rsidP="00943B1A">
            <w:pPr>
              <w:ind w:firstLine="0"/>
            </w:pPr>
            <w:r>
              <w:t>Ремонт или замена оборудования</w:t>
            </w:r>
          </w:p>
        </w:tc>
      </w:tr>
    </w:tbl>
    <w:p w:rsidR="00943B1A" w:rsidRDefault="00943B1A" w:rsidP="00943B1A">
      <w:pPr>
        <w:pStyle w:val="aa"/>
        <w:keepNext/>
        <w:spacing w:before="120" w:after="0" w:line="360" w:lineRule="auto"/>
      </w:pPr>
      <w:bookmarkStart w:id="17" w:name="_Ref263035243"/>
      <w:bookmarkStart w:id="18" w:name="_Toc95893831"/>
      <w:r w:rsidRPr="002C7715">
        <w:lastRenderedPageBreak/>
        <w:t>Таблица </w:t>
      </w:r>
      <w:bookmarkEnd w:id="17"/>
      <w:r w:rsidR="004C0FC0">
        <w:t>1.6</w:t>
      </w:r>
      <w:r w:rsidRPr="002C7715">
        <w:t xml:space="preserve"> – Риск </w:t>
      </w:r>
      <w:r>
        <w:t>возникновения ошибок в интегрируемых средствах</w:t>
      </w:r>
    </w:p>
    <w:tbl>
      <w:tblPr>
        <w:tblW w:w="4828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3551"/>
        <w:gridCol w:w="6237"/>
      </w:tblGrid>
      <w:tr w:rsidR="00943B1A" w:rsidRPr="0004162D" w:rsidTr="00943B1A">
        <w:tc>
          <w:tcPr>
            <w:tcW w:w="1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B1A" w:rsidRPr="002738A7" w:rsidRDefault="00943B1A" w:rsidP="00943B1A">
            <w:pPr>
              <w:ind w:firstLine="0"/>
              <w:jc w:val="center"/>
            </w:pPr>
            <w:r w:rsidRPr="002738A7">
              <w:rPr>
                <w:szCs w:val="22"/>
              </w:rPr>
              <w:t>Свойство</w:t>
            </w:r>
          </w:p>
        </w:tc>
        <w:tc>
          <w:tcPr>
            <w:tcW w:w="31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B1A" w:rsidRPr="002738A7" w:rsidRDefault="00943B1A" w:rsidP="00943B1A">
            <w:pPr>
              <w:ind w:firstLine="0"/>
              <w:jc w:val="center"/>
            </w:pPr>
            <w:r w:rsidRPr="002738A7">
              <w:rPr>
                <w:szCs w:val="22"/>
              </w:rPr>
              <w:t>Значение</w:t>
            </w:r>
          </w:p>
        </w:tc>
      </w:tr>
      <w:tr w:rsidR="00943B1A" w:rsidRPr="0004162D" w:rsidTr="00943B1A">
        <w:tc>
          <w:tcPr>
            <w:tcW w:w="1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B1A" w:rsidRPr="002738A7" w:rsidRDefault="00943B1A" w:rsidP="00943B1A">
            <w:pPr>
              <w:ind w:firstLine="0"/>
              <w:jc w:val="left"/>
            </w:pPr>
            <w:r w:rsidRPr="002738A7">
              <w:rPr>
                <w:szCs w:val="22"/>
              </w:rPr>
              <w:t>Фактор риска</w:t>
            </w:r>
          </w:p>
        </w:tc>
        <w:tc>
          <w:tcPr>
            <w:tcW w:w="31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B1A" w:rsidRPr="002738A7" w:rsidRDefault="00943B1A" w:rsidP="00943B1A">
            <w:pPr>
              <w:ind w:firstLine="0"/>
            </w:pPr>
            <w:r>
              <w:t>Непреодолимая сложность в настройке или на</w:t>
            </w:r>
            <w:r>
              <w:t>й</w:t>
            </w:r>
            <w:r>
              <w:t>денные критические ошибки интегрируемых средств</w:t>
            </w:r>
          </w:p>
        </w:tc>
      </w:tr>
      <w:tr w:rsidR="00943B1A" w:rsidRPr="0004162D" w:rsidTr="00943B1A">
        <w:tc>
          <w:tcPr>
            <w:tcW w:w="1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B1A" w:rsidRPr="002738A7" w:rsidRDefault="00943B1A" w:rsidP="00943B1A">
            <w:pPr>
              <w:ind w:firstLine="0"/>
              <w:jc w:val="left"/>
            </w:pPr>
            <w:r w:rsidRPr="002738A7">
              <w:rPr>
                <w:szCs w:val="22"/>
              </w:rPr>
              <w:t>Возможные последствия</w:t>
            </w:r>
          </w:p>
        </w:tc>
        <w:tc>
          <w:tcPr>
            <w:tcW w:w="31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B1A" w:rsidRPr="002738A7" w:rsidRDefault="00943B1A" w:rsidP="00943B1A">
            <w:pPr>
              <w:ind w:firstLine="0"/>
            </w:pPr>
            <w:r>
              <w:t>Невозможность дальнейшей разработки пр</w:t>
            </w:r>
            <w:r>
              <w:t>о</w:t>
            </w:r>
            <w:r>
              <w:t>граммного продукта</w:t>
            </w:r>
          </w:p>
        </w:tc>
      </w:tr>
      <w:tr w:rsidR="00943B1A" w:rsidRPr="0004162D" w:rsidTr="00943B1A">
        <w:tc>
          <w:tcPr>
            <w:tcW w:w="1814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43B1A" w:rsidRPr="002738A7" w:rsidRDefault="00943B1A" w:rsidP="00943B1A">
            <w:pPr>
              <w:ind w:firstLine="0"/>
              <w:jc w:val="left"/>
            </w:pPr>
            <w:r w:rsidRPr="002738A7">
              <w:rPr>
                <w:szCs w:val="22"/>
              </w:rPr>
              <w:t>Вероятность</w:t>
            </w:r>
          </w:p>
        </w:tc>
        <w:tc>
          <w:tcPr>
            <w:tcW w:w="3186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3B1A" w:rsidRPr="002738A7" w:rsidRDefault="00943B1A" w:rsidP="00943B1A">
            <w:pPr>
              <w:ind w:firstLine="0"/>
            </w:pPr>
            <w:r>
              <w:rPr>
                <w:szCs w:val="22"/>
              </w:rPr>
              <w:t>Средняя</w:t>
            </w:r>
          </w:p>
        </w:tc>
      </w:tr>
      <w:tr w:rsidR="00943B1A" w:rsidRPr="0004162D" w:rsidTr="00943B1A">
        <w:tc>
          <w:tcPr>
            <w:tcW w:w="1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B1A" w:rsidRPr="002738A7" w:rsidRDefault="00943B1A" w:rsidP="00943B1A">
            <w:pPr>
              <w:ind w:firstLine="0"/>
              <w:jc w:val="left"/>
            </w:pPr>
            <w:r w:rsidRPr="00A26A69">
              <w:t>Меры по предотвращению</w:t>
            </w:r>
          </w:p>
        </w:tc>
        <w:tc>
          <w:tcPr>
            <w:tcW w:w="31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B1A" w:rsidRPr="002738A7" w:rsidRDefault="00943B1A" w:rsidP="00943B1A">
            <w:pPr>
              <w:ind w:firstLine="0"/>
            </w:pPr>
            <w:r>
              <w:t>Детальное изучение выбираемых интегрируемых средств, поиск альтернатив для каждого средства</w:t>
            </w:r>
          </w:p>
        </w:tc>
      </w:tr>
      <w:tr w:rsidR="00943B1A" w:rsidRPr="0004162D" w:rsidTr="00943B1A">
        <w:tc>
          <w:tcPr>
            <w:tcW w:w="1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B1A" w:rsidRPr="002738A7" w:rsidRDefault="00943B1A" w:rsidP="00943B1A">
            <w:pPr>
              <w:ind w:firstLine="0"/>
              <w:jc w:val="left"/>
            </w:pPr>
            <w:r w:rsidRPr="00A26A69">
              <w:t>Меры по минимизации</w:t>
            </w:r>
          </w:p>
        </w:tc>
        <w:tc>
          <w:tcPr>
            <w:tcW w:w="31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B1A" w:rsidRPr="002738A7" w:rsidRDefault="00943B1A" w:rsidP="00943B1A">
            <w:pPr>
              <w:ind w:firstLine="0"/>
            </w:pPr>
            <w:r>
              <w:t>Замена проблемного средства альтернативным, изменение функциональности программного продукта</w:t>
            </w:r>
          </w:p>
        </w:tc>
      </w:tr>
    </w:tbl>
    <w:p w:rsidR="00943B1A" w:rsidRDefault="00943B1A" w:rsidP="004C0FC0">
      <w:pPr>
        <w:pStyle w:val="aa"/>
        <w:keepNext/>
        <w:spacing w:before="360" w:after="0" w:line="360" w:lineRule="auto"/>
      </w:pPr>
      <w:bookmarkStart w:id="19" w:name="_Ref263035388"/>
      <w:bookmarkStart w:id="20" w:name="_Ref263710671"/>
      <w:r w:rsidRPr="002C7715">
        <w:t>Таблица </w:t>
      </w:r>
      <w:bookmarkEnd w:id="19"/>
      <w:bookmarkEnd w:id="20"/>
      <w:r w:rsidR="00382D06">
        <w:t>1.7</w:t>
      </w:r>
      <w:r w:rsidRPr="002C7715">
        <w:t xml:space="preserve"> – Риск </w:t>
      </w:r>
      <w:r>
        <w:t xml:space="preserve">возникновения </w:t>
      </w:r>
      <w:r w:rsidR="00645670">
        <w:t>проблем с обучением пользователей</w:t>
      </w:r>
    </w:p>
    <w:tbl>
      <w:tblPr>
        <w:tblW w:w="4828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3551"/>
        <w:gridCol w:w="6237"/>
      </w:tblGrid>
      <w:tr w:rsidR="00943B1A" w:rsidRPr="0004162D" w:rsidTr="00943B1A">
        <w:tc>
          <w:tcPr>
            <w:tcW w:w="1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B1A" w:rsidRPr="002738A7" w:rsidRDefault="00943B1A" w:rsidP="00943B1A">
            <w:pPr>
              <w:ind w:firstLine="0"/>
              <w:jc w:val="center"/>
            </w:pPr>
            <w:r w:rsidRPr="002738A7">
              <w:rPr>
                <w:szCs w:val="22"/>
              </w:rPr>
              <w:t>Свойство</w:t>
            </w:r>
          </w:p>
        </w:tc>
        <w:tc>
          <w:tcPr>
            <w:tcW w:w="31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B1A" w:rsidRPr="002738A7" w:rsidRDefault="00943B1A" w:rsidP="00943B1A">
            <w:pPr>
              <w:ind w:firstLine="0"/>
              <w:jc w:val="center"/>
            </w:pPr>
            <w:r w:rsidRPr="002738A7">
              <w:rPr>
                <w:szCs w:val="22"/>
              </w:rPr>
              <w:t>Значение</w:t>
            </w:r>
          </w:p>
        </w:tc>
      </w:tr>
      <w:tr w:rsidR="00943B1A" w:rsidRPr="0004162D" w:rsidTr="00943B1A">
        <w:tc>
          <w:tcPr>
            <w:tcW w:w="1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B1A" w:rsidRPr="002738A7" w:rsidRDefault="00943B1A" w:rsidP="00943B1A">
            <w:pPr>
              <w:ind w:firstLine="0"/>
              <w:jc w:val="left"/>
            </w:pPr>
            <w:r w:rsidRPr="002738A7">
              <w:rPr>
                <w:szCs w:val="22"/>
              </w:rPr>
              <w:t>Фактор риска</w:t>
            </w:r>
          </w:p>
        </w:tc>
        <w:tc>
          <w:tcPr>
            <w:tcW w:w="31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B1A" w:rsidRPr="002738A7" w:rsidRDefault="00943B1A" w:rsidP="00943B1A">
            <w:pPr>
              <w:ind w:firstLine="0"/>
            </w:pPr>
            <w:r>
              <w:t>Проблемы</w:t>
            </w:r>
            <w:r w:rsidR="00A631BD">
              <w:t xml:space="preserve"> </w:t>
            </w:r>
            <w:r>
              <w:t>с обучением пользователей</w:t>
            </w:r>
          </w:p>
        </w:tc>
      </w:tr>
      <w:tr w:rsidR="00943B1A" w:rsidRPr="0004162D" w:rsidTr="00943B1A">
        <w:tc>
          <w:tcPr>
            <w:tcW w:w="1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B1A" w:rsidRPr="002738A7" w:rsidRDefault="00943B1A" w:rsidP="00943B1A">
            <w:pPr>
              <w:ind w:firstLine="0"/>
              <w:jc w:val="left"/>
            </w:pPr>
            <w:r w:rsidRPr="002738A7">
              <w:rPr>
                <w:szCs w:val="22"/>
              </w:rPr>
              <w:t>Возможные последствия</w:t>
            </w:r>
          </w:p>
        </w:tc>
        <w:tc>
          <w:tcPr>
            <w:tcW w:w="31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B1A" w:rsidRPr="002738A7" w:rsidRDefault="00943B1A" w:rsidP="00943B1A">
            <w:pPr>
              <w:ind w:firstLine="0"/>
            </w:pPr>
            <w:r>
              <w:t>Неудовлетворенность пользователей предоста</w:t>
            </w:r>
            <w:r>
              <w:t>в</w:t>
            </w:r>
            <w:r>
              <w:t>ляемым продуктом, увеличение времени на вн</w:t>
            </w:r>
            <w:r>
              <w:t>е</w:t>
            </w:r>
            <w:r>
              <w:t>дрение</w:t>
            </w:r>
          </w:p>
        </w:tc>
      </w:tr>
      <w:tr w:rsidR="00943B1A" w:rsidRPr="0004162D" w:rsidTr="00943B1A">
        <w:tc>
          <w:tcPr>
            <w:tcW w:w="1814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43B1A" w:rsidRPr="002738A7" w:rsidRDefault="00943B1A" w:rsidP="00943B1A">
            <w:pPr>
              <w:ind w:firstLine="0"/>
              <w:jc w:val="left"/>
            </w:pPr>
            <w:r w:rsidRPr="002738A7">
              <w:rPr>
                <w:szCs w:val="22"/>
              </w:rPr>
              <w:t>Вероятность</w:t>
            </w:r>
          </w:p>
        </w:tc>
        <w:tc>
          <w:tcPr>
            <w:tcW w:w="3186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3B1A" w:rsidRPr="002738A7" w:rsidRDefault="00943B1A" w:rsidP="00943B1A">
            <w:pPr>
              <w:ind w:firstLine="0"/>
            </w:pPr>
            <w:r>
              <w:rPr>
                <w:szCs w:val="22"/>
              </w:rPr>
              <w:t>Средняя</w:t>
            </w:r>
          </w:p>
        </w:tc>
      </w:tr>
      <w:tr w:rsidR="00943B1A" w:rsidRPr="0004162D" w:rsidTr="00943B1A">
        <w:tc>
          <w:tcPr>
            <w:tcW w:w="1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B1A" w:rsidRPr="002738A7" w:rsidRDefault="00943B1A" w:rsidP="00943B1A">
            <w:pPr>
              <w:ind w:firstLine="0"/>
              <w:jc w:val="left"/>
            </w:pPr>
            <w:r w:rsidRPr="00A26A69">
              <w:t>Меры по предотвращению</w:t>
            </w:r>
          </w:p>
        </w:tc>
        <w:tc>
          <w:tcPr>
            <w:tcW w:w="31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B1A" w:rsidRPr="002738A7" w:rsidRDefault="00943B1A" w:rsidP="00943B1A">
            <w:pPr>
              <w:ind w:firstLine="0"/>
            </w:pPr>
            <w:r>
              <w:t>Создание как можно более интуитивно понятного пользователям интерфейса</w:t>
            </w:r>
          </w:p>
        </w:tc>
      </w:tr>
      <w:tr w:rsidR="00943B1A" w:rsidRPr="0004162D" w:rsidTr="00943B1A">
        <w:tc>
          <w:tcPr>
            <w:tcW w:w="1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B1A" w:rsidRPr="002738A7" w:rsidRDefault="00943B1A" w:rsidP="00943B1A">
            <w:pPr>
              <w:ind w:firstLine="0"/>
              <w:jc w:val="left"/>
            </w:pPr>
            <w:r w:rsidRPr="00A26A69">
              <w:t>Меры по минимизации</w:t>
            </w:r>
          </w:p>
        </w:tc>
        <w:tc>
          <w:tcPr>
            <w:tcW w:w="31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B1A" w:rsidRPr="002738A7" w:rsidRDefault="00943B1A" w:rsidP="00943B1A">
            <w:pPr>
              <w:ind w:firstLine="0"/>
            </w:pPr>
            <w:r>
              <w:t>Проведение мероприятий по обучению пользов</w:t>
            </w:r>
            <w:r>
              <w:t>а</w:t>
            </w:r>
            <w:r>
              <w:t>телей</w:t>
            </w:r>
          </w:p>
        </w:tc>
      </w:tr>
    </w:tbl>
    <w:p w:rsidR="00645670" w:rsidRDefault="00645670" w:rsidP="00943B1A">
      <w:pPr>
        <w:pStyle w:val="aa"/>
        <w:keepNext/>
        <w:spacing w:before="120" w:after="0" w:line="360" w:lineRule="auto"/>
      </w:pPr>
      <w:bookmarkStart w:id="21" w:name="_Ref263035423"/>
    </w:p>
    <w:p w:rsidR="00645670" w:rsidRDefault="00645670" w:rsidP="00645670">
      <w:pPr>
        <w:rPr>
          <w:szCs w:val="18"/>
        </w:rPr>
      </w:pPr>
      <w:r>
        <w:br w:type="page"/>
      </w:r>
    </w:p>
    <w:p w:rsidR="00943B1A" w:rsidRDefault="00943B1A" w:rsidP="00943B1A">
      <w:pPr>
        <w:pStyle w:val="aa"/>
        <w:keepNext/>
        <w:spacing w:before="120" w:after="0" w:line="360" w:lineRule="auto"/>
      </w:pPr>
      <w:bookmarkStart w:id="22" w:name="_Ref263105791"/>
      <w:r w:rsidRPr="002C7715">
        <w:lastRenderedPageBreak/>
        <w:t>Таблица </w:t>
      </w:r>
      <w:bookmarkEnd w:id="21"/>
      <w:bookmarkEnd w:id="22"/>
      <w:r w:rsidR="00382D06">
        <w:t>1.8</w:t>
      </w:r>
      <w:r w:rsidRPr="002C7715">
        <w:t xml:space="preserve"> – Риск </w:t>
      </w:r>
      <w:r w:rsidR="00645670">
        <w:t>изменения требований к проекту</w:t>
      </w:r>
    </w:p>
    <w:tbl>
      <w:tblPr>
        <w:tblW w:w="4828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3551"/>
        <w:gridCol w:w="6237"/>
      </w:tblGrid>
      <w:tr w:rsidR="00943B1A" w:rsidRPr="0004162D" w:rsidTr="00943B1A">
        <w:tc>
          <w:tcPr>
            <w:tcW w:w="1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B1A" w:rsidRPr="002738A7" w:rsidRDefault="00943B1A" w:rsidP="00943B1A">
            <w:pPr>
              <w:ind w:firstLine="0"/>
              <w:jc w:val="center"/>
            </w:pPr>
            <w:r w:rsidRPr="002738A7">
              <w:rPr>
                <w:szCs w:val="22"/>
              </w:rPr>
              <w:t>Свойство</w:t>
            </w:r>
          </w:p>
        </w:tc>
        <w:tc>
          <w:tcPr>
            <w:tcW w:w="31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B1A" w:rsidRPr="002738A7" w:rsidRDefault="00943B1A" w:rsidP="00943B1A">
            <w:pPr>
              <w:ind w:firstLine="0"/>
              <w:jc w:val="center"/>
            </w:pPr>
            <w:r w:rsidRPr="002738A7">
              <w:rPr>
                <w:szCs w:val="22"/>
              </w:rPr>
              <w:t>Значение</w:t>
            </w:r>
          </w:p>
        </w:tc>
      </w:tr>
      <w:tr w:rsidR="00943B1A" w:rsidRPr="0004162D" w:rsidTr="00943B1A">
        <w:tc>
          <w:tcPr>
            <w:tcW w:w="1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B1A" w:rsidRPr="002738A7" w:rsidRDefault="00943B1A" w:rsidP="00943B1A">
            <w:pPr>
              <w:ind w:firstLine="0"/>
              <w:jc w:val="left"/>
            </w:pPr>
            <w:r w:rsidRPr="002738A7">
              <w:rPr>
                <w:szCs w:val="22"/>
              </w:rPr>
              <w:t>Фактор риска</w:t>
            </w:r>
          </w:p>
        </w:tc>
        <w:tc>
          <w:tcPr>
            <w:tcW w:w="31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B1A" w:rsidRPr="002738A7" w:rsidRDefault="00943B1A" w:rsidP="00943B1A">
            <w:pPr>
              <w:ind w:firstLine="0"/>
            </w:pPr>
            <w:r>
              <w:t>Изменение требований к проекту</w:t>
            </w:r>
          </w:p>
        </w:tc>
      </w:tr>
      <w:tr w:rsidR="00943B1A" w:rsidRPr="0004162D" w:rsidTr="00943B1A">
        <w:tc>
          <w:tcPr>
            <w:tcW w:w="1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B1A" w:rsidRPr="002738A7" w:rsidRDefault="00943B1A" w:rsidP="00943B1A">
            <w:pPr>
              <w:ind w:firstLine="0"/>
              <w:jc w:val="left"/>
            </w:pPr>
            <w:r w:rsidRPr="002738A7">
              <w:rPr>
                <w:szCs w:val="22"/>
              </w:rPr>
              <w:t>Возможные последствия</w:t>
            </w:r>
          </w:p>
        </w:tc>
        <w:tc>
          <w:tcPr>
            <w:tcW w:w="31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B1A" w:rsidRPr="002738A7" w:rsidRDefault="00943B1A" w:rsidP="00943B1A">
            <w:pPr>
              <w:ind w:firstLine="0"/>
            </w:pPr>
            <w:r>
              <w:t>Увеличение времени разработки для реализации новых требований</w:t>
            </w:r>
          </w:p>
        </w:tc>
      </w:tr>
      <w:tr w:rsidR="00943B1A" w:rsidRPr="0004162D" w:rsidTr="00943B1A">
        <w:tc>
          <w:tcPr>
            <w:tcW w:w="1814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43B1A" w:rsidRPr="002738A7" w:rsidRDefault="00943B1A" w:rsidP="00943B1A">
            <w:pPr>
              <w:ind w:firstLine="0"/>
              <w:jc w:val="left"/>
            </w:pPr>
            <w:r w:rsidRPr="002738A7">
              <w:rPr>
                <w:szCs w:val="22"/>
              </w:rPr>
              <w:t>Вероятность</w:t>
            </w:r>
          </w:p>
        </w:tc>
        <w:tc>
          <w:tcPr>
            <w:tcW w:w="3186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3B1A" w:rsidRPr="002738A7" w:rsidRDefault="00943B1A" w:rsidP="00943B1A">
            <w:pPr>
              <w:ind w:firstLine="0"/>
            </w:pPr>
            <w:r>
              <w:rPr>
                <w:szCs w:val="22"/>
              </w:rPr>
              <w:t>Средняя</w:t>
            </w:r>
          </w:p>
        </w:tc>
      </w:tr>
      <w:tr w:rsidR="00943B1A" w:rsidRPr="0004162D" w:rsidTr="00943B1A">
        <w:tc>
          <w:tcPr>
            <w:tcW w:w="1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B1A" w:rsidRPr="002738A7" w:rsidRDefault="00943B1A" w:rsidP="00943B1A">
            <w:pPr>
              <w:ind w:firstLine="0"/>
              <w:jc w:val="left"/>
            </w:pPr>
            <w:r w:rsidRPr="00A26A69">
              <w:t>Меры по предотвращению</w:t>
            </w:r>
          </w:p>
        </w:tc>
        <w:tc>
          <w:tcPr>
            <w:tcW w:w="31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B1A" w:rsidRPr="002738A7" w:rsidRDefault="00943B1A" w:rsidP="00943B1A">
            <w:pPr>
              <w:ind w:firstLine="0"/>
            </w:pPr>
            <w:r>
              <w:t>Описание четких границ проекта в концепции, согласование с заказчиком на протяжении всего времени разработки</w:t>
            </w:r>
          </w:p>
        </w:tc>
      </w:tr>
      <w:tr w:rsidR="00943B1A" w:rsidRPr="0004162D" w:rsidTr="00943B1A">
        <w:tc>
          <w:tcPr>
            <w:tcW w:w="1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B1A" w:rsidRPr="002738A7" w:rsidRDefault="00943B1A" w:rsidP="00943B1A">
            <w:pPr>
              <w:ind w:firstLine="0"/>
              <w:jc w:val="left"/>
            </w:pPr>
            <w:r w:rsidRPr="00A26A69">
              <w:t>Меры по минимизации</w:t>
            </w:r>
          </w:p>
        </w:tc>
        <w:tc>
          <w:tcPr>
            <w:tcW w:w="31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B1A" w:rsidRPr="002738A7" w:rsidRDefault="00943B1A" w:rsidP="00943B1A">
            <w:pPr>
              <w:ind w:firstLine="0"/>
            </w:pPr>
            <w:r>
              <w:t>Реализация новых требований в последующих версиях</w:t>
            </w:r>
          </w:p>
        </w:tc>
      </w:tr>
    </w:tbl>
    <w:p w:rsidR="008F2429" w:rsidRDefault="008F2429"/>
    <w:p w:rsidR="00943B1A" w:rsidRDefault="00943B1A" w:rsidP="00943B1A">
      <w:pPr>
        <w:pStyle w:val="aa"/>
        <w:keepNext/>
        <w:spacing w:before="120" w:after="0" w:line="360" w:lineRule="auto"/>
      </w:pPr>
      <w:bookmarkStart w:id="23" w:name="_Ref263035451"/>
      <w:r w:rsidRPr="002C7715">
        <w:t>Таблица </w:t>
      </w:r>
      <w:bookmarkEnd w:id="23"/>
      <w:r w:rsidR="00382D06">
        <w:t>1.9</w:t>
      </w:r>
      <w:r w:rsidRPr="002C7715">
        <w:t xml:space="preserve"> – Риск </w:t>
      </w:r>
      <w:r>
        <w:t xml:space="preserve">возникновения </w:t>
      </w:r>
      <w:r w:rsidR="00645670">
        <w:t>ошибок, сделанных на ранних этапах проект</w:t>
      </w:r>
      <w:r w:rsidR="00645670">
        <w:t>и</w:t>
      </w:r>
      <w:r w:rsidR="00645670">
        <w:t>рования</w:t>
      </w:r>
    </w:p>
    <w:tbl>
      <w:tblPr>
        <w:tblW w:w="4828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3551"/>
        <w:gridCol w:w="6237"/>
      </w:tblGrid>
      <w:tr w:rsidR="00943B1A" w:rsidRPr="0004162D" w:rsidTr="00943B1A">
        <w:tc>
          <w:tcPr>
            <w:tcW w:w="1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B1A" w:rsidRPr="002738A7" w:rsidRDefault="00943B1A" w:rsidP="00943B1A">
            <w:pPr>
              <w:ind w:firstLine="0"/>
              <w:jc w:val="center"/>
            </w:pPr>
            <w:r w:rsidRPr="002738A7">
              <w:rPr>
                <w:szCs w:val="22"/>
              </w:rPr>
              <w:t>Свойство</w:t>
            </w:r>
          </w:p>
        </w:tc>
        <w:tc>
          <w:tcPr>
            <w:tcW w:w="31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B1A" w:rsidRPr="002738A7" w:rsidRDefault="00943B1A" w:rsidP="00943B1A">
            <w:pPr>
              <w:ind w:firstLine="0"/>
              <w:jc w:val="center"/>
            </w:pPr>
            <w:r w:rsidRPr="002738A7">
              <w:rPr>
                <w:szCs w:val="22"/>
              </w:rPr>
              <w:t>Значение</w:t>
            </w:r>
          </w:p>
        </w:tc>
      </w:tr>
      <w:tr w:rsidR="00943B1A" w:rsidRPr="0004162D" w:rsidTr="00943B1A">
        <w:tc>
          <w:tcPr>
            <w:tcW w:w="1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B1A" w:rsidRPr="002738A7" w:rsidRDefault="00943B1A" w:rsidP="00943B1A">
            <w:pPr>
              <w:ind w:firstLine="0"/>
              <w:jc w:val="left"/>
            </w:pPr>
            <w:r w:rsidRPr="002738A7">
              <w:rPr>
                <w:szCs w:val="22"/>
              </w:rPr>
              <w:t>Фактор риска</w:t>
            </w:r>
          </w:p>
        </w:tc>
        <w:tc>
          <w:tcPr>
            <w:tcW w:w="31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B1A" w:rsidRPr="002738A7" w:rsidRDefault="00943B1A" w:rsidP="00943B1A">
            <w:pPr>
              <w:ind w:firstLine="0"/>
            </w:pPr>
            <w:r>
              <w:t>Выявление ошибок, сделанных на ранних этапах проектирования</w:t>
            </w:r>
          </w:p>
        </w:tc>
      </w:tr>
      <w:tr w:rsidR="00943B1A" w:rsidRPr="0004162D" w:rsidTr="00943B1A">
        <w:tc>
          <w:tcPr>
            <w:tcW w:w="1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B1A" w:rsidRPr="002738A7" w:rsidRDefault="00943B1A" w:rsidP="00943B1A">
            <w:pPr>
              <w:ind w:firstLine="0"/>
              <w:jc w:val="left"/>
            </w:pPr>
            <w:r w:rsidRPr="002738A7">
              <w:rPr>
                <w:szCs w:val="22"/>
              </w:rPr>
              <w:t>Возможные последствия</w:t>
            </w:r>
          </w:p>
        </w:tc>
        <w:tc>
          <w:tcPr>
            <w:tcW w:w="31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B1A" w:rsidRPr="002738A7" w:rsidRDefault="00943B1A" w:rsidP="00943B1A">
            <w:pPr>
              <w:ind w:firstLine="0"/>
            </w:pPr>
            <w:r>
              <w:t>Увеличение времени разработки для исправления ошибок, возможность не реализации законченн</w:t>
            </w:r>
            <w:r>
              <w:t>о</w:t>
            </w:r>
            <w:r>
              <w:t>го проекта в срок</w:t>
            </w:r>
          </w:p>
        </w:tc>
      </w:tr>
      <w:tr w:rsidR="00943B1A" w:rsidRPr="0004162D" w:rsidTr="00943B1A">
        <w:tc>
          <w:tcPr>
            <w:tcW w:w="1814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43B1A" w:rsidRPr="002738A7" w:rsidRDefault="00943B1A" w:rsidP="00943B1A">
            <w:pPr>
              <w:ind w:firstLine="0"/>
              <w:jc w:val="left"/>
            </w:pPr>
            <w:r w:rsidRPr="002738A7">
              <w:rPr>
                <w:szCs w:val="22"/>
              </w:rPr>
              <w:t>Вероятность</w:t>
            </w:r>
          </w:p>
        </w:tc>
        <w:tc>
          <w:tcPr>
            <w:tcW w:w="3186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3B1A" w:rsidRPr="002738A7" w:rsidRDefault="00943B1A" w:rsidP="00943B1A">
            <w:pPr>
              <w:ind w:firstLine="0"/>
            </w:pPr>
            <w:r>
              <w:rPr>
                <w:szCs w:val="22"/>
              </w:rPr>
              <w:t>Средняя</w:t>
            </w:r>
          </w:p>
        </w:tc>
      </w:tr>
      <w:tr w:rsidR="00943B1A" w:rsidRPr="0004162D" w:rsidTr="00943B1A">
        <w:tc>
          <w:tcPr>
            <w:tcW w:w="1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B1A" w:rsidRPr="002738A7" w:rsidRDefault="00943B1A" w:rsidP="00943B1A">
            <w:pPr>
              <w:ind w:firstLine="0"/>
              <w:jc w:val="left"/>
            </w:pPr>
            <w:r w:rsidRPr="00A26A69">
              <w:t>Меры по предотвращению</w:t>
            </w:r>
          </w:p>
        </w:tc>
        <w:tc>
          <w:tcPr>
            <w:tcW w:w="31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B1A" w:rsidRPr="002738A7" w:rsidRDefault="00943B1A" w:rsidP="00943B1A">
            <w:pPr>
              <w:ind w:firstLine="0"/>
            </w:pPr>
            <w:r>
              <w:t>Тщательная проработка концепции и архитект</w:t>
            </w:r>
            <w:r>
              <w:t>у</w:t>
            </w:r>
            <w:r>
              <w:t>ры проекта</w:t>
            </w:r>
          </w:p>
        </w:tc>
      </w:tr>
      <w:tr w:rsidR="00943B1A" w:rsidRPr="0004162D" w:rsidTr="00943B1A">
        <w:tc>
          <w:tcPr>
            <w:tcW w:w="1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B1A" w:rsidRPr="002738A7" w:rsidRDefault="00943B1A" w:rsidP="00943B1A">
            <w:pPr>
              <w:ind w:firstLine="0"/>
              <w:jc w:val="left"/>
            </w:pPr>
            <w:r w:rsidRPr="00A26A69">
              <w:t>Меры по минимизации</w:t>
            </w:r>
          </w:p>
        </w:tc>
        <w:tc>
          <w:tcPr>
            <w:tcW w:w="31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B1A" w:rsidRPr="002738A7" w:rsidRDefault="00943B1A" w:rsidP="00943B1A">
            <w:pPr>
              <w:ind w:firstLine="0"/>
            </w:pPr>
            <w:r>
              <w:t>Использование гибкой архитектуры в проекте</w:t>
            </w:r>
          </w:p>
        </w:tc>
      </w:tr>
    </w:tbl>
    <w:p w:rsidR="00943B1A" w:rsidRDefault="00943B1A"/>
    <w:p w:rsidR="008F2429" w:rsidRDefault="008F2429">
      <w:pPr>
        <w:spacing w:after="200" w:line="276" w:lineRule="auto"/>
        <w:ind w:firstLine="0"/>
        <w:jc w:val="left"/>
      </w:pPr>
      <w:r>
        <w:br w:type="page"/>
      </w:r>
    </w:p>
    <w:p w:rsidR="00932D02" w:rsidRPr="00EC26E0" w:rsidRDefault="00932D02" w:rsidP="001906DB">
      <w:pPr>
        <w:rPr>
          <w:rStyle w:val="-0"/>
        </w:rPr>
      </w:pPr>
      <w:r>
        <w:rPr>
          <w:b/>
        </w:rPr>
        <w:lastRenderedPageBreak/>
        <w:t>Заинтересованные лица</w:t>
      </w:r>
      <w:r w:rsidRPr="002C7715">
        <w:rPr>
          <w:b/>
        </w:rPr>
        <w:t>.</w:t>
      </w:r>
      <w:r>
        <w:rPr>
          <w:b/>
        </w:rPr>
        <w:t xml:space="preserve"> </w:t>
      </w:r>
      <w:r w:rsidRPr="00EC26E0">
        <w:rPr>
          <w:rStyle w:val="-0"/>
        </w:rPr>
        <w:t>Ниже описаны лица, заинтересованные в разр</w:t>
      </w:r>
      <w:r w:rsidRPr="00EC26E0">
        <w:rPr>
          <w:rStyle w:val="-0"/>
        </w:rPr>
        <w:t>а</w:t>
      </w:r>
      <w:r w:rsidRPr="00EC26E0">
        <w:rPr>
          <w:rStyle w:val="-0"/>
        </w:rPr>
        <w:t>батываемой системе: заказчик</w:t>
      </w:r>
      <w:r w:rsidR="00EE526A" w:rsidRPr="00EC26E0">
        <w:rPr>
          <w:rStyle w:val="-0"/>
        </w:rPr>
        <w:t xml:space="preserve"> проекта</w:t>
      </w:r>
      <w:r w:rsidRPr="00EC26E0">
        <w:rPr>
          <w:rStyle w:val="-0"/>
        </w:rPr>
        <w:t xml:space="preserve"> (</w:t>
      </w:r>
      <w:r w:rsidR="00382D06">
        <w:t>таблица 1.10</w:t>
      </w:r>
      <w:r w:rsidRPr="00EC26E0">
        <w:rPr>
          <w:rStyle w:val="-0"/>
        </w:rPr>
        <w:t xml:space="preserve">) и </w:t>
      </w:r>
      <w:r w:rsidR="00AF42E1" w:rsidRPr="00EC26E0">
        <w:rPr>
          <w:rStyle w:val="-0"/>
        </w:rPr>
        <w:t>студенты</w:t>
      </w:r>
      <w:r w:rsidRPr="00EC26E0">
        <w:rPr>
          <w:rStyle w:val="-0"/>
        </w:rPr>
        <w:t xml:space="preserve"> (</w:t>
      </w:r>
      <w:r w:rsidR="00382D06">
        <w:t>таблица 1.11</w:t>
      </w:r>
      <w:r w:rsidR="00AF42E1" w:rsidRPr="00EC26E0">
        <w:rPr>
          <w:rStyle w:val="-0"/>
        </w:rPr>
        <w:t>).</w:t>
      </w:r>
    </w:p>
    <w:p w:rsidR="00932D02" w:rsidRPr="00337101" w:rsidRDefault="00932D02" w:rsidP="00932D02">
      <w:pPr>
        <w:pStyle w:val="aa"/>
        <w:keepNext/>
        <w:spacing w:before="120"/>
      </w:pPr>
      <w:bookmarkStart w:id="24" w:name="_Ref263036358"/>
      <w:r w:rsidRPr="002C7715">
        <w:t>Таблица </w:t>
      </w:r>
      <w:bookmarkEnd w:id="24"/>
      <w:r w:rsidR="00382D06">
        <w:t>1.10</w:t>
      </w:r>
      <w:r w:rsidRPr="002C7715">
        <w:t xml:space="preserve"> – </w:t>
      </w:r>
      <w:r>
        <w:t>Описание з</w:t>
      </w:r>
      <w:r w:rsidR="001B66A9">
        <w:t>аинтересованного лица: заказчик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6923"/>
      </w:tblGrid>
      <w:tr w:rsidR="00932D02" w:rsidRPr="002C7715" w:rsidTr="00B9216D">
        <w:tc>
          <w:tcPr>
            <w:tcW w:w="3000" w:type="dxa"/>
            <w:vAlign w:val="center"/>
          </w:tcPr>
          <w:p w:rsidR="00932D02" w:rsidRPr="002C7715" w:rsidRDefault="00932D02" w:rsidP="00B9216D">
            <w:pPr>
              <w:ind w:firstLine="0"/>
              <w:jc w:val="center"/>
            </w:pPr>
            <w:r w:rsidRPr="002C7715">
              <w:t>Свойство</w:t>
            </w:r>
          </w:p>
        </w:tc>
        <w:tc>
          <w:tcPr>
            <w:tcW w:w="6923" w:type="dxa"/>
            <w:vAlign w:val="center"/>
          </w:tcPr>
          <w:p w:rsidR="00932D02" w:rsidRPr="002C7715" w:rsidRDefault="00932D02" w:rsidP="00B9216D">
            <w:pPr>
              <w:ind w:firstLine="0"/>
              <w:jc w:val="center"/>
            </w:pPr>
            <w:r w:rsidRPr="002C7715">
              <w:t>Значение</w:t>
            </w:r>
          </w:p>
        </w:tc>
      </w:tr>
      <w:tr w:rsidR="00151B4D" w:rsidRPr="002C7715" w:rsidTr="00B9216D">
        <w:tc>
          <w:tcPr>
            <w:tcW w:w="3000" w:type="dxa"/>
            <w:vAlign w:val="center"/>
          </w:tcPr>
          <w:p w:rsidR="00151B4D" w:rsidRPr="002C7715" w:rsidRDefault="00151B4D" w:rsidP="00B9216D">
            <w:pPr>
              <w:ind w:firstLine="0"/>
              <w:jc w:val="center"/>
            </w:pPr>
            <w:r w:rsidRPr="002C7715">
              <w:t>Представитель</w:t>
            </w:r>
          </w:p>
        </w:tc>
        <w:tc>
          <w:tcPr>
            <w:tcW w:w="6923" w:type="dxa"/>
          </w:tcPr>
          <w:p w:rsidR="00151B4D" w:rsidRPr="00151B4D" w:rsidRDefault="00151B4D" w:rsidP="00151B4D">
            <w:pPr>
              <w:pStyle w:val="af8"/>
              <w:jc w:val="left"/>
            </w:pPr>
            <w:r w:rsidRPr="00151B4D">
              <w:t>Павел Леонидович Цытович</w:t>
            </w:r>
          </w:p>
        </w:tc>
      </w:tr>
      <w:tr w:rsidR="00151B4D" w:rsidRPr="002C7715" w:rsidTr="00B9216D">
        <w:tc>
          <w:tcPr>
            <w:tcW w:w="3000" w:type="dxa"/>
            <w:vAlign w:val="center"/>
          </w:tcPr>
          <w:p w:rsidR="00151B4D" w:rsidRPr="002C7715" w:rsidRDefault="00151B4D" w:rsidP="00B9216D">
            <w:pPr>
              <w:ind w:firstLine="0"/>
              <w:jc w:val="center"/>
            </w:pPr>
            <w:r w:rsidRPr="002C7715">
              <w:t>Описание</w:t>
            </w:r>
          </w:p>
        </w:tc>
        <w:tc>
          <w:tcPr>
            <w:tcW w:w="6923" w:type="dxa"/>
          </w:tcPr>
          <w:p w:rsidR="00151B4D" w:rsidRPr="00151B4D" w:rsidRDefault="00151B4D" w:rsidP="00151B4D">
            <w:pPr>
              <w:pStyle w:val="af8"/>
              <w:jc w:val="left"/>
            </w:pPr>
            <w:r w:rsidRPr="00151B4D">
              <w:t>Преподаватель курса «Технология программирования»</w:t>
            </w:r>
          </w:p>
        </w:tc>
      </w:tr>
      <w:tr w:rsidR="00151B4D" w:rsidRPr="002C7715" w:rsidTr="00B9216D">
        <w:tc>
          <w:tcPr>
            <w:tcW w:w="3000" w:type="dxa"/>
            <w:vAlign w:val="center"/>
          </w:tcPr>
          <w:p w:rsidR="00151B4D" w:rsidRPr="002C7715" w:rsidRDefault="00151B4D" w:rsidP="00B9216D">
            <w:pPr>
              <w:ind w:firstLine="0"/>
              <w:jc w:val="center"/>
            </w:pPr>
            <w:r w:rsidRPr="002C7715">
              <w:t>Тип</w:t>
            </w:r>
          </w:p>
        </w:tc>
        <w:tc>
          <w:tcPr>
            <w:tcW w:w="6923" w:type="dxa"/>
          </w:tcPr>
          <w:p w:rsidR="00151B4D" w:rsidRPr="00151B4D" w:rsidRDefault="00151B4D" w:rsidP="00151B4D">
            <w:pPr>
              <w:pStyle w:val="af8"/>
              <w:jc w:val="left"/>
            </w:pPr>
            <w:r w:rsidRPr="00151B4D">
              <w:t>Специалист в области управления проектами</w:t>
            </w:r>
          </w:p>
        </w:tc>
      </w:tr>
      <w:tr w:rsidR="00151B4D" w:rsidRPr="002C7715" w:rsidTr="00B9216D">
        <w:tc>
          <w:tcPr>
            <w:tcW w:w="3000" w:type="dxa"/>
            <w:vAlign w:val="center"/>
          </w:tcPr>
          <w:p w:rsidR="00151B4D" w:rsidRPr="002C7715" w:rsidRDefault="00151B4D" w:rsidP="00B9216D">
            <w:pPr>
              <w:ind w:firstLine="0"/>
              <w:jc w:val="center"/>
            </w:pPr>
            <w:r w:rsidRPr="002C7715">
              <w:t>Ответственность</w:t>
            </w:r>
          </w:p>
        </w:tc>
        <w:tc>
          <w:tcPr>
            <w:tcW w:w="6923" w:type="dxa"/>
          </w:tcPr>
          <w:p w:rsidR="00151B4D" w:rsidRPr="00151B4D" w:rsidRDefault="00151B4D" w:rsidP="00151B4D">
            <w:pPr>
              <w:pStyle w:val="af8"/>
              <w:jc w:val="left"/>
            </w:pPr>
            <w:r w:rsidRPr="00151B4D">
              <w:t>Постановка требований, описание требуемой функци</w:t>
            </w:r>
            <w:r w:rsidRPr="00151B4D">
              <w:t>о</w:t>
            </w:r>
            <w:r w:rsidRPr="00151B4D">
              <w:t>нальности</w:t>
            </w:r>
          </w:p>
        </w:tc>
      </w:tr>
      <w:tr w:rsidR="00151B4D" w:rsidRPr="002C7715" w:rsidTr="00B9216D">
        <w:tc>
          <w:tcPr>
            <w:tcW w:w="3000" w:type="dxa"/>
            <w:vAlign w:val="center"/>
          </w:tcPr>
          <w:p w:rsidR="00151B4D" w:rsidRPr="002C7715" w:rsidRDefault="00151B4D" w:rsidP="00B9216D">
            <w:pPr>
              <w:ind w:firstLine="0"/>
              <w:jc w:val="center"/>
            </w:pPr>
            <w:r w:rsidRPr="002C7715">
              <w:t>Критерий успеха</w:t>
            </w:r>
          </w:p>
        </w:tc>
        <w:tc>
          <w:tcPr>
            <w:tcW w:w="6923" w:type="dxa"/>
          </w:tcPr>
          <w:p w:rsidR="00151B4D" w:rsidRPr="00151B4D" w:rsidRDefault="00151B4D" w:rsidP="00151B4D">
            <w:pPr>
              <w:pStyle w:val="af8"/>
              <w:jc w:val="left"/>
            </w:pPr>
            <w:r w:rsidRPr="00151B4D">
              <w:t>Снижение затрат времени и трудоемкости по проверке и оцениванию семестровых работ студентов и от</w:t>
            </w:r>
            <w:r w:rsidR="000C2FC7">
              <w:t>ветов на рейтинговые задания</w:t>
            </w:r>
          </w:p>
        </w:tc>
      </w:tr>
      <w:tr w:rsidR="00151B4D" w:rsidRPr="002C7715" w:rsidTr="00B9216D">
        <w:tc>
          <w:tcPr>
            <w:tcW w:w="3000" w:type="dxa"/>
            <w:vAlign w:val="center"/>
          </w:tcPr>
          <w:p w:rsidR="00151B4D" w:rsidRPr="002C7715" w:rsidRDefault="00151B4D" w:rsidP="00B9216D">
            <w:pPr>
              <w:ind w:firstLine="0"/>
              <w:jc w:val="center"/>
            </w:pPr>
            <w:r w:rsidRPr="002C7715">
              <w:t>Вовлеченность</w:t>
            </w:r>
          </w:p>
        </w:tc>
        <w:tc>
          <w:tcPr>
            <w:tcW w:w="6923" w:type="dxa"/>
          </w:tcPr>
          <w:p w:rsidR="00151B4D" w:rsidRPr="00151B4D" w:rsidRDefault="00151B4D" w:rsidP="00151B4D">
            <w:pPr>
              <w:pStyle w:val="af8"/>
              <w:jc w:val="left"/>
            </w:pPr>
            <w:r w:rsidRPr="00151B4D">
              <w:t>Рецензирование требований, рецензирование архите</w:t>
            </w:r>
            <w:r w:rsidRPr="00151B4D">
              <w:t>к</w:t>
            </w:r>
            <w:r w:rsidRPr="00151B4D">
              <w:t>турных и технических решений, тестирование пр</w:t>
            </w:r>
            <w:r w:rsidRPr="00151B4D">
              <w:t>о</w:t>
            </w:r>
            <w:r w:rsidRPr="00151B4D">
              <w:t>граммного продукта, администрирование системы</w:t>
            </w:r>
          </w:p>
        </w:tc>
      </w:tr>
      <w:tr w:rsidR="00151B4D" w:rsidRPr="002C7715" w:rsidTr="00B9216D">
        <w:tc>
          <w:tcPr>
            <w:tcW w:w="3000" w:type="dxa"/>
            <w:vAlign w:val="center"/>
          </w:tcPr>
          <w:p w:rsidR="00151B4D" w:rsidRPr="002C7715" w:rsidRDefault="00151B4D" w:rsidP="00B9216D">
            <w:pPr>
              <w:ind w:firstLine="0"/>
              <w:jc w:val="center"/>
            </w:pPr>
            <w:r w:rsidRPr="002C7715">
              <w:t xml:space="preserve">Поставляемые </w:t>
            </w:r>
            <w:r>
              <w:br/>
            </w:r>
            <w:r w:rsidRPr="002C7715">
              <w:t>артефакты</w:t>
            </w:r>
            <w:r w:rsidRPr="002C7715">
              <w:br/>
              <w:t>(документы)</w:t>
            </w:r>
          </w:p>
        </w:tc>
        <w:tc>
          <w:tcPr>
            <w:tcW w:w="6923" w:type="dxa"/>
          </w:tcPr>
          <w:p w:rsidR="00151B4D" w:rsidRPr="00151B4D" w:rsidRDefault="00151B4D" w:rsidP="00151B4D">
            <w:pPr>
              <w:pStyle w:val="af8"/>
              <w:jc w:val="left"/>
            </w:pPr>
            <w:r w:rsidRPr="00151B4D">
              <w:t>Концепция проекта, сценарии использования, логич</w:t>
            </w:r>
            <w:r w:rsidRPr="00151B4D">
              <w:t>е</w:t>
            </w:r>
            <w:r w:rsidRPr="00151B4D">
              <w:t>ский дизайн, физический дизайн, спецификация тест</w:t>
            </w:r>
            <w:r w:rsidRPr="00151B4D">
              <w:t>и</w:t>
            </w:r>
            <w:r w:rsidRPr="00151B4D">
              <w:t>ро</w:t>
            </w:r>
            <w:r w:rsidR="000C2FC7">
              <w:t>вания, план пилотного внедрения</w:t>
            </w:r>
          </w:p>
        </w:tc>
      </w:tr>
      <w:tr w:rsidR="00151B4D" w:rsidRPr="002C7715" w:rsidTr="00B9216D">
        <w:tc>
          <w:tcPr>
            <w:tcW w:w="3000" w:type="dxa"/>
            <w:vAlign w:val="center"/>
          </w:tcPr>
          <w:p w:rsidR="00151B4D" w:rsidRDefault="00151B4D" w:rsidP="00B9216D">
            <w:pPr>
              <w:ind w:firstLine="0"/>
              <w:jc w:val="center"/>
            </w:pPr>
            <w:r w:rsidRPr="002C7715">
              <w:t xml:space="preserve">Комментарии/ </w:t>
            </w:r>
          </w:p>
          <w:p w:rsidR="00151B4D" w:rsidRPr="002C7715" w:rsidRDefault="00151B4D" w:rsidP="00B9216D">
            <w:pPr>
              <w:ind w:firstLine="0"/>
              <w:jc w:val="center"/>
            </w:pPr>
            <w:r w:rsidRPr="002C7715">
              <w:t>Проблемы</w:t>
            </w:r>
          </w:p>
        </w:tc>
        <w:tc>
          <w:tcPr>
            <w:tcW w:w="6923" w:type="dxa"/>
          </w:tcPr>
          <w:p w:rsidR="00151B4D" w:rsidRPr="00151B4D" w:rsidRDefault="00151B4D" w:rsidP="00151B4D">
            <w:pPr>
              <w:pStyle w:val="af8"/>
              <w:jc w:val="left"/>
            </w:pPr>
            <w:r w:rsidRPr="00151B4D">
              <w:t>Возможно изменение поставленных требован</w:t>
            </w:r>
            <w:r w:rsidR="000C2FC7">
              <w:t xml:space="preserve">ий </w:t>
            </w:r>
            <w:r w:rsidR="000C2FC7">
              <w:br/>
              <w:t>во время разработки проекта</w:t>
            </w:r>
          </w:p>
        </w:tc>
      </w:tr>
    </w:tbl>
    <w:p w:rsidR="00932D02" w:rsidRPr="002C7715" w:rsidRDefault="00932D02" w:rsidP="00EE526A">
      <w:pPr>
        <w:pStyle w:val="aa"/>
        <w:keepNext/>
        <w:spacing w:before="360"/>
      </w:pPr>
      <w:bookmarkStart w:id="25" w:name="_Ref263036376"/>
      <w:r w:rsidRPr="002C7715">
        <w:t>Таблица </w:t>
      </w:r>
      <w:bookmarkEnd w:id="25"/>
      <w:r w:rsidR="00382D06">
        <w:t>1.11</w:t>
      </w:r>
      <w:r w:rsidRPr="002C7715">
        <w:t xml:space="preserve"> – </w:t>
      </w:r>
      <w:r>
        <w:t xml:space="preserve">Описание заинтересованного лица: </w:t>
      </w:r>
      <w:r w:rsidR="001B66A9" w:rsidRPr="001B66A9">
        <w:rPr>
          <w:rStyle w:val="-0"/>
        </w:rPr>
        <w:t>студенты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6923"/>
      </w:tblGrid>
      <w:tr w:rsidR="00932D02" w:rsidRPr="002C7715" w:rsidTr="00B9216D">
        <w:tc>
          <w:tcPr>
            <w:tcW w:w="3000" w:type="dxa"/>
            <w:vAlign w:val="center"/>
          </w:tcPr>
          <w:p w:rsidR="00932D02" w:rsidRPr="002C7715" w:rsidRDefault="00932D02" w:rsidP="00B9216D">
            <w:pPr>
              <w:ind w:firstLine="0"/>
              <w:jc w:val="center"/>
            </w:pPr>
            <w:r w:rsidRPr="002C7715">
              <w:t>Свойство</w:t>
            </w:r>
          </w:p>
        </w:tc>
        <w:tc>
          <w:tcPr>
            <w:tcW w:w="6923" w:type="dxa"/>
            <w:vAlign w:val="center"/>
          </w:tcPr>
          <w:p w:rsidR="00932D02" w:rsidRPr="002C7715" w:rsidRDefault="00932D02" w:rsidP="00B9216D">
            <w:pPr>
              <w:ind w:firstLine="0"/>
              <w:jc w:val="center"/>
            </w:pPr>
            <w:r w:rsidRPr="002C7715">
              <w:t>Значение</w:t>
            </w:r>
          </w:p>
        </w:tc>
      </w:tr>
      <w:tr w:rsidR="00F86BD5" w:rsidRPr="002C7715" w:rsidTr="00B9216D">
        <w:tc>
          <w:tcPr>
            <w:tcW w:w="3000" w:type="dxa"/>
            <w:vAlign w:val="center"/>
          </w:tcPr>
          <w:p w:rsidR="00F86BD5" w:rsidRPr="002C7715" w:rsidRDefault="00F86BD5" w:rsidP="00B9216D">
            <w:pPr>
              <w:ind w:firstLine="0"/>
              <w:jc w:val="center"/>
            </w:pPr>
            <w:r>
              <w:t>Представители</w:t>
            </w:r>
          </w:p>
        </w:tc>
        <w:tc>
          <w:tcPr>
            <w:tcW w:w="6923" w:type="dxa"/>
          </w:tcPr>
          <w:p w:rsidR="00F86BD5" w:rsidRPr="00F86BD5" w:rsidRDefault="00F86BD5" w:rsidP="00F86BD5">
            <w:pPr>
              <w:pStyle w:val="af8"/>
              <w:jc w:val="left"/>
            </w:pPr>
            <w:r w:rsidRPr="00F86BD5">
              <w:t>Студенты</w:t>
            </w:r>
          </w:p>
        </w:tc>
      </w:tr>
      <w:tr w:rsidR="00F86BD5" w:rsidRPr="002C7715" w:rsidTr="00B9216D">
        <w:tc>
          <w:tcPr>
            <w:tcW w:w="3000" w:type="dxa"/>
            <w:vAlign w:val="center"/>
          </w:tcPr>
          <w:p w:rsidR="00F86BD5" w:rsidRPr="002C7715" w:rsidRDefault="00F86BD5" w:rsidP="00B9216D">
            <w:pPr>
              <w:ind w:firstLine="0"/>
              <w:jc w:val="center"/>
            </w:pPr>
            <w:r w:rsidRPr="002C7715">
              <w:t>Описание</w:t>
            </w:r>
          </w:p>
        </w:tc>
        <w:tc>
          <w:tcPr>
            <w:tcW w:w="6923" w:type="dxa"/>
          </w:tcPr>
          <w:p w:rsidR="00F86BD5" w:rsidRPr="00F86BD5" w:rsidRDefault="00F86BD5" w:rsidP="00F86BD5">
            <w:pPr>
              <w:pStyle w:val="af8"/>
              <w:jc w:val="left"/>
            </w:pPr>
            <w:r w:rsidRPr="00F86BD5">
              <w:t>Студенты кафедры ЭВМ, изучающие дисциплины ци</w:t>
            </w:r>
            <w:r w:rsidRPr="00F86BD5">
              <w:t>к</w:t>
            </w:r>
            <w:r w:rsidRPr="00F86BD5">
              <w:t>ла «Программирование»</w:t>
            </w:r>
          </w:p>
        </w:tc>
      </w:tr>
      <w:tr w:rsidR="00F86BD5" w:rsidRPr="002C7715" w:rsidTr="00B9216D">
        <w:tc>
          <w:tcPr>
            <w:tcW w:w="3000" w:type="dxa"/>
            <w:vAlign w:val="center"/>
          </w:tcPr>
          <w:p w:rsidR="00F86BD5" w:rsidRPr="002C7715" w:rsidRDefault="00F86BD5" w:rsidP="00B9216D">
            <w:pPr>
              <w:ind w:firstLine="0"/>
              <w:jc w:val="center"/>
            </w:pPr>
            <w:r w:rsidRPr="002C7715">
              <w:t>Тип</w:t>
            </w:r>
          </w:p>
        </w:tc>
        <w:tc>
          <w:tcPr>
            <w:tcW w:w="6923" w:type="dxa"/>
          </w:tcPr>
          <w:p w:rsidR="00F86BD5" w:rsidRPr="00F86BD5" w:rsidRDefault="00F86BD5" w:rsidP="00F86BD5">
            <w:pPr>
              <w:pStyle w:val="af8"/>
              <w:jc w:val="left"/>
            </w:pPr>
            <w:r w:rsidRPr="00F86BD5">
              <w:t>Обучающиеся</w:t>
            </w:r>
          </w:p>
        </w:tc>
      </w:tr>
    </w:tbl>
    <w:p w:rsidR="00F86BD5" w:rsidRDefault="00F86BD5" w:rsidP="00EE526A">
      <w:pPr>
        <w:ind w:firstLine="0"/>
        <w:rPr>
          <w:lang w:val="en-US"/>
        </w:rPr>
      </w:pPr>
    </w:p>
    <w:p w:rsidR="00337101" w:rsidRDefault="00337101" w:rsidP="00EE526A">
      <w:pPr>
        <w:ind w:firstLine="0"/>
        <w:rPr>
          <w:lang w:val="en-US"/>
        </w:rPr>
      </w:pPr>
    </w:p>
    <w:p w:rsidR="00EE526A" w:rsidRPr="00151B4D" w:rsidRDefault="00EE526A" w:rsidP="00EE526A">
      <w:pPr>
        <w:ind w:firstLine="0"/>
        <w:rPr>
          <w:lang w:val="en-US"/>
        </w:rPr>
      </w:pPr>
      <w:r w:rsidRPr="002C7715">
        <w:lastRenderedPageBreak/>
        <w:t xml:space="preserve">Продолжение таблицы </w:t>
      </w:r>
      <w:r w:rsidR="00572CD9">
        <w:t>1</w:t>
      </w:r>
      <w:r>
        <w:t>.1</w:t>
      </w:r>
      <w:r w:rsidR="00151B4D">
        <w:rPr>
          <w:lang w:val="en-US"/>
        </w:rPr>
        <w:t>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6923"/>
      </w:tblGrid>
      <w:tr w:rsidR="00EE526A" w:rsidRPr="002C7715" w:rsidTr="00B9216D">
        <w:tc>
          <w:tcPr>
            <w:tcW w:w="3000" w:type="dxa"/>
            <w:vAlign w:val="center"/>
          </w:tcPr>
          <w:p w:rsidR="00EE526A" w:rsidRPr="002C7715" w:rsidRDefault="00EE526A" w:rsidP="00B9216D">
            <w:pPr>
              <w:ind w:firstLine="0"/>
              <w:jc w:val="center"/>
            </w:pPr>
            <w:r w:rsidRPr="002C7715">
              <w:t>Свойство</w:t>
            </w:r>
          </w:p>
        </w:tc>
        <w:tc>
          <w:tcPr>
            <w:tcW w:w="6923" w:type="dxa"/>
            <w:vAlign w:val="center"/>
          </w:tcPr>
          <w:p w:rsidR="00EE526A" w:rsidRPr="002C7715" w:rsidRDefault="00EE526A" w:rsidP="00B9216D">
            <w:pPr>
              <w:ind w:firstLine="0"/>
              <w:jc w:val="center"/>
            </w:pPr>
            <w:r w:rsidRPr="002C7715">
              <w:t>Значение</w:t>
            </w:r>
          </w:p>
        </w:tc>
      </w:tr>
      <w:tr w:rsidR="00F86BD5" w:rsidRPr="002C7715" w:rsidTr="00B9216D">
        <w:tc>
          <w:tcPr>
            <w:tcW w:w="3000" w:type="dxa"/>
            <w:vAlign w:val="center"/>
          </w:tcPr>
          <w:p w:rsidR="00F86BD5" w:rsidRPr="002C7715" w:rsidRDefault="00F86BD5" w:rsidP="00736690">
            <w:pPr>
              <w:ind w:firstLine="0"/>
              <w:jc w:val="center"/>
            </w:pPr>
            <w:r w:rsidRPr="002C7715">
              <w:t>Ответственность</w:t>
            </w:r>
          </w:p>
        </w:tc>
        <w:tc>
          <w:tcPr>
            <w:tcW w:w="6923" w:type="dxa"/>
          </w:tcPr>
          <w:p w:rsidR="00F86BD5" w:rsidRPr="00F86BD5" w:rsidRDefault="00F86BD5" w:rsidP="00736690">
            <w:pPr>
              <w:pStyle w:val="af8"/>
              <w:jc w:val="left"/>
            </w:pPr>
            <w:r w:rsidRPr="00F86BD5">
              <w:t>Загрузка своих семестровых работ и решений к рейти</w:t>
            </w:r>
            <w:r w:rsidRPr="00F86BD5">
              <w:t>н</w:t>
            </w:r>
            <w:r w:rsidRPr="00F86BD5">
              <w:t>говым задачам на сайт item74.ru</w:t>
            </w:r>
          </w:p>
        </w:tc>
      </w:tr>
      <w:tr w:rsidR="00F86BD5" w:rsidRPr="002C7715" w:rsidTr="00B9216D">
        <w:tc>
          <w:tcPr>
            <w:tcW w:w="3000" w:type="dxa"/>
            <w:vAlign w:val="center"/>
          </w:tcPr>
          <w:p w:rsidR="00F86BD5" w:rsidRPr="002C7715" w:rsidRDefault="00F86BD5" w:rsidP="00B9216D">
            <w:pPr>
              <w:ind w:firstLine="0"/>
              <w:jc w:val="center"/>
            </w:pPr>
            <w:r w:rsidRPr="002C7715">
              <w:t>Критерий успеха</w:t>
            </w:r>
          </w:p>
        </w:tc>
        <w:tc>
          <w:tcPr>
            <w:tcW w:w="6923" w:type="dxa"/>
          </w:tcPr>
          <w:p w:rsidR="00F86BD5" w:rsidRPr="00F86BD5" w:rsidRDefault="00F86BD5" w:rsidP="00F86BD5">
            <w:pPr>
              <w:pStyle w:val="af8"/>
              <w:jc w:val="left"/>
            </w:pPr>
            <w:r w:rsidRPr="00F86BD5">
              <w:t>Снижение времени ожидания проверки своей работы или задания, получение детальной информации о н</w:t>
            </w:r>
            <w:r w:rsidRPr="00F86BD5">
              <w:t>е</w:t>
            </w:r>
            <w:r w:rsidRPr="00F86BD5">
              <w:t>достатках своего решения</w:t>
            </w:r>
          </w:p>
        </w:tc>
      </w:tr>
      <w:tr w:rsidR="00F86BD5" w:rsidRPr="002C7715" w:rsidTr="00B9216D">
        <w:tc>
          <w:tcPr>
            <w:tcW w:w="3000" w:type="dxa"/>
            <w:vAlign w:val="center"/>
          </w:tcPr>
          <w:p w:rsidR="00F86BD5" w:rsidRPr="002C7715" w:rsidRDefault="00F86BD5" w:rsidP="00B9216D">
            <w:pPr>
              <w:ind w:firstLine="0"/>
              <w:jc w:val="center"/>
            </w:pPr>
            <w:r w:rsidRPr="002C7715">
              <w:t>Вовлеченность</w:t>
            </w:r>
          </w:p>
        </w:tc>
        <w:tc>
          <w:tcPr>
            <w:tcW w:w="6923" w:type="dxa"/>
          </w:tcPr>
          <w:p w:rsidR="00F86BD5" w:rsidRPr="00F86BD5" w:rsidRDefault="00F86BD5" w:rsidP="00F86BD5">
            <w:pPr>
              <w:pStyle w:val="af8"/>
              <w:jc w:val="left"/>
            </w:pPr>
            <w:r w:rsidRPr="00F86BD5">
              <w:t>Тестирование программного продукта</w:t>
            </w:r>
          </w:p>
        </w:tc>
      </w:tr>
      <w:tr w:rsidR="00F86BD5" w:rsidRPr="002C7715" w:rsidTr="00B9216D">
        <w:tc>
          <w:tcPr>
            <w:tcW w:w="3000" w:type="dxa"/>
            <w:vAlign w:val="center"/>
          </w:tcPr>
          <w:p w:rsidR="00F86BD5" w:rsidRPr="002C7715" w:rsidRDefault="00F86BD5" w:rsidP="00EE526A">
            <w:pPr>
              <w:ind w:firstLine="0"/>
              <w:jc w:val="center"/>
            </w:pPr>
            <w:r w:rsidRPr="002C7715">
              <w:t xml:space="preserve">Поставляемые </w:t>
            </w:r>
            <w:r>
              <w:br/>
            </w:r>
            <w:r w:rsidRPr="002C7715">
              <w:t>артефакты</w:t>
            </w:r>
          </w:p>
        </w:tc>
        <w:tc>
          <w:tcPr>
            <w:tcW w:w="6923" w:type="dxa"/>
          </w:tcPr>
          <w:p w:rsidR="00F86BD5" w:rsidRPr="00F86BD5" w:rsidRDefault="00F86BD5" w:rsidP="00F86BD5">
            <w:pPr>
              <w:pStyle w:val="af8"/>
              <w:jc w:val="left"/>
            </w:pPr>
            <w:r w:rsidRPr="00F86BD5">
              <w:t>Руководство пользователя</w:t>
            </w:r>
          </w:p>
        </w:tc>
      </w:tr>
      <w:tr w:rsidR="00F86BD5" w:rsidRPr="002C7715" w:rsidTr="00B9216D">
        <w:tc>
          <w:tcPr>
            <w:tcW w:w="3000" w:type="dxa"/>
            <w:vAlign w:val="center"/>
          </w:tcPr>
          <w:p w:rsidR="00F86BD5" w:rsidRDefault="00F86BD5" w:rsidP="00B9216D">
            <w:pPr>
              <w:ind w:firstLine="0"/>
              <w:jc w:val="center"/>
            </w:pPr>
            <w:r w:rsidRPr="002C7715">
              <w:t xml:space="preserve">Комментарии/ </w:t>
            </w:r>
          </w:p>
          <w:p w:rsidR="00F86BD5" w:rsidRPr="002C7715" w:rsidRDefault="00F86BD5" w:rsidP="00B9216D">
            <w:pPr>
              <w:ind w:firstLine="0"/>
              <w:jc w:val="center"/>
            </w:pPr>
            <w:r w:rsidRPr="002C7715">
              <w:t>Проблемы</w:t>
            </w:r>
          </w:p>
        </w:tc>
        <w:tc>
          <w:tcPr>
            <w:tcW w:w="6923" w:type="dxa"/>
          </w:tcPr>
          <w:p w:rsidR="00F86BD5" w:rsidRPr="00F86BD5" w:rsidRDefault="00F86BD5" w:rsidP="00F86BD5">
            <w:pPr>
              <w:pStyle w:val="af8"/>
              <w:jc w:val="left"/>
            </w:pPr>
            <w:r w:rsidRPr="00F86BD5">
              <w:t>Необходимо обучение терминологии и принципам м</w:t>
            </w:r>
            <w:r w:rsidRPr="00F86BD5">
              <w:t>о</w:t>
            </w:r>
            <w:r w:rsidRPr="00F86BD5">
              <w:t>дульного тестирования</w:t>
            </w:r>
          </w:p>
        </w:tc>
      </w:tr>
    </w:tbl>
    <w:p w:rsidR="00932D02" w:rsidRPr="00932D02" w:rsidRDefault="00932D02" w:rsidP="001906DB"/>
    <w:p w:rsidR="00F11F5B" w:rsidRPr="002C7715" w:rsidRDefault="004F5DE9" w:rsidP="001906DB">
      <w:r w:rsidRPr="002C7715">
        <w:rPr>
          <w:b/>
        </w:rPr>
        <w:t>Профили пользователей</w:t>
      </w:r>
      <w:bookmarkEnd w:id="18"/>
      <w:r w:rsidR="006F263D" w:rsidRPr="002C7715">
        <w:rPr>
          <w:b/>
        </w:rPr>
        <w:t>.</w:t>
      </w:r>
      <w:r w:rsidR="00FC47E5" w:rsidRPr="002C7715">
        <w:t xml:space="preserve"> </w:t>
      </w:r>
      <w:r w:rsidR="002F2C11">
        <w:t>Профили пользователей создаваемой системы выделены на основе ролей пользователей, каждая из которых связана с опред</w:t>
      </w:r>
      <w:r w:rsidR="002F2C11">
        <w:t>е</w:t>
      </w:r>
      <w:r w:rsidR="002F2C11">
        <w:t>ленным набором прав, которые пользователь имеет в системе. Пользователь м</w:t>
      </w:r>
      <w:r w:rsidR="002F2C11">
        <w:t>о</w:t>
      </w:r>
      <w:r w:rsidR="002F2C11">
        <w:t>жет иметь любое количество ролей из представленных в системе. М</w:t>
      </w:r>
      <w:r w:rsidR="00F11F5B" w:rsidRPr="002C7715">
        <w:t>ожно выд</w:t>
      </w:r>
      <w:r w:rsidR="00F11F5B" w:rsidRPr="002C7715">
        <w:t>е</w:t>
      </w:r>
      <w:r w:rsidR="00F11F5B" w:rsidRPr="002C7715">
        <w:t>лить следующи</w:t>
      </w:r>
      <w:r w:rsidR="002F2C11">
        <w:t>е роли пользователей</w:t>
      </w:r>
      <w:r w:rsidR="00F11F5B" w:rsidRPr="002C7715">
        <w:t>:</w:t>
      </w:r>
    </w:p>
    <w:p w:rsidR="00F11F5B" w:rsidRPr="002C7715" w:rsidRDefault="002F2C11" w:rsidP="000A34C0">
      <w:pPr>
        <w:pStyle w:val="a5"/>
        <w:numPr>
          <w:ilvl w:val="0"/>
          <w:numId w:val="8"/>
        </w:numPr>
        <w:ind w:left="1276" w:hanging="425"/>
      </w:pPr>
      <w:r>
        <w:t>администратор системы</w:t>
      </w:r>
      <w:r w:rsidR="00F11F5B" w:rsidRPr="002C7715">
        <w:t xml:space="preserve"> </w:t>
      </w:r>
      <w:r w:rsidR="00382D06">
        <w:t>(таблица 1.12</w:t>
      </w:r>
      <w:r w:rsidR="00F11F5B" w:rsidRPr="002C7715">
        <w:t>);</w:t>
      </w:r>
    </w:p>
    <w:p w:rsidR="002F2C11" w:rsidRPr="002C7715" w:rsidRDefault="00044104" w:rsidP="000A34C0">
      <w:pPr>
        <w:pStyle w:val="a5"/>
        <w:numPr>
          <w:ilvl w:val="0"/>
          <w:numId w:val="8"/>
        </w:numPr>
        <w:ind w:left="1276" w:hanging="425"/>
      </w:pPr>
      <w:r w:rsidRPr="00550DBD">
        <w:t>студент</w:t>
      </w:r>
      <w:r w:rsidR="00F11F5B" w:rsidRPr="002C7715">
        <w:t xml:space="preserve"> (</w:t>
      </w:r>
      <w:r w:rsidR="00382D06">
        <w:t>таблица 1.13</w:t>
      </w:r>
      <w:r w:rsidR="000C2FC7">
        <w:t>).</w:t>
      </w:r>
    </w:p>
    <w:p w:rsidR="001906DB" w:rsidRPr="002C7715" w:rsidRDefault="001906DB" w:rsidP="00577826">
      <w:pPr>
        <w:pStyle w:val="aa"/>
        <w:keepNext/>
        <w:spacing w:before="120"/>
      </w:pPr>
      <w:bookmarkStart w:id="26" w:name="_Ref200131974"/>
      <w:r w:rsidRPr="002C7715">
        <w:t>Таблица</w:t>
      </w:r>
      <w:r w:rsidR="00645AA0" w:rsidRPr="002C7715">
        <w:t> </w:t>
      </w:r>
      <w:bookmarkEnd w:id="26"/>
      <w:r w:rsidR="00382D06">
        <w:t>1.12</w:t>
      </w:r>
      <w:r w:rsidRPr="002C7715">
        <w:t xml:space="preserve"> – Профиль пользователя «</w:t>
      </w:r>
      <w:r w:rsidR="00D1107A">
        <w:t>Администратор</w:t>
      </w:r>
      <w:r w:rsidRPr="002C7715">
        <w:t>»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6923"/>
      </w:tblGrid>
      <w:tr w:rsidR="002E28DD" w:rsidRPr="002C7715" w:rsidTr="00932D02">
        <w:tc>
          <w:tcPr>
            <w:tcW w:w="3000" w:type="dxa"/>
            <w:vAlign w:val="center"/>
          </w:tcPr>
          <w:p w:rsidR="002E28DD" w:rsidRPr="002C7715" w:rsidRDefault="002E28DD" w:rsidP="002E28DD">
            <w:pPr>
              <w:ind w:firstLine="0"/>
              <w:jc w:val="center"/>
            </w:pPr>
            <w:r w:rsidRPr="002C7715">
              <w:t>Свойство</w:t>
            </w:r>
          </w:p>
        </w:tc>
        <w:tc>
          <w:tcPr>
            <w:tcW w:w="6923" w:type="dxa"/>
            <w:vAlign w:val="center"/>
          </w:tcPr>
          <w:p w:rsidR="002E28DD" w:rsidRPr="002C7715" w:rsidRDefault="002E28DD" w:rsidP="002E28DD">
            <w:pPr>
              <w:ind w:firstLine="0"/>
              <w:jc w:val="center"/>
            </w:pPr>
            <w:r w:rsidRPr="002C7715">
              <w:t>Значение</w:t>
            </w:r>
          </w:p>
        </w:tc>
      </w:tr>
      <w:tr w:rsidR="00C5333D" w:rsidRPr="002C7715" w:rsidTr="00B9216D">
        <w:tc>
          <w:tcPr>
            <w:tcW w:w="3000" w:type="dxa"/>
            <w:vAlign w:val="center"/>
          </w:tcPr>
          <w:p w:rsidR="00C5333D" w:rsidRPr="002C7715" w:rsidRDefault="00C5333D" w:rsidP="002E28DD">
            <w:pPr>
              <w:ind w:firstLine="0"/>
              <w:jc w:val="center"/>
            </w:pPr>
            <w:r w:rsidRPr="002C7715">
              <w:t>Представитель</w:t>
            </w:r>
          </w:p>
        </w:tc>
        <w:tc>
          <w:tcPr>
            <w:tcW w:w="6923" w:type="dxa"/>
          </w:tcPr>
          <w:p w:rsidR="00C5333D" w:rsidRPr="00550DBD" w:rsidRDefault="00C5333D" w:rsidP="00C5333D">
            <w:pPr>
              <w:pStyle w:val="af8"/>
              <w:jc w:val="left"/>
            </w:pPr>
            <w:r w:rsidRPr="00550DBD">
              <w:t>Администратор</w:t>
            </w:r>
          </w:p>
        </w:tc>
      </w:tr>
      <w:tr w:rsidR="00C5333D" w:rsidRPr="002C7715" w:rsidTr="00B9216D">
        <w:tc>
          <w:tcPr>
            <w:tcW w:w="3000" w:type="dxa"/>
            <w:vAlign w:val="center"/>
          </w:tcPr>
          <w:p w:rsidR="00C5333D" w:rsidRPr="002C7715" w:rsidRDefault="00C5333D" w:rsidP="002E28DD">
            <w:pPr>
              <w:ind w:firstLine="0"/>
              <w:jc w:val="center"/>
            </w:pPr>
            <w:r w:rsidRPr="002C7715">
              <w:t>Описание</w:t>
            </w:r>
          </w:p>
        </w:tc>
        <w:tc>
          <w:tcPr>
            <w:tcW w:w="6923" w:type="dxa"/>
          </w:tcPr>
          <w:p w:rsidR="00C5333D" w:rsidRPr="00550DBD" w:rsidRDefault="00C5333D" w:rsidP="00C5333D">
            <w:pPr>
              <w:pStyle w:val="af8"/>
              <w:jc w:val="left"/>
            </w:pPr>
            <w:r w:rsidRPr="00550DBD">
              <w:t>Пользователь, имеющий полный контроль над сист</w:t>
            </w:r>
            <w:r w:rsidRPr="00550DBD">
              <w:t>е</w:t>
            </w:r>
            <w:r w:rsidRPr="00550DBD">
              <w:t>мой</w:t>
            </w:r>
          </w:p>
        </w:tc>
      </w:tr>
      <w:tr w:rsidR="00C5333D" w:rsidRPr="002C7715" w:rsidTr="00B9216D">
        <w:tc>
          <w:tcPr>
            <w:tcW w:w="3000" w:type="dxa"/>
            <w:vAlign w:val="center"/>
          </w:tcPr>
          <w:p w:rsidR="00C5333D" w:rsidRPr="002C7715" w:rsidRDefault="00C5333D" w:rsidP="002E28DD">
            <w:pPr>
              <w:ind w:firstLine="0"/>
              <w:jc w:val="center"/>
            </w:pPr>
            <w:r w:rsidRPr="002C7715">
              <w:t>Тип</w:t>
            </w:r>
          </w:p>
        </w:tc>
        <w:tc>
          <w:tcPr>
            <w:tcW w:w="6923" w:type="dxa"/>
          </w:tcPr>
          <w:p w:rsidR="00C5333D" w:rsidRPr="00550DBD" w:rsidRDefault="00C5333D" w:rsidP="00C5333D">
            <w:pPr>
              <w:pStyle w:val="af8"/>
              <w:jc w:val="left"/>
            </w:pPr>
            <w:r w:rsidRPr="00550DBD">
              <w:t>Профессионал</w:t>
            </w:r>
          </w:p>
        </w:tc>
      </w:tr>
      <w:tr w:rsidR="00C5333D" w:rsidRPr="002C7715" w:rsidTr="00B9216D">
        <w:tc>
          <w:tcPr>
            <w:tcW w:w="3000" w:type="dxa"/>
            <w:vAlign w:val="center"/>
          </w:tcPr>
          <w:p w:rsidR="00C5333D" w:rsidRPr="002C7715" w:rsidRDefault="00C5333D" w:rsidP="002E28DD">
            <w:pPr>
              <w:ind w:firstLine="0"/>
              <w:jc w:val="center"/>
            </w:pPr>
            <w:r w:rsidRPr="002C7715">
              <w:t>Ответственность</w:t>
            </w:r>
          </w:p>
        </w:tc>
        <w:tc>
          <w:tcPr>
            <w:tcW w:w="6923" w:type="dxa"/>
          </w:tcPr>
          <w:p w:rsidR="00C5333D" w:rsidRPr="00550DBD" w:rsidRDefault="00C5333D" w:rsidP="00C5333D">
            <w:pPr>
              <w:pStyle w:val="af8"/>
              <w:jc w:val="left"/>
            </w:pPr>
            <w:r w:rsidRPr="00550DBD">
              <w:t>Администрирование, обслуживание, поддержание р</w:t>
            </w:r>
            <w:r w:rsidRPr="00550DBD">
              <w:t>а</w:t>
            </w:r>
            <w:r w:rsidRPr="00550DBD">
              <w:t>ботоспособнос</w:t>
            </w:r>
            <w:r w:rsidR="00024592">
              <w:t>ти системы</w:t>
            </w:r>
          </w:p>
        </w:tc>
      </w:tr>
    </w:tbl>
    <w:p w:rsidR="00FC0A77" w:rsidRDefault="00FC0A77" w:rsidP="002F2C11">
      <w:pPr>
        <w:ind w:firstLine="0"/>
      </w:pPr>
    </w:p>
    <w:p w:rsidR="002F2C11" w:rsidRDefault="002F2C11" w:rsidP="002F2C11">
      <w:pPr>
        <w:ind w:firstLine="0"/>
      </w:pPr>
      <w:r w:rsidRPr="002C7715">
        <w:lastRenderedPageBreak/>
        <w:t xml:space="preserve">Продолжение таблицы </w:t>
      </w:r>
      <w:r w:rsidR="00572CD9">
        <w:t>1</w:t>
      </w:r>
      <w:r w:rsidR="00FC0A77">
        <w:t>.12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6923"/>
      </w:tblGrid>
      <w:tr w:rsidR="002F2C11" w:rsidRPr="002C7715" w:rsidTr="00B9216D">
        <w:tc>
          <w:tcPr>
            <w:tcW w:w="3000" w:type="dxa"/>
            <w:vAlign w:val="center"/>
          </w:tcPr>
          <w:p w:rsidR="002F2C11" w:rsidRPr="002C7715" w:rsidRDefault="002F2C11" w:rsidP="00B9216D">
            <w:pPr>
              <w:ind w:firstLine="0"/>
              <w:jc w:val="center"/>
            </w:pPr>
            <w:r w:rsidRPr="002C7715">
              <w:t>Свойство</w:t>
            </w:r>
          </w:p>
        </w:tc>
        <w:tc>
          <w:tcPr>
            <w:tcW w:w="6923" w:type="dxa"/>
            <w:vAlign w:val="center"/>
          </w:tcPr>
          <w:p w:rsidR="002F2C11" w:rsidRPr="002C7715" w:rsidRDefault="002F2C11" w:rsidP="00B9216D">
            <w:pPr>
              <w:ind w:firstLine="0"/>
              <w:jc w:val="center"/>
            </w:pPr>
            <w:r w:rsidRPr="002C7715">
              <w:t>Значение</w:t>
            </w:r>
          </w:p>
        </w:tc>
      </w:tr>
      <w:tr w:rsidR="00C5333D" w:rsidRPr="002C7715" w:rsidTr="00B9216D">
        <w:tc>
          <w:tcPr>
            <w:tcW w:w="3000" w:type="dxa"/>
            <w:vAlign w:val="center"/>
          </w:tcPr>
          <w:p w:rsidR="00C5333D" w:rsidRPr="002C7715" w:rsidRDefault="00C5333D" w:rsidP="00736690">
            <w:pPr>
              <w:ind w:firstLine="0"/>
              <w:jc w:val="center"/>
            </w:pPr>
            <w:r w:rsidRPr="002C7715">
              <w:t>Критерий успеха</w:t>
            </w:r>
          </w:p>
        </w:tc>
        <w:tc>
          <w:tcPr>
            <w:tcW w:w="6923" w:type="dxa"/>
          </w:tcPr>
          <w:p w:rsidR="00C5333D" w:rsidRPr="00C5333D" w:rsidRDefault="00C5333D" w:rsidP="00024592">
            <w:pPr>
              <w:pStyle w:val="af8"/>
              <w:jc w:val="both"/>
            </w:pPr>
            <w:r w:rsidRPr="00C5333D">
              <w:t>Уменьшение времени на обслуживание системы, бе</w:t>
            </w:r>
            <w:r w:rsidRPr="00C5333D">
              <w:t>з</w:t>
            </w:r>
            <w:r w:rsidRPr="00C5333D">
              <w:t>отказная работа системы.</w:t>
            </w:r>
          </w:p>
        </w:tc>
      </w:tr>
      <w:tr w:rsidR="00C5333D" w:rsidRPr="002C7715" w:rsidTr="00B9216D">
        <w:tc>
          <w:tcPr>
            <w:tcW w:w="3000" w:type="dxa"/>
            <w:vAlign w:val="center"/>
          </w:tcPr>
          <w:p w:rsidR="00C5333D" w:rsidRPr="002C7715" w:rsidRDefault="00C5333D" w:rsidP="002E28DD">
            <w:pPr>
              <w:ind w:firstLine="0"/>
              <w:jc w:val="center"/>
            </w:pPr>
            <w:r w:rsidRPr="002C7715">
              <w:t>Вовлеченность</w:t>
            </w:r>
          </w:p>
        </w:tc>
        <w:tc>
          <w:tcPr>
            <w:tcW w:w="6923" w:type="dxa"/>
          </w:tcPr>
          <w:p w:rsidR="00C5333D" w:rsidRPr="00C5333D" w:rsidRDefault="00C5333D" w:rsidP="00024592">
            <w:pPr>
              <w:pStyle w:val="af8"/>
              <w:jc w:val="both"/>
            </w:pPr>
            <w:r w:rsidRPr="00C5333D">
              <w:t>Управление системой, защита от вредоносных дейс</w:t>
            </w:r>
            <w:r w:rsidRPr="00C5333D">
              <w:t>т</w:t>
            </w:r>
            <w:r w:rsidRPr="00C5333D">
              <w:t>вий, написание модульных тестов, составление семес</w:t>
            </w:r>
            <w:r w:rsidRPr="00C5333D">
              <w:t>т</w:t>
            </w:r>
            <w:r w:rsidRPr="00C5333D">
              <w:t>ровых и рейтинговых заданий</w:t>
            </w:r>
          </w:p>
        </w:tc>
      </w:tr>
      <w:tr w:rsidR="00C5333D" w:rsidRPr="002C7715" w:rsidTr="00B9216D">
        <w:tc>
          <w:tcPr>
            <w:tcW w:w="3000" w:type="dxa"/>
            <w:vAlign w:val="center"/>
          </w:tcPr>
          <w:p w:rsidR="00C5333D" w:rsidRPr="002C7715" w:rsidRDefault="00C5333D" w:rsidP="00D1107A">
            <w:pPr>
              <w:ind w:firstLine="0"/>
              <w:jc w:val="center"/>
            </w:pPr>
            <w:r w:rsidRPr="002C7715">
              <w:t>Поставляемые арт</w:t>
            </w:r>
            <w:r w:rsidRPr="002C7715">
              <w:t>е</w:t>
            </w:r>
            <w:r w:rsidRPr="002C7715">
              <w:t>факты</w:t>
            </w:r>
          </w:p>
        </w:tc>
        <w:tc>
          <w:tcPr>
            <w:tcW w:w="6923" w:type="dxa"/>
          </w:tcPr>
          <w:p w:rsidR="00C5333D" w:rsidRPr="00C5333D" w:rsidRDefault="00C5333D" w:rsidP="00024592">
            <w:pPr>
              <w:pStyle w:val="af8"/>
              <w:jc w:val="both"/>
            </w:pPr>
            <w:r w:rsidRPr="00C5333D">
              <w:t>Техническая документация, руководство по настройке и администрированию системы</w:t>
            </w:r>
          </w:p>
        </w:tc>
      </w:tr>
      <w:tr w:rsidR="00C5333D" w:rsidRPr="002C7715" w:rsidTr="00B9216D">
        <w:tc>
          <w:tcPr>
            <w:tcW w:w="3000" w:type="dxa"/>
            <w:vAlign w:val="center"/>
          </w:tcPr>
          <w:p w:rsidR="00C5333D" w:rsidRDefault="00C5333D" w:rsidP="002E28DD">
            <w:pPr>
              <w:ind w:firstLine="0"/>
              <w:jc w:val="center"/>
            </w:pPr>
            <w:r w:rsidRPr="002C7715">
              <w:t xml:space="preserve">Комментарии/ </w:t>
            </w:r>
          </w:p>
          <w:p w:rsidR="00C5333D" w:rsidRPr="002C7715" w:rsidRDefault="00C5333D" w:rsidP="002E28DD">
            <w:pPr>
              <w:ind w:firstLine="0"/>
              <w:jc w:val="center"/>
            </w:pPr>
            <w:r w:rsidRPr="002C7715">
              <w:t>Проблемы</w:t>
            </w:r>
          </w:p>
        </w:tc>
        <w:tc>
          <w:tcPr>
            <w:tcW w:w="6923" w:type="dxa"/>
          </w:tcPr>
          <w:p w:rsidR="00C5333D" w:rsidRPr="00C5333D" w:rsidRDefault="00C5333D" w:rsidP="00024592">
            <w:pPr>
              <w:pStyle w:val="af8"/>
              <w:jc w:val="both"/>
            </w:pPr>
            <w:r w:rsidRPr="00C5333D">
              <w:t xml:space="preserve">Пользователь должен иметь полное представление </w:t>
            </w:r>
            <w:r w:rsidRPr="00C5333D">
              <w:br/>
              <w:t>о том, как работает система</w:t>
            </w:r>
          </w:p>
        </w:tc>
      </w:tr>
    </w:tbl>
    <w:p w:rsidR="00932D02" w:rsidRPr="002C7715" w:rsidRDefault="00932D02" w:rsidP="00D1107A">
      <w:pPr>
        <w:pStyle w:val="aa"/>
        <w:keepNext/>
        <w:spacing w:before="360"/>
      </w:pPr>
      <w:bookmarkStart w:id="27" w:name="_Ref263037349"/>
      <w:r w:rsidRPr="002C7715">
        <w:t>Таблица </w:t>
      </w:r>
      <w:bookmarkEnd w:id="27"/>
      <w:r w:rsidR="00382D06">
        <w:t>1.13</w:t>
      </w:r>
      <w:r w:rsidRPr="002C7715">
        <w:t xml:space="preserve"> – Профиль пользователя «</w:t>
      </w:r>
      <w:r w:rsidR="00AD38ED">
        <w:t>Студент</w:t>
      </w:r>
      <w:r w:rsidRPr="002C7715">
        <w:t>»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6923"/>
      </w:tblGrid>
      <w:tr w:rsidR="00932D02" w:rsidRPr="002C7715" w:rsidTr="00B9216D">
        <w:tc>
          <w:tcPr>
            <w:tcW w:w="3000" w:type="dxa"/>
            <w:vAlign w:val="center"/>
          </w:tcPr>
          <w:p w:rsidR="00932D02" w:rsidRPr="002C7715" w:rsidRDefault="00932D02" w:rsidP="00B9216D">
            <w:pPr>
              <w:ind w:firstLine="0"/>
              <w:jc w:val="center"/>
            </w:pPr>
            <w:r w:rsidRPr="002C7715">
              <w:t>Свойство</w:t>
            </w:r>
          </w:p>
        </w:tc>
        <w:tc>
          <w:tcPr>
            <w:tcW w:w="6923" w:type="dxa"/>
            <w:vAlign w:val="center"/>
          </w:tcPr>
          <w:p w:rsidR="00932D02" w:rsidRPr="002C7715" w:rsidRDefault="00932D02" w:rsidP="00B9216D">
            <w:pPr>
              <w:ind w:firstLine="0"/>
              <w:jc w:val="center"/>
            </w:pPr>
            <w:r w:rsidRPr="002C7715">
              <w:t>Значение</w:t>
            </w:r>
          </w:p>
        </w:tc>
      </w:tr>
      <w:tr w:rsidR="006B4393" w:rsidRPr="002C7715" w:rsidTr="00B9216D">
        <w:tc>
          <w:tcPr>
            <w:tcW w:w="3000" w:type="dxa"/>
            <w:vAlign w:val="center"/>
          </w:tcPr>
          <w:p w:rsidR="006B4393" w:rsidRPr="002C7715" w:rsidRDefault="006B4393" w:rsidP="00B9216D">
            <w:pPr>
              <w:ind w:firstLine="0"/>
              <w:jc w:val="center"/>
            </w:pPr>
            <w:r w:rsidRPr="002C7715">
              <w:t>Представитель</w:t>
            </w:r>
          </w:p>
        </w:tc>
        <w:tc>
          <w:tcPr>
            <w:tcW w:w="6923" w:type="dxa"/>
          </w:tcPr>
          <w:p w:rsidR="006B4393" w:rsidRPr="006B4393" w:rsidRDefault="006B4393" w:rsidP="00024592">
            <w:pPr>
              <w:pStyle w:val="af8"/>
              <w:jc w:val="both"/>
            </w:pPr>
            <w:r w:rsidRPr="006B4393">
              <w:t>Студент</w:t>
            </w:r>
          </w:p>
        </w:tc>
      </w:tr>
      <w:tr w:rsidR="006B4393" w:rsidRPr="002C7715" w:rsidTr="00B9216D">
        <w:tc>
          <w:tcPr>
            <w:tcW w:w="3000" w:type="dxa"/>
            <w:vAlign w:val="center"/>
          </w:tcPr>
          <w:p w:rsidR="006B4393" w:rsidRPr="002C7715" w:rsidRDefault="006B4393" w:rsidP="00B9216D">
            <w:pPr>
              <w:ind w:firstLine="0"/>
              <w:jc w:val="center"/>
            </w:pPr>
            <w:r w:rsidRPr="002C7715">
              <w:t>Описание</w:t>
            </w:r>
          </w:p>
        </w:tc>
        <w:tc>
          <w:tcPr>
            <w:tcW w:w="6923" w:type="dxa"/>
          </w:tcPr>
          <w:p w:rsidR="006B4393" w:rsidRPr="006B4393" w:rsidRDefault="006B4393" w:rsidP="00024592">
            <w:pPr>
              <w:pStyle w:val="af8"/>
              <w:jc w:val="both"/>
            </w:pPr>
            <w:r w:rsidRPr="006B4393">
              <w:t>Студент, зарегистрированный на портале item74.ru и подписанный на один из курсов цикла «Программир</w:t>
            </w:r>
            <w:r w:rsidRPr="006B4393">
              <w:t>о</w:t>
            </w:r>
            <w:r w:rsidRPr="006B4393">
              <w:t>вание»</w:t>
            </w:r>
          </w:p>
        </w:tc>
      </w:tr>
      <w:tr w:rsidR="006B4393" w:rsidRPr="002C7715" w:rsidTr="00B9216D">
        <w:tc>
          <w:tcPr>
            <w:tcW w:w="3000" w:type="dxa"/>
            <w:vAlign w:val="center"/>
          </w:tcPr>
          <w:p w:rsidR="006B4393" w:rsidRPr="002C7715" w:rsidRDefault="006B4393" w:rsidP="00B9216D">
            <w:pPr>
              <w:ind w:firstLine="0"/>
              <w:jc w:val="center"/>
            </w:pPr>
            <w:r w:rsidRPr="002C7715">
              <w:t>Тип</w:t>
            </w:r>
          </w:p>
        </w:tc>
        <w:tc>
          <w:tcPr>
            <w:tcW w:w="6923" w:type="dxa"/>
          </w:tcPr>
          <w:p w:rsidR="006B4393" w:rsidRPr="006B4393" w:rsidRDefault="006B4393" w:rsidP="00024592">
            <w:pPr>
              <w:pStyle w:val="af8"/>
              <w:jc w:val="both"/>
            </w:pPr>
            <w:r w:rsidRPr="006B4393">
              <w:t>Обучающийся</w:t>
            </w:r>
          </w:p>
        </w:tc>
      </w:tr>
      <w:tr w:rsidR="006B4393" w:rsidRPr="002C7715" w:rsidTr="00B9216D">
        <w:tc>
          <w:tcPr>
            <w:tcW w:w="3000" w:type="dxa"/>
            <w:vAlign w:val="center"/>
          </w:tcPr>
          <w:p w:rsidR="006B4393" w:rsidRPr="002C7715" w:rsidRDefault="006B4393" w:rsidP="00B9216D">
            <w:pPr>
              <w:ind w:firstLine="0"/>
              <w:jc w:val="center"/>
            </w:pPr>
            <w:r w:rsidRPr="002C7715">
              <w:t>Ответственность</w:t>
            </w:r>
          </w:p>
        </w:tc>
        <w:tc>
          <w:tcPr>
            <w:tcW w:w="6923" w:type="dxa"/>
          </w:tcPr>
          <w:p w:rsidR="006B4393" w:rsidRPr="006B4393" w:rsidRDefault="006B4393" w:rsidP="00024592">
            <w:pPr>
              <w:pStyle w:val="af8"/>
              <w:jc w:val="both"/>
            </w:pPr>
            <w:r w:rsidRPr="006B4393">
              <w:t>Закачивает проект выполненного семестрового или контрольного задания</w:t>
            </w:r>
          </w:p>
        </w:tc>
      </w:tr>
      <w:tr w:rsidR="006B4393" w:rsidRPr="002C7715" w:rsidTr="00B9216D">
        <w:tc>
          <w:tcPr>
            <w:tcW w:w="3000" w:type="dxa"/>
            <w:vAlign w:val="center"/>
          </w:tcPr>
          <w:p w:rsidR="006B4393" w:rsidRPr="002C7715" w:rsidRDefault="006B4393" w:rsidP="00B9216D">
            <w:pPr>
              <w:ind w:firstLine="0"/>
              <w:jc w:val="center"/>
            </w:pPr>
            <w:r w:rsidRPr="002C7715">
              <w:t>Критерий успеха</w:t>
            </w:r>
          </w:p>
        </w:tc>
        <w:tc>
          <w:tcPr>
            <w:tcW w:w="6923" w:type="dxa"/>
          </w:tcPr>
          <w:p w:rsidR="006B4393" w:rsidRPr="006B4393" w:rsidRDefault="006B4393" w:rsidP="00024592">
            <w:pPr>
              <w:pStyle w:val="af8"/>
              <w:jc w:val="both"/>
            </w:pPr>
            <w:r w:rsidRPr="006B4393">
              <w:t>Уменьшение времени необходимого для получения оценки, получение информации о допущенных оши</w:t>
            </w:r>
            <w:r w:rsidRPr="006B4393">
              <w:t>б</w:t>
            </w:r>
            <w:r w:rsidRPr="006B4393">
              <w:t>ках</w:t>
            </w:r>
          </w:p>
        </w:tc>
      </w:tr>
      <w:tr w:rsidR="006B4393" w:rsidRPr="002C7715" w:rsidTr="00B9216D">
        <w:tc>
          <w:tcPr>
            <w:tcW w:w="3000" w:type="dxa"/>
            <w:vAlign w:val="center"/>
          </w:tcPr>
          <w:p w:rsidR="006B4393" w:rsidRPr="002C7715" w:rsidRDefault="006B4393" w:rsidP="00B9216D">
            <w:pPr>
              <w:ind w:firstLine="0"/>
              <w:jc w:val="center"/>
            </w:pPr>
            <w:r w:rsidRPr="002C7715">
              <w:t>Вовлеченность</w:t>
            </w:r>
          </w:p>
        </w:tc>
        <w:tc>
          <w:tcPr>
            <w:tcW w:w="6923" w:type="dxa"/>
          </w:tcPr>
          <w:p w:rsidR="006B4393" w:rsidRPr="006B4393" w:rsidRDefault="006B4393" w:rsidP="00024592">
            <w:pPr>
              <w:pStyle w:val="af8"/>
              <w:jc w:val="both"/>
            </w:pPr>
            <w:r w:rsidRPr="006B4393">
              <w:t>Использование штатных средств, предоставляемых Moodle 2.0 для закачивания архивов с файлами исхо</w:t>
            </w:r>
            <w:r w:rsidRPr="006B4393">
              <w:t>д</w:t>
            </w:r>
            <w:r w:rsidRPr="006B4393">
              <w:t>ных кодов или самих файлов исходных кодов</w:t>
            </w:r>
          </w:p>
        </w:tc>
      </w:tr>
      <w:tr w:rsidR="006B4393" w:rsidRPr="002C7715" w:rsidTr="00B9216D">
        <w:tc>
          <w:tcPr>
            <w:tcW w:w="3000" w:type="dxa"/>
            <w:vAlign w:val="center"/>
          </w:tcPr>
          <w:p w:rsidR="006B4393" w:rsidRPr="002C7715" w:rsidRDefault="006B4393" w:rsidP="00D1107A">
            <w:pPr>
              <w:ind w:firstLine="0"/>
              <w:jc w:val="center"/>
            </w:pPr>
            <w:r w:rsidRPr="002C7715">
              <w:t xml:space="preserve">Поставляемые </w:t>
            </w:r>
            <w:r>
              <w:br/>
            </w:r>
            <w:r w:rsidRPr="002C7715">
              <w:t>артефакты</w:t>
            </w:r>
          </w:p>
        </w:tc>
        <w:tc>
          <w:tcPr>
            <w:tcW w:w="6923" w:type="dxa"/>
          </w:tcPr>
          <w:p w:rsidR="006B4393" w:rsidRPr="006B4393" w:rsidRDefault="006B4393" w:rsidP="00024592">
            <w:pPr>
              <w:pStyle w:val="af8"/>
              <w:jc w:val="both"/>
            </w:pPr>
            <w:r w:rsidRPr="006B4393">
              <w:t>Руководство пользователя</w:t>
            </w:r>
          </w:p>
        </w:tc>
      </w:tr>
    </w:tbl>
    <w:p w:rsidR="006B4393" w:rsidRDefault="006B4393" w:rsidP="006B4393">
      <w:pPr>
        <w:ind w:firstLine="0"/>
        <w:rPr>
          <w:b/>
        </w:rPr>
      </w:pPr>
      <w:bookmarkStart w:id="28" w:name="_Toc95893832"/>
      <w:r w:rsidRPr="002C7715">
        <w:lastRenderedPageBreak/>
        <w:t xml:space="preserve">Продолжение таблицы </w:t>
      </w:r>
      <w:r w:rsidR="00E53AE6">
        <w:t>1</w:t>
      </w:r>
      <w:r>
        <w:t>.13</w:t>
      </w:r>
    </w:p>
    <w:tbl>
      <w:tblPr>
        <w:tblStyle w:val="a9"/>
        <w:tblW w:w="0" w:type="auto"/>
        <w:tblInd w:w="108" w:type="dxa"/>
        <w:tblLook w:val="04A0"/>
      </w:tblPr>
      <w:tblGrid>
        <w:gridCol w:w="2977"/>
        <w:gridCol w:w="7052"/>
      </w:tblGrid>
      <w:tr w:rsidR="006B4393" w:rsidTr="00736690">
        <w:tc>
          <w:tcPr>
            <w:tcW w:w="2977" w:type="dxa"/>
            <w:vAlign w:val="center"/>
          </w:tcPr>
          <w:p w:rsidR="006B4393" w:rsidRPr="002C7715" w:rsidRDefault="006B4393" w:rsidP="00736690">
            <w:pPr>
              <w:ind w:firstLine="0"/>
              <w:jc w:val="center"/>
            </w:pPr>
            <w:r w:rsidRPr="002C7715">
              <w:t>Свойство</w:t>
            </w:r>
          </w:p>
        </w:tc>
        <w:tc>
          <w:tcPr>
            <w:tcW w:w="7052" w:type="dxa"/>
            <w:vAlign w:val="center"/>
          </w:tcPr>
          <w:p w:rsidR="006B4393" w:rsidRPr="002C7715" w:rsidRDefault="006B4393" w:rsidP="00736690">
            <w:pPr>
              <w:ind w:firstLine="0"/>
              <w:jc w:val="center"/>
            </w:pPr>
            <w:r w:rsidRPr="002C7715">
              <w:t>Значение</w:t>
            </w:r>
          </w:p>
        </w:tc>
      </w:tr>
      <w:tr w:rsidR="006B4393" w:rsidTr="00736690">
        <w:tc>
          <w:tcPr>
            <w:tcW w:w="2977" w:type="dxa"/>
            <w:vAlign w:val="center"/>
          </w:tcPr>
          <w:p w:rsidR="006B4393" w:rsidRDefault="006B4393" w:rsidP="00736690">
            <w:pPr>
              <w:ind w:firstLine="0"/>
              <w:jc w:val="center"/>
            </w:pPr>
            <w:r w:rsidRPr="002C7715">
              <w:t xml:space="preserve">Комментарии/ </w:t>
            </w:r>
          </w:p>
          <w:p w:rsidR="006B4393" w:rsidRPr="002C7715" w:rsidRDefault="006B4393" w:rsidP="00736690">
            <w:pPr>
              <w:ind w:firstLine="0"/>
              <w:jc w:val="center"/>
            </w:pPr>
            <w:r w:rsidRPr="002C7715">
              <w:t>Проблемы</w:t>
            </w:r>
          </w:p>
        </w:tc>
        <w:tc>
          <w:tcPr>
            <w:tcW w:w="7052" w:type="dxa"/>
          </w:tcPr>
          <w:p w:rsidR="006B4393" w:rsidRPr="006B4393" w:rsidRDefault="006B4393" w:rsidP="00024592">
            <w:pPr>
              <w:pStyle w:val="af8"/>
              <w:jc w:val="both"/>
            </w:pPr>
            <w:r w:rsidRPr="006B4393">
              <w:t>Пользователь должен иметь навыки работы с системой поддержки учебного процесса на базе Moodle 2.0</w:t>
            </w:r>
          </w:p>
        </w:tc>
      </w:tr>
    </w:tbl>
    <w:p w:rsidR="006B4393" w:rsidRDefault="006B4393" w:rsidP="00B9216D">
      <w:pPr>
        <w:rPr>
          <w:b/>
        </w:rPr>
      </w:pPr>
    </w:p>
    <w:p w:rsidR="00F50C6D" w:rsidRPr="002C7715" w:rsidRDefault="004F5DE9" w:rsidP="00B9216D">
      <w:r w:rsidRPr="002C7715">
        <w:rPr>
          <w:b/>
        </w:rPr>
        <w:t>Сценарии использования</w:t>
      </w:r>
      <w:bookmarkEnd w:id="28"/>
      <w:r w:rsidR="006F263D" w:rsidRPr="002C7715">
        <w:rPr>
          <w:b/>
        </w:rPr>
        <w:t>.</w:t>
      </w:r>
      <w:r w:rsidR="00FC47E5" w:rsidRPr="002C7715">
        <w:t xml:space="preserve"> </w:t>
      </w:r>
      <w:r w:rsidR="00F50C6D" w:rsidRPr="002C7715">
        <w:t>Пункт сценарии использования в концепции проекта отражает видение пользователем системы, ее основной функциональн</w:t>
      </w:r>
      <w:r w:rsidR="00F50C6D" w:rsidRPr="002C7715">
        <w:t>о</w:t>
      </w:r>
      <w:r w:rsidR="00F50C6D" w:rsidRPr="002C7715">
        <w:t>сти.</w:t>
      </w:r>
      <w:r w:rsidR="00B9216D">
        <w:t xml:space="preserve"> Сценарий использования определяет последовательность действий пользов</w:t>
      </w:r>
      <w:r w:rsidR="00B9216D">
        <w:t>а</w:t>
      </w:r>
      <w:r w:rsidR="00B9216D">
        <w:t xml:space="preserve">теля для получения некоторого результата, связанного с решением задач в рамках своей предметной области. </w:t>
      </w:r>
    </w:p>
    <w:p w:rsidR="00CB6027" w:rsidRPr="002C7715" w:rsidRDefault="00413072" w:rsidP="00CB6027">
      <w:r w:rsidRPr="00413072">
        <w:rPr>
          <w:b/>
        </w:rPr>
        <w:t xml:space="preserve">Сценарий </w:t>
      </w:r>
      <w:r w:rsidR="00164392">
        <w:rPr>
          <w:b/>
        </w:rPr>
        <w:t>«</w:t>
      </w:r>
      <w:r w:rsidRPr="00413072">
        <w:rPr>
          <w:b/>
        </w:rPr>
        <w:t>Авторизация пользователя</w:t>
      </w:r>
      <w:r w:rsidR="00164392">
        <w:rPr>
          <w:b/>
        </w:rPr>
        <w:t>»</w:t>
      </w:r>
      <w:r w:rsidR="006F263D" w:rsidRPr="002C7715">
        <w:rPr>
          <w:b/>
        </w:rPr>
        <w:t>.</w:t>
      </w:r>
      <w:r w:rsidR="00FC47E5" w:rsidRPr="002C7715">
        <w:t xml:space="preserve"> </w:t>
      </w:r>
      <w:r w:rsidR="0004141E" w:rsidRPr="002C7715">
        <w:t xml:space="preserve">Описание сценария </w:t>
      </w:r>
      <w:r w:rsidR="0093242D">
        <w:t>авториз</w:t>
      </w:r>
      <w:r w:rsidR="0093242D">
        <w:t>а</w:t>
      </w:r>
      <w:r w:rsidR="0093242D">
        <w:t>ции пользователя в системе</w:t>
      </w:r>
      <w:r w:rsidR="0093242D" w:rsidRPr="002C7715">
        <w:t xml:space="preserve"> </w:t>
      </w:r>
      <w:r w:rsidR="0004141E" w:rsidRPr="002C7715">
        <w:t>приведено ниже</w:t>
      </w:r>
      <w:r w:rsidR="003D5734" w:rsidRPr="002C7715">
        <w:t xml:space="preserve"> </w:t>
      </w:r>
      <w:r w:rsidR="0093242D">
        <w:t xml:space="preserve">в таблице </w:t>
      </w:r>
      <w:r w:rsidR="00572CD9">
        <w:t>1</w:t>
      </w:r>
      <w:r w:rsidR="0093242D">
        <w:t>.1</w:t>
      </w:r>
      <w:r w:rsidR="001B4B42">
        <w:t>4</w:t>
      </w:r>
      <w:r w:rsidR="00CB6027" w:rsidRPr="002C7715">
        <w:t>.</w:t>
      </w:r>
    </w:p>
    <w:p w:rsidR="00CB6027" w:rsidRPr="002C7715" w:rsidRDefault="00CB6027" w:rsidP="00413072">
      <w:pPr>
        <w:pStyle w:val="aa"/>
        <w:keepNext/>
        <w:spacing w:before="120"/>
      </w:pPr>
      <w:bookmarkStart w:id="29" w:name="_Ref200132044"/>
      <w:r w:rsidRPr="002C7715">
        <w:t>Таблица</w:t>
      </w:r>
      <w:r w:rsidR="00645AA0" w:rsidRPr="002C7715">
        <w:t> </w:t>
      </w:r>
      <w:bookmarkEnd w:id="29"/>
      <w:r w:rsidR="00382D06">
        <w:t>1.14</w:t>
      </w:r>
      <w:r w:rsidRPr="002C7715">
        <w:t xml:space="preserve"> – Сценарий </w:t>
      </w:r>
      <w:r w:rsidR="0093242D">
        <w:t xml:space="preserve">авторизации </w:t>
      </w:r>
      <w:r w:rsidR="00413072">
        <w:t>пользователя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6923"/>
      </w:tblGrid>
      <w:tr w:rsidR="002E28DD" w:rsidRPr="002C7715" w:rsidTr="0093242D">
        <w:tc>
          <w:tcPr>
            <w:tcW w:w="3000" w:type="dxa"/>
            <w:vAlign w:val="center"/>
          </w:tcPr>
          <w:p w:rsidR="002E28DD" w:rsidRPr="002C7715" w:rsidRDefault="002E28DD" w:rsidP="00024592">
            <w:pPr>
              <w:ind w:firstLine="0"/>
              <w:jc w:val="center"/>
            </w:pPr>
            <w:r w:rsidRPr="002C7715">
              <w:t>Действие пользователя</w:t>
            </w:r>
          </w:p>
        </w:tc>
        <w:tc>
          <w:tcPr>
            <w:tcW w:w="6923" w:type="dxa"/>
            <w:vAlign w:val="center"/>
          </w:tcPr>
          <w:p w:rsidR="002E28DD" w:rsidRPr="002C7715" w:rsidRDefault="002E28DD" w:rsidP="00024592">
            <w:pPr>
              <w:ind w:firstLine="0"/>
              <w:jc w:val="center"/>
            </w:pPr>
            <w:r w:rsidRPr="002C7715">
              <w:t>Реакция системы</w:t>
            </w:r>
          </w:p>
        </w:tc>
      </w:tr>
      <w:tr w:rsidR="005C3033" w:rsidRPr="002C7715" w:rsidTr="00E8333A">
        <w:tc>
          <w:tcPr>
            <w:tcW w:w="3000" w:type="dxa"/>
          </w:tcPr>
          <w:p w:rsidR="005C3033" w:rsidRPr="005C3033" w:rsidRDefault="005C3033" w:rsidP="005C3033">
            <w:pPr>
              <w:pStyle w:val="af8"/>
              <w:jc w:val="left"/>
            </w:pPr>
            <w:r w:rsidRPr="005C3033">
              <w:t>Авторизация в системе</w:t>
            </w:r>
          </w:p>
        </w:tc>
        <w:tc>
          <w:tcPr>
            <w:tcW w:w="6923" w:type="dxa"/>
          </w:tcPr>
          <w:p w:rsidR="005C3033" w:rsidRPr="005C3033" w:rsidRDefault="005C3033" w:rsidP="00024592">
            <w:pPr>
              <w:pStyle w:val="af8"/>
              <w:jc w:val="both"/>
            </w:pPr>
            <w:r w:rsidRPr="005C3033">
              <w:t>Проверяет логин и пароль пользователя на соответс</w:t>
            </w:r>
            <w:r w:rsidRPr="005C3033">
              <w:t>т</w:t>
            </w:r>
            <w:r w:rsidRPr="005C3033">
              <w:t>вие указанным в файле конфигурации. Заносит инфо</w:t>
            </w:r>
            <w:r w:rsidRPr="005C3033">
              <w:t>р</w:t>
            </w:r>
            <w:r w:rsidRPr="005C3033">
              <w:t>мацию об авторизации пользователя в файл лога.</w:t>
            </w:r>
          </w:p>
        </w:tc>
      </w:tr>
    </w:tbl>
    <w:p w:rsidR="00413072" w:rsidRDefault="00413072" w:rsidP="00413072">
      <w:pPr>
        <w:rPr>
          <w:b/>
        </w:rPr>
      </w:pPr>
      <w:bookmarkStart w:id="30" w:name="_Toc95893835"/>
    </w:p>
    <w:p w:rsidR="00CD7E51" w:rsidRDefault="00C83364" w:rsidP="00CD7E51">
      <w:pPr>
        <w:pStyle w:val="-"/>
      </w:pPr>
      <w:r w:rsidRPr="004479C5">
        <w:rPr>
          <w:b/>
        </w:rPr>
        <w:t xml:space="preserve">Сценарий </w:t>
      </w:r>
      <w:r w:rsidR="00164392">
        <w:rPr>
          <w:b/>
        </w:rPr>
        <w:t>«</w:t>
      </w:r>
      <w:r w:rsidRPr="004479C5">
        <w:rPr>
          <w:b/>
        </w:rPr>
        <w:t>Просмотр списка проектов</w:t>
      </w:r>
      <w:r w:rsidR="00164392">
        <w:rPr>
          <w:b/>
        </w:rPr>
        <w:t>»</w:t>
      </w:r>
      <w:r w:rsidRPr="004479C5">
        <w:rPr>
          <w:b/>
        </w:rPr>
        <w:t>.</w:t>
      </w:r>
      <w:r w:rsidRPr="004479C5">
        <w:t xml:space="preserve"> Описание сценария просмотра списка прое</w:t>
      </w:r>
      <w:r w:rsidR="00E53AE6">
        <w:t>ктов приведено ниже в таблице 1</w:t>
      </w:r>
      <w:r w:rsidRPr="004479C5">
        <w:t>.1</w:t>
      </w:r>
      <w:r w:rsidR="0062614A">
        <w:t>5</w:t>
      </w:r>
      <w:r w:rsidRPr="004479C5">
        <w:t>.</w:t>
      </w:r>
    </w:p>
    <w:p w:rsidR="00C83364" w:rsidRPr="002C7715" w:rsidRDefault="00C83364" w:rsidP="00CD7E51">
      <w:pPr>
        <w:pStyle w:val="-"/>
        <w:ind w:firstLine="0"/>
      </w:pPr>
      <w:r w:rsidRPr="002C7715">
        <w:t>Таблица </w:t>
      </w:r>
      <w:r w:rsidR="00382D06">
        <w:t>1.15</w:t>
      </w:r>
      <w:r w:rsidRPr="002C7715">
        <w:t xml:space="preserve"> – Сценарий </w:t>
      </w:r>
      <w:r>
        <w:t>п</w:t>
      </w:r>
      <w:r w:rsidRPr="00413072">
        <w:t>росмотр</w:t>
      </w:r>
      <w:r>
        <w:t>а</w:t>
      </w:r>
      <w:r w:rsidRPr="00413072">
        <w:t xml:space="preserve"> списка проектов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28"/>
        <w:gridCol w:w="6095"/>
      </w:tblGrid>
      <w:tr w:rsidR="00C83364" w:rsidRPr="002C7715" w:rsidTr="00736690">
        <w:tc>
          <w:tcPr>
            <w:tcW w:w="3828" w:type="dxa"/>
            <w:vAlign w:val="center"/>
          </w:tcPr>
          <w:p w:rsidR="00C83364" w:rsidRPr="002C7715" w:rsidRDefault="00C83364" w:rsidP="00024592">
            <w:pPr>
              <w:pStyle w:val="af8"/>
            </w:pPr>
            <w:r w:rsidRPr="002C7715">
              <w:t>Действие пользователя</w:t>
            </w:r>
          </w:p>
        </w:tc>
        <w:tc>
          <w:tcPr>
            <w:tcW w:w="6095" w:type="dxa"/>
            <w:vAlign w:val="center"/>
          </w:tcPr>
          <w:p w:rsidR="00C83364" w:rsidRPr="002C7715" w:rsidRDefault="00C83364" w:rsidP="00024592">
            <w:pPr>
              <w:pStyle w:val="af8"/>
            </w:pPr>
            <w:r w:rsidRPr="002C7715">
              <w:t>Реакция системы</w:t>
            </w:r>
          </w:p>
        </w:tc>
      </w:tr>
      <w:tr w:rsidR="00C83364" w:rsidRPr="004479C5" w:rsidTr="00736690">
        <w:tc>
          <w:tcPr>
            <w:tcW w:w="3828" w:type="dxa"/>
          </w:tcPr>
          <w:p w:rsidR="00C83364" w:rsidRPr="00AB7604" w:rsidRDefault="00164392" w:rsidP="00164392">
            <w:pPr>
              <w:pStyle w:val="af8"/>
              <w:jc w:val="left"/>
            </w:pPr>
            <w:r>
              <w:t>Выбор раздела «</w:t>
            </w:r>
            <w:r w:rsidR="00C83364">
              <w:t>Проекты</w:t>
            </w:r>
            <w:r>
              <w:t>»</w:t>
            </w:r>
          </w:p>
        </w:tc>
        <w:tc>
          <w:tcPr>
            <w:tcW w:w="6095" w:type="dxa"/>
          </w:tcPr>
          <w:p w:rsidR="00C83364" w:rsidRPr="006A79B7" w:rsidRDefault="00C83364" w:rsidP="00024592">
            <w:pPr>
              <w:pStyle w:val="af8"/>
              <w:jc w:val="both"/>
            </w:pPr>
            <w:r>
              <w:t>Отображает список проектов, зарегистрирова</w:t>
            </w:r>
            <w:r>
              <w:t>н</w:t>
            </w:r>
            <w:r>
              <w:t>ных в системе, для каждого из которых указыв</w:t>
            </w:r>
            <w:r>
              <w:t>а</w:t>
            </w:r>
            <w:r>
              <w:t>ется краткая информация</w:t>
            </w:r>
          </w:p>
        </w:tc>
      </w:tr>
    </w:tbl>
    <w:p w:rsidR="00C83364" w:rsidRDefault="00C83364" w:rsidP="00CD7E51">
      <w:pPr>
        <w:pStyle w:val="-"/>
        <w:rPr>
          <w:color w:val="0000FF"/>
        </w:rPr>
      </w:pPr>
    </w:p>
    <w:p w:rsidR="00C83364" w:rsidRDefault="00C83364" w:rsidP="00CD7E51">
      <w:pPr>
        <w:pStyle w:val="-"/>
      </w:pPr>
      <w:r w:rsidRPr="001B0F69">
        <w:rPr>
          <w:b/>
        </w:rPr>
        <w:t xml:space="preserve">Сценарий </w:t>
      </w:r>
      <w:r w:rsidR="00164392">
        <w:rPr>
          <w:b/>
        </w:rPr>
        <w:t>«</w:t>
      </w:r>
      <w:r w:rsidRPr="001B0F69">
        <w:rPr>
          <w:b/>
        </w:rPr>
        <w:t>Создание проекта</w:t>
      </w:r>
      <w:r w:rsidR="00164392">
        <w:rPr>
          <w:b/>
        </w:rPr>
        <w:t>»</w:t>
      </w:r>
      <w:r w:rsidRPr="001B0F69">
        <w:rPr>
          <w:b/>
        </w:rPr>
        <w:t>.</w:t>
      </w:r>
      <w:r w:rsidRPr="001B0F69">
        <w:t xml:space="preserve"> Описание сценария создания нового пр</w:t>
      </w:r>
      <w:r w:rsidRPr="001B0F69">
        <w:t>о</w:t>
      </w:r>
      <w:r w:rsidRPr="001B0F69">
        <w:t>екта приведено ниже в таблице 1.1</w:t>
      </w:r>
      <w:r w:rsidR="0062614A">
        <w:t>6</w:t>
      </w:r>
      <w:r w:rsidRPr="001B0F69">
        <w:t>.</w:t>
      </w:r>
    </w:p>
    <w:p w:rsidR="00CD7E51" w:rsidRPr="001B0F69" w:rsidRDefault="00CD7E51" w:rsidP="00CD7E51">
      <w:pPr>
        <w:pStyle w:val="-"/>
      </w:pPr>
    </w:p>
    <w:p w:rsidR="00C83364" w:rsidRPr="002C7715" w:rsidRDefault="00C83364" w:rsidP="00CD7E51">
      <w:pPr>
        <w:pStyle w:val="-"/>
        <w:ind w:firstLine="0"/>
      </w:pPr>
      <w:r w:rsidRPr="002C7715">
        <w:lastRenderedPageBreak/>
        <w:t>Таблица </w:t>
      </w:r>
      <w:r w:rsidR="002610F1">
        <w:t>1.16</w:t>
      </w:r>
      <w:r w:rsidRPr="002C7715">
        <w:t xml:space="preserve"> – Сценарий </w:t>
      </w:r>
      <w:r>
        <w:t>создания нового проекта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28"/>
        <w:gridCol w:w="6095"/>
      </w:tblGrid>
      <w:tr w:rsidR="00C83364" w:rsidRPr="002C7715" w:rsidTr="00736690">
        <w:tc>
          <w:tcPr>
            <w:tcW w:w="3828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Действие пользователя</w:t>
            </w:r>
          </w:p>
        </w:tc>
        <w:tc>
          <w:tcPr>
            <w:tcW w:w="6095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Реакция системы</w:t>
            </w:r>
          </w:p>
        </w:tc>
      </w:tr>
      <w:tr w:rsidR="00C83364" w:rsidRPr="001B0F69" w:rsidTr="00736690">
        <w:tc>
          <w:tcPr>
            <w:tcW w:w="3828" w:type="dxa"/>
          </w:tcPr>
          <w:p w:rsidR="00C83364" w:rsidRPr="00AB7604" w:rsidRDefault="00C83364" w:rsidP="00164392">
            <w:pPr>
              <w:pStyle w:val="af8"/>
              <w:jc w:val="left"/>
            </w:pPr>
            <w:r>
              <w:t xml:space="preserve">Выбор раздела </w:t>
            </w:r>
            <w:r w:rsidR="00164392">
              <w:t>«</w:t>
            </w:r>
            <w:r>
              <w:t>Проекты</w:t>
            </w:r>
            <w:r w:rsidR="00164392">
              <w:t>»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>Отображает список проектов, зарегистрирова</w:t>
            </w:r>
            <w:r>
              <w:t>н</w:t>
            </w:r>
            <w:r>
              <w:t>ных в системе</w:t>
            </w:r>
          </w:p>
        </w:tc>
      </w:tr>
      <w:tr w:rsidR="00C83364" w:rsidRPr="001B0F69" w:rsidTr="00736690">
        <w:tc>
          <w:tcPr>
            <w:tcW w:w="3828" w:type="dxa"/>
          </w:tcPr>
          <w:p w:rsidR="00C83364" w:rsidRPr="00D35485" w:rsidRDefault="00C83364" w:rsidP="00164392">
            <w:pPr>
              <w:pStyle w:val="af8"/>
              <w:jc w:val="left"/>
            </w:pPr>
            <w:r>
              <w:t xml:space="preserve">Нажатие на кнопку </w:t>
            </w:r>
            <w:r w:rsidR="00164392">
              <w:t>«</w:t>
            </w:r>
            <w:r>
              <w:t>Доб</w:t>
            </w:r>
            <w:r>
              <w:t>а</w:t>
            </w:r>
            <w:r>
              <w:t>вить проект</w:t>
            </w:r>
            <w:r w:rsidR="00164392">
              <w:t>»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>Открывает форму для ввода информации</w:t>
            </w:r>
          </w:p>
        </w:tc>
      </w:tr>
      <w:tr w:rsidR="00C83364" w:rsidRPr="002C7715" w:rsidTr="00736690">
        <w:tc>
          <w:tcPr>
            <w:tcW w:w="3828" w:type="dxa"/>
          </w:tcPr>
          <w:p w:rsidR="00C83364" w:rsidRPr="006A79B7" w:rsidRDefault="00C83364" w:rsidP="00CD7E51">
            <w:pPr>
              <w:pStyle w:val="af8"/>
              <w:jc w:val="left"/>
            </w:pPr>
            <w:r>
              <w:t>Ввод информации о проекте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>Проверяет корректность вводимых данных</w:t>
            </w:r>
          </w:p>
        </w:tc>
      </w:tr>
      <w:tr w:rsidR="00C83364" w:rsidRPr="001B0F69" w:rsidTr="00736690">
        <w:tc>
          <w:tcPr>
            <w:tcW w:w="3828" w:type="dxa"/>
          </w:tcPr>
          <w:p w:rsidR="00C83364" w:rsidRPr="006A79B7" w:rsidRDefault="00C83364" w:rsidP="00CD7E51">
            <w:pPr>
              <w:pStyle w:val="af8"/>
              <w:jc w:val="left"/>
            </w:pPr>
            <w:r>
              <w:t>Подтверждение введенной информации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>Внесение информации в базу данных, регистр</w:t>
            </w:r>
            <w:r>
              <w:t>а</w:t>
            </w:r>
            <w:r>
              <w:t>ция проекта в системе, создание конвейера, о</w:t>
            </w:r>
            <w:r>
              <w:t>б</w:t>
            </w:r>
            <w:r>
              <w:t>служивающего проект</w:t>
            </w:r>
          </w:p>
        </w:tc>
      </w:tr>
    </w:tbl>
    <w:p w:rsidR="00C83364" w:rsidRDefault="00C83364" w:rsidP="00CD7E51">
      <w:pPr>
        <w:pStyle w:val="-"/>
        <w:rPr>
          <w:color w:val="0000FF"/>
        </w:rPr>
      </w:pPr>
    </w:p>
    <w:p w:rsidR="00C83364" w:rsidRPr="001B0F69" w:rsidRDefault="00C83364" w:rsidP="00CD7E51">
      <w:pPr>
        <w:pStyle w:val="-"/>
      </w:pPr>
      <w:r w:rsidRPr="001B0F69">
        <w:rPr>
          <w:b/>
        </w:rPr>
        <w:t xml:space="preserve">Сценарий </w:t>
      </w:r>
      <w:r w:rsidR="00164392">
        <w:rPr>
          <w:b/>
        </w:rPr>
        <w:t>«</w:t>
      </w:r>
      <w:r w:rsidRPr="001B0F69">
        <w:rPr>
          <w:b/>
        </w:rPr>
        <w:t>Просмотр информации о проекте</w:t>
      </w:r>
      <w:r w:rsidR="00164392">
        <w:rPr>
          <w:b/>
        </w:rPr>
        <w:t>»</w:t>
      </w:r>
      <w:r w:rsidRPr="001B0F69">
        <w:rPr>
          <w:b/>
        </w:rPr>
        <w:t>.</w:t>
      </w:r>
      <w:r w:rsidRPr="001B0F69">
        <w:t xml:space="preserve"> Описание сценария пр</w:t>
      </w:r>
      <w:r w:rsidRPr="001B0F69">
        <w:t>о</w:t>
      </w:r>
      <w:r w:rsidRPr="001B0F69">
        <w:t>смотра информации о проект</w:t>
      </w:r>
      <w:r w:rsidR="0062614A">
        <w:t>е приведено ниже в таблице 1.17</w:t>
      </w:r>
      <w:r w:rsidRPr="001B0F69">
        <w:t>.</w:t>
      </w:r>
    </w:p>
    <w:p w:rsidR="00C83364" w:rsidRPr="002C7715" w:rsidRDefault="00C83364" w:rsidP="00CD7E51">
      <w:pPr>
        <w:pStyle w:val="-"/>
        <w:ind w:firstLine="0"/>
      </w:pPr>
      <w:r w:rsidRPr="002C7715">
        <w:t>Таблица </w:t>
      </w:r>
      <w:r w:rsidR="002610F1">
        <w:t>1.17</w:t>
      </w:r>
      <w:r w:rsidRPr="002C7715">
        <w:t xml:space="preserve"> – Сценарий </w:t>
      </w:r>
      <w:r>
        <w:t>п</w:t>
      </w:r>
      <w:r w:rsidRPr="00413072">
        <w:t>росмотр</w:t>
      </w:r>
      <w:r>
        <w:t>а</w:t>
      </w:r>
      <w:r w:rsidRPr="00413072">
        <w:t xml:space="preserve"> </w:t>
      </w:r>
      <w:r w:rsidRPr="00F04076">
        <w:t>информации о проекте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28"/>
        <w:gridCol w:w="6095"/>
      </w:tblGrid>
      <w:tr w:rsidR="00C83364" w:rsidRPr="002C7715" w:rsidTr="00736690">
        <w:tc>
          <w:tcPr>
            <w:tcW w:w="3828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Действие пользователя</w:t>
            </w:r>
          </w:p>
        </w:tc>
        <w:tc>
          <w:tcPr>
            <w:tcW w:w="6095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Реакция системы</w:t>
            </w:r>
          </w:p>
        </w:tc>
      </w:tr>
      <w:tr w:rsidR="00C83364" w:rsidRPr="001B0F69" w:rsidTr="00736690">
        <w:tc>
          <w:tcPr>
            <w:tcW w:w="3828" w:type="dxa"/>
          </w:tcPr>
          <w:p w:rsidR="00C83364" w:rsidRPr="00AB7604" w:rsidRDefault="00C83364" w:rsidP="00164392">
            <w:pPr>
              <w:pStyle w:val="af8"/>
              <w:jc w:val="left"/>
            </w:pPr>
            <w:r>
              <w:t xml:space="preserve">Выбор раздела </w:t>
            </w:r>
            <w:r w:rsidR="00164392">
              <w:t>«</w:t>
            </w:r>
            <w:r>
              <w:t>Проекты</w:t>
            </w:r>
            <w:r w:rsidR="00164392">
              <w:t>»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>Отображает список проектов, зарегистрирова</w:t>
            </w:r>
            <w:r>
              <w:t>н</w:t>
            </w:r>
            <w:r>
              <w:t>ных в системе</w:t>
            </w:r>
          </w:p>
        </w:tc>
      </w:tr>
      <w:tr w:rsidR="00C83364" w:rsidRPr="001B0F69" w:rsidTr="00736690">
        <w:tc>
          <w:tcPr>
            <w:tcW w:w="3828" w:type="dxa"/>
          </w:tcPr>
          <w:p w:rsidR="00C83364" w:rsidRPr="003122C9" w:rsidRDefault="00C83364" w:rsidP="00CD7E51">
            <w:pPr>
              <w:pStyle w:val="af8"/>
              <w:jc w:val="left"/>
            </w:pPr>
            <w:r>
              <w:t>Нажатие на название проекта в списке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 xml:space="preserve">Открывает форму для просмотра информации </w:t>
            </w:r>
            <w:r>
              <w:br/>
              <w:t>о проекте</w:t>
            </w:r>
          </w:p>
        </w:tc>
      </w:tr>
    </w:tbl>
    <w:p w:rsidR="00C83364" w:rsidRDefault="00C83364" w:rsidP="00CD7E51">
      <w:pPr>
        <w:pStyle w:val="-"/>
        <w:rPr>
          <w:color w:val="0000FF"/>
        </w:rPr>
      </w:pPr>
    </w:p>
    <w:p w:rsidR="00C83364" w:rsidRPr="00E23697" w:rsidRDefault="00C83364" w:rsidP="00CD7E51">
      <w:pPr>
        <w:pStyle w:val="-"/>
      </w:pPr>
      <w:r w:rsidRPr="00E23697">
        <w:rPr>
          <w:b/>
        </w:rPr>
        <w:t xml:space="preserve">Сценарий </w:t>
      </w:r>
      <w:r w:rsidR="00164392">
        <w:rPr>
          <w:b/>
        </w:rPr>
        <w:t>«</w:t>
      </w:r>
      <w:r w:rsidRPr="00E23697">
        <w:rPr>
          <w:b/>
        </w:rPr>
        <w:t>Изменение проекта</w:t>
      </w:r>
      <w:r w:rsidR="00164392">
        <w:rPr>
          <w:b/>
        </w:rPr>
        <w:t>»</w:t>
      </w:r>
      <w:r w:rsidRPr="00E23697">
        <w:rPr>
          <w:b/>
        </w:rPr>
        <w:t>.</w:t>
      </w:r>
      <w:r w:rsidRPr="00E23697">
        <w:t xml:space="preserve"> Описание сценария изменения проект</w:t>
      </w:r>
      <w:r w:rsidR="0062614A">
        <w:t>а приведено ниже в таблице 1.18</w:t>
      </w:r>
      <w:r w:rsidRPr="00E23697">
        <w:t>.</w:t>
      </w:r>
    </w:p>
    <w:p w:rsidR="00C83364" w:rsidRPr="002C7715" w:rsidRDefault="00C83364" w:rsidP="00CD7E51">
      <w:pPr>
        <w:pStyle w:val="-"/>
        <w:ind w:firstLine="0"/>
      </w:pPr>
      <w:r w:rsidRPr="002C7715">
        <w:t>Таблица </w:t>
      </w:r>
      <w:r w:rsidR="002610F1">
        <w:t>1.18</w:t>
      </w:r>
      <w:r w:rsidRPr="002C7715">
        <w:t xml:space="preserve"> – Сценарий </w:t>
      </w:r>
      <w:r>
        <w:t>и</w:t>
      </w:r>
      <w:r w:rsidRPr="00B631AF">
        <w:t>зменени</w:t>
      </w:r>
      <w:r>
        <w:t>я</w:t>
      </w:r>
      <w:r w:rsidRPr="00B631AF">
        <w:t xml:space="preserve"> проекта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28"/>
        <w:gridCol w:w="6095"/>
      </w:tblGrid>
      <w:tr w:rsidR="00C83364" w:rsidRPr="002C7715" w:rsidTr="00736690">
        <w:tc>
          <w:tcPr>
            <w:tcW w:w="3828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Действие пользователя</w:t>
            </w:r>
          </w:p>
        </w:tc>
        <w:tc>
          <w:tcPr>
            <w:tcW w:w="6095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Реакция системы</w:t>
            </w:r>
          </w:p>
        </w:tc>
      </w:tr>
      <w:tr w:rsidR="00C83364" w:rsidRPr="00E23697" w:rsidTr="00736690">
        <w:tc>
          <w:tcPr>
            <w:tcW w:w="3828" w:type="dxa"/>
          </w:tcPr>
          <w:p w:rsidR="00C83364" w:rsidRPr="00AB7604" w:rsidRDefault="00164392" w:rsidP="00164392">
            <w:pPr>
              <w:pStyle w:val="af8"/>
              <w:jc w:val="left"/>
            </w:pPr>
            <w:r>
              <w:t>Выбор раздела «</w:t>
            </w:r>
            <w:r w:rsidR="00C83364">
              <w:t>Проекты</w:t>
            </w:r>
            <w:r>
              <w:t>»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>Отображает список проектов, зарегистрирова</w:t>
            </w:r>
            <w:r>
              <w:t>н</w:t>
            </w:r>
            <w:r>
              <w:t>ных в системе</w:t>
            </w:r>
          </w:p>
        </w:tc>
      </w:tr>
      <w:tr w:rsidR="00C83364" w:rsidRPr="00E23697" w:rsidTr="00736690">
        <w:tc>
          <w:tcPr>
            <w:tcW w:w="3828" w:type="dxa"/>
          </w:tcPr>
          <w:p w:rsidR="00C83364" w:rsidRPr="003122C9" w:rsidRDefault="00164392" w:rsidP="00CD7E51">
            <w:pPr>
              <w:pStyle w:val="af8"/>
              <w:jc w:val="left"/>
            </w:pPr>
            <w:r>
              <w:t>Нажатие на кнопку «</w:t>
            </w:r>
            <w:r w:rsidR="00C83364">
              <w:t>Редакт</w:t>
            </w:r>
            <w:r w:rsidR="00C83364">
              <w:t>и</w:t>
            </w:r>
            <w:r>
              <w:t>ровать»</w:t>
            </w:r>
            <w:r w:rsidR="00C83364">
              <w:t xml:space="preserve"> под названием пр</w:t>
            </w:r>
            <w:r w:rsidR="00C83364">
              <w:t>о</w:t>
            </w:r>
            <w:r w:rsidR="00C83364">
              <w:t>екта в списке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 xml:space="preserve">Открывает форму для изменения информации </w:t>
            </w:r>
            <w:r>
              <w:br/>
              <w:t>о проекте</w:t>
            </w:r>
          </w:p>
        </w:tc>
      </w:tr>
    </w:tbl>
    <w:p w:rsidR="00C83364" w:rsidRPr="00CD7E51" w:rsidRDefault="00CD7E51" w:rsidP="00CD7E51">
      <w:pPr>
        <w:pStyle w:val="-"/>
        <w:ind w:firstLine="0"/>
      </w:pPr>
      <w:r w:rsidRPr="002C7715">
        <w:lastRenderedPageBreak/>
        <w:t xml:space="preserve">Продолжение таблицы </w:t>
      </w:r>
      <w:r>
        <w:t>1.</w:t>
      </w:r>
      <w:r w:rsidR="0062614A">
        <w:t>18</w:t>
      </w:r>
    </w:p>
    <w:tbl>
      <w:tblPr>
        <w:tblStyle w:val="a9"/>
        <w:tblW w:w="0" w:type="auto"/>
        <w:tblInd w:w="108" w:type="dxa"/>
        <w:tblLook w:val="04A0"/>
      </w:tblPr>
      <w:tblGrid>
        <w:gridCol w:w="3828"/>
        <w:gridCol w:w="6201"/>
      </w:tblGrid>
      <w:tr w:rsidR="00CD7E51" w:rsidTr="00736690">
        <w:tc>
          <w:tcPr>
            <w:tcW w:w="3828" w:type="dxa"/>
            <w:vAlign w:val="center"/>
          </w:tcPr>
          <w:p w:rsidR="00CD7E51" w:rsidRPr="0061655E" w:rsidRDefault="00CD7E51" w:rsidP="0061655E">
            <w:pPr>
              <w:pStyle w:val="af8"/>
            </w:pPr>
            <w:r w:rsidRPr="0061655E">
              <w:t>Действие пользователя</w:t>
            </w:r>
          </w:p>
        </w:tc>
        <w:tc>
          <w:tcPr>
            <w:tcW w:w="6201" w:type="dxa"/>
            <w:vAlign w:val="center"/>
          </w:tcPr>
          <w:p w:rsidR="00CD7E51" w:rsidRPr="0061655E" w:rsidRDefault="00CD7E51" w:rsidP="0061655E">
            <w:pPr>
              <w:pStyle w:val="af8"/>
            </w:pPr>
            <w:r w:rsidRPr="0061655E">
              <w:t>Реакция системы</w:t>
            </w:r>
          </w:p>
        </w:tc>
      </w:tr>
      <w:tr w:rsidR="00CD7E51" w:rsidTr="00CD7E51">
        <w:tc>
          <w:tcPr>
            <w:tcW w:w="3828" w:type="dxa"/>
          </w:tcPr>
          <w:p w:rsidR="00CD7E51" w:rsidRPr="000D14C4" w:rsidRDefault="00CD7E51" w:rsidP="00736690">
            <w:pPr>
              <w:pStyle w:val="af8"/>
              <w:jc w:val="left"/>
            </w:pPr>
            <w:r w:rsidRPr="00562D05">
              <w:t xml:space="preserve">Ввод </w:t>
            </w:r>
            <w:r>
              <w:t xml:space="preserve">новой </w:t>
            </w:r>
            <w:r w:rsidRPr="00562D05">
              <w:t>информации о</w:t>
            </w:r>
            <w:r>
              <w:t>б</w:t>
            </w:r>
            <w:r w:rsidRPr="00562D05">
              <w:t xml:space="preserve"> проекте</w:t>
            </w:r>
          </w:p>
        </w:tc>
        <w:tc>
          <w:tcPr>
            <w:tcW w:w="6201" w:type="dxa"/>
          </w:tcPr>
          <w:p w:rsidR="00CD7E51" w:rsidRPr="00562D05" w:rsidRDefault="00CD7E51" w:rsidP="0061655E">
            <w:pPr>
              <w:pStyle w:val="af8"/>
              <w:jc w:val="both"/>
            </w:pPr>
            <w:r w:rsidRPr="00562D05">
              <w:t>Проверяет корректность вводимых данных</w:t>
            </w:r>
          </w:p>
        </w:tc>
      </w:tr>
      <w:tr w:rsidR="00CD7E51" w:rsidTr="00CD7E51">
        <w:tc>
          <w:tcPr>
            <w:tcW w:w="3828" w:type="dxa"/>
          </w:tcPr>
          <w:p w:rsidR="00CD7E51" w:rsidRPr="006A79B7" w:rsidRDefault="00CD7E51" w:rsidP="00736690">
            <w:pPr>
              <w:pStyle w:val="af8"/>
              <w:jc w:val="left"/>
            </w:pPr>
            <w:r>
              <w:t>Подтверждение введенной информации</w:t>
            </w:r>
          </w:p>
        </w:tc>
        <w:tc>
          <w:tcPr>
            <w:tcW w:w="6201" w:type="dxa"/>
          </w:tcPr>
          <w:p w:rsidR="00CD7E51" w:rsidRPr="006A79B7" w:rsidRDefault="00CD7E51" w:rsidP="0061655E">
            <w:pPr>
              <w:pStyle w:val="af8"/>
              <w:jc w:val="both"/>
            </w:pPr>
            <w:r>
              <w:t>Внесение информации в базу данных</w:t>
            </w:r>
          </w:p>
        </w:tc>
      </w:tr>
    </w:tbl>
    <w:p w:rsidR="00CD7E51" w:rsidRDefault="00CD7E51" w:rsidP="00CD7E51">
      <w:pPr>
        <w:pStyle w:val="-"/>
        <w:ind w:firstLine="0"/>
        <w:rPr>
          <w:color w:val="0000FF"/>
        </w:rPr>
      </w:pPr>
    </w:p>
    <w:p w:rsidR="00C83364" w:rsidRPr="00E23697" w:rsidRDefault="00164392" w:rsidP="00CD7E51">
      <w:pPr>
        <w:pStyle w:val="-"/>
      </w:pPr>
      <w:r>
        <w:rPr>
          <w:b/>
        </w:rPr>
        <w:t>Сценарий «</w:t>
      </w:r>
      <w:r w:rsidR="00C83364" w:rsidRPr="00E23697">
        <w:rPr>
          <w:b/>
        </w:rPr>
        <w:t>Удаление проекта</w:t>
      </w:r>
      <w:r>
        <w:rPr>
          <w:b/>
        </w:rPr>
        <w:t>»</w:t>
      </w:r>
      <w:r w:rsidR="00C83364" w:rsidRPr="00E23697">
        <w:rPr>
          <w:b/>
        </w:rPr>
        <w:t>.</w:t>
      </w:r>
      <w:r w:rsidR="00C83364" w:rsidRPr="00E23697">
        <w:t xml:space="preserve"> Описание сценария удаления проекта приведено ниже в таблице 1.</w:t>
      </w:r>
      <w:r w:rsidR="0062614A">
        <w:t>19</w:t>
      </w:r>
      <w:r w:rsidR="00C83364" w:rsidRPr="00E23697">
        <w:t>.</w:t>
      </w:r>
    </w:p>
    <w:p w:rsidR="00C83364" w:rsidRPr="002C7715" w:rsidRDefault="00C83364" w:rsidP="00857E28">
      <w:pPr>
        <w:pStyle w:val="-"/>
        <w:ind w:firstLine="0"/>
      </w:pPr>
      <w:r w:rsidRPr="002C7715">
        <w:t>Таблица </w:t>
      </w:r>
      <w:r w:rsidR="009A1FB6">
        <w:t>1.19</w:t>
      </w:r>
      <w:r w:rsidRPr="002C7715">
        <w:t xml:space="preserve"> – Сценарий </w:t>
      </w:r>
      <w:r>
        <w:t>удаления</w:t>
      </w:r>
      <w:r w:rsidRPr="00B631AF">
        <w:t xml:space="preserve"> проекта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28"/>
        <w:gridCol w:w="6095"/>
      </w:tblGrid>
      <w:tr w:rsidR="00C83364" w:rsidRPr="002C7715" w:rsidTr="00736690">
        <w:tc>
          <w:tcPr>
            <w:tcW w:w="3828" w:type="dxa"/>
            <w:vAlign w:val="center"/>
          </w:tcPr>
          <w:p w:rsidR="00C83364" w:rsidRPr="00857E28" w:rsidRDefault="00C83364" w:rsidP="0061655E">
            <w:pPr>
              <w:pStyle w:val="af8"/>
            </w:pPr>
            <w:r w:rsidRPr="00857E28">
              <w:t>Действие пользователя</w:t>
            </w:r>
          </w:p>
        </w:tc>
        <w:tc>
          <w:tcPr>
            <w:tcW w:w="6095" w:type="dxa"/>
            <w:vAlign w:val="center"/>
          </w:tcPr>
          <w:p w:rsidR="00C83364" w:rsidRPr="00857E28" w:rsidRDefault="00C83364" w:rsidP="0061655E">
            <w:pPr>
              <w:pStyle w:val="af8"/>
            </w:pPr>
            <w:r w:rsidRPr="00857E28">
              <w:t>Реакция системы</w:t>
            </w:r>
          </w:p>
        </w:tc>
      </w:tr>
      <w:tr w:rsidR="00C83364" w:rsidRPr="00E23697" w:rsidTr="00736690">
        <w:tc>
          <w:tcPr>
            <w:tcW w:w="3828" w:type="dxa"/>
          </w:tcPr>
          <w:p w:rsidR="00C83364" w:rsidRPr="00857E28" w:rsidRDefault="00C83364" w:rsidP="00164392">
            <w:pPr>
              <w:pStyle w:val="af8"/>
              <w:jc w:val="left"/>
            </w:pPr>
            <w:r w:rsidRPr="00857E28">
              <w:t xml:space="preserve">Выбор раздела </w:t>
            </w:r>
            <w:r w:rsidR="00164392">
              <w:t>«</w:t>
            </w:r>
            <w:r w:rsidRPr="00857E28">
              <w:t>Проекты</w:t>
            </w:r>
            <w:r w:rsidR="00164392">
              <w:t>»</w:t>
            </w:r>
          </w:p>
        </w:tc>
        <w:tc>
          <w:tcPr>
            <w:tcW w:w="6095" w:type="dxa"/>
          </w:tcPr>
          <w:p w:rsidR="00C83364" w:rsidRPr="00857E28" w:rsidRDefault="00C83364" w:rsidP="0061655E">
            <w:pPr>
              <w:pStyle w:val="af8"/>
              <w:jc w:val="both"/>
            </w:pPr>
            <w:r w:rsidRPr="00857E28">
              <w:t>Отображает список проектов, зарегистрирова</w:t>
            </w:r>
            <w:r w:rsidRPr="00857E28">
              <w:t>н</w:t>
            </w:r>
            <w:r w:rsidRPr="00857E28">
              <w:t>ных в системе</w:t>
            </w:r>
          </w:p>
        </w:tc>
      </w:tr>
      <w:tr w:rsidR="00C83364" w:rsidRPr="002C7715" w:rsidTr="00736690">
        <w:tc>
          <w:tcPr>
            <w:tcW w:w="3828" w:type="dxa"/>
          </w:tcPr>
          <w:p w:rsidR="00C83364" w:rsidRPr="00857E28" w:rsidRDefault="00C83364" w:rsidP="00164392">
            <w:pPr>
              <w:pStyle w:val="af8"/>
              <w:jc w:val="left"/>
            </w:pPr>
            <w:r w:rsidRPr="00857E28">
              <w:t xml:space="preserve">Нажатие на кнопку </w:t>
            </w:r>
            <w:r w:rsidR="00164392">
              <w:t>«</w:t>
            </w:r>
            <w:r w:rsidRPr="00857E28">
              <w:t>Уд</w:t>
            </w:r>
            <w:r w:rsidRPr="00857E28">
              <w:t>а</w:t>
            </w:r>
            <w:r w:rsidR="00164392">
              <w:t>лить»</w:t>
            </w:r>
            <w:r w:rsidRPr="00857E28">
              <w:t xml:space="preserve"> под названием проекта в списке</w:t>
            </w:r>
          </w:p>
        </w:tc>
        <w:tc>
          <w:tcPr>
            <w:tcW w:w="6095" w:type="dxa"/>
          </w:tcPr>
          <w:p w:rsidR="00C83364" w:rsidRPr="00857E28" w:rsidRDefault="00C83364" w:rsidP="0061655E">
            <w:pPr>
              <w:pStyle w:val="af8"/>
              <w:jc w:val="both"/>
            </w:pPr>
            <w:r w:rsidRPr="00857E28">
              <w:t>Запрашивает подтверждение удаления проекта</w:t>
            </w:r>
          </w:p>
        </w:tc>
      </w:tr>
      <w:tr w:rsidR="00C83364" w:rsidRPr="00E23697" w:rsidTr="00736690">
        <w:tc>
          <w:tcPr>
            <w:tcW w:w="3828" w:type="dxa"/>
          </w:tcPr>
          <w:p w:rsidR="00C83364" w:rsidRPr="00857E28" w:rsidRDefault="00C83364" w:rsidP="00857E28">
            <w:pPr>
              <w:pStyle w:val="af8"/>
              <w:jc w:val="left"/>
            </w:pPr>
            <w:r w:rsidRPr="00857E28">
              <w:t>Подтверждение удаления проекта</w:t>
            </w:r>
          </w:p>
        </w:tc>
        <w:tc>
          <w:tcPr>
            <w:tcW w:w="6095" w:type="dxa"/>
          </w:tcPr>
          <w:p w:rsidR="00C83364" w:rsidRPr="00857E28" w:rsidRDefault="00C83364" w:rsidP="0061655E">
            <w:pPr>
              <w:pStyle w:val="af8"/>
              <w:jc w:val="both"/>
            </w:pPr>
            <w:r w:rsidRPr="00857E28">
              <w:t>Удаление информации из базы данных</w:t>
            </w:r>
          </w:p>
        </w:tc>
      </w:tr>
    </w:tbl>
    <w:p w:rsidR="00C83364" w:rsidRDefault="00C83364" w:rsidP="00CD7E51">
      <w:pPr>
        <w:pStyle w:val="-"/>
        <w:rPr>
          <w:b/>
        </w:rPr>
      </w:pPr>
    </w:p>
    <w:p w:rsidR="00C83364" w:rsidRPr="004479C5" w:rsidRDefault="00C83364" w:rsidP="00CD7E51">
      <w:pPr>
        <w:pStyle w:val="-"/>
      </w:pPr>
      <w:r w:rsidRPr="004479C5">
        <w:rPr>
          <w:b/>
        </w:rPr>
        <w:t xml:space="preserve">Сценарий </w:t>
      </w:r>
      <w:r w:rsidR="00164392">
        <w:rPr>
          <w:b/>
        </w:rPr>
        <w:t>«</w:t>
      </w:r>
      <w:r w:rsidRPr="004479C5">
        <w:rPr>
          <w:b/>
        </w:rPr>
        <w:t xml:space="preserve">Просмотр списка </w:t>
      </w:r>
      <w:r>
        <w:rPr>
          <w:b/>
        </w:rPr>
        <w:t>источников исходных кодов</w:t>
      </w:r>
      <w:r w:rsidR="00164392">
        <w:rPr>
          <w:b/>
        </w:rPr>
        <w:t>»</w:t>
      </w:r>
      <w:r w:rsidRPr="004479C5">
        <w:rPr>
          <w:b/>
        </w:rPr>
        <w:t>.</w:t>
      </w:r>
      <w:r w:rsidRPr="004479C5">
        <w:t xml:space="preserve"> Описание сценария просмотра списка </w:t>
      </w:r>
      <w:r w:rsidRPr="0059163D">
        <w:t>источников исходных кодов</w:t>
      </w:r>
      <w:r w:rsidRPr="004479C5">
        <w:t xml:space="preserve"> приведено ниже в табл</w:t>
      </w:r>
      <w:r w:rsidRPr="004479C5">
        <w:t>и</w:t>
      </w:r>
      <w:r w:rsidRPr="004479C5">
        <w:t>це 1.</w:t>
      </w:r>
      <w:r w:rsidR="0062614A">
        <w:t>20</w:t>
      </w:r>
      <w:r w:rsidRPr="004479C5">
        <w:t>.</w:t>
      </w:r>
    </w:p>
    <w:p w:rsidR="00C83364" w:rsidRPr="002C7715" w:rsidRDefault="00C83364" w:rsidP="00857E28">
      <w:pPr>
        <w:pStyle w:val="-"/>
        <w:ind w:firstLine="0"/>
      </w:pPr>
      <w:r w:rsidRPr="002C7715">
        <w:t>Таблица</w:t>
      </w:r>
      <w:r w:rsidR="00CD6BEF">
        <w:t xml:space="preserve"> 1.20</w:t>
      </w:r>
      <w:r w:rsidRPr="002C7715">
        <w:t xml:space="preserve"> – Сценарий </w:t>
      </w:r>
      <w:r>
        <w:t>п</w:t>
      </w:r>
      <w:r w:rsidRPr="00413072">
        <w:t>росмотр</w:t>
      </w:r>
      <w:r>
        <w:t>а</w:t>
      </w:r>
      <w:r w:rsidRPr="00413072">
        <w:t xml:space="preserve"> списка </w:t>
      </w:r>
      <w:r w:rsidRPr="000409FF">
        <w:t>источников исходных кодов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28"/>
        <w:gridCol w:w="6095"/>
      </w:tblGrid>
      <w:tr w:rsidR="00C83364" w:rsidRPr="002C7715" w:rsidTr="00736690">
        <w:tc>
          <w:tcPr>
            <w:tcW w:w="3828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Действие пользователя</w:t>
            </w:r>
          </w:p>
        </w:tc>
        <w:tc>
          <w:tcPr>
            <w:tcW w:w="6095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Реакция системы</w:t>
            </w:r>
          </w:p>
        </w:tc>
      </w:tr>
      <w:tr w:rsidR="00C83364" w:rsidRPr="004479C5" w:rsidTr="00736690">
        <w:tc>
          <w:tcPr>
            <w:tcW w:w="3828" w:type="dxa"/>
          </w:tcPr>
          <w:p w:rsidR="00C83364" w:rsidRPr="00AB7604" w:rsidRDefault="00164392" w:rsidP="00857E28">
            <w:pPr>
              <w:pStyle w:val="af8"/>
              <w:jc w:val="left"/>
            </w:pPr>
            <w:r>
              <w:t>Выбор раздела «</w:t>
            </w:r>
            <w:r w:rsidR="00C83364" w:rsidRPr="000409FF">
              <w:t>Источники исходных кодов</w:t>
            </w:r>
            <w:r>
              <w:t>»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 xml:space="preserve">Отображает список </w:t>
            </w:r>
            <w:r w:rsidRPr="000409FF">
              <w:t>источников исходных кодов</w:t>
            </w:r>
            <w:r>
              <w:t>, зарегистрированных в системе, для каждого из которых указывается краткая информация</w:t>
            </w:r>
          </w:p>
        </w:tc>
      </w:tr>
    </w:tbl>
    <w:p w:rsidR="00C83364" w:rsidRDefault="00C83364" w:rsidP="00CD7E51">
      <w:pPr>
        <w:pStyle w:val="-"/>
        <w:rPr>
          <w:color w:val="0000FF"/>
        </w:rPr>
      </w:pPr>
    </w:p>
    <w:p w:rsidR="00C83364" w:rsidRPr="001B0F69" w:rsidRDefault="00164392" w:rsidP="00CD7E51">
      <w:pPr>
        <w:pStyle w:val="-"/>
      </w:pPr>
      <w:r>
        <w:rPr>
          <w:b/>
        </w:rPr>
        <w:lastRenderedPageBreak/>
        <w:t>Сценарий «</w:t>
      </w:r>
      <w:r w:rsidR="00C83364" w:rsidRPr="001B0F69">
        <w:rPr>
          <w:b/>
        </w:rPr>
        <w:t xml:space="preserve">Создание </w:t>
      </w:r>
      <w:r w:rsidR="00C83364">
        <w:rPr>
          <w:b/>
        </w:rPr>
        <w:t>источника исходных кодов</w:t>
      </w:r>
      <w:r>
        <w:rPr>
          <w:b/>
        </w:rPr>
        <w:t>»</w:t>
      </w:r>
      <w:r w:rsidR="00C83364" w:rsidRPr="001B0F69">
        <w:rPr>
          <w:b/>
        </w:rPr>
        <w:t>.</w:t>
      </w:r>
      <w:r w:rsidR="00C83364" w:rsidRPr="001B0F69">
        <w:t xml:space="preserve"> Описание сценария создания нового </w:t>
      </w:r>
      <w:r w:rsidR="00C83364" w:rsidRPr="00B1240B">
        <w:t xml:space="preserve">источника исходных кодов </w:t>
      </w:r>
      <w:r w:rsidR="00C83364" w:rsidRPr="001B0F69">
        <w:t>приведено ниже в таблице 1.</w:t>
      </w:r>
      <w:r w:rsidR="0062614A">
        <w:t>2</w:t>
      </w:r>
      <w:r w:rsidR="00C83364" w:rsidRPr="001B0F69">
        <w:t>1.</w:t>
      </w:r>
    </w:p>
    <w:p w:rsidR="00C83364" w:rsidRPr="00B1240B" w:rsidRDefault="00C83364" w:rsidP="00857E28">
      <w:pPr>
        <w:pStyle w:val="-"/>
        <w:ind w:firstLine="0"/>
      </w:pPr>
      <w:r w:rsidRPr="002C7715">
        <w:t>Таблица </w:t>
      </w:r>
      <w:r w:rsidR="00C253FE">
        <w:t>1.21</w:t>
      </w:r>
      <w:r w:rsidRPr="002C7715">
        <w:t xml:space="preserve"> – Сценарий </w:t>
      </w:r>
      <w:r>
        <w:t xml:space="preserve">создания нового </w:t>
      </w:r>
      <w:r w:rsidRPr="00B1240B">
        <w:t>источника исходных кодов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28"/>
        <w:gridCol w:w="6095"/>
      </w:tblGrid>
      <w:tr w:rsidR="00C83364" w:rsidRPr="002C7715" w:rsidTr="00736690">
        <w:tc>
          <w:tcPr>
            <w:tcW w:w="3828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Действие пользователя</w:t>
            </w:r>
          </w:p>
        </w:tc>
        <w:tc>
          <w:tcPr>
            <w:tcW w:w="6095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Реакция системы</w:t>
            </w:r>
          </w:p>
        </w:tc>
      </w:tr>
      <w:tr w:rsidR="00C83364" w:rsidRPr="001B0F69" w:rsidTr="00736690">
        <w:tc>
          <w:tcPr>
            <w:tcW w:w="3828" w:type="dxa"/>
          </w:tcPr>
          <w:p w:rsidR="00C83364" w:rsidRPr="00AB7604" w:rsidRDefault="00164392" w:rsidP="00857E28">
            <w:pPr>
              <w:pStyle w:val="af8"/>
              <w:jc w:val="left"/>
            </w:pPr>
            <w:r>
              <w:t>Выбор раздела «</w:t>
            </w:r>
            <w:r w:rsidR="00C83364" w:rsidRPr="000409FF">
              <w:t>Источники исходных кодов</w:t>
            </w:r>
            <w:r>
              <w:t>»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 xml:space="preserve">Отображает список </w:t>
            </w:r>
            <w:r w:rsidRPr="000409FF">
              <w:t>источников исходных кодов</w:t>
            </w:r>
            <w:r>
              <w:t>, зарегистрированных в системе, для каждого из которых указывается краткая информация</w:t>
            </w:r>
          </w:p>
        </w:tc>
      </w:tr>
      <w:tr w:rsidR="00C83364" w:rsidRPr="001B0F69" w:rsidTr="00736690">
        <w:tc>
          <w:tcPr>
            <w:tcW w:w="3828" w:type="dxa"/>
          </w:tcPr>
          <w:p w:rsidR="00C83364" w:rsidRPr="00D35485" w:rsidRDefault="00C83364" w:rsidP="00164392">
            <w:pPr>
              <w:pStyle w:val="af8"/>
              <w:jc w:val="left"/>
            </w:pPr>
            <w:r>
              <w:t xml:space="preserve">Нажатие на кнопку </w:t>
            </w:r>
            <w:r w:rsidR="00164392">
              <w:t>«</w:t>
            </w:r>
            <w:r w:rsidRPr="00967DD0">
              <w:t>Доб</w:t>
            </w:r>
            <w:r w:rsidRPr="00967DD0">
              <w:t>а</w:t>
            </w:r>
            <w:r w:rsidRPr="00967DD0">
              <w:t>вить источник исходных к</w:t>
            </w:r>
            <w:r w:rsidRPr="00967DD0">
              <w:t>о</w:t>
            </w:r>
            <w:r w:rsidRPr="00967DD0">
              <w:t>дов</w:t>
            </w:r>
            <w:r w:rsidR="00164392">
              <w:t>»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>Открывает форму для ввода информации</w:t>
            </w:r>
          </w:p>
        </w:tc>
      </w:tr>
      <w:tr w:rsidR="00C83364" w:rsidRPr="002C7715" w:rsidTr="00736690">
        <w:tc>
          <w:tcPr>
            <w:tcW w:w="3828" w:type="dxa"/>
          </w:tcPr>
          <w:p w:rsidR="00C83364" w:rsidRPr="006A79B7" w:rsidRDefault="00C83364" w:rsidP="00857E28">
            <w:pPr>
              <w:pStyle w:val="af8"/>
              <w:jc w:val="left"/>
            </w:pPr>
            <w:r>
              <w:t>Ввод информации об исто</w:t>
            </w:r>
            <w:r>
              <w:t>ч</w:t>
            </w:r>
            <w:r>
              <w:t>нике исходных кодов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>Проверяет корректность вводимых данных</w:t>
            </w:r>
          </w:p>
        </w:tc>
      </w:tr>
      <w:tr w:rsidR="00C83364" w:rsidRPr="00655859" w:rsidTr="00736690">
        <w:tc>
          <w:tcPr>
            <w:tcW w:w="3828" w:type="dxa"/>
          </w:tcPr>
          <w:p w:rsidR="00C83364" w:rsidRPr="00967DD0" w:rsidRDefault="00C83364" w:rsidP="00857E28">
            <w:pPr>
              <w:pStyle w:val="af8"/>
              <w:jc w:val="left"/>
            </w:pPr>
            <w:r w:rsidRPr="00967DD0">
              <w:rPr>
                <w:rStyle w:val="apple-style-span"/>
                <w:color w:val="000000"/>
              </w:rPr>
              <w:t>Выбора типа компонента п</w:t>
            </w:r>
            <w:r w:rsidRPr="00967DD0">
              <w:rPr>
                <w:rStyle w:val="apple-style-span"/>
                <w:color w:val="000000"/>
              </w:rPr>
              <w:t>о</w:t>
            </w:r>
            <w:r w:rsidRPr="00967DD0">
              <w:rPr>
                <w:rStyle w:val="apple-style-span"/>
                <w:color w:val="000000"/>
              </w:rPr>
              <w:t>ставщика</w:t>
            </w:r>
          </w:p>
        </w:tc>
        <w:tc>
          <w:tcPr>
            <w:tcW w:w="6095" w:type="dxa"/>
          </w:tcPr>
          <w:p w:rsidR="00C83364" w:rsidRPr="00971D3C" w:rsidRDefault="00C83364" w:rsidP="0061655E">
            <w:pPr>
              <w:pStyle w:val="af8"/>
              <w:jc w:val="both"/>
            </w:pPr>
            <w:r>
              <w:t>Отображение списка возможных параметров для выбранного типа компонента поставщика с оп</w:t>
            </w:r>
            <w:r>
              <w:t>и</w:t>
            </w:r>
            <w:r>
              <w:t>санием и значением для каждого параметра</w:t>
            </w:r>
          </w:p>
        </w:tc>
      </w:tr>
      <w:tr w:rsidR="00C83364" w:rsidRPr="001B0F69" w:rsidTr="00736690">
        <w:tc>
          <w:tcPr>
            <w:tcW w:w="3828" w:type="dxa"/>
          </w:tcPr>
          <w:p w:rsidR="00C83364" w:rsidRPr="006A79B7" w:rsidRDefault="00C83364" w:rsidP="00857E28">
            <w:pPr>
              <w:pStyle w:val="af8"/>
              <w:jc w:val="left"/>
            </w:pPr>
            <w:r>
              <w:t>Подтверждение введенной информации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>Внесение информации в базу данных, регистр</w:t>
            </w:r>
            <w:r>
              <w:t>а</w:t>
            </w:r>
            <w:r>
              <w:t>ция источника исходных кодов в системе</w:t>
            </w:r>
          </w:p>
        </w:tc>
      </w:tr>
    </w:tbl>
    <w:p w:rsidR="00C83364" w:rsidRDefault="00C83364" w:rsidP="00CD7E51">
      <w:pPr>
        <w:pStyle w:val="-"/>
        <w:rPr>
          <w:color w:val="0000FF"/>
        </w:rPr>
      </w:pPr>
    </w:p>
    <w:p w:rsidR="00C83364" w:rsidRPr="001B0F69" w:rsidRDefault="00164392" w:rsidP="00CD7E51">
      <w:pPr>
        <w:pStyle w:val="-"/>
      </w:pPr>
      <w:r>
        <w:rPr>
          <w:b/>
        </w:rPr>
        <w:t>Сценарий «</w:t>
      </w:r>
      <w:r w:rsidR="00C83364">
        <w:rPr>
          <w:b/>
        </w:rPr>
        <w:t>Просмотр информации об источнике исходных кодов</w:t>
      </w:r>
      <w:r>
        <w:rPr>
          <w:b/>
        </w:rPr>
        <w:t>»</w:t>
      </w:r>
      <w:r w:rsidR="00C83364" w:rsidRPr="001B0F69">
        <w:rPr>
          <w:b/>
        </w:rPr>
        <w:t>.</w:t>
      </w:r>
      <w:r w:rsidR="00C83364" w:rsidRPr="001B0F69">
        <w:t xml:space="preserve"> Описание сценария просмотра информации </w:t>
      </w:r>
      <w:r w:rsidR="00C83364" w:rsidRPr="00463A69">
        <w:t>об источнике исходных кодов</w:t>
      </w:r>
      <w:r w:rsidR="00C83364" w:rsidRPr="001B0F69">
        <w:t xml:space="preserve"> прив</w:t>
      </w:r>
      <w:r w:rsidR="00C83364" w:rsidRPr="001B0F69">
        <w:t>е</w:t>
      </w:r>
      <w:r w:rsidR="00E53AE6">
        <w:t>дено ниже в таблице 1</w:t>
      </w:r>
      <w:r w:rsidR="00C83364" w:rsidRPr="001B0F69">
        <w:t>.2</w:t>
      </w:r>
      <w:r w:rsidR="0062614A">
        <w:t>2</w:t>
      </w:r>
      <w:r w:rsidR="00C83364" w:rsidRPr="001B0F69">
        <w:t>.</w:t>
      </w:r>
    </w:p>
    <w:p w:rsidR="00C83364" w:rsidRPr="00463A69" w:rsidRDefault="00C83364" w:rsidP="00857E28">
      <w:pPr>
        <w:pStyle w:val="-"/>
        <w:ind w:firstLine="0"/>
      </w:pPr>
      <w:r w:rsidRPr="002C7715">
        <w:t>Таблица </w:t>
      </w:r>
      <w:r w:rsidR="00C253FE">
        <w:t>1.22</w:t>
      </w:r>
      <w:r w:rsidRPr="002C7715">
        <w:t xml:space="preserve"> – Сценарий </w:t>
      </w:r>
      <w:r>
        <w:t>п</w:t>
      </w:r>
      <w:r w:rsidRPr="00413072">
        <w:t>росмотр</w:t>
      </w:r>
      <w:r>
        <w:t>а</w:t>
      </w:r>
      <w:r w:rsidRPr="00413072">
        <w:t xml:space="preserve"> </w:t>
      </w:r>
      <w:r w:rsidRPr="00F04076">
        <w:t xml:space="preserve">информации </w:t>
      </w:r>
      <w:r w:rsidRPr="00463A69">
        <w:t>об источнике исходных кодов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28"/>
        <w:gridCol w:w="6095"/>
      </w:tblGrid>
      <w:tr w:rsidR="00C83364" w:rsidRPr="002C7715" w:rsidTr="00736690">
        <w:tc>
          <w:tcPr>
            <w:tcW w:w="3828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Действие пользователя</w:t>
            </w:r>
          </w:p>
        </w:tc>
        <w:tc>
          <w:tcPr>
            <w:tcW w:w="6095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Реакция системы</w:t>
            </w:r>
          </w:p>
        </w:tc>
      </w:tr>
      <w:tr w:rsidR="00C83364" w:rsidRPr="001B0F69" w:rsidTr="00736690">
        <w:tc>
          <w:tcPr>
            <w:tcW w:w="3828" w:type="dxa"/>
          </w:tcPr>
          <w:p w:rsidR="00C83364" w:rsidRPr="00AB7604" w:rsidRDefault="00164392" w:rsidP="00164392">
            <w:pPr>
              <w:pStyle w:val="af8"/>
              <w:jc w:val="left"/>
            </w:pPr>
            <w:r>
              <w:t>Выбор раздела «Источники исходных кодов»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 xml:space="preserve">Отображает список </w:t>
            </w:r>
            <w:r w:rsidRPr="000409FF">
              <w:t>источников исходных кодов</w:t>
            </w:r>
            <w:r>
              <w:t>, зарегистрированных в системе, для каждого из которых указывается краткая информация</w:t>
            </w:r>
          </w:p>
        </w:tc>
      </w:tr>
      <w:tr w:rsidR="00C83364" w:rsidRPr="001B0F69" w:rsidTr="00736690">
        <w:tc>
          <w:tcPr>
            <w:tcW w:w="3828" w:type="dxa"/>
          </w:tcPr>
          <w:p w:rsidR="00C83364" w:rsidRPr="003122C9" w:rsidRDefault="00C83364" w:rsidP="00857E28">
            <w:pPr>
              <w:pStyle w:val="af8"/>
              <w:jc w:val="left"/>
            </w:pPr>
            <w:r>
              <w:t>Нажатие на название исто</w:t>
            </w:r>
            <w:r>
              <w:t>ч</w:t>
            </w:r>
            <w:r>
              <w:t>ника исходных кодов в сп</w:t>
            </w:r>
            <w:r>
              <w:t>и</w:t>
            </w:r>
            <w:r>
              <w:t>ске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 xml:space="preserve">Открывает форму для просмотра информации </w:t>
            </w:r>
            <w:r>
              <w:br/>
              <w:t>об источнике исходных кодов</w:t>
            </w:r>
          </w:p>
        </w:tc>
      </w:tr>
    </w:tbl>
    <w:p w:rsidR="00C83364" w:rsidRPr="00E23697" w:rsidRDefault="00164392" w:rsidP="00CD7E51">
      <w:pPr>
        <w:pStyle w:val="-"/>
      </w:pPr>
      <w:r>
        <w:rPr>
          <w:b/>
        </w:rPr>
        <w:lastRenderedPageBreak/>
        <w:t>Сценарий «</w:t>
      </w:r>
      <w:r w:rsidR="00C83364" w:rsidRPr="00E23697">
        <w:rPr>
          <w:b/>
        </w:rPr>
        <w:t xml:space="preserve">Изменение </w:t>
      </w:r>
      <w:r w:rsidR="00C83364">
        <w:rPr>
          <w:b/>
        </w:rPr>
        <w:t>источника исходных кодов</w:t>
      </w:r>
      <w:r>
        <w:rPr>
          <w:b/>
        </w:rPr>
        <w:t>»</w:t>
      </w:r>
      <w:r w:rsidR="00C83364" w:rsidRPr="00E23697">
        <w:rPr>
          <w:b/>
        </w:rPr>
        <w:t>.</w:t>
      </w:r>
      <w:r w:rsidR="00C83364" w:rsidRPr="00E23697">
        <w:t xml:space="preserve"> Описание сценария изменения </w:t>
      </w:r>
      <w:r w:rsidR="00C83364" w:rsidRPr="00302E5C">
        <w:t xml:space="preserve">источника исходных кодов </w:t>
      </w:r>
      <w:r w:rsidR="00E53AE6">
        <w:t>приведено ниже в таблице 1</w:t>
      </w:r>
      <w:r w:rsidR="00C83364" w:rsidRPr="00E23697">
        <w:t>.2</w:t>
      </w:r>
      <w:r w:rsidR="0062614A">
        <w:t>3</w:t>
      </w:r>
      <w:r w:rsidR="00C83364" w:rsidRPr="00E23697">
        <w:t>.</w:t>
      </w:r>
    </w:p>
    <w:p w:rsidR="00C83364" w:rsidRPr="002C7715" w:rsidRDefault="00C83364" w:rsidP="00C22C90">
      <w:pPr>
        <w:pStyle w:val="-"/>
        <w:ind w:firstLine="0"/>
      </w:pPr>
      <w:r w:rsidRPr="002C7715">
        <w:t>Таблица </w:t>
      </w:r>
      <w:r w:rsidR="00C253FE">
        <w:t>1.23</w:t>
      </w:r>
      <w:r w:rsidRPr="002C7715">
        <w:t xml:space="preserve"> – Сценарий </w:t>
      </w:r>
      <w:r>
        <w:t>и</w:t>
      </w:r>
      <w:r w:rsidRPr="00B631AF">
        <w:t>зменени</w:t>
      </w:r>
      <w:r>
        <w:t>я</w:t>
      </w:r>
      <w:r w:rsidRPr="00B631AF">
        <w:t xml:space="preserve"> </w:t>
      </w:r>
      <w:r w:rsidRPr="00302E5C">
        <w:t>источника исходных кодов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28"/>
        <w:gridCol w:w="6095"/>
      </w:tblGrid>
      <w:tr w:rsidR="00C83364" w:rsidRPr="002C7715" w:rsidTr="00736690">
        <w:tc>
          <w:tcPr>
            <w:tcW w:w="3828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Действие пользователя</w:t>
            </w:r>
          </w:p>
        </w:tc>
        <w:tc>
          <w:tcPr>
            <w:tcW w:w="6095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Реакция системы</w:t>
            </w:r>
          </w:p>
        </w:tc>
      </w:tr>
      <w:tr w:rsidR="00C83364" w:rsidRPr="00E23697" w:rsidTr="00736690">
        <w:tc>
          <w:tcPr>
            <w:tcW w:w="3828" w:type="dxa"/>
          </w:tcPr>
          <w:p w:rsidR="00C83364" w:rsidRPr="00AB7604" w:rsidRDefault="00164392" w:rsidP="00164392">
            <w:pPr>
              <w:pStyle w:val="af8"/>
              <w:jc w:val="left"/>
            </w:pPr>
            <w:r>
              <w:t>Выбор раздела «</w:t>
            </w:r>
            <w:r w:rsidR="00C83364" w:rsidRPr="000409FF">
              <w:t>Источники исходных кодов</w:t>
            </w:r>
            <w:r>
              <w:t>»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 xml:space="preserve">Отображает список </w:t>
            </w:r>
            <w:r w:rsidRPr="000409FF">
              <w:t>источников исходных кодов</w:t>
            </w:r>
            <w:r>
              <w:t>, зарегистрированных в системе, для каждого из которых указывается краткая информация</w:t>
            </w:r>
          </w:p>
        </w:tc>
      </w:tr>
      <w:tr w:rsidR="00C83364" w:rsidRPr="00E23697" w:rsidTr="00736690">
        <w:tc>
          <w:tcPr>
            <w:tcW w:w="3828" w:type="dxa"/>
          </w:tcPr>
          <w:p w:rsidR="00C83364" w:rsidRPr="003122C9" w:rsidRDefault="00C83364" w:rsidP="00164392">
            <w:pPr>
              <w:pStyle w:val="af8"/>
              <w:jc w:val="left"/>
            </w:pPr>
            <w:r>
              <w:t xml:space="preserve">Нажатие на кнопку </w:t>
            </w:r>
            <w:r w:rsidR="00164392">
              <w:t>«</w:t>
            </w:r>
            <w:r>
              <w:t>Редакт</w:t>
            </w:r>
            <w:r>
              <w:t>и</w:t>
            </w:r>
            <w:r>
              <w:t>ровать</w:t>
            </w:r>
            <w:r w:rsidR="00164392">
              <w:t>»</w:t>
            </w:r>
            <w:r>
              <w:t xml:space="preserve"> под названием и</w:t>
            </w:r>
            <w:r>
              <w:t>с</w:t>
            </w:r>
            <w:r>
              <w:t>точника исходных кодов</w:t>
            </w:r>
            <w:r w:rsidR="00A631BD">
              <w:t xml:space="preserve"> </w:t>
            </w:r>
            <w:r>
              <w:t>в списке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 xml:space="preserve">Открывает форму для изменения информации </w:t>
            </w:r>
            <w:r>
              <w:br/>
              <w:t>об источнике исходных кодов</w:t>
            </w:r>
          </w:p>
        </w:tc>
      </w:tr>
      <w:tr w:rsidR="00C83364" w:rsidRPr="002C7715" w:rsidTr="00736690">
        <w:tc>
          <w:tcPr>
            <w:tcW w:w="3828" w:type="dxa"/>
          </w:tcPr>
          <w:p w:rsidR="00C83364" w:rsidRPr="000D14C4" w:rsidRDefault="00C83364" w:rsidP="00C22C90">
            <w:pPr>
              <w:pStyle w:val="af8"/>
              <w:jc w:val="left"/>
            </w:pPr>
            <w:r w:rsidRPr="00562D05">
              <w:t xml:space="preserve">Ввод </w:t>
            </w:r>
            <w:r>
              <w:t xml:space="preserve">новой </w:t>
            </w:r>
            <w:r w:rsidRPr="00562D05">
              <w:t>информации о</w:t>
            </w:r>
            <w:r>
              <w:t>б</w:t>
            </w:r>
            <w:r w:rsidRPr="00562D05">
              <w:t xml:space="preserve"> </w:t>
            </w:r>
            <w:r>
              <w:t>источнике исходных кодов</w:t>
            </w:r>
          </w:p>
        </w:tc>
        <w:tc>
          <w:tcPr>
            <w:tcW w:w="6095" w:type="dxa"/>
          </w:tcPr>
          <w:p w:rsidR="00C83364" w:rsidRPr="00562D05" w:rsidRDefault="00C83364" w:rsidP="0061655E">
            <w:pPr>
              <w:pStyle w:val="af8"/>
              <w:jc w:val="both"/>
            </w:pPr>
            <w:r w:rsidRPr="00562D05">
              <w:t>Проверяет корректность вводимых данных</w:t>
            </w:r>
          </w:p>
        </w:tc>
      </w:tr>
      <w:tr w:rsidR="00C83364" w:rsidRPr="004530AA" w:rsidTr="00736690">
        <w:tc>
          <w:tcPr>
            <w:tcW w:w="3828" w:type="dxa"/>
          </w:tcPr>
          <w:p w:rsidR="00C83364" w:rsidRPr="00967DD0" w:rsidRDefault="00C83364" w:rsidP="00C22C90">
            <w:pPr>
              <w:pStyle w:val="af8"/>
              <w:jc w:val="left"/>
            </w:pPr>
            <w:r w:rsidRPr="00967DD0">
              <w:rPr>
                <w:rStyle w:val="apple-style-span"/>
                <w:color w:val="000000"/>
              </w:rPr>
              <w:t>Выбора типа компонента п</w:t>
            </w:r>
            <w:r w:rsidRPr="00967DD0">
              <w:rPr>
                <w:rStyle w:val="apple-style-span"/>
                <w:color w:val="000000"/>
              </w:rPr>
              <w:t>о</w:t>
            </w:r>
            <w:r w:rsidRPr="00967DD0">
              <w:rPr>
                <w:rStyle w:val="apple-style-span"/>
                <w:color w:val="000000"/>
              </w:rPr>
              <w:t>ставщика</w:t>
            </w:r>
          </w:p>
        </w:tc>
        <w:tc>
          <w:tcPr>
            <w:tcW w:w="6095" w:type="dxa"/>
          </w:tcPr>
          <w:p w:rsidR="00C83364" w:rsidRPr="00971D3C" w:rsidRDefault="00C83364" w:rsidP="0061655E">
            <w:pPr>
              <w:pStyle w:val="af8"/>
              <w:jc w:val="both"/>
            </w:pPr>
            <w:r>
              <w:t>Отображение списка возможных параметров для выбранного типа компонента поставщика с оп</w:t>
            </w:r>
            <w:r>
              <w:t>и</w:t>
            </w:r>
            <w:r>
              <w:t>санием и значением по умолчанию для каждого параметра</w:t>
            </w:r>
          </w:p>
        </w:tc>
      </w:tr>
      <w:tr w:rsidR="00C83364" w:rsidRPr="00E23697" w:rsidTr="00736690">
        <w:tc>
          <w:tcPr>
            <w:tcW w:w="3828" w:type="dxa"/>
          </w:tcPr>
          <w:p w:rsidR="00C83364" w:rsidRPr="006A79B7" w:rsidRDefault="00C83364" w:rsidP="00C22C90">
            <w:pPr>
              <w:pStyle w:val="af8"/>
              <w:jc w:val="left"/>
            </w:pPr>
            <w:r>
              <w:t>Подтверждение введенной информации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>Внесение информации в базу данных</w:t>
            </w:r>
          </w:p>
        </w:tc>
      </w:tr>
    </w:tbl>
    <w:p w:rsidR="00C83364" w:rsidRDefault="00C83364" w:rsidP="00CD7E51">
      <w:pPr>
        <w:pStyle w:val="-"/>
        <w:rPr>
          <w:color w:val="0000FF"/>
        </w:rPr>
      </w:pPr>
    </w:p>
    <w:p w:rsidR="00C83364" w:rsidRPr="00E23697" w:rsidRDefault="00164392" w:rsidP="00CD7E51">
      <w:pPr>
        <w:pStyle w:val="-"/>
      </w:pPr>
      <w:r>
        <w:rPr>
          <w:b/>
        </w:rPr>
        <w:t>Сценарий «</w:t>
      </w:r>
      <w:r w:rsidR="00C83364" w:rsidRPr="00E23697">
        <w:rPr>
          <w:b/>
        </w:rPr>
        <w:t xml:space="preserve">Удаление </w:t>
      </w:r>
      <w:r w:rsidR="00C83364">
        <w:rPr>
          <w:b/>
        </w:rPr>
        <w:t>источника исходных кодов</w:t>
      </w:r>
      <w:r>
        <w:rPr>
          <w:b/>
        </w:rPr>
        <w:t>»</w:t>
      </w:r>
      <w:r w:rsidR="00C83364" w:rsidRPr="00E23697">
        <w:rPr>
          <w:b/>
        </w:rPr>
        <w:t>.</w:t>
      </w:r>
      <w:r w:rsidR="00C83364" w:rsidRPr="00E23697">
        <w:t xml:space="preserve"> Описание сценария удаления </w:t>
      </w:r>
      <w:r w:rsidR="00C83364" w:rsidRPr="000F535D">
        <w:t xml:space="preserve">источника исходных кодов </w:t>
      </w:r>
      <w:r w:rsidR="00C83364" w:rsidRPr="00E23697">
        <w:t>приведено ниже в таблице 1.2</w:t>
      </w:r>
      <w:r w:rsidR="0062614A">
        <w:t>4</w:t>
      </w:r>
      <w:r w:rsidR="00C83364" w:rsidRPr="00E23697">
        <w:t>.</w:t>
      </w:r>
    </w:p>
    <w:p w:rsidR="00C83364" w:rsidRPr="002C7715" w:rsidRDefault="00C83364" w:rsidP="00C22C90">
      <w:pPr>
        <w:pStyle w:val="-"/>
        <w:ind w:firstLine="0"/>
      </w:pPr>
      <w:r w:rsidRPr="002C7715">
        <w:t>Таблица </w:t>
      </w:r>
      <w:r w:rsidR="00C253FE">
        <w:t>1.24</w:t>
      </w:r>
      <w:r w:rsidRPr="002C7715">
        <w:t xml:space="preserve"> – Сценарий </w:t>
      </w:r>
      <w:r>
        <w:t>удаления</w:t>
      </w:r>
      <w:r w:rsidRPr="00B631AF">
        <w:t xml:space="preserve"> </w:t>
      </w:r>
      <w:r w:rsidRPr="000F535D">
        <w:t>источника исходных кодов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28"/>
        <w:gridCol w:w="6095"/>
      </w:tblGrid>
      <w:tr w:rsidR="00C83364" w:rsidRPr="002C7715" w:rsidTr="00736690">
        <w:tc>
          <w:tcPr>
            <w:tcW w:w="3828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Действие пользователя</w:t>
            </w:r>
          </w:p>
        </w:tc>
        <w:tc>
          <w:tcPr>
            <w:tcW w:w="6095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Реакция системы</w:t>
            </w:r>
          </w:p>
        </w:tc>
      </w:tr>
      <w:tr w:rsidR="00C83364" w:rsidRPr="00E23697" w:rsidTr="00736690">
        <w:tc>
          <w:tcPr>
            <w:tcW w:w="3828" w:type="dxa"/>
          </w:tcPr>
          <w:p w:rsidR="00C83364" w:rsidRPr="00AB7604" w:rsidRDefault="00164392" w:rsidP="00164392">
            <w:pPr>
              <w:pStyle w:val="af8"/>
              <w:jc w:val="left"/>
            </w:pPr>
            <w:r>
              <w:t>Выбор раздела «</w:t>
            </w:r>
            <w:r w:rsidR="00C83364" w:rsidRPr="000409FF">
              <w:t>Источники исходных кодов</w:t>
            </w:r>
            <w:r>
              <w:t>»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 xml:space="preserve">Отображает список </w:t>
            </w:r>
            <w:r w:rsidRPr="000409FF">
              <w:t>источников исходных кодов</w:t>
            </w:r>
            <w:r>
              <w:t>, зарегистрированных в системе, для каждого из которых указывается краткая информация</w:t>
            </w:r>
          </w:p>
        </w:tc>
      </w:tr>
    </w:tbl>
    <w:p w:rsidR="0062614A" w:rsidRDefault="0062614A" w:rsidP="0062614A">
      <w:pPr>
        <w:pStyle w:val="-"/>
        <w:ind w:firstLine="0"/>
      </w:pPr>
    </w:p>
    <w:p w:rsidR="0062614A" w:rsidRDefault="0062614A" w:rsidP="0062614A">
      <w:pPr>
        <w:pStyle w:val="-"/>
        <w:ind w:firstLine="0"/>
      </w:pPr>
    </w:p>
    <w:p w:rsidR="00C83364" w:rsidRDefault="0062614A" w:rsidP="0062614A">
      <w:pPr>
        <w:pStyle w:val="-"/>
        <w:ind w:firstLine="0"/>
        <w:rPr>
          <w:b/>
        </w:rPr>
      </w:pPr>
      <w:r w:rsidRPr="002C7715">
        <w:lastRenderedPageBreak/>
        <w:t xml:space="preserve">Продолжение таблицы </w:t>
      </w:r>
      <w:r w:rsidR="00E53AE6">
        <w:t>1</w:t>
      </w:r>
      <w:r>
        <w:t>.24</w:t>
      </w:r>
    </w:p>
    <w:tbl>
      <w:tblPr>
        <w:tblStyle w:val="a9"/>
        <w:tblW w:w="0" w:type="auto"/>
        <w:tblInd w:w="108" w:type="dxa"/>
        <w:tblLook w:val="04A0"/>
      </w:tblPr>
      <w:tblGrid>
        <w:gridCol w:w="3828"/>
        <w:gridCol w:w="6201"/>
      </w:tblGrid>
      <w:tr w:rsidR="0062614A" w:rsidTr="00736690">
        <w:tc>
          <w:tcPr>
            <w:tcW w:w="3828" w:type="dxa"/>
            <w:vAlign w:val="center"/>
          </w:tcPr>
          <w:p w:rsidR="0062614A" w:rsidRPr="002C7715" w:rsidRDefault="0062614A" w:rsidP="0061655E">
            <w:pPr>
              <w:pStyle w:val="af8"/>
            </w:pPr>
            <w:r w:rsidRPr="002C7715">
              <w:t>Действие пользователя</w:t>
            </w:r>
          </w:p>
        </w:tc>
        <w:tc>
          <w:tcPr>
            <w:tcW w:w="6201" w:type="dxa"/>
            <w:vAlign w:val="center"/>
          </w:tcPr>
          <w:p w:rsidR="0062614A" w:rsidRPr="002C7715" w:rsidRDefault="0062614A" w:rsidP="0061655E">
            <w:pPr>
              <w:pStyle w:val="af8"/>
            </w:pPr>
            <w:r w:rsidRPr="002C7715">
              <w:t>Реакция системы</w:t>
            </w:r>
          </w:p>
        </w:tc>
      </w:tr>
      <w:tr w:rsidR="0062614A" w:rsidTr="0062614A">
        <w:tc>
          <w:tcPr>
            <w:tcW w:w="3828" w:type="dxa"/>
          </w:tcPr>
          <w:p w:rsidR="0062614A" w:rsidRPr="003122C9" w:rsidRDefault="00164392" w:rsidP="00736690">
            <w:pPr>
              <w:pStyle w:val="af8"/>
              <w:jc w:val="left"/>
            </w:pPr>
            <w:r>
              <w:t>Нажатие на кнопку «</w:t>
            </w:r>
            <w:r w:rsidR="0062614A">
              <w:t>Уд</w:t>
            </w:r>
            <w:r w:rsidR="0062614A">
              <w:t>а</w:t>
            </w:r>
            <w:r>
              <w:t>лить»</w:t>
            </w:r>
            <w:r w:rsidR="0062614A">
              <w:t xml:space="preserve"> под названием исто</w:t>
            </w:r>
            <w:r w:rsidR="0062614A">
              <w:t>ч</w:t>
            </w:r>
            <w:r w:rsidR="0062614A">
              <w:t>ника исходных кодов в сп</w:t>
            </w:r>
            <w:r w:rsidR="0062614A">
              <w:t>и</w:t>
            </w:r>
            <w:r w:rsidR="0062614A">
              <w:t>ске</w:t>
            </w:r>
          </w:p>
        </w:tc>
        <w:tc>
          <w:tcPr>
            <w:tcW w:w="6201" w:type="dxa"/>
          </w:tcPr>
          <w:p w:rsidR="0062614A" w:rsidRPr="006A79B7" w:rsidRDefault="0062614A" w:rsidP="0061655E">
            <w:pPr>
              <w:pStyle w:val="af8"/>
              <w:jc w:val="both"/>
            </w:pPr>
            <w:r>
              <w:t>Запрашивает подтверждение удаления источника исходных кодов</w:t>
            </w:r>
          </w:p>
        </w:tc>
      </w:tr>
      <w:tr w:rsidR="0062614A" w:rsidTr="0062614A">
        <w:tc>
          <w:tcPr>
            <w:tcW w:w="3828" w:type="dxa"/>
          </w:tcPr>
          <w:p w:rsidR="0062614A" w:rsidRPr="006A79B7" w:rsidRDefault="0062614A" w:rsidP="00736690">
            <w:pPr>
              <w:pStyle w:val="af8"/>
              <w:jc w:val="left"/>
            </w:pPr>
            <w:r>
              <w:t>Подтверждение удаления и</w:t>
            </w:r>
            <w:r>
              <w:t>с</w:t>
            </w:r>
            <w:r>
              <w:t>точника исходных кодов</w:t>
            </w:r>
          </w:p>
        </w:tc>
        <w:tc>
          <w:tcPr>
            <w:tcW w:w="6201" w:type="dxa"/>
          </w:tcPr>
          <w:p w:rsidR="0062614A" w:rsidRPr="006A79B7" w:rsidRDefault="0062614A" w:rsidP="0061655E">
            <w:pPr>
              <w:pStyle w:val="af8"/>
              <w:jc w:val="both"/>
            </w:pPr>
            <w:r>
              <w:t>Удаление информации из базы данных</w:t>
            </w:r>
          </w:p>
        </w:tc>
      </w:tr>
    </w:tbl>
    <w:p w:rsidR="0062614A" w:rsidRDefault="0062614A" w:rsidP="0062614A">
      <w:pPr>
        <w:pStyle w:val="-"/>
        <w:ind w:firstLine="0"/>
        <w:rPr>
          <w:b/>
        </w:rPr>
      </w:pPr>
    </w:p>
    <w:p w:rsidR="00C83364" w:rsidRPr="004479C5" w:rsidRDefault="00164392" w:rsidP="00CD7E51">
      <w:pPr>
        <w:pStyle w:val="-"/>
      </w:pPr>
      <w:r>
        <w:rPr>
          <w:b/>
        </w:rPr>
        <w:t>Сценарий «</w:t>
      </w:r>
      <w:r w:rsidR="00C83364" w:rsidRPr="004479C5">
        <w:rPr>
          <w:b/>
        </w:rPr>
        <w:t xml:space="preserve">Просмотр списка </w:t>
      </w:r>
      <w:r w:rsidR="00C83364">
        <w:rPr>
          <w:b/>
        </w:rPr>
        <w:t>конфигураций отчетов</w:t>
      </w:r>
      <w:r>
        <w:rPr>
          <w:b/>
        </w:rPr>
        <w:t>»</w:t>
      </w:r>
      <w:r w:rsidR="00C83364" w:rsidRPr="004479C5">
        <w:rPr>
          <w:b/>
        </w:rPr>
        <w:t>.</w:t>
      </w:r>
      <w:r w:rsidR="00C83364" w:rsidRPr="004479C5">
        <w:t xml:space="preserve"> Описание сцен</w:t>
      </w:r>
      <w:r w:rsidR="00C83364" w:rsidRPr="004479C5">
        <w:t>а</w:t>
      </w:r>
      <w:r w:rsidR="00C83364" w:rsidRPr="004479C5">
        <w:t xml:space="preserve">рия просмотра списка </w:t>
      </w:r>
      <w:r w:rsidR="00C83364" w:rsidRPr="005F7B0F">
        <w:t>конфигураций отчетов</w:t>
      </w:r>
      <w:r w:rsidR="00C83364" w:rsidRPr="0059163D">
        <w:t xml:space="preserve"> </w:t>
      </w:r>
      <w:r w:rsidR="00C83364" w:rsidRPr="004479C5">
        <w:t>приве</w:t>
      </w:r>
      <w:r w:rsidR="0062614A">
        <w:t>дено ниже в таблице 1.25</w:t>
      </w:r>
      <w:r w:rsidR="00C83364" w:rsidRPr="004479C5">
        <w:t>.</w:t>
      </w:r>
    </w:p>
    <w:p w:rsidR="00C83364" w:rsidRPr="002C7715" w:rsidRDefault="00C83364" w:rsidP="00C22C90">
      <w:pPr>
        <w:pStyle w:val="-"/>
        <w:ind w:firstLine="0"/>
      </w:pPr>
      <w:r w:rsidRPr="002C7715">
        <w:t>Таблица </w:t>
      </w:r>
      <w:r w:rsidR="00C253FE">
        <w:t>1.25</w:t>
      </w:r>
      <w:r w:rsidRPr="002C7715">
        <w:t xml:space="preserve"> – Сценарий </w:t>
      </w:r>
      <w:r>
        <w:t>п</w:t>
      </w:r>
      <w:r w:rsidRPr="00413072">
        <w:t>росмотр</w:t>
      </w:r>
      <w:r>
        <w:t>а</w:t>
      </w:r>
      <w:r w:rsidRPr="00413072">
        <w:t xml:space="preserve"> списка </w:t>
      </w:r>
      <w:r>
        <w:t>конфигураций отчетов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28"/>
        <w:gridCol w:w="6095"/>
      </w:tblGrid>
      <w:tr w:rsidR="00C83364" w:rsidRPr="002C7715" w:rsidTr="00736690">
        <w:tc>
          <w:tcPr>
            <w:tcW w:w="3828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Действие пользователя</w:t>
            </w:r>
          </w:p>
        </w:tc>
        <w:tc>
          <w:tcPr>
            <w:tcW w:w="6095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Реакция системы</w:t>
            </w:r>
          </w:p>
        </w:tc>
      </w:tr>
      <w:tr w:rsidR="00C83364" w:rsidRPr="004479C5" w:rsidTr="00736690">
        <w:tc>
          <w:tcPr>
            <w:tcW w:w="3828" w:type="dxa"/>
          </w:tcPr>
          <w:p w:rsidR="00C83364" w:rsidRPr="00AB7604" w:rsidRDefault="00C83364" w:rsidP="00164392">
            <w:pPr>
              <w:pStyle w:val="af8"/>
              <w:jc w:val="left"/>
            </w:pPr>
            <w:r>
              <w:t xml:space="preserve">Выбор раздела </w:t>
            </w:r>
            <w:r w:rsidR="00164392">
              <w:t>«</w:t>
            </w:r>
            <w:r>
              <w:t>Конфигур</w:t>
            </w:r>
            <w:r>
              <w:t>а</w:t>
            </w:r>
            <w:r>
              <w:t>ции отчетов</w:t>
            </w:r>
            <w:r w:rsidR="00164392">
              <w:t>»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>Отображает список конфигураций отчетов, зар</w:t>
            </w:r>
            <w:r>
              <w:t>е</w:t>
            </w:r>
            <w:r>
              <w:t>гистрированных в системе, для каждой из кот</w:t>
            </w:r>
            <w:r>
              <w:t>о</w:t>
            </w:r>
            <w:r>
              <w:t>рых указывается краткая информация</w:t>
            </w:r>
          </w:p>
        </w:tc>
      </w:tr>
    </w:tbl>
    <w:p w:rsidR="00D92AEE" w:rsidRDefault="00D92AEE" w:rsidP="00CD7E51">
      <w:pPr>
        <w:pStyle w:val="-"/>
        <w:rPr>
          <w:b/>
        </w:rPr>
      </w:pPr>
    </w:p>
    <w:p w:rsidR="00C83364" w:rsidRPr="001B0F69" w:rsidRDefault="00164392" w:rsidP="00CD7E51">
      <w:pPr>
        <w:pStyle w:val="-"/>
      </w:pPr>
      <w:r>
        <w:rPr>
          <w:b/>
        </w:rPr>
        <w:t>Сценарий «</w:t>
      </w:r>
      <w:r w:rsidR="00C83364" w:rsidRPr="001B0F69">
        <w:rPr>
          <w:b/>
        </w:rPr>
        <w:t xml:space="preserve">Создание </w:t>
      </w:r>
      <w:r w:rsidR="00C83364">
        <w:rPr>
          <w:b/>
        </w:rPr>
        <w:t>конфигурации отчетов</w:t>
      </w:r>
      <w:r>
        <w:rPr>
          <w:b/>
        </w:rPr>
        <w:t>»</w:t>
      </w:r>
      <w:r w:rsidR="00C83364" w:rsidRPr="001B0F69">
        <w:rPr>
          <w:b/>
        </w:rPr>
        <w:t>.</w:t>
      </w:r>
      <w:r w:rsidR="00C83364" w:rsidRPr="001B0F69">
        <w:t xml:space="preserve"> Описание сценария со</w:t>
      </w:r>
      <w:r w:rsidR="00C83364" w:rsidRPr="001B0F69">
        <w:t>з</w:t>
      </w:r>
      <w:r w:rsidR="00C83364" w:rsidRPr="001B0F69">
        <w:t>дания ново</w:t>
      </w:r>
      <w:r w:rsidR="00C83364">
        <w:t>й</w:t>
      </w:r>
      <w:r w:rsidR="00C83364" w:rsidRPr="001B0F69">
        <w:t xml:space="preserve"> </w:t>
      </w:r>
      <w:r w:rsidR="00C83364" w:rsidRPr="006B1598">
        <w:t xml:space="preserve">конфигурации отчетов </w:t>
      </w:r>
      <w:r w:rsidR="00C83364" w:rsidRPr="001B0F69">
        <w:t>приведено ниже в таблице 1.</w:t>
      </w:r>
      <w:r w:rsidR="0062614A">
        <w:t>26</w:t>
      </w:r>
      <w:r w:rsidR="00C83364" w:rsidRPr="001B0F69">
        <w:t>.</w:t>
      </w:r>
    </w:p>
    <w:p w:rsidR="00C83364" w:rsidRPr="00B1240B" w:rsidRDefault="00C83364" w:rsidP="00C22C90">
      <w:pPr>
        <w:pStyle w:val="-"/>
        <w:ind w:firstLine="0"/>
      </w:pPr>
      <w:r w:rsidRPr="002C7715">
        <w:t>Таблица </w:t>
      </w:r>
      <w:r w:rsidR="00C253FE">
        <w:t>1.26</w:t>
      </w:r>
      <w:r w:rsidRPr="002C7715">
        <w:t xml:space="preserve"> – Сценарий </w:t>
      </w:r>
      <w:r>
        <w:t xml:space="preserve">создания новой </w:t>
      </w:r>
      <w:r w:rsidRPr="006B1598">
        <w:t>конфигурации отчетов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28"/>
        <w:gridCol w:w="6095"/>
      </w:tblGrid>
      <w:tr w:rsidR="00C83364" w:rsidRPr="002C7715" w:rsidTr="00736690">
        <w:tc>
          <w:tcPr>
            <w:tcW w:w="3828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Действие пользователя</w:t>
            </w:r>
          </w:p>
        </w:tc>
        <w:tc>
          <w:tcPr>
            <w:tcW w:w="6095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Реакция системы</w:t>
            </w:r>
          </w:p>
        </w:tc>
      </w:tr>
      <w:tr w:rsidR="00C83364" w:rsidRPr="001B0F69" w:rsidTr="00736690">
        <w:tc>
          <w:tcPr>
            <w:tcW w:w="3828" w:type="dxa"/>
          </w:tcPr>
          <w:p w:rsidR="00C83364" w:rsidRPr="00AB7604" w:rsidRDefault="00C83364" w:rsidP="00164392">
            <w:pPr>
              <w:pStyle w:val="af8"/>
              <w:jc w:val="left"/>
            </w:pPr>
            <w:r>
              <w:t xml:space="preserve">Выбор раздела </w:t>
            </w:r>
            <w:r w:rsidR="00164392">
              <w:t>«</w:t>
            </w:r>
            <w:r>
              <w:t>Конфигур</w:t>
            </w:r>
            <w:r>
              <w:t>а</w:t>
            </w:r>
            <w:r>
              <w:t>ции отчетов</w:t>
            </w:r>
            <w:r w:rsidR="00164392">
              <w:t>»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>Отображает список конфигураций отчетов, зар</w:t>
            </w:r>
            <w:r>
              <w:t>е</w:t>
            </w:r>
            <w:r>
              <w:t>гистрированных в системе, для каждой из кот</w:t>
            </w:r>
            <w:r>
              <w:t>о</w:t>
            </w:r>
            <w:r>
              <w:t>рых указывается краткая информация</w:t>
            </w:r>
          </w:p>
        </w:tc>
      </w:tr>
      <w:tr w:rsidR="00C83364" w:rsidRPr="001B0F69" w:rsidTr="00736690">
        <w:tc>
          <w:tcPr>
            <w:tcW w:w="3828" w:type="dxa"/>
          </w:tcPr>
          <w:p w:rsidR="00C83364" w:rsidRPr="00D35485" w:rsidRDefault="00C83364" w:rsidP="00164392">
            <w:pPr>
              <w:pStyle w:val="af8"/>
              <w:jc w:val="left"/>
            </w:pPr>
            <w:r>
              <w:t xml:space="preserve">Нажатие на кнопку </w:t>
            </w:r>
            <w:r w:rsidR="00164392">
              <w:t>«</w:t>
            </w:r>
            <w:r w:rsidRPr="00967DD0">
              <w:t>Доб</w:t>
            </w:r>
            <w:r w:rsidRPr="00967DD0">
              <w:t>а</w:t>
            </w:r>
            <w:r w:rsidRPr="00967DD0">
              <w:t xml:space="preserve">вить </w:t>
            </w:r>
            <w:r>
              <w:t>конфигурацию отчетов</w:t>
            </w:r>
            <w:r w:rsidR="00164392">
              <w:t>»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>Открывает форму для ввода информации</w:t>
            </w:r>
          </w:p>
        </w:tc>
      </w:tr>
      <w:tr w:rsidR="00C83364" w:rsidRPr="002C7715" w:rsidTr="00736690">
        <w:tc>
          <w:tcPr>
            <w:tcW w:w="3828" w:type="dxa"/>
          </w:tcPr>
          <w:p w:rsidR="00C83364" w:rsidRPr="006A79B7" w:rsidRDefault="00C83364" w:rsidP="00C22C90">
            <w:pPr>
              <w:pStyle w:val="af8"/>
              <w:jc w:val="left"/>
            </w:pPr>
            <w:r>
              <w:t>Ввод информации о конф</w:t>
            </w:r>
            <w:r>
              <w:t>и</w:t>
            </w:r>
            <w:r>
              <w:t>гурации отчетов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>Проверяет корректность вводимых данных</w:t>
            </w:r>
          </w:p>
        </w:tc>
      </w:tr>
    </w:tbl>
    <w:p w:rsidR="0062614A" w:rsidRDefault="0062614A" w:rsidP="00D92AEE">
      <w:pPr>
        <w:pStyle w:val="-"/>
        <w:ind w:firstLine="0"/>
      </w:pPr>
    </w:p>
    <w:p w:rsidR="00C83364" w:rsidRDefault="00D92AEE" w:rsidP="00D92AEE">
      <w:pPr>
        <w:pStyle w:val="-"/>
        <w:ind w:firstLine="0"/>
        <w:rPr>
          <w:color w:val="0000FF"/>
        </w:rPr>
      </w:pPr>
      <w:r w:rsidRPr="002C7715">
        <w:lastRenderedPageBreak/>
        <w:t xml:space="preserve">Продолжение таблицы </w:t>
      </w:r>
      <w:r w:rsidR="00E53AE6">
        <w:t>1</w:t>
      </w:r>
      <w:r>
        <w:t>.</w:t>
      </w:r>
      <w:r w:rsidR="0062614A">
        <w:t>26</w:t>
      </w:r>
    </w:p>
    <w:tbl>
      <w:tblPr>
        <w:tblStyle w:val="a9"/>
        <w:tblW w:w="0" w:type="auto"/>
        <w:tblInd w:w="108" w:type="dxa"/>
        <w:tblLook w:val="04A0"/>
      </w:tblPr>
      <w:tblGrid>
        <w:gridCol w:w="3828"/>
        <w:gridCol w:w="6201"/>
      </w:tblGrid>
      <w:tr w:rsidR="00D92AEE" w:rsidTr="00736690">
        <w:tc>
          <w:tcPr>
            <w:tcW w:w="3828" w:type="dxa"/>
            <w:vAlign w:val="center"/>
          </w:tcPr>
          <w:p w:rsidR="00D92AEE" w:rsidRPr="002C7715" w:rsidRDefault="00D92AEE" w:rsidP="0061655E">
            <w:pPr>
              <w:pStyle w:val="af8"/>
            </w:pPr>
            <w:r w:rsidRPr="002C7715">
              <w:t>Действие пользователя</w:t>
            </w:r>
          </w:p>
        </w:tc>
        <w:tc>
          <w:tcPr>
            <w:tcW w:w="6201" w:type="dxa"/>
            <w:vAlign w:val="center"/>
          </w:tcPr>
          <w:p w:rsidR="00D92AEE" w:rsidRPr="002C7715" w:rsidRDefault="00D92AEE" w:rsidP="0061655E">
            <w:pPr>
              <w:pStyle w:val="af8"/>
            </w:pPr>
            <w:r w:rsidRPr="002C7715">
              <w:t>Реакция системы</w:t>
            </w:r>
          </w:p>
        </w:tc>
      </w:tr>
      <w:tr w:rsidR="0062614A" w:rsidTr="00D92AEE">
        <w:tc>
          <w:tcPr>
            <w:tcW w:w="3828" w:type="dxa"/>
          </w:tcPr>
          <w:p w:rsidR="0062614A" w:rsidRPr="00967DD0" w:rsidRDefault="0062614A" w:rsidP="00736690">
            <w:pPr>
              <w:pStyle w:val="af8"/>
              <w:jc w:val="left"/>
            </w:pPr>
            <w:r w:rsidRPr="00967DD0">
              <w:rPr>
                <w:rStyle w:val="apple-style-span"/>
                <w:color w:val="000000"/>
              </w:rPr>
              <w:t>Выбора типа компонента п</w:t>
            </w:r>
            <w:r w:rsidRPr="00967DD0">
              <w:rPr>
                <w:rStyle w:val="apple-style-span"/>
                <w:color w:val="000000"/>
              </w:rPr>
              <w:t>о</w:t>
            </w:r>
            <w:r w:rsidRPr="00967DD0">
              <w:rPr>
                <w:rStyle w:val="apple-style-span"/>
                <w:color w:val="000000"/>
              </w:rPr>
              <w:t>ставщика</w:t>
            </w:r>
          </w:p>
        </w:tc>
        <w:tc>
          <w:tcPr>
            <w:tcW w:w="6201" w:type="dxa"/>
          </w:tcPr>
          <w:p w:rsidR="0062614A" w:rsidRPr="00971D3C" w:rsidRDefault="0062614A" w:rsidP="0061655E">
            <w:pPr>
              <w:pStyle w:val="af8"/>
              <w:jc w:val="both"/>
            </w:pPr>
            <w:r>
              <w:t>Отображение списка возможных параметров для выбранного типа компонента поставщика с оп</w:t>
            </w:r>
            <w:r>
              <w:t>и</w:t>
            </w:r>
            <w:r>
              <w:t>санием и значением по умолчанию для каждого параметра</w:t>
            </w:r>
          </w:p>
        </w:tc>
      </w:tr>
      <w:tr w:rsidR="00D92AEE" w:rsidTr="00D92AEE">
        <w:tc>
          <w:tcPr>
            <w:tcW w:w="3828" w:type="dxa"/>
          </w:tcPr>
          <w:p w:rsidR="00D92AEE" w:rsidRPr="006A79B7" w:rsidRDefault="00D92AEE" w:rsidP="00736690">
            <w:pPr>
              <w:pStyle w:val="af8"/>
              <w:jc w:val="left"/>
            </w:pPr>
            <w:r>
              <w:t>Подтверждение введенной информации</w:t>
            </w:r>
          </w:p>
        </w:tc>
        <w:tc>
          <w:tcPr>
            <w:tcW w:w="6201" w:type="dxa"/>
          </w:tcPr>
          <w:p w:rsidR="00D92AEE" w:rsidRPr="006A79B7" w:rsidRDefault="00D92AEE" w:rsidP="0061655E">
            <w:pPr>
              <w:pStyle w:val="af8"/>
              <w:jc w:val="both"/>
            </w:pPr>
            <w:r>
              <w:t>Внесение информации в базу данных, регистр</w:t>
            </w:r>
            <w:r>
              <w:t>а</w:t>
            </w:r>
            <w:r>
              <w:t>ция конфигурации отчетов в системе</w:t>
            </w:r>
          </w:p>
        </w:tc>
      </w:tr>
    </w:tbl>
    <w:p w:rsidR="00D92AEE" w:rsidRDefault="00D92AEE" w:rsidP="00D92AEE">
      <w:pPr>
        <w:pStyle w:val="-"/>
        <w:ind w:firstLine="0"/>
        <w:rPr>
          <w:color w:val="0000FF"/>
        </w:rPr>
      </w:pPr>
    </w:p>
    <w:p w:rsidR="00C83364" w:rsidRPr="001B0F69" w:rsidRDefault="00164392" w:rsidP="00CD7E51">
      <w:pPr>
        <w:pStyle w:val="-"/>
      </w:pPr>
      <w:r>
        <w:rPr>
          <w:b/>
        </w:rPr>
        <w:t>Сценарий «</w:t>
      </w:r>
      <w:r w:rsidR="00C83364">
        <w:rPr>
          <w:b/>
        </w:rPr>
        <w:t>Просмотр информации о конфигурации отчетов</w:t>
      </w:r>
      <w:r>
        <w:rPr>
          <w:b/>
        </w:rPr>
        <w:t>»</w:t>
      </w:r>
      <w:r w:rsidR="00C83364" w:rsidRPr="001B0F69">
        <w:rPr>
          <w:b/>
        </w:rPr>
        <w:t>.</w:t>
      </w:r>
      <w:r w:rsidR="00C83364" w:rsidRPr="001B0F69">
        <w:t xml:space="preserve"> Опис</w:t>
      </w:r>
      <w:r w:rsidR="00C83364" w:rsidRPr="001B0F69">
        <w:t>а</w:t>
      </w:r>
      <w:r w:rsidR="00C83364" w:rsidRPr="001B0F69">
        <w:t xml:space="preserve">ние сценария просмотра информации </w:t>
      </w:r>
      <w:r w:rsidR="00C83364" w:rsidRPr="00AE164A">
        <w:t>о конфигурации отчетов приведено</w:t>
      </w:r>
      <w:r w:rsidR="0062614A">
        <w:t xml:space="preserve"> ниже в таблице 1.27</w:t>
      </w:r>
      <w:r w:rsidR="00C83364" w:rsidRPr="001B0F69">
        <w:t>.</w:t>
      </w:r>
    </w:p>
    <w:p w:rsidR="00C83364" w:rsidRPr="00463A69" w:rsidRDefault="00C83364" w:rsidP="00E15B77">
      <w:pPr>
        <w:pStyle w:val="-"/>
        <w:ind w:firstLine="0"/>
      </w:pPr>
      <w:r w:rsidRPr="002C7715">
        <w:t>Таблица </w:t>
      </w:r>
      <w:r w:rsidR="00C253FE">
        <w:t>1.27</w:t>
      </w:r>
      <w:r w:rsidRPr="002C7715">
        <w:t xml:space="preserve"> – Сценарий </w:t>
      </w:r>
      <w:r>
        <w:t>п</w:t>
      </w:r>
      <w:r w:rsidRPr="00413072">
        <w:t>росмотр</w:t>
      </w:r>
      <w:r>
        <w:t>а</w:t>
      </w:r>
      <w:r w:rsidRPr="00413072">
        <w:t xml:space="preserve"> </w:t>
      </w:r>
      <w:r w:rsidRPr="00F04076">
        <w:t xml:space="preserve">информации </w:t>
      </w:r>
      <w:r w:rsidRPr="00463A69">
        <w:t xml:space="preserve">о </w:t>
      </w:r>
      <w:r w:rsidRPr="00AE164A">
        <w:t>конфигурации отчетов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28"/>
        <w:gridCol w:w="6095"/>
      </w:tblGrid>
      <w:tr w:rsidR="00C83364" w:rsidRPr="002C7715" w:rsidTr="00736690">
        <w:tc>
          <w:tcPr>
            <w:tcW w:w="3828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Действие пользователя</w:t>
            </w:r>
          </w:p>
        </w:tc>
        <w:tc>
          <w:tcPr>
            <w:tcW w:w="6095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Реакция системы</w:t>
            </w:r>
          </w:p>
        </w:tc>
      </w:tr>
      <w:tr w:rsidR="00C83364" w:rsidRPr="001B0F69" w:rsidTr="00736690">
        <w:tc>
          <w:tcPr>
            <w:tcW w:w="3828" w:type="dxa"/>
          </w:tcPr>
          <w:p w:rsidR="00C83364" w:rsidRPr="00AB7604" w:rsidRDefault="00C83364" w:rsidP="00164392">
            <w:pPr>
              <w:pStyle w:val="af8"/>
              <w:jc w:val="left"/>
            </w:pPr>
            <w:r>
              <w:t xml:space="preserve">Выбор раздела </w:t>
            </w:r>
            <w:r w:rsidR="00164392">
              <w:t>«</w:t>
            </w:r>
            <w:r>
              <w:t>Конфигур</w:t>
            </w:r>
            <w:r>
              <w:t>а</w:t>
            </w:r>
            <w:r>
              <w:t>ции отчетов</w:t>
            </w:r>
            <w:r w:rsidR="00164392">
              <w:t>»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>Отображает список конфигураций отчетов, зар</w:t>
            </w:r>
            <w:r>
              <w:t>е</w:t>
            </w:r>
            <w:r>
              <w:t>гистрированных в системе, для каждой из кот</w:t>
            </w:r>
            <w:r>
              <w:t>о</w:t>
            </w:r>
            <w:r>
              <w:t>рых указывается краткая информация</w:t>
            </w:r>
          </w:p>
        </w:tc>
      </w:tr>
      <w:tr w:rsidR="00C83364" w:rsidRPr="001B0F69" w:rsidTr="00736690">
        <w:tc>
          <w:tcPr>
            <w:tcW w:w="3828" w:type="dxa"/>
          </w:tcPr>
          <w:p w:rsidR="00C83364" w:rsidRPr="003122C9" w:rsidRDefault="00C83364" w:rsidP="00E15B77">
            <w:pPr>
              <w:pStyle w:val="af8"/>
              <w:jc w:val="left"/>
            </w:pPr>
            <w:r>
              <w:t xml:space="preserve">Нажатие на название </w:t>
            </w:r>
            <w:r w:rsidRPr="00AE164A">
              <w:t>конф</w:t>
            </w:r>
            <w:r w:rsidRPr="00AE164A">
              <w:t>и</w:t>
            </w:r>
            <w:r w:rsidRPr="00AE164A">
              <w:t>гурации отчетов</w:t>
            </w:r>
            <w:r>
              <w:t xml:space="preserve"> в списке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 xml:space="preserve">Открывает форму для просмотра информации </w:t>
            </w:r>
            <w:r>
              <w:br/>
              <w:t xml:space="preserve">о </w:t>
            </w:r>
            <w:r w:rsidRPr="00AE164A">
              <w:t>конфигурации отчетов</w:t>
            </w:r>
          </w:p>
        </w:tc>
      </w:tr>
    </w:tbl>
    <w:p w:rsidR="00C83364" w:rsidRDefault="00C83364" w:rsidP="00CD7E51">
      <w:pPr>
        <w:pStyle w:val="-"/>
        <w:rPr>
          <w:color w:val="0000FF"/>
        </w:rPr>
      </w:pPr>
    </w:p>
    <w:p w:rsidR="00C83364" w:rsidRPr="00E23697" w:rsidRDefault="00164392" w:rsidP="00CD7E51">
      <w:pPr>
        <w:pStyle w:val="-"/>
      </w:pPr>
      <w:r>
        <w:rPr>
          <w:b/>
        </w:rPr>
        <w:t>Сценарий «</w:t>
      </w:r>
      <w:r w:rsidR="00C83364" w:rsidRPr="00E23697">
        <w:rPr>
          <w:b/>
        </w:rPr>
        <w:t xml:space="preserve">Изменение </w:t>
      </w:r>
      <w:r w:rsidR="00C83364">
        <w:rPr>
          <w:b/>
        </w:rPr>
        <w:t>конфигурации отчетов</w:t>
      </w:r>
      <w:r>
        <w:rPr>
          <w:b/>
        </w:rPr>
        <w:t>»</w:t>
      </w:r>
      <w:r w:rsidR="00C83364" w:rsidRPr="00E23697">
        <w:rPr>
          <w:b/>
        </w:rPr>
        <w:t>.</w:t>
      </w:r>
      <w:r w:rsidR="00C83364" w:rsidRPr="00E23697">
        <w:t xml:space="preserve"> Описание сценария и</w:t>
      </w:r>
      <w:r w:rsidR="00C83364" w:rsidRPr="00E23697">
        <w:t>з</w:t>
      </w:r>
      <w:r w:rsidR="00C83364" w:rsidRPr="00E23697">
        <w:t xml:space="preserve">менения </w:t>
      </w:r>
      <w:r w:rsidR="00C83364" w:rsidRPr="005463DF">
        <w:t xml:space="preserve">конфигурации отчетов </w:t>
      </w:r>
      <w:r w:rsidR="00C83364" w:rsidRPr="00E23697">
        <w:t>приведено ниже в таблице 1.2</w:t>
      </w:r>
      <w:r w:rsidR="0062614A">
        <w:t>8</w:t>
      </w:r>
      <w:r w:rsidR="00C83364" w:rsidRPr="00E23697">
        <w:t>.</w:t>
      </w:r>
    </w:p>
    <w:p w:rsidR="00C83364" w:rsidRPr="002C7715" w:rsidRDefault="00C83364" w:rsidP="00E15B77">
      <w:pPr>
        <w:pStyle w:val="-"/>
        <w:ind w:firstLine="0"/>
      </w:pPr>
      <w:r w:rsidRPr="002C7715">
        <w:t>Таблица </w:t>
      </w:r>
      <w:r w:rsidR="0082125E">
        <w:t>1.28</w:t>
      </w:r>
      <w:r w:rsidRPr="002C7715">
        <w:t xml:space="preserve"> – Сценарий </w:t>
      </w:r>
      <w:r>
        <w:t>и</w:t>
      </w:r>
      <w:r w:rsidRPr="00B631AF">
        <w:t>зменени</w:t>
      </w:r>
      <w:r>
        <w:t>я</w:t>
      </w:r>
      <w:r w:rsidRPr="00B631AF">
        <w:t xml:space="preserve"> </w:t>
      </w:r>
      <w:r w:rsidRPr="005463DF">
        <w:t>конфигурации отчетов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28"/>
        <w:gridCol w:w="6095"/>
      </w:tblGrid>
      <w:tr w:rsidR="00C83364" w:rsidRPr="002C7715" w:rsidTr="00736690">
        <w:tc>
          <w:tcPr>
            <w:tcW w:w="3828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Действие пользователя</w:t>
            </w:r>
          </w:p>
        </w:tc>
        <w:tc>
          <w:tcPr>
            <w:tcW w:w="6095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Реакция системы</w:t>
            </w:r>
          </w:p>
        </w:tc>
      </w:tr>
      <w:tr w:rsidR="00C83364" w:rsidRPr="00E23697" w:rsidTr="00736690">
        <w:tc>
          <w:tcPr>
            <w:tcW w:w="3828" w:type="dxa"/>
          </w:tcPr>
          <w:p w:rsidR="00C83364" w:rsidRPr="00AB7604" w:rsidRDefault="00164392" w:rsidP="00E15B77">
            <w:pPr>
              <w:pStyle w:val="af8"/>
              <w:jc w:val="left"/>
            </w:pPr>
            <w:r>
              <w:t>Выбор раздела «</w:t>
            </w:r>
            <w:r w:rsidR="00C83364">
              <w:t>Конфигур</w:t>
            </w:r>
            <w:r w:rsidR="00C83364">
              <w:t>а</w:t>
            </w:r>
            <w:r w:rsidR="00C83364">
              <w:t>ции отчетов</w:t>
            </w:r>
            <w:r>
              <w:t>»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>Отображает список конфигураций отчетов, зар</w:t>
            </w:r>
            <w:r>
              <w:t>е</w:t>
            </w:r>
            <w:r>
              <w:t>гистрированных в системе, для каждой из кот</w:t>
            </w:r>
            <w:r>
              <w:t>о</w:t>
            </w:r>
            <w:r>
              <w:t>рых указывается краткая информация</w:t>
            </w:r>
          </w:p>
        </w:tc>
      </w:tr>
    </w:tbl>
    <w:p w:rsidR="009044D4" w:rsidRDefault="009044D4" w:rsidP="00E15B77">
      <w:pPr>
        <w:pStyle w:val="-"/>
        <w:ind w:firstLine="0"/>
      </w:pPr>
    </w:p>
    <w:p w:rsidR="009044D4" w:rsidRDefault="009044D4" w:rsidP="00E15B77">
      <w:pPr>
        <w:pStyle w:val="-"/>
        <w:ind w:firstLine="0"/>
      </w:pPr>
    </w:p>
    <w:p w:rsidR="00C83364" w:rsidRDefault="00E15B77" w:rsidP="00E15B77">
      <w:pPr>
        <w:pStyle w:val="-"/>
        <w:ind w:firstLine="0"/>
        <w:rPr>
          <w:color w:val="0000FF"/>
        </w:rPr>
      </w:pPr>
      <w:r w:rsidRPr="002C7715">
        <w:lastRenderedPageBreak/>
        <w:t xml:space="preserve">Продолжение таблицы </w:t>
      </w:r>
      <w:r>
        <w:t>1.</w:t>
      </w:r>
      <w:r w:rsidR="009044D4">
        <w:t>28</w:t>
      </w:r>
    </w:p>
    <w:tbl>
      <w:tblPr>
        <w:tblStyle w:val="a9"/>
        <w:tblW w:w="0" w:type="auto"/>
        <w:tblInd w:w="108" w:type="dxa"/>
        <w:tblLook w:val="04A0"/>
      </w:tblPr>
      <w:tblGrid>
        <w:gridCol w:w="3828"/>
        <w:gridCol w:w="6201"/>
      </w:tblGrid>
      <w:tr w:rsidR="00E15B77" w:rsidTr="00736690">
        <w:tc>
          <w:tcPr>
            <w:tcW w:w="3828" w:type="dxa"/>
            <w:vAlign w:val="center"/>
          </w:tcPr>
          <w:p w:rsidR="00E15B77" w:rsidRPr="002C7715" w:rsidRDefault="00E15B77" w:rsidP="0061655E">
            <w:pPr>
              <w:pStyle w:val="af8"/>
            </w:pPr>
            <w:r w:rsidRPr="002C7715">
              <w:t>Действие пользователя</w:t>
            </w:r>
          </w:p>
        </w:tc>
        <w:tc>
          <w:tcPr>
            <w:tcW w:w="6201" w:type="dxa"/>
            <w:vAlign w:val="center"/>
          </w:tcPr>
          <w:p w:rsidR="00E15B77" w:rsidRPr="002C7715" w:rsidRDefault="00E15B77" w:rsidP="0061655E">
            <w:pPr>
              <w:pStyle w:val="af8"/>
            </w:pPr>
            <w:r w:rsidRPr="002C7715">
              <w:t>Реакция системы</w:t>
            </w:r>
          </w:p>
        </w:tc>
      </w:tr>
      <w:tr w:rsidR="009044D4" w:rsidTr="00E15B77">
        <w:tc>
          <w:tcPr>
            <w:tcW w:w="3828" w:type="dxa"/>
          </w:tcPr>
          <w:p w:rsidR="009044D4" w:rsidRPr="003122C9" w:rsidRDefault="00164392" w:rsidP="00736690">
            <w:pPr>
              <w:pStyle w:val="af8"/>
              <w:jc w:val="left"/>
            </w:pPr>
            <w:r>
              <w:t>Нажатие на кнопку «</w:t>
            </w:r>
            <w:r w:rsidR="009044D4">
              <w:t>Редакт</w:t>
            </w:r>
            <w:r w:rsidR="009044D4">
              <w:t>и</w:t>
            </w:r>
            <w:r>
              <w:t>ровать»</w:t>
            </w:r>
            <w:r w:rsidR="009044D4">
              <w:t xml:space="preserve"> под названием </w:t>
            </w:r>
            <w:r w:rsidR="009044D4" w:rsidRPr="0011339F">
              <w:t>ко</w:t>
            </w:r>
            <w:r w:rsidR="009044D4" w:rsidRPr="0011339F">
              <w:t>н</w:t>
            </w:r>
            <w:r w:rsidR="009044D4" w:rsidRPr="0011339F">
              <w:t>фигурации отчетов</w:t>
            </w:r>
            <w:r w:rsidR="00A631BD">
              <w:t xml:space="preserve"> </w:t>
            </w:r>
            <w:r w:rsidR="009044D4">
              <w:t>в списке</w:t>
            </w:r>
          </w:p>
        </w:tc>
        <w:tc>
          <w:tcPr>
            <w:tcW w:w="6201" w:type="dxa"/>
          </w:tcPr>
          <w:p w:rsidR="009044D4" w:rsidRPr="006A79B7" w:rsidRDefault="009044D4" w:rsidP="0061655E">
            <w:pPr>
              <w:pStyle w:val="af8"/>
              <w:jc w:val="both"/>
            </w:pPr>
            <w:r>
              <w:t xml:space="preserve">Открывает форму для изменения информации </w:t>
            </w:r>
            <w:r>
              <w:br/>
              <w:t xml:space="preserve">о </w:t>
            </w:r>
            <w:r w:rsidRPr="0011339F">
              <w:t>конфигурации отчетов</w:t>
            </w:r>
          </w:p>
        </w:tc>
      </w:tr>
      <w:tr w:rsidR="009044D4" w:rsidTr="00E15B77">
        <w:tc>
          <w:tcPr>
            <w:tcW w:w="3828" w:type="dxa"/>
          </w:tcPr>
          <w:p w:rsidR="009044D4" w:rsidRPr="000D14C4" w:rsidRDefault="009044D4" w:rsidP="00736690">
            <w:pPr>
              <w:pStyle w:val="af8"/>
              <w:jc w:val="left"/>
            </w:pPr>
            <w:r w:rsidRPr="00562D05">
              <w:t xml:space="preserve">Ввод </w:t>
            </w:r>
            <w:r>
              <w:t xml:space="preserve">новой </w:t>
            </w:r>
            <w:r w:rsidRPr="00562D05">
              <w:t>информации о</w:t>
            </w:r>
            <w:r w:rsidR="00A631BD">
              <w:t xml:space="preserve"> </w:t>
            </w:r>
            <w:r w:rsidRPr="0011339F">
              <w:t>конфигурации отчетов</w:t>
            </w:r>
          </w:p>
        </w:tc>
        <w:tc>
          <w:tcPr>
            <w:tcW w:w="6201" w:type="dxa"/>
          </w:tcPr>
          <w:p w:rsidR="009044D4" w:rsidRPr="00562D05" w:rsidRDefault="009044D4" w:rsidP="0061655E">
            <w:pPr>
              <w:pStyle w:val="af8"/>
              <w:jc w:val="both"/>
            </w:pPr>
            <w:r w:rsidRPr="00562D05">
              <w:t>Проверяет корректность вводимых данных</w:t>
            </w:r>
          </w:p>
        </w:tc>
      </w:tr>
      <w:tr w:rsidR="00E15B77" w:rsidTr="00E15B77">
        <w:tc>
          <w:tcPr>
            <w:tcW w:w="3828" w:type="dxa"/>
          </w:tcPr>
          <w:p w:rsidR="00E15B77" w:rsidRPr="00967DD0" w:rsidRDefault="00E15B77" w:rsidP="00736690">
            <w:pPr>
              <w:pStyle w:val="af8"/>
              <w:jc w:val="left"/>
            </w:pPr>
            <w:r w:rsidRPr="00967DD0">
              <w:rPr>
                <w:rStyle w:val="apple-style-span"/>
                <w:color w:val="000000"/>
              </w:rPr>
              <w:t>Выбора типа компонента п</w:t>
            </w:r>
            <w:r w:rsidRPr="00967DD0">
              <w:rPr>
                <w:rStyle w:val="apple-style-span"/>
                <w:color w:val="000000"/>
              </w:rPr>
              <w:t>о</w:t>
            </w:r>
            <w:r w:rsidRPr="00967DD0">
              <w:rPr>
                <w:rStyle w:val="apple-style-span"/>
                <w:color w:val="000000"/>
              </w:rPr>
              <w:t>ставщика</w:t>
            </w:r>
          </w:p>
        </w:tc>
        <w:tc>
          <w:tcPr>
            <w:tcW w:w="6201" w:type="dxa"/>
          </w:tcPr>
          <w:p w:rsidR="00E15B77" w:rsidRPr="00971D3C" w:rsidRDefault="00E15B77" w:rsidP="0061655E">
            <w:pPr>
              <w:pStyle w:val="af8"/>
              <w:jc w:val="both"/>
            </w:pPr>
            <w:r>
              <w:t>Отображение списка возможных параметров для выбранного типа компонента поставщика с оп</w:t>
            </w:r>
            <w:r>
              <w:t>и</w:t>
            </w:r>
            <w:r>
              <w:t>санием и значением по умолчанию для каждого параметра</w:t>
            </w:r>
          </w:p>
        </w:tc>
      </w:tr>
      <w:tr w:rsidR="00E15B77" w:rsidTr="00E15B77">
        <w:tc>
          <w:tcPr>
            <w:tcW w:w="3828" w:type="dxa"/>
          </w:tcPr>
          <w:p w:rsidR="00E15B77" w:rsidRPr="006A79B7" w:rsidRDefault="00E15B77" w:rsidP="00736690">
            <w:pPr>
              <w:pStyle w:val="af8"/>
              <w:jc w:val="left"/>
            </w:pPr>
            <w:r>
              <w:t>Подтверждение введенной информации</w:t>
            </w:r>
          </w:p>
        </w:tc>
        <w:tc>
          <w:tcPr>
            <w:tcW w:w="6201" w:type="dxa"/>
          </w:tcPr>
          <w:p w:rsidR="00E15B77" w:rsidRPr="006A79B7" w:rsidRDefault="00E15B77" w:rsidP="0061655E">
            <w:pPr>
              <w:pStyle w:val="af8"/>
              <w:jc w:val="both"/>
            </w:pPr>
            <w:r>
              <w:t>Внесение информации в базу данных</w:t>
            </w:r>
          </w:p>
        </w:tc>
      </w:tr>
    </w:tbl>
    <w:p w:rsidR="00E15B77" w:rsidRDefault="00E15B77" w:rsidP="00E15B77">
      <w:pPr>
        <w:pStyle w:val="-"/>
        <w:ind w:firstLine="0"/>
        <w:rPr>
          <w:color w:val="0000FF"/>
        </w:rPr>
      </w:pPr>
    </w:p>
    <w:p w:rsidR="00C83364" w:rsidRPr="00E23697" w:rsidRDefault="00164392" w:rsidP="00CD7E51">
      <w:pPr>
        <w:pStyle w:val="-"/>
      </w:pPr>
      <w:r>
        <w:rPr>
          <w:b/>
        </w:rPr>
        <w:t>Сценарий «</w:t>
      </w:r>
      <w:r w:rsidR="00C83364" w:rsidRPr="00E23697">
        <w:rPr>
          <w:b/>
        </w:rPr>
        <w:t xml:space="preserve">Удаление </w:t>
      </w:r>
      <w:r w:rsidR="00C83364">
        <w:rPr>
          <w:b/>
        </w:rPr>
        <w:t>конфигурации отчетов</w:t>
      </w:r>
      <w:r>
        <w:rPr>
          <w:b/>
        </w:rPr>
        <w:t>»</w:t>
      </w:r>
      <w:r w:rsidR="00C83364" w:rsidRPr="00E23697">
        <w:rPr>
          <w:b/>
        </w:rPr>
        <w:t>.</w:t>
      </w:r>
      <w:r w:rsidR="00C83364" w:rsidRPr="00E23697">
        <w:t xml:space="preserve"> Описание сценария уд</w:t>
      </w:r>
      <w:r w:rsidR="00C83364" w:rsidRPr="00E23697">
        <w:t>а</w:t>
      </w:r>
      <w:r w:rsidR="00C83364" w:rsidRPr="00E23697">
        <w:t xml:space="preserve">ления </w:t>
      </w:r>
      <w:r w:rsidR="00C83364" w:rsidRPr="007A1142">
        <w:t>конфигурации отчетов</w:t>
      </w:r>
      <w:r w:rsidR="00C83364" w:rsidRPr="00E23697">
        <w:t xml:space="preserve"> приведено ниже в таблице 1.2</w:t>
      </w:r>
      <w:r w:rsidR="009044D4">
        <w:t>9</w:t>
      </w:r>
      <w:r w:rsidR="00C83364" w:rsidRPr="00E23697">
        <w:t>.</w:t>
      </w:r>
    </w:p>
    <w:p w:rsidR="00C83364" w:rsidRPr="002C7715" w:rsidRDefault="00C83364" w:rsidP="00E15B77">
      <w:pPr>
        <w:pStyle w:val="-"/>
        <w:ind w:firstLine="0"/>
      </w:pPr>
      <w:r w:rsidRPr="002C7715">
        <w:t>Таблица </w:t>
      </w:r>
      <w:r w:rsidR="001B579B">
        <w:t>1.29</w:t>
      </w:r>
      <w:r w:rsidRPr="002C7715">
        <w:t xml:space="preserve"> – Сценарий </w:t>
      </w:r>
      <w:r>
        <w:t>удаления</w:t>
      </w:r>
      <w:r w:rsidRPr="00B631AF">
        <w:t xml:space="preserve"> </w:t>
      </w:r>
      <w:r w:rsidRPr="007A1142">
        <w:t>конфигурации отчетов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28"/>
        <w:gridCol w:w="6095"/>
      </w:tblGrid>
      <w:tr w:rsidR="00C83364" w:rsidRPr="002C7715" w:rsidTr="00736690">
        <w:tc>
          <w:tcPr>
            <w:tcW w:w="3828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Действие пользователя</w:t>
            </w:r>
          </w:p>
        </w:tc>
        <w:tc>
          <w:tcPr>
            <w:tcW w:w="6095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Реакция системы</w:t>
            </w:r>
          </w:p>
        </w:tc>
      </w:tr>
      <w:tr w:rsidR="00C83364" w:rsidRPr="00E23697" w:rsidTr="00736690">
        <w:tc>
          <w:tcPr>
            <w:tcW w:w="3828" w:type="dxa"/>
          </w:tcPr>
          <w:p w:rsidR="00C83364" w:rsidRPr="00AB7604" w:rsidRDefault="00164392" w:rsidP="00E15B77">
            <w:pPr>
              <w:pStyle w:val="af8"/>
              <w:jc w:val="left"/>
            </w:pPr>
            <w:r>
              <w:t>Выбор раздела «</w:t>
            </w:r>
            <w:r w:rsidR="00C83364">
              <w:t>Конфигур</w:t>
            </w:r>
            <w:r w:rsidR="00C83364">
              <w:t>а</w:t>
            </w:r>
            <w:r w:rsidR="00C83364">
              <w:t>ции отчетов</w:t>
            </w:r>
            <w:r>
              <w:t>»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>Отображает список конфигураций отчетов, зар</w:t>
            </w:r>
            <w:r>
              <w:t>е</w:t>
            </w:r>
            <w:r>
              <w:t>гистрированных в системе, для каждой из кот</w:t>
            </w:r>
            <w:r>
              <w:t>о</w:t>
            </w:r>
            <w:r>
              <w:t>рых указывается краткая информация</w:t>
            </w:r>
          </w:p>
        </w:tc>
      </w:tr>
      <w:tr w:rsidR="00C83364" w:rsidRPr="00F26064" w:rsidTr="00736690">
        <w:tc>
          <w:tcPr>
            <w:tcW w:w="3828" w:type="dxa"/>
          </w:tcPr>
          <w:p w:rsidR="00C83364" w:rsidRPr="003122C9" w:rsidRDefault="00C83364" w:rsidP="00164392">
            <w:pPr>
              <w:pStyle w:val="af8"/>
              <w:jc w:val="left"/>
            </w:pPr>
            <w:r>
              <w:t xml:space="preserve">Нажатие на кнопку </w:t>
            </w:r>
            <w:r w:rsidR="00164392">
              <w:t>«</w:t>
            </w:r>
            <w:r>
              <w:t>Уд</w:t>
            </w:r>
            <w:r>
              <w:t>а</w:t>
            </w:r>
            <w:r w:rsidR="00164392">
              <w:t>лить»</w:t>
            </w:r>
            <w:r>
              <w:t xml:space="preserve"> под названием </w:t>
            </w:r>
            <w:r w:rsidRPr="007A1142">
              <w:t>конф</w:t>
            </w:r>
            <w:r w:rsidRPr="007A1142">
              <w:t>и</w:t>
            </w:r>
            <w:r w:rsidRPr="007A1142">
              <w:t>гурации отчетов</w:t>
            </w:r>
            <w:r>
              <w:t xml:space="preserve"> в списке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 xml:space="preserve">Запрашивает подтверждение удаления </w:t>
            </w:r>
            <w:r w:rsidRPr="007A1142">
              <w:t>конфиг</w:t>
            </w:r>
            <w:r w:rsidRPr="007A1142">
              <w:t>у</w:t>
            </w:r>
            <w:r w:rsidRPr="007A1142">
              <w:t>рации отчетов</w:t>
            </w:r>
          </w:p>
        </w:tc>
      </w:tr>
      <w:tr w:rsidR="00C83364" w:rsidRPr="00E23697" w:rsidTr="00736690">
        <w:tc>
          <w:tcPr>
            <w:tcW w:w="3828" w:type="dxa"/>
          </w:tcPr>
          <w:p w:rsidR="00C83364" w:rsidRPr="006A79B7" w:rsidRDefault="00C83364" w:rsidP="00E15B77">
            <w:pPr>
              <w:pStyle w:val="af8"/>
              <w:jc w:val="left"/>
            </w:pPr>
            <w:r>
              <w:t xml:space="preserve">Подтверждение удаления </w:t>
            </w:r>
            <w:r w:rsidRPr="007A1142">
              <w:t>конфигурации отчетов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>Удаление информации из базы данных</w:t>
            </w:r>
          </w:p>
        </w:tc>
      </w:tr>
    </w:tbl>
    <w:p w:rsidR="00C83364" w:rsidRDefault="00C83364" w:rsidP="00CD7E51">
      <w:pPr>
        <w:pStyle w:val="-"/>
        <w:rPr>
          <w:b/>
        </w:rPr>
      </w:pPr>
    </w:p>
    <w:p w:rsidR="00C83364" w:rsidRPr="004479C5" w:rsidRDefault="00C83364" w:rsidP="00CD7E51">
      <w:pPr>
        <w:pStyle w:val="-"/>
      </w:pPr>
      <w:r w:rsidRPr="004479C5">
        <w:rPr>
          <w:b/>
        </w:rPr>
        <w:t xml:space="preserve">Сценарий </w:t>
      </w:r>
      <w:r w:rsidR="00164392">
        <w:rPr>
          <w:b/>
        </w:rPr>
        <w:t>«</w:t>
      </w:r>
      <w:r w:rsidRPr="004479C5">
        <w:rPr>
          <w:b/>
        </w:rPr>
        <w:t xml:space="preserve">Просмотр списка </w:t>
      </w:r>
      <w:r>
        <w:rPr>
          <w:b/>
        </w:rPr>
        <w:t>конфигураций сборки</w:t>
      </w:r>
      <w:r w:rsidR="00164392">
        <w:rPr>
          <w:b/>
        </w:rPr>
        <w:t>»</w:t>
      </w:r>
      <w:r w:rsidRPr="004479C5">
        <w:rPr>
          <w:b/>
        </w:rPr>
        <w:t>.</w:t>
      </w:r>
      <w:r w:rsidRPr="004479C5">
        <w:t xml:space="preserve"> Описание сцен</w:t>
      </w:r>
      <w:r w:rsidRPr="004479C5">
        <w:t>а</w:t>
      </w:r>
      <w:r w:rsidRPr="004479C5">
        <w:t xml:space="preserve">рия просмотра списка </w:t>
      </w:r>
      <w:r w:rsidRPr="00530AAB">
        <w:t>конфигураций сборки</w:t>
      </w:r>
      <w:r w:rsidRPr="0059163D">
        <w:t xml:space="preserve"> </w:t>
      </w:r>
      <w:r w:rsidR="00E53AE6">
        <w:t>приведено ниже в таблице 1</w:t>
      </w:r>
      <w:r w:rsidR="009044D4">
        <w:t>.30</w:t>
      </w:r>
      <w:r w:rsidRPr="004479C5">
        <w:t>.</w:t>
      </w:r>
    </w:p>
    <w:p w:rsidR="00C83364" w:rsidRPr="002C7715" w:rsidRDefault="00C83364" w:rsidP="00E15B77">
      <w:pPr>
        <w:pStyle w:val="-"/>
        <w:ind w:firstLine="0"/>
      </w:pPr>
      <w:r w:rsidRPr="002C7715">
        <w:lastRenderedPageBreak/>
        <w:t>Таблица </w:t>
      </w:r>
      <w:r w:rsidR="000657C3">
        <w:t>1.30</w:t>
      </w:r>
      <w:r w:rsidRPr="002C7715">
        <w:t xml:space="preserve"> – Сценарий </w:t>
      </w:r>
      <w:r>
        <w:t>п</w:t>
      </w:r>
      <w:r w:rsidRPr="00413072">
        <w:t>росмотр</w:t>
      </w:r>
      <w:r>
        <w:t>а</w:t>
      </w:r>
      <w:r w:rsidRPr="00413072">
        <w:t xml:space="preserve"> списка </w:t>
      </w:r>
      <w:r>
        <w:t>конфигураций сборки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28"/>
        <w:gridCol w:w="6095"/>
      </w:tblGrid>
      <w:tr w:rsidR="00C83364" w:rsidRPr="002C7715" w:rsidTr="00736690">
        <w:tc>
          <w:tcPr>
            <w:tcW w:w="3828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Действие пользователя</w:t>
            </w:r>
          </w:p>
        </w:tc>
        <w:tc>
          <w:tcPr>
            <w:tcW w:w="6095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Реакция системы</w:t>
            </w:r>
          </w:p>
        </w:tc>
      </w:tr>
      <w:tr w:rsidR="00C83364" w:rsidRPr="004479C5" w:rsidTr="00736690">
        <w:tc>
          <w:tcPr>
            <w:tcW w:w="3828" w:type="dxa"/>
          </w:tcPr>
          <w:p w:rsidR="00C83364" w:rsidRPr="00AB7604" w:rsidRDefault="00164392" w:rsidP="00E15B77">
            <w:pPr>
              <w:pStyle w:val="af8"/>
              <w:jc w:val="left"/>
            </w:pPr>
            <w:r>
              <w:t>Выбор раздела «</w:t>
            </w:r>
            <w:r w:rsidR="00C83364">
              <w:t>Конфигур</w:t>
            </w:r>
            <w:r w:rsidR="00C83364">
              <w:t>а</w:t>
            </w:r>
            <w:r w:rsidR="00C83364">
              <w:t>ции сборки</w:t>
            </w:r>
            <w:r>
              <w:t>»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>Отображает список конфигураций сборки, зар</w:t>
            </w:r>
            <w:r>
              <w:t>е</w:t>
            </w:r>
            <w:r>
              <w:t>гистрированных в системе, для каждой из кот</w:t>
            </w:r>
            <w:r>
              <w:t>о</w:t>
            </w:r>
            <w:r>
              <w:t>рых указывается краткая информация</w:t>
            </w:r>
          </w:p>
        </w:tc>
      </w:tr>
    </w:tbl>
    <w:p w:rsidR="009044D4" w:rsidRDefault="009044D4" w:rsidP="00CD7E51">
      <w:pPr>
        <w:pStyle w:val="-"/>
        <w:rPr>
          <w:b/>
        </w:rPr>
      </w:pPr>
    </w:p>
    <w:p w:rsidR="00C83364" w:rsidRPr="001B0F69" w:rsidRDefault="00164392" w:rsidP="00CD7E51">
      <w:pPr>
        <w:pStyle w:val="-"/>
      </w:pPr>
      <w:r>
        <w:rPr>
          <w:b/>
        </w:rPr>
        <w:t>Сценарий «</w:t>
      </w:r>
      <w:r w:rsidR="00C83364" w:rsidRPr="001B0F69">
        <w:rPr>
          <w:b/>
        </w:rPr>
        <w:t xml:space="preserve">Создание </w:t>
      </w:r>
      <w:r w:rsidR="00C83364">
        <w:rPr>
          <w:b/>
        </w:rPr>
        <w:t>конфигурации сборки</w:t>
      </w:r>
      <w:r>
        <w:rPr>
          <w:b/>
        </w:rPr>
        <w:t>»</w:t>
      </w:r>
      <w:r w:rsidR="00C83364" w:rsidRPr="001B0F69">
        <w:rPr>
          <w:b/>
        </w:rPr>
        <w:t>.</w:t>
      </w:r>
      <w:r w:rsidR="00C83364" w:rsidRPr="001B0F69">
        <w:t xml:space="preserve"> Описание сценария созд</w:t>
      </w:r>
      <w:r w:rsidR="00C83364" w:rsidRPr="001B0F69">
        <w:t>а</w:t>
      </w:r>
      <w:r w:rsidR="00C83364" w:rsidRPr="001B0F69">
        <w:t>ния ново</w:t>
      </w:r>
      <w:r w:rsidR="00C83364">
        <w:t>й</w:t>
      </w:r>
      <w:r w:rsidR="00C83364" w:rsidRPr="001B0F69">
        <w:t xml:space="preserve"> </w:t>
      </w:r>
      <w:r w:rsidR="00C83364" w:rsidRPr="006B1598">
        <w:t xml:space="preserve">конфигурации </w:t>
      </w:r>
      <w:r w:rsidR="00C83364">
        <w:t>сборки</w:t>
      </w:r>
      <w:r w:rsidR="00C83364" w:rsidRPr="006B1598">
        <w:t xml:space="preserve"> </w:t>
      </w:r>
      <w:r w:rsidR="00C83364" w:rsidRPr="001B0F69">
        <w:t>при</w:t>
      </w:r>
      <w:r w:rsidR="00E53AE6">
        <w:t>ведено ниже в таблице 1</w:t>
      </w:r>
      <w:r w:rsidR="00C83364" w:rsidRPr="001B0F69">
        <w:t>.</w:t>
      </w:r>
      <w:r w:rsidR="009044D4">
        <w:t>3</w:t>
      </w:r>
      <w:r w:rsidR="00C83364" w:rsidRPr="001B0F69">
        <w:t>1.</w:t>
      </w:r>
    </w:p>
    <w:p w:rsidR="00C83364" w:rsidRPr="00B1240B" w:rsidRDefault="00C83364" w:rsidP="00E15B77">
      <w:pPr>
        <w:pStyle w:val="-"/>
        <w:ind w:firstLine="0"/>
      </w:pPr>
      <w:r w:rsidRPr="002C7715">
        <w:t>Таблица </w:t>
      </w:r>
      <w:r w:rsidR="000657C3">
        <w:t>1.31</w:t>
      </w:r>
      <w:r w:rsidRPr="002C7715">
        <w:t xml:space="preserve"> – Сценарий </w:t>
      </w:r>
      <w:r>
        <w:t xml:space="preserve">создания новой </w:t>
      </w:r>
      <w:r w:rsidRPr="006B1598">
        <w:t xml:space="preserve">конфигурации </w:t>
      </w:r>
      <w:r>
        <w:t>сборки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28"/>
        <w:gridCol w:w="6095"/>
      </w:tblGrid>
      <w:tr w:rsidR="00C83364" w:rsidRPr="002C7715" w:rsidTr="00736690">
        <w:tc>
          <w:tcPr>
            <w:tcW w:w="3828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Действие пользователя</w:t>
            </w:r>
          </w:p>
        </w:tc>
        <w:tc>
          <w:tcPr>
            <w:tcW w:w="6095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Реакция системы</w:t>
            </w:r>
          </w:p>
        </w:tc>
      </w:tr>
      <w:tr w:rsidR="00C83364" w:rsidRPr="001B0F69" w:rsidTr="00736690">
        <w:tc>
          <w:tcPr>
            <w:tcW w:w="3828" w:type="dxa"/>
          </w:tcPr>
          <w:p w:rsidR="00C83364" w:rsidRPr="00AB7604" w:rsidRDefault="00C83364" w:rsidP="00164392">
            <w:pPr>
              <w:pStyle w:val="af8"/>
              <w:jc w:val="left"/>
            </w:pPr>
            <w:r>
              <w:t xml:space="preserve">Выбор раздела </w:t>
            </w:r>
            <w:r w:rsidR="00164392">
              <w:t>«</w:t>
            </w:r>
            <w:r>
              <w:t>Конфигур</w:t>
            </w:r>
            <w:r>
              <w:t>а</w:t>
            </w:r>
            <w:r>
              <w:t>ции сборки</w:t>
            </w:r>
            <w:r w:rsidR="00164392">
              <w:t>»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>Отображает список конфигураций сборки, зар</w:t>
            </w:r>
            <w:r>
              <w:t>е</w:t>
            </w:r>
            <w:r>
              <w:t>гистрированных в системе, для каждой из кот</w:t>
            </w:r>
            <w:r>
              <w:t>о</w:t>
            </w:r>
            <w:r>
              <w:t>рых указывается краткая информация</w:t>
            </w:r>
          </w:p>
        </w:tc>
      </w:tr>
      <w:tr w:rsidR="00C83364" w:rsidRPr="001B0F69" w:rsidTr="00736690">
        <w:tc>
          <w:tcPr>
            <w:tcW w:w="3828" w:type="dxa"/>
          </w:tcPr>
          <w:p w:rsidR="00C83364" w:rsidRPr="00D35485" w:rsidRDefault="00C83364" w:rsidP="00164392">
            <w:pPr>
              <w:pStyle w:val="af8"/>
              <w:jc w:val="left"/>
            </w:pPr>
            <w:r>
              <w:t>Нажатие на кнопку</w:t>
            </w:r>
            <w:r w:rsidR="00164392">
              <w:t xml:space="preserve"> «</w:t>
            </w:r>
            <w:r w:rsidRPr="00967DD0">
              <w:t>Доб</w:t>
            </w:r>
            <w:r w:rsidRPr="00967DD0">
              <w:t>а</w:t>
            </w:r>
            <w:r w:rsidRPr="00967DD0">
              <w:t xml:space="preserve">вить </w:t>
            </w:r>
            <w:r>
              <w:t>конфигурацию сборки</w:t>
            </w:r>
            <w:r w:rsidR="00164392">
              <w:t>»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>Открывает форму для ввода информации</w:t>
            </w:r>
          </w:p>
        </w:tc>
      </w:tr>
      <w:tr w:rsidR="00C83364" w:rsidRPr="002C7715" w:rsidTr="00736690">
        <w:tc>
          <w:tcPr>
            <w:tcW w:w="3828" w:type="dxa"/>
          </w:tcPr>
          <w:p w:rsidR="00C83364" w:rsidRPr="006A79B7" w:rsidRDefault="00C83364" w:rsidP="00E15B77">
            <w:pPr>
              <w:pStyle w:val="af8"/>
              <w:jc w:val="left"/>
            </w:pPr>
            <w:r>
              <w:t>Ввод информации о конф</w:t>
            </w:r>
            <w:r>
              <w:t>и</w:t>
            </w:r>
            <w:r>
              <w:t>гурации сборки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>Проверяет корректность вводимых данных</w:t>
            </w:r>
          </w:p>
        </w:tc>
      </w:tr>
      <w:tr w:rsidR="00C83364" w:rsidRPr="00655859" w:rsidTr="00736690">
        <w:tc>
          <w:tcPr>
            <w:tcW w:w="3828" w:type="dxa"/>
          </w:tcPr>
          <w:p w:rsidR="00C83364" w:rsidRPr="00967DD0" w:rsidRDefault="00C83364" w:rsidP="00E15B77">
            <w:pPr>
              <w:pStyle w:val="af8"/>
              <w:jc w:val="left"/>
            </w:pPr>
            <w:r w:rsidRPr="00967DD0">
              <w:rPr>
                <w:rStyle w:val="apple-style-span"/>
                <w:color w:val="000000"/>
              </w:rPr>
              <w:t>Выбора типа компонента п</w:t>
            </w:r>
            <w:r w:rsidRPr="00967DD0">
              <w:rPr>
                <w:rStyle w:val="apple-style-span"/>
                <w:color w:val="000000"/>
              </w:rPr>
              <w:t>о</w:t>
            </w:r>
            <w:r w:rsidRPr="00967DD0">
              <w:rPr>
                <w:rStyle w:val="apple-style-span"/>
                <w:color w:val="000000"/>
              </w:rPr>
              <w:t>ставщика</w:t>
            </w:r>
          </w:p>
        </w:tc>
        <w:tc>
          <w:tcPr>
            <w:tcW w:w="6095" w:type="dxa"/>
          </w:tcPr>
          <w:p w:rsidR="00C83364" w:rsidRPr="00971D3C" w:rsidRDefault="00C83364" w:rsidP="0061655E">
            <w:pPr>
              <w:pStyle w:val="af8"/>
              <w:jc w:val="both"/>
            </w:pPr>
            <w:r>
              <w:t>Отображение списка возможных параметров для выбранного типа компонента поставщика с оп</w:t>
            </w:r>
            <w:r>
              <w:t>и</w:t>
            </w:r>
            <w:r>
              <w:t>санием и значением по умолчанию для каждого параметра</w:t>
            </w:r>
          </w:p>
        </w:tc>
      </w:tr>
      <w:tr w:rsidR="00C83364" w:rsidRPr="001B0F69" w:rsidTr="00736690">
        <w:tc>
          <w:tcPr>
            <w:tcW w:w="3828" w:type="dxa"/>
          </w:tcPr>
          <w:p w:rsidR="00C83364" w:rsidRPr="006A79B7" w:rsidRDefault="00C83364" w:rsidP="00E15B77">
            <w:pPr>
              <w:pStyle w:val="af8"/>
              <w:jc w:val="left"/>
            </w:pPr>
            <w:r>
              <w:t>Подтверждение введенной информации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>Внесение информации в базу данных, регистр</w:t>
            </w:r>
            <w:r>
              <w:t>а</w:t>
            </w:r>
            <w:r>
              <w:t>ция конфигурации сборки в системе</w:t>
            </w:r>
          </w:p>
        </w:tc>
      </w:tr>
    </w:tbl>
    <w:p w:rsidR="00C83364" w:rsidRDefault="00C83364" w:rsidP="00CD7E51">
      <w:pPr>
        <w:pStyle w:val="-"/>
        <w:rPr>
          <w:color w:val="0000FF"/>
        </w:rPr>
      </w:pPr>
    </w:p>
    <w:p w:rsidR="00C83364" w:rsidRDefault="009D6E36" w:rsidP="00CD7E51">
      <w:pPr>
        <w:pStyle w:val="-"/>
      </w:pPr>
      <w:r>
        <w:rPr>
          <w:b/>
        </w:rPr>
        <w:t>Сценарий «</w:t>
      </w:r>
      <w:r w:rsidR="00C83364">
        <w:rPr>
          <w:b/>
        </w:rPr>
        <w:t>Просмотр информации о конфигурации сборки</w:t>
      </w:r>
      <w:r>
        <w:rPr>
          <w:b/>
        </w:rPr>
        <w:t>»</w:t>
      </w:r>
      <w:r w:rsidR="00C83364" w:rsidRPr="001B0F69">
        <w:rPr>
          <w:b/>
        </w:rPr>
        <w:t>.</w:t>
      </w:r>
      <w:r w:rsidR="00C83364" w:rsidRPr="001B0F69">
        <w:t xml:space="preserve"> Описание сценария просмотра информации </w:t>
      </w:r>
      <w:r w:rsidR="00C83364" w:rsidRPr="00AE164A">
        <w:t xml:space="preserve">о конфигурации </w:t>
      </w:r>
      <w:r w:rsidR="00C83364">
        <w:t>сборки</w:t>
      </w:r>
      <w:r w:rsidR="00C83364" w:rsidRPr="00AE164A">
        <w:t xml:space="preserve"> приведено</w:t>
      </w:r>
      <w:r w:rsidR="00C83364" w:rsidRPr="001B0F69">
        <w:t xml:space="preserve"> ниже в та</w:t>
      </w:r>
      <w:r w:rsidR="00C83364" w:rsidRPr="001B0F69">
        <w:t>б</w:t>
      </w:r>
      <w:r w:rsidR="009044D4">
        <w:t>лице 1.32</w:t>
      </w:r>
      <w:r w:rsidR="00C83364" w:rsidRPr="001B0F69">
        <w:t>.</w:t>
      </w:r>
    </w:p>
    <w:p w:rsidR="009044D4" w:rsidRDefault="009044D4" w:rsidP="00CD7E51">
      <w:pPr>
        <w:pStyle w:val="-"/>
      </w:pPr>
    </w:p>
    <w:p w:rsidR="009044D4" w:rsidRPr="001B0F69" w:rsidRDefault="009044D4" w:rsidP="00CD7E51">
      <w:pPr>
        <w:pStyle w:val="-"/>
      </w:pPr>
    </w:p>
    <w:p w:rsidR="00C83364" w:rsidRPr="00463A69" w:rsidRDefault="00C83364" w:rsidP="00E15B77">
      <w:pPr>
        <w:pStyle w:val="-"/>
        <w:ind w:firstLine="0"/>
      </w:pPr>
      <w:r w:rsidRPr="002C7715">
        <w:lastRenderedPageBreak/>
        <w:t>Таблица </w:t>
      </w:r>
      <w:r w:rsidR="000657C3">
        <w:t>1.32</w:t>
      </w:r>
      <w:r w:rsidRPr="002C7715">
        <w:t xml:space="preserve"> – Сценарий </w:t>
      </w:r>
      <w:r>
        <w:t>п</w:t>
      </w:r>
      <w:r w:rsidRPr="00413072">
        <w:t>росмотр</w:t>
      </w:r>
      <w:r>
        <w:t>а</w:t>
      </w:r>
      <w:r w:rsidRPr="00413072">
        <w:t xml:space="preserve"> </w:t>
      </w:r>
      <w:r w:rsidRPr="00F04076">
        <w:t xml:space="preserve">информации </w:t>
      </w:r>
      <w:r w:rsidRPr="00463A69">
        <w:t xml:space="preserve">о </w:t>
      </w:r>
      <w:r w:rsidRPr="00AE164A">
        <w:t xml:space="preserve">конфигурации </w:t>
      </w:r>
      <w:r>
        <w:t>сборки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28"/>
        <w:gridCol w:w="6095"/>
      </w:tblGrid>
      <w:tr w:rsidR="00C83364" w:rsidRPr="002C7715" w:rsidTr="00736690">
        <w:tc>
          <w:tcPr>
            <w:tcW w:w="3828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Действие пользователя</w:t>
            </w:r>
          </w:p>
        </w:tc>
        <w:tc>
          <w:tcPr>
            <w:tcW w:w="6095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Реакция системы</w:t>
            </w:r>
          </w:p>
        </w:tc>
      </w:tr>
      <w:tr w:rsidR="00C83364" w:rsidRPr="001B0F69" w:rsidTr="00736690">
        <w:tc>
          <w:tcPr>
            <w:tcW w:w="3828" w:type="dxa"/>
          </w:tcPr>
          <w:p w:rsidR="00C83364" w:rsidRPr="00AB7604" w:rsidRDefault="009D6E36" w:rsidP="00E15B77">
            <w:pPr>
              <w:pStyle w:val="af8"/>
              <w:jc w:val="left"/>
            </w:pPr>
            <w:r>
              <w:t>Выбор раздела «</w:t>
            </w:r>
            <w:r w:rsidR="00C83364">
              <w:t>Конфигур</w:t>
            </w:r>
            <w:r w:rsidR="00C83364">
              <w:t>а</w:t>
            </w:r>
            <w:r w:rsidR="00C83364">
              <w:t>ции сборки</w:t>
            </w:r>
            <w:r>
              <w:t>»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>Отображает список конфигураций сборки, зар</w:t>
            </w:r>
            <w:r>
              <w:t>е</w:t>
            </w:r>
            <w:r>
              <w:t>гистрированных в системе, для каждой из кот</w:t>
            </w:r>
            <w:r>
              <w:t>о</w:t>
            </w:r>
            <w:r>
              <w:t>рых указывается краткая информация</w:t>
            </w:r>
          </w:p>
        </w:tc>
      </w:tr>
      <w:tr w:rsidR="00C83364" w:rsidRPr="001B0F69" w:rsidTr="00736690">
        <w:tc>
          <w:tcPr>
            <w:tcW w:w="3828" w:type="dxa"/>
          </w:tcPr>
          <w:p w:rsidR="00C83364" w:rsidRPr="003122C9" w:rsidRDefault="00C83364" w:rsidP="00E15B77">
            <w:pPr>
              <w:pStyle w:val="af8"/>
              <w:jc w:val="left"/>
            </w:pPr>
            <w:r>
              <w:t xml:space="preserve">Нажатие на название </w:t>
            </w:r>
            <w:r w:rsidRPr="00AE164A">
              <w:t>конф</w:t>
            </w:r>
            <w:r w:rsidRPr="00AE164A">
              <w:t>и</w:t>
            </w:r>
            <w:r w:rsidRPr="00AE164A">
              <w:t xml:space="preserve">гурации </w:t>
            </w:r>
            <w:r>
              <w:t>сборки в списке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 xml:space="preserve">Открывает форму для просмотра информации </w:t>
            </w:r>
            <w:r>
              <w:br/>
              <w:t xml:space="preserve">о </w:t>
            </w:r>
            <w:r w:rsidRPr="00AE164A">
              <w:t xml:space="preserve">конфигурации </w:t>
            </w:r>
            <w:r>
              <w:t>сборки</w:t>
            </w:r>
          </w:p>
        </w:tc>
      </w:tr>
    </w:tbl>
    <w:p w:rsidR="00C83364" w:rsidRDefault="00C83364" w:rsidP="00CD7E51">
      <w:pPr>
        <w:pStyle w:val="-"/>
        <w:rPr>
          <w:color w:val="0000FF"/>
        </w:rPr>
      </w:pPr>
    </w:p>
    <w:p w:rsidR="00C83364" w:rsidRPr="00E23697" w:rsidRDefault="00C83364" w:rsidP="00CD7E51">
      <w:pPr>
        <w:pStyle w:val="-"/>
      </w:pPr>
      <w:r w:rsidRPr="00E23697">
        <w:rPr>
          <w:b/>
        </w:rPr>
        <w:t xml:space="preserve">Сценарий </w:t>
      </w:r>
      <w:r w:rsidR="009D6E36">
        <w:rPr>
          <w:b/>
        </w:rPr>
        <w:t>«</w:t>
      </w:r>
      <w:r w:rsidRPr="00E23697">
        <w:rPr>
          <w:b/>
        </w:rPr>
        <w:t xml:space="preserve">Изменение </w:t>
      </w:r>
      <w:r>
        <w:rPr>
          <w:b/>
        </w:rPr>
        <w:t>конфигурации сборки</w:t>
      </w:r>
      <w:r w:rsidR="009D6E36">
        <w:rPr>
          <w:b/>
        </w:rPr>
        <w:t>»</w:t>
      </w:r>
      <w:r w:rsidRPr="00E23697">
        <w:rPr>
          <w:b/>
        </w:rPr>
        <w:t>.</w:t>
      </w:r>
      <w:r w:rsidRPr="00E23697">
        <w:t xml:space="preserve"> Описание сценария и</w:t>
      </w:r>
      <w:r w:rsidRPr="00E23697">
        <w:t>з</w:t>
      </w:r>
      <w:r w:rsidRPr="00E23697">
        <w:t xml:space="preserve">менения </w:t>
      </w:r>
      <w:r w:rsidRPr="005463DF">
        <w:t xml:space="preserve">конфигурации </w:t>
      </w:r>
      <w:r>
        <w:t>сборки</w:t>
      </w:r>
      <w:r w:rsidRPr="005463DF">
        <w:t xml:space="preserve"> </w:t>
      </w:r>
      <w:r w:rsidR="009044D4">
        <w:t>приведено ниже в таблице 1.33</w:t>
      </w:r>
      <w:r w:rsidRPr="00E23697">
        <w:t>.</w:t>
      </w:r>
    </w:p>
    <w:p w:rsidR="00C83364" w:rsidRPr="002C7715" w:rsidRDefault="00C83364" w:rsidP="00E15B77">
      <w:pPr>
        <w:pStyle w:val="-"/>
        <w:ind w:firstLine="0"/>
      </w:pPr>
      <w:r w:rsidRPr="002C7715">
        <w:t>Таблица </w:t>
      </w:r>
      <w:r w:rsidR="000657C3">
        <w:t>1.33</w:t>
      </w:r>
      <w:r w:rsidRPr="002C7715">
        <w:t xml:space="preserve"> – Сценарий </w:t>
      </w:r>
      <w:r>
        <w:t>и</w:t>
      </w:r>
      <w:r w:rsidRPr="00B631AF">
        <w:t>зменени</w:t>
      </w:r>
      <w:r>
        <w:t>я</w:t>
      </w:r>
      <w:r w:rsidRPr="00B631AF">
        <w:t xml:space="preserve"> </w:t>
      </w:r>
      <w:r w:rsidRPr="005463DF">
        <w:t xml:space="preserve">конфигурации </w:t>
      </w:r>
      <w:r>
        <w:t>сборки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28"/>
        <w:gridCol w:w="6095"/>
      </w:tblGrid>
      <w:tr w:rsidR="00C83364" w:rsidRPr="002C7715" w:rsidTr="00736690">
        <w:tc>
          <w:tcPr>
            <w:tcW w:w="3828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Действие пользователя</w:t>
            </w:r>
          </w:p>
        </w:tc>
        <w:tc>
          <w:tcPr>
            <w:tcW w:w="6095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Реакция системы</w:t>
            </w:r>
          </w:p>
        </w:tc>
      </w:tr>
      <w:tr w:rsidR="00C83364" w:rsidRPr="00E23697" w:rsidTr="00736690">
        <w:tc>
          <w:tcPr>
            <w:tcW w:w="3828" w:type="dxa"/>
          </w:tcPr>
          <w:p w:rsidR="00C83364" w:rsidRPr="00AB7604" w:rsidRDefault="009D6E36" w:rsidP="00E15B77">
            <w:pPr>
              <w:pStyle w:val="af8"/>
              <w:jc w:val="left"/>
            </w:pPr>
            <w:r>
              <w:t>Выбор раздела «</w:t>
            </w:r>
            <w:r w:rsidR="00C83364">
              <w:t>Конфигур</w:t>
            </w:r>
            <w:r w:rsidR="00C83364">
              <w:t>а</w:t>
            </w:r>
            <w:r w:rsidR="00C83364">
              <w:t>ции сборки</w:t>
            </w:r>
            <w:r>
              <w:t>»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>Отображает список конфигураций сборки, зар</w:t>
            </w:r>
            <w:r>
              <w:t>е</w:t>
            </w:r>
            <w:r>
              <w:t>гистрированных в системе, для каждой из кот</w:t>
            </w:r>
            <w:r>
              <w:t>о</w:t>
            </w:r>
            <w:r>
              <w:t>рых указывается краткая информация</w:t>
            </w:r>
          </w:p>
        </w:tc>
      </w:tr>
      <w:tr w:rsidR="00C83364" w:rsidRPr="00E23697" w:rsidTr="00736690">
        <w:tc>
          <w:tcPr>
            <w:tcW w:w="3828" w:type="dxa"/>
          </w:tcPr>
          <w:p w:rsidR="00C83364" w:rsidRPr="003122C9" w:rsidRDefault="00C83364" w:rsidP="00E15B77">
            <w:pPr>
              <w:pStyle w:val="af8"/>
              <w:jc w:val="left"/>
            </w:pPr>
            <w:r>
              <w:t xml:space="preserve">Нажатие </w:t>
            </w:r>
            <w:r w:rsidR="009D6E36">
              <w:t>на кнопку «</w:t>
            </w:r>
            <w:r>
              <w:t>Редакт</w:t>
            </w:r>
            <w:r>
              <w:t>и</w:t>
            </w:r>
            <w:r w:rsidR="009D6E36">
              <w:t>ровать»</w:t>
            </w:r>
            <w:r>
              <w:t xml:space="preserve"> под названием </w:t>
            </w:r>
            <w:r w:rsidRPr="0011339F">
              <w:t>ко</w:t>
            </w:r>
            <w:r w:rsidRPr="0011339F">
              <w:t>н</w:t>
            </w:r>
            <w:r w:rsidRPr="0011339F">
              <w:t xml:space="preserve">фигурации </w:t>
            </w:r>
            <w:r>
              <w:t>сборки</w:t>
            </w:r>
            <w:r w:rsidR="00A631BD">
              <w:t xml:space="preserve"> </w:t>
            </w:r>
            <w:r>
              <w:t>в списке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 xml:space="preserve">Открывает форму для изменения информации </w:t>
            </w:r>
            <w:r>
              <w:br/>
              <w:t xml:space="preserve">о </w:t>
            </w:r>
            <w:r w:rsidRPr="0011339F">
              <w:t xml:space="preserve">конфигурации </w:t>
            </w:r>
            <w:r>
              <w:t>сборки</w:t>
            </w:r>
          </w:p>
        </w:tc>
      </w:tr>
      <w:tr w:rsidR="00C83364" w:rsidRPr="002C7715" w:rsidTr="00736690">
        <w:tc>
          <w:tcPr>
            <w:tcW w:w="3828" w:type="dxa"/>
          </w:tcPr>
          <w:p w:rsidR="00C83364" w:rsidRPr="000D14C4" w:rsidRDefault="00C83364" w:rsidP="00E15B77">
            <w:pPr>
              <w:pStyle w:val="af8"/>
              <w:jc w:val="left"/>
            </w:pPr>
            <w:r w:rsidRPr="00562D05">
              <w:t xml:space="preserve">Ввод </w:t>
            </w:r>
            <w:r>
              <w:t xml:space="preserve">новой </w:t>
            </w:r>
            <w:r w:rsidRPr="00562D05">
              <w:t>информации о</w:t>
            </w:r>
            <w:r w:rsidR="00A631BD">
              <w:t xml:space="preserve"> </w:t>
            </w:r>
            <w:r w:rsidRPr="0011339F">
              <w:t xml:space="preserve">конфигурации </w:t>
            </w:r>
            <w:r>
              <w:t>сборки</w:t>
            </w:r>
          </w:p>
        </w:tc>
        <w:tc>
          <w:tcPr>
            <w:tcW w:w="6095" w:type="dxa"/>
          </w:tcPr>
          <w:p w:rsidR="00C83364" w:rsidRPr="00562D05" w:rsidRDefault="00C83364" w:rsidP="0061655E">
            <w:pPr>
              <w:pStyle w:val="af8"/>
              <w:jc w:val="both"/>
            </w:pPr>
            <w:r w:rsidRPr="00562D05">
              <w:t>Проверяет корректность вводимых данных</w:t>
            </w:r>
          </w:p>
        </w:tc>
      </w:tr>
      <w:tr w:rsidR="00C83364" w:rsidRPr="004530AA" w:rsidTr="00736690">
        <w:tc>
          <w:tcPr>
            <w:tcW w:w="3828" w:type="dxa"/>
          </w:tcPr>
          <w:p w:rsidR="00C83364" w:rsidRPr="00967DD0" w:rsidRDefault="00C83364" w:rsidP="00E15B77">
            <w:pPr>
              <w:pStyle w:val="af8"/>
              <w:jc w:val="left"/>
            </w:pPr>
            <w:r w:rsidRPr="00967DD0">
              <w:rPr>
                <w:rStyle w:val="apple-style-span"/>
                <w:color w:val="000000"/>
              </w:rPr>
              <w:t>Выбора типа компонента п</w:t>
            </w:r>
            <w:r w:rsidRPr="00967DD0">
              <w:rPr>
                <w:rStyle w:val="apple-style-span"/>
                <w:color w:val="000000"/>
              </w:rPr>
              <w:t>о</w:t>
            </w:r>
            <w:r w:rsidRPr="00967DD0">
              <w:rPr>
                <w:rStyle w:val="apple-style-span"/>
                <w:color w:val="000000"/>
              </w:rPr>
              <w:t>ставщика</w:t>
            </w:r>
          </w:p>
        </w:tc>
        <w:tc>
          <w:tcPr>
            <w:tcW w:w="6095" w:type="dxa"/>
          </w:tcPr>
          <w:p w:rsidR="00C83364" w:rsidRPr="00971D3C" w:rsidRDefault="00C83364" w:rsidP="0061655E">
            <w:pPr>
              <w:pStyle w:val="af8"/>
              <w:jc w:val="both"/>
            </w:pPr>
            <w:r>
              <w:t>Отображение списка возможных параметров для выбранного типа компонента поставщика с оп</w:t>
            </w:r>
            <w:r>
              <w:t>и</w:t>
            </w:r>
            <w:r>
              <w:t>санием и значением по умолчанию для каждого параметра</w:t>
            </w:r>
          </w:p>
        </w:tc>
      </w:tr>
      <w:tr w:rsidR="00C83364" w:rsidRPr="00E23697" w:rsidTr="00736690">
        <w:tc>
          <w:tcPr>
            <w:tcW w:w="3828" w:type="dxa"/>
          </w:tcPr>
          <w:p w:rsidR="00C83364" w:rsidRPr="006A79B7" w:rsidRDefault="00C83364" w:rsidP="00E15B77">
            <w:pPr>
              <w:pStyle w:val="af8"/>
              <w:jc w:val="left"/>
            </w:pPr>
            <w:r>
              <w:t>Подтверждение введенной информации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>Внесение информации в базу данных</w:t>
            </w:r>
          </w:p>
        </w:tc>
      </w:tr>
    </w:tbl>
    <w:p w:rsidR="00C83364" w:rsidRDefault="00C83364" w:rsidP="00CD7E51">
      <w:pPr>
        <w:pStyle w:val="-"/>
        <w:rPr>
          <w:color w:val="0000FF"/>
        </w:rPr>
      </w:pPr>
    </w:p>
    <w:p w:rsidR="00C83364" w:rsidRPr="00E23697" w:rsidRDefault="009D6E36" w:rsidP="00CD7E51">
      <w:pPr>
        <w:pStyle w:val="-"/>
      </w:pPr>
      <w:r>
        <w:rPr>
          <w:b/>
        </w:rPr>
        <w:t>Сценарий «</w:t>
      </w:r>
      <w:r w:rsidR="00C83364" w:rsidRPr="00E23697">
        <w:rPr>
          <w:b/>
        </w:rPr>
        <w:t xml:space="preserve">Удаление </w:t>
      </w:r>
      <w:r w:rsidR="00C83364">
        <w:rPr>
          <w:b/>
        </w:rPr>
        <w:t>конфигурации сборки</w:t>
      </w:r>
      <w:r>
        <w:rPr>
          <w:b/>
        </w:rPr>
        <w:t>»</w:t>
      </w:r>
      <w:r w:rsidR="00C83364" w:rsidRPr="00E23697">
        <w:rPr>
          <w:b/>
        </w:rPr>
        <w:t>.</w:t>
      </w:r>
      <w:r w:rsidR="00C83364" w:rsidRPr="00E23697">
        <w:t xml:space="preserve"> Описание сценария уд</w:t>
      </w:r>
      <w:r w:rsidR="00C83364" w:rsidRPr="00E23697">
        <w:t>а</w:t>
      </w:r>
      <w:r w:rsidR="00C83364" w:rsidRPr="00E23697">
        <w:t xml:space="preserve">ления </w:t>
      </w:r>
      <w:r w:rsidR="00C83364" w:rsidRPr="007A1142">
        <w:t xml:space="preserve">конфигурации </w:t>
      </w:r>
      <w:r w:rsidR="00C83364">
        <w:t>сборки</w:t>
      </w:r>
      <w:r w:rsidR="009044D4">
        <w:t xml:space="preserve"> приведено ниже в таблице 1.34</w:t>
      </w:r>
      <w:r w:rsidR="00C83364" w:rsidRPr="00E23697">
        <w:t>.</w:t>
      </w:r>
    </w:p>
    <w:p w:rsidR="00C83364" w:rsidRPr="002C7715" w:rsidRDefault="00C83364" w:rsidP="00E15B77">
      <w:pPr>
        <w:pStyle w:val="-"/>
        <w:ind w:firstLine="0"/>
      </w:pPr>
      <w:r w:rsidRPr="002C7715">
        <w:lastRenderedPageBreak/>
        <w:t>Таблица </w:t>
      </w:r>
      <w:r w:rsidR="000657C3">
        <w:t>1.34</w:t>
      </w:r>
      <w:r w:rsidRPr="002C7715">
        <w:t xml:space="preserve"> – Сценарий </w:t>
      </w:r>
      <w:r>
        <w:t>удаления</w:t>
      </w:r>
      <w:r w:rsidRPr="00B631AF">
        <w:t xml:space="preserve"> </w:t>
      </w:r>
      <w:r w:rsidRPr="007A1142">
        <w:t xml:space="preserve">конфигурации </w:t>
      </w:r>
      <w:r>
        <w:t>сборки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28"/>
        <w:gridCol w:w="6095"/>
      </w:tblGrid>
      <w:tr w:rsidR="00C83364" w:rsidRPr="002C7715" w:rsidTr="00736690">
        <w:tc>
          <w:tcPr>
            <w:tcW w:w="3828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Действие пользователя</w:t>
            </w:r>
          </w:p>
        </w:tc>
        <w:tc>
          <w:tcPr>
            <w:tcW w:w="6095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Реакция системы</w:t>
            </w:r>
          </w:p>
        </w:tc>
      </w:tr>
      <w:tr w:rsidR="00C83364" w:rsidRPr="00E23697" w:rsidTr="00736690">
        <w:tc>
          <w:tcPr>
            <w:tcW w:w="3828" w:type="dxa"/>
          </w:tcPr>
          <w:p w:rsidR="00C83364" w:rsidRPr="00AB7604" w:rsidRDefault="009D6E36" w:rsidP="00E15B77">
            <w:pPr>
              <w:pStyle w:val="af8"/>
              <w:jc w:val="left"/>
            </w:pPr>
            <w:r>
              <w:t>Выбор раздела «</w:t>
            </w:r>
            <w:r w:rsidR="00C83364">
              <w:t>Конфигур</w:t>
            </w:r>
            <w:r w:rsidR="00C83364">
              <w:t>а</w:t>
            </w:r>
            <w:r w:rsidR="00C83364">
              <w:t>ции сборки</w:t>
            </w:r>
            <w:r>
              <w:t>»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>Отображает список конфигураций сборки, зар</w:t>
            </w:r>
            <w:r>
              <w:t>е</w:t>
            </w:r>
            <w:r>
              <w:t>гистрированных в системе, для каждой из кот</w:t>
            </w:r>
            <w:r>
              <w:t>о</w:t>
            </w:r>
            <w:r>
              <w:t>рых указывается краткая информация</w:t>
            </w:r>
          </w:p>
        </w:tc>
      </w:tr>
      <w:tr w:rsidR="00C83364" w:rsidRPr="00F26064" w:rsidTr="00736690">
        <w:tc>
          <w:tcPr>
            <w:tcW w:w="3828" w:type="dxa"/>
          </w:tcPr>
          <w:p w:rsidR="00C83364" w:rsidRPr="003122C9" w:rsidRDefault="009D6E36" w:rsidP="009D6E36">
            <w:pPr>
              <w:pStyle w:val="af8"/>
              <w:jc w:val="left"/>
            </w:pPr>
            <w:r>
              <w:t>Нажатие на кнопку «</w:t>
            </w:r>
            <w:r w:rsidR="00C83364">
              <w:t>Уд</w:t>
            </w:r>
            <w:r w:rsidR="00C83364">
              <w:t>а</w:t>
            </w:r>
            <w:r w:rsidR="00C83364">
              <w:t>лить</w:t>
            </w:r>
            <w:r>
              <w:t>»</w:t>
            </w:r>
            <w:r w:rsidR="00C83364">
              <w:t xml:space="preserve"> под названием </w:t>
            </w:r>
            <w:r w:rsidR="00C83364" w:rsidRPr="007A1142">
              <w:t>конф</w:t>
            </w:r>
            <w:r w:rsidR="00C83364" w:rsidRPr="007A1142">
              <w:t>и</w:t>
            </w:r>
            <w:r w:rsidR="00C83364" w:rsidRPr="007A1142">
              <w:t xml:space="preserve">гурации </w:t>
            </w:r>
            <w:r w:rsidR="00C83364">
              <w:t>сборки в списке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 xml:space="preserve">Запрашивает подтверждение удаления </w:t>
            </w:r>
            <w:r w:rsidRPr="007A1142">
              <w:t>конфиг</w:t>
            </w:r>
            <w:r w:rsidRPr="007A1142">
              <w:t>у</w:t>
            </w:r>
            <w:r w:rsidRPr="007A1142">
              <w:t xml:space="preserve">рации </w:t>
            </w:r>
            <w:r>
              <w:t>сборки</w:t>
            </w:r>
          </w:p>
        </w:tc>
      </w:tr>
      <w:tr w:rsidR="009044D4" w:rsidRPr="00F26064" w:rsidTr="00736690">
        <w:tc>
          <w:tcPr>
            <w:tcW w:w="3828" w:type="dxa"/>
          </w:tcPr>
          <w:p w:rsidR="009044D4" w:rsidRPr="006A79B7" w:rsidRDefault="009044D4" w:rsidP="00736690">
            <w:pPr>
              <w:pStyle w:val="af8"/>
              <w:jc w:val="left"/>
            </w:pPr>
            <w:r>
              <w:t xml:space="preserve">Подтверждение удаления </w:t>
            </w:r>
            <w:r w:rsidRPr="007A1142">
              <w:t xml:space="preserve">конфигурации </w:t>
            </w:r>
            <w:r>
              <w:t>сборки</w:t>
            </w:r>
          </w:p>
        </w:tc>
        <w:tc>
          <w:tcPr>
            <w:tcW w:w="6095" w:type="dxa"/>
          </w:tcPr>
          <w:p w:rsidR="009044D4" w:rsidRPr="006A79B7" w:rsidRDefault="009044D4" w:rsidP="0061655E">
            <w:pPr>
              <w:pStyle w:val="af8"/>
              <w:jc w:val="both"/>
            </w:pPr>
            <w:r>
              <w:t>Удаление информации из базы данных</w:t>
            </w:r>
          </w:p>
        </w:tc>
      </w:tr>
    </w:tbl>
    <w:p w:rsidR="00E15B77" w:rsidRDefault="00E15B77" w:rsidP="00E15B77">
      <w:pPr>
        <w:pStyle w:val="-"/>
        <w:ind w:firstLine="0"/>
        <w:rPr>
          <w:b/>
        </w:rPr>
      </w:pPr>
    </w:p>
    <w:p w:rsidR="00C83364" w:rsidRPr="004479C5" w:rsidRDefault="009D6E36" w:rsidP="00CD7E51">
      <w:pPr>
        <w:pStyle w:val="-"/>
      </w:pPr>
      <w:r>
        <w:rPr>
          <w:b/>
        </w:rPr>
        <w:t>Сценарий «</w:t>
      </w:r>
      <w:r w:rsidR="00C83364" w:rsidRPr="004479C5">
        <w:rPr>
          <w:b/>
        </w:rPr>
        <w:t xml:space="preserve">Просмотр списка </w:t>
      </w:r>
      <w:r w:rsidR="00C83364">
        <w:rPr>
          <w:b/>
        </w:rPr>
        <w:t>конфигураций запуска модульных те</w:t>
      </w:r>
      <w:r w:rsidR="00C83364">
        <w:rPr>
          <w:b/>
        </w:rPr>
        <w:t>с</w:t>
      </w:r>
      <w:r w:rsidR="00C83364">
        <w:rPr>
          <w:b/>
        </w:rPr>
        <w:t>тов</w:t>
      </w:r>
      <w:r>
        <w:rPr>
          <w:b/>
        </w:rPr>
        <w:t>»</w:t>
      </w:r>
      <w:r w:rsidR="00C83364" w:rsidRPr="004479C5">
        <w:rPr>
          <w:b/>
        </w:rPr>
        <w:t>.</w:t>
      </w:r>
      <w:r w:rsidR="00C83364" w:rsidRPr="004479C5">
        <w:t xml:space="preserve"> Описание сценария просмотра списка </w:t>
      </w:r>
      <w:r w:rsidR="00C83364" w:rsidRPr="00530AAB">
        <w:t xml:space="preserve">конфигураций </w:t>
      </w:r>
      <w:r w:rsidR="00C83364">
        <w:t>запуска модульных тестов</w:t>
      </w:r>
      <w:r w:rsidR="00C83364" w:rsidRPr="0059163D">
        <w:t xml:space="preserve"> </w:t>
      </w:r>
      <w:r w:rsidR="00E53AE6">
        <w:t>приведено ниже в таблице 1</w:t>
      </w:r>
      <w:r w:rsidR="009044D4">
        <w:t>.35</w:t>
      </w:r>
      <w:r w:rsidR="00C83364" w:rsidRPr="004479C5">
        <w:t>.</w:t>
      </w:r>
    </w:p>
    <w:p w:rsidR="00C83364" w:rsidRPr="002C7715" w:rsidRDefault="00C83364" w:rsidP="00E15B77">
      <w:pPr>
        <w:pStyle w:val="-"/>
        <w:ind w:firstLine="0"/>
      </w:pPr>
      <w:r w:rsidRPr="002C7715">
        <w:t>Таблица </w:t>
      </w:r>
      <w:r w:rsidR="000657C3">
        <w:t>1.35</w:t>
      </w:r>
      <w:r w:rsidRPr="002C7715">
        <w:t xml:space="preserve"> – Сценарий </w:t>
      </w:r>
      <w:r>
        <w:t>п</w:t>
      </w:r>
      <w:r w:rsidRPr="00413072">
        <w:t>росмотр</w:t>
      </w:r>
      <w:r>
        <w:t>а</w:t>
      </w:r>
      <w:r w:rsidRPr="00413072">
        <w:t xml:space="preserve"> списка </w:t>
      </w:r>
      <w:r>
        <w:t>конфигураций запуска модульных тестов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28"/>
        <w:gridCol w:w="6095"/>
      </w:tblGrid>
      <w:tr w:rsidR="00C83364" w:rsidRPr="002C7715" w:rsidTr="00736690">
        <w:tc>
          <w:tcPr>
            <w:tcW w:w="3828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Действие пользователя</w:t>
            </w:r>
          </w:p>
        </w:tc>
        <w:tc>
          <w:tcPr>
            <w:tcW w:w="6095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Реакция системы</w:t>
            </w:r>
          </w:p>
        </w:tc>
      </w:tr>
      <w:tr w:rsidR="00C83364" w:rsidRPr="004479C5" w:rsidTr="00736690">
        <w:tc>
          <w:tcPr>
            <w:tcW w:w="3828" w:type="dxa"/>
          </w:tcPr>
          <w:p w:rsidR="00C83364" w:rsidRPr="00AB7604" w:rsidRDefault="009D6E36" w:rsidP="00E15B77">
            <w:pPr>
              <w:pStyle w:val="af8"/>
              <w:jc w:val="left"/>
            </w:pPr>
            <w:r>
              <w:t>Выбор раздела «</w:t>
            </w:r>
            <w:r w:rsidR="00C83364">
              <w:t>Конфигур</w:t>
            </w:r>
            <w:r w:rsidR="00C83364">
              <w:t>а</w:t>
            </w:r>
            <w:r w:rsidR="00C83364">
              <w:t>ции запуска модульных те</w:t>
            </w:r>
            <w:r w:rsidR="00C83364">
              <w:t>с</w:t>
            </w:r>
            <w:r w:rsidR="00C83364">
              <w:t>тов</w:t>
            </w:r>
            <w:r>
              <w:t>»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>Отображает список конфигураций запуска м</w:t>
            </w:r>
            <w:r>
              <w:t>о</w:t>
            </w:r>
            <w:r>
              <w:t>дульных тестов, зарегистрированных в системе, для каждой из которых указывается краткая и</w:t>
            </w:r>
            <w:r>
              <w:t>н</w:t>
            </w:r>
            <w:r>
              <w:t>формация</w:t>
            </w:r>
          </w:p>
        </w:tc>
      </w:tr>
    </w:tbl>
    <w:p w:rsidR="00C83364" w:rsidRDefault="00C83364" w:rsidP="00CD7E51">
      <w:pPr>
        <w:pStyle w:val="-"/>
        <w:rPr>
          <w:color w:val="0000FF"/>
        </w:rPr>
      </w:pPr>
    </w:p>
    <w:p w:rsidR="00C83364" w:rsidRPr="001B0F69" w:rsidRDefault="009D6E36" w:rsidP="00CD7E51">
      <w:pPr>
        <w:pStyle w:val="-"/>
      </w:pPr>
      <w:r>
        <w:rPr>
          <w:b/>
        </w:rPr>
        <w:t>Сценарий «</w:t>
      </w:r>
      <w:r w:rsidR="00C83364" w:rsidRPr="001B0F69">
        <w:rPr>
          <w:b/>
        </w:rPr>
        <w:t xml:space="preserve">Создание </w:t>
      </w:r>
      <w:r w:rsidR="00C83364">
        <w:rPr>
          <w:b/>
        </w:rPr>
        <w:t>конфигурации запуска модульных тестов</w:t>
      </w:r>
      <w:r>
        <w:rPr>
          <w:b/>
        </w:rPr>
        <w:t>»</w:t>
      </w:r>
      <w:r w:rsidR="00C83364" w:rsidRPr="001B0F69">
        <w:rPr>
          <w:b/>
        </w:rPr>
        <w:t>.</w:t>
      </w:r>
      <w:r w:rsidR="00C83364" w:rsidRPr="001B0F69">
        <w:t xml:space="preserve"> Оп</w:t>
      </w:r>
      <w:r w:rsidR="00C83364" w:rsidRPr="001B0F69">
        <w:t>и</w:t>
      </w:r>
      <w:r w:rsidR="00C83364" w:rsidRPr="001B0F69">
        <w:t>сание сценария создания ново</w:t>
      </w:r>
      <w:r w:rsidR="00C83364">
        <w:t>й</w:t>
      </w:r>
      <w:r w:rsidR="00C83364" w:rsidRPr="001B0F69">
        <w:t xml:space="preserve"> </w:t>
      </w:r>
      <w:r w:rsidR="00C83364" w:rsidRPr="006B1598">
        <w:t xml:space="preserve">конфигурации </w:t>
      </w:r>
      <w:r w:rsidR="00C83364">
        <w:t>запуска модульных тестов</w:t>
      </w:r>
      <w:r w:rsidR="00C83364" w:rsidRPr="006B1598">
        <w:t xml:space="preserve"> </w:t>
      </w:r>
      <w:r w:rsidR="00C83364" w:rsidRPr="001B0F69">
        <w:t>прив</w:t>
      </w:r>
      <w:r w:rsidR="00C83364" w:rsidRPr="001B0F69">
        <w:t>е</w:t>
      </w:r>
      <w:r w:rsidR="009044D4">
        <w:t>дено ниже в таблице 1.36</w:t>
      </w:r>
      <w:r w:rsidR="00C83364" w:rsidRPr="001B0F69">
        <w:t>.</w:t>
      </w:r>
    </w:p>
    <w:p w:rsidR="009044D4" w:rsidRDefault="009044D4" w:rsidP="00E15B77">
      <w:pPr>
        <w:pStyle w:val="-"/>
        <w:ind w:firstLine="0"/>
      </w:pPr>
    </w:p>
    <w:p w:rsidR="009044D4" w:rsidRDefault="009044D4" w:rsidP="00E15B77">
      <w:pPr>
        <w:pStyle w:val="-"/>
        <w:ind w:firstLine="0"/>
      </w:pPr>
    </w:p>
    <w:p w:rsidR="009044D4" w:rsidRDefault="009044D4" w:rsidP="00E15B77">
      <w:pPr>
        <w:pStyle w:val="-"/>
        <w:ind w:firstLine="0"/>
      </w:pPr>
    </w:p>
    <w:p w:rsidR="00C83364" w:rsidRPr="00B1240B" w:rsidRDefault="00C83364" w:rsidP="00E15B77">
      <w:pPr>
        <w:pStyle w:val="-"/>
        <w:ind w:firstLine="0"/>
      </w:pPr>
      <w:r w:rsidRPr="002C7715">
        <w:lastRenderedPageBreak/>
        <w:t>Таблица </w:t>
      </w:r>
      <w:r w:rsidR="000657C3">
        <w:t>1.36</w:t>
      </w:r>
      <w:r w:rsidRPr="002C7715">
        <w:t xml:space="preserve"> – Сценарий </w:t>
      </w:r>
      <w:r>
        <w:t xml:space="preserve">создания новой </w:t>
      </w:r>
      <w:r w:rsidRPr="006B1598">
        <w:t xml:space="preserve">конфигурации </w:t>
      </w:r>
      <w:r>
        <w:t>запуска модульных те</w:t>
      </w:r>
      <w:r>
        <w:t>с</w:t>
      </w:r>
      <w:r>
        <w:t>тов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28"/>
        <w:gridCol w:w="6095"/>
      </w:tblGrid>
      <w:tr w:rsidR="00C83364" w:rsidRPr="002C7715" w:rsidTr="00736690">
        <w:tc>
          <w:tcPr>
            <w:tcW w:w="3828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Действие пользователя</w:t>
            </w:r>
          </w:p>
        </w:tc>
        <w:tc>
          <w:tcPr>
            <w:tcW w:w="6095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Реакция системы</w:t>
            </w:r>
          </w:p>
        </w:tc>
      </w:tr>
      <w:tr w:rsidR="00C83364" w:rsidRPr="001B0F69" w:rsidTr="00736690">
        <w:tc>
          <w:tcPr>
            <w:tcW w:w="3828" w:type="dxa"/>
          </w:tcPr>
          <w:p w:rsidR="00C83364" w:rsidRPr="00AB7604" w:rsidRDefault="009D6E36" w:rsidP="00A46DA8">
            <w:pPr>
              <w:pStyle w:val="af8"/>
              <w:jc w:val="left"/>
            </w:pPr>
            <w:r>
              <w:t>Выбор раздела «</w:t>
            </w:r>
            <w:r w:rsidR="00C83364">
              <w:t>Конфигур</w:t>
            </w:r>
            <w:r w:rsidR="00C83364">
              <w:t>а</w:t>
            </w:r>
            <w:r w:rsidR="00C83364">
              <w:t>ции запуска модульных те</w:t>
            </w:r>
            <w:r w:rsidR="00C83364">
              <w:t>с</w:t>
            </w:r>
            <w:r w:rsidR="00C83364">
              <w:t>тов</w:t>
            </w:r>
            <w:r>
              <w:t>»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>Отображает список конфигураций запуска м</w:t>
            </w:r>
            <w:r>
              <w:t>о</w:t>
            </w:r>
            <w:r>
              <w:t>дульных тестов, зарегистрированных в системе, для каждой из которых указывается краткая и</w:t>
            </w:r>
            <w:r>
              <w:t>н</w:t>
            </w:r>
            <w:r>
              <w:t>формация</w:t>
            </w:r>
          </w:p>
        </w:tc>
      </w:tr>
      <w:tr w:rsidR="00C83364" w:rsidRPr="001B0F69" w:rsidTr="00736690">
        <w:tc>
          <w:tcPr>
            <w:tcW w:w="3828" w:type="dxa"/>
          </w:tcPr>
          <w:p w:rsidR="00C83364" w:rsidRPr="00D35485" w:rsidRDefault="00C83364" w:rsidP="00A46DA8">
            <w:pPr>
              <w:pStyle w:val="af8"/>
              <w:jc w:val="left"/>
            </w:pPr>
            <w:r>
              <w:t xml:space="preserve">Нажатие на кнопку </w:t>
            </w:r>
            <w:r w:rsidR="009D6E36">
              <w:t>«</w:t>
            </w:r>
            <w:r w:rsidRPr="00967DD0">
              <w:t>Доб</w:t>
            </w:r>
            <w:r w:rsidRPr="00967DD0">
              <w:t>а</w:t>
            </w:r>
            <w:r w:rsidRPr="00967DD0">
              <w:t xml:space="preserve">вить </w:t>
            </w:r>
            <w:r>
              <w:t>конфигурацию запуска модульных тестов</w:t>
            </w:r>
            <w:r w:rsidR="009D6E36">
              <w:t>»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>Открывает форму для ввода информации</w:t>
            </w:r>
          </w:p>
        </w:tc>
      </w:tr>
      <w:tr w:rsidR="009044D4" w:rsidRPr="001B0F69" w:rsidTr="00736690">
        <w:tc>
          <w:tcPr>
            <w:tcW w:w="3828" w:type="dxa"/>
          </w:tcPr>
          <w:p w:rsidR="009044D4" w:rsidRPr="006A79B7" w:rsidRDefault="009044D4" w:rsidP="00736690">
            <w:pPr>
              <w:pStyle w:val="af8"/>
              <w:jc w:val="left"/>
            </w:pPr>
            <w:r>
              <w:t>Ввод информации о конф</w:t>
            </w:r>
            <w:r>
              <w:t>и</w:t>
            </w:r>
            <w:r>
              <w:t>гурации запуска модульных тестов</w:t>
            </w:r>
          </w:p>
        </w:tc>
        <w:tc>
          <w:tcPr>
            <w:tcW w:w="6095" w:type="dxa"/>
          </w:tcPr>
          <w:p w:rsidR="009044D4" w:rsidRPr="006A79B7" w:rsidRDefault="009044D4" w:rsidP="0061655E">
            <w:pPr>
              <w:pStyle w:val="af8"/>
              <w:jc w:val="both"/>
            </w:pPr>
            <w:r>
              <w:t>Проверяет корректность вводимых данных</w:t>
            </w:r>
          </w:p>
        </w:tc>
      </w:tr>
      <w:tr w:rsidR="009044D4" w:rsidRPr="001B0F69" w:rsidTr="00736690">
        <w:tc>
          <w:tcPr>
            <w:tcW w:w="3828" w:type="dxa"/>
          </w:tcPr>
          <w:p w:rsidR="009044D4" w:rsidRPr="00967DD0" w:rsidRDefault="009044D4" w:rsidP="00736690">
            <w:pPr>
              <w:pStyle w:val="af8"/>
              <w:jc w:val="left"/>
            </w:pPr>
            <w:r w:rsidRPr="00967DD0">
              <w:rPr>
                <w:rStyle w:val="apple-style-span"/>
                <w:color w:val="000000"/>
              </w:rPr>
              <w:t>Выбора типа компонента п</w:t>
            </w:r>
            <w:r w:rsidRPr="00967DD0">
              <w:rPr>
                <w:rStyle w:val="apple-style-span"/>
                <w:color w:val="000000"/>
              </w:rPr>
              <w:t>о</w:t>
            </w:r>
            <w:r w:rsidRPr="00967DD0">
              <w:rPr>
                <w:rStyle w:val="apple-style-span"/>
                <w:color w:val="000000"/>
              </w:rPr>
              <w:t>ставщика</w:t>
            </w:r>
          </w:p>
        </w:tc>
        <w:tc>
          <w:tcPr>
            <w:tcW w:w="6095" w:type="dxa"/>
          </w:tcPr>
          <w:p w:rsidR="009044D4" w:rsidRPr="00971D3C" w:rsidRDefault="009044D4" w:rsidP="0061655E">
            <w:pPr>
              <w:pStyle w:val="af8"/>
              <w:jc w:val="both"/>
            </w:pPr>
            <w:r>
              <w:t>Отображение списка возможных параметров для выбранного типа компонента поставщика с оп</w:t>
            </w:r>
            <w:r>
              <w:t>и</w:t>
            </w:r>
            <w:r>
              <w:t>санием и значением по умолчанию для каждого параметра</w:t>
            </w:r>
          </w:p>
        </w:tc>
      </w:tr>
      <w:tr w:rsidR="009044D4" w:rsidRPr="001B0F69" w:rsidTr="00736690">
        <w:tc>
          <w:tcPr>
            <w:tcW w:w="3828" w:type="dxa"/>
          </w:tcPr>
          <w:p w:rsidR="009044D4" w:rsidRPr="006A79B7" w:rsidRDefault="009044D4" w:rsidP="00736690">
            <w:pPr>
              <w:pStyle w:val="af8"/>
              <w:jc w:val="left"/>
            </w:pPr>
            <w:r>
              <w:t>Подтверждение введенной информации</w:t>
            </w:r>
          </w:p>
        </w:tc>
        <w:tc>
          <w:tcPr>
            <w:tcW w:w="6095" w:type="dxa"/>
          </w:tcPr>
          <w:p w:rsidR="009044D4" w:rsidRPr="006A79B7" w:rsidRDefault="009044D4" w:rsidP="0061655E">
            <w:pPr>
              <w:pStyle w:val="af8"/>
              <w:jc w:val="both"/>
            </w:pPr>
            <w:r>
              <w:t>Внесение информации в базу данных, регистр</w:t>
            </w:r>
            <w:r>
              <w:t>а</w:t>
            </w:r>
            <w:r>
              <w:t>ция конфигурации запуска модульных тестов в системе</w:t>
            </w:r>
          </w:p>
        </w:tc>
      </w:tr>
    </w:tbl>
    <w:p w:rsidR="00D93E2F" w:rsidRDefault="00D93E2F" w:rsidP="00CD7E51">
      <w:pPr>
        <w:pStyle w:val="-"/>
        <w:rPr>
          <w:color w:val="0000FF"/>
        </w:rPr>
      </w:pPr>
    </w:p>
    <w:p w:rsidR="00C83364" w:rsidRDefault="009D6E36" w:rsidP="00CD7E51">
      <w:pPr>
        <w:pStyle w:val="-"/>
      </w:pPr>
      <w:r>
        <w:rPr>
          <w:b/>
        </w:rPr>
        <w:t>Сценарий «</w:t>
      </w:r>
      <w:r w:rsidR="00C83364">
        <w:rPr>
          <w:b/>
        </w:rPr>
        <w:t>Просмотр информации о конфигурации запуска модул</w:t>
      </w:r>
      <w:r w:rsidR="00C83364">
        <w:rPr>
          <w:b/>
        </w:rPr>
        <w:t>ь</w:t>
      </w:r>
      <w:r w:rsidR="00C83364">
        <w:rPr>
          <w:b/>
        </w:rPr>
        <w:t>ных тестов</w:t>
      </w:r>
      <w:r>
        <w:rPr>
          <w:b/>
        </w:rPr>
        <w:t>»</w:t>
      </w:r>
      <w:r w:rsidR="00C83364" w:rsidRPr="001B0F69">
        <w:rPr>
          <w:b/>
        </w:rPr>
        <w:t>.</w:t>
      </w:r>
      <w:r w:rsidR="00C83364" w:rsidRPr="001B0F69">
        <w:t xml:space="preserve"> Описание сценария просмотра информации </w:t>
      </w:r>
      <w:r w:rsidR="00C83364" w:rsidRPr="00AE164A">
        <w:t xml:space="preserve">о конфигурации </w:t>
      </w:r>
      <w:r w:rsidR="00C83364">
        <w:t>запуска модульных тестов</w:t>
      </w:r>
      <w:r w:rsidR="00C83364" w:rsidRPr="00AE164A">
        <w:t xml:space="preserve"> приведено</w:t>
      </w:r>
      <w:r w:rsidR="009044D4">
        <w:t xml:space="preserve"> ниже в таблице 1.37</w:t>
      </w:r>
      <w:r w:rsidR="00C83364" w:rsidRPr="001B0F69">
        <w:t>.</w:t>
      </w:r>
    </w:p>
    <w:p w:rsidR="009044D4" w:rsidRDefault="009044D4" w:rsidP="00CD7E51">
      <w:pPr>
        <w:pStyle w:val="-"/>
      </w:pPr>
    </w:p>
    <w:p w:rsidR="009044D4" w:rsidRDefault="009044D4" w:rsidP="00CD7E51">
      <w:pPr>
        <w:pStyle w:val="-"/>
      </w:pPr>
    </w:p>
    <w:p w:rsidR="009044D4" w:rsidRDefault="009044D4" w:rsidP="00CD7E51">
      <w:pPr>
        <w:pStyle w:val="-"/>
      </w:pPr>
    </w:p>
    <w:p w:rsidR="009044D4" w:rsidRPr="001B0F69" w:rsidRDefault="009044D4" w:rsidP="00CD7E51">
      <w:pPr>
        <w:pStyle w:val="-"/>
      </w:pPr>
    </w:p>
    <w:p w:rsidR="00C83364" w:rsidRPr="00463A69" w:rsidRDefault="00C83364" w:rsidP="00D93E2F">
      <w:pPr>
        <w:pStyle w:val="-"/>
        <w:ind w:firstLine="0"/>
      </w:pPr>
      <w:r w:rsidRPr="002C7715">
        <w:lastRenderedPageBreak/>
        <w:t>Таблица </w:t>
      </w:r>
      <w:r w:rsidR="000657C3">
        <w:t>1.37</w:t>
      </w:r>
      <w:r w:rsidRPr="002C7715">
        <w:t xml:space="preserve"> – Сценарий </w:t>
      </w:r>
      <w:r>
        <w:t>п</w:t>
      </w:r>
      <w:r w:rsidRPr="00413072">
        <w:t>росмотр</w:t>
      </w:r>
      <w:r>
        <w:t>а</w:t>
      </w:r>
      <w:r w:rsidRPr="00413072">
        <w:t xml:space="preserve"> </w:t>
      </w:r>
      <w:r w:rsidRPr="00F04076">
        <w:t xml:space="preserve">информации </w:t>
      </w:r>
      <w:r w:rsidRPr="00463A69">
        <w:t xml:space="preserve">о </w:t>
      </w:r>
      <w:r w:rsidRPr="00AE164A">
        <w:t xml:space="preserve">конфигурации </w:t>
      </w:r>
      <w:r>
        <w:t>запуска м</w:t>
      </w:r>
      <w:r>
        <w:t>о</w:t>
      </w:r>
      <w:r>
        <w:t>дульных тестов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28"/>
        <w:gridCol w:w="6095"/>
      </w:tblGrid>
      <w:tr w:rsidR="00C83364" w:rsidRPr="002C7715" w:rsidTr="00736690">
        <w:tc>
          <w:tcPr>
            <w:tcW w:w="3828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Действие пользователя</w:t>
            </w:r>
          </w:p>
        </w:tc>
        <w:tc>
          <w:tcPr>
            <w:tcW w:w="6095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Реакция системы</w:t>
            </w:r>
          </w:p>
        </w:tc>
      </w:tr>
      <w:tr w:rsidR="00C83364" w:rsidRPr="001B0F69" w:rsidTr="00736690">
        <w:tc>
          <w:tcPr>
            <w:tcW w:w="3828" w:type="dxa"/>
          </w:tcPr>
          <w:p w:rsidR="00C83364" w:rsidRPr="00AB7604" w:rsidRDefault="00C83364" w:rsidP="009D6E36">
            <w:pPr>
              <w:pStyle w:val="af8"/>
              <w:jc w:val="left"/>
            </w:pPr>
            <w:r>
              <w:t xml:space="preserve">Выбор раздела </w:t>
            </w:r>
            <w:r w:rsidR="009D6E36">
              <w:t>«</w:t>
            </w:r>
            <w:r>
              <w:t>Конфигур</w:t>
            </w:r>
            <w:r>
              <w:t>а</w:t>
            </w:r>
            <w:r>
              <w:t>ции запуска модульных те</w:t>
            </w:r>
            <w:r>
              <w:t>с</w:t>
            </w:r>
            <w:r>
              <w:t>тов</w:t>
            </w:r>
            <w:r w:rsidR="009D6E36">
              <w:t>»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>Отображает список конфигураций запуска м</w:t>
            </w:r>
            <w:r>
              <w:t>о</w:t>
            </w:r>
            <w:r>
              <w:t>дульных тестов, зарегистрированных в системе, для каждой из которых указывается краткая и</w:t>
            </w:r>
            <w:r>
              <w:t>н</w:t>
            </w:r>
            <w:r>
              <w:t>формация</w:t>
            </w:r>
          </w:p>
        </w:tc>
      </w:tr>
      <w:tr w:rsidR="00C83364" w:rsidRPr="001B0F69" w:rsidTr="00736690">
        <w:tc>
          <w:tcPr>
            <w:tcW w:w="3828" w:type="dxa"/>
          </w:tcPr>
          <w:p w:rsidR="00C83364" w:rsidRPr="003122C9" w:rsidRDefault="00C83364" w:rsidP="00D93E2F">
            <w:pPr>
              <w:pStyle w:val="af8"/>
              <w:jc w:val="left"/>
            </w:pPr>
            <w:r>
              <w:t xml:space="preserve">Нажатие на название </w:t>
            </w:r>
            <w:r w:rsidRPr="00AE164A">
              <w:t>конф</w:t>
            </w:r>
            <w:r w:rsidRPr="00AE164A">
              <w:t>и</w:t>
            </w:r>
            <w:r w:rsidRPr="00AE164A">
              <w:t xml:space="preserve">гурации </w:t>
            </w:r>
            <w:r>
              <w:t>запуска модульных тестов в списке</w:t>
            </w:r>
          </w:p>
        </w:tc>
        <w:tc>
          <w:tcPr>
            <w:tcW w:w="6095" w:type="dxa"/>
          </w:tcPr>
          <w:p w:rsidR="00C83364" w:rsidRPr="000668B9" w:rsidRDefault="00C83364" w:rsidP="0061655E">
            <w:pPr>
              <w:pStyle w:val="af8"/>
              <w:jc w:val="both"/>
            </w:pPr>
            <w:r w:rsidRPr="000668B9">
              <w:t xml:space="preserve">Открывает форму для просмотра информации </w:t>
            </w:r>
            <w:r w:rsidRPr="000668B9">
              <w:br/>
              <w:t>о конфигурации запуска модульных тестов</w:t>
            </w:r>
          </w:p>
        </w:tc>
      </w:tr>
    </w:tbl>
    <w:p w:rsidR="00C83364" w:rsidRDefault="00C83364" w:rsidP="00CD7E51">
      <w:pPr>
        <w:pStyle w:val="-"/>
        <w:rPr>
          <w:color w:val="0000FF"/>
        </w:rPr>
      </w:pPr>
    </w:p>
    <w:p w:rsidR="00C83364" w:rsidRPr="00E23697" w:rsidRDefault="00C83364" w:rsidP="00CD7E51">
      <w:pPr>
        <w:pStyle w:val="-"/>
      </w:pPr>
      <w:r w:rsidRPr="00E23697">
        <w:rPr>
          <w:b/>
        </w:rPr>
        <w:t xml:space="preserve">Сценарий </w:t>
      </w:r>
      <w:r w:rsidR="009D6E36">
        <w:rPr>
          <w:b/>
        </w:rPr>
        <w:t>«</w:t>
      </w:r>
      <w:r w:rsidRPr="00E23697">
        <w:rPr>
          <w:b/>
        </w:rPr>
        <w:t xml:space="preserve">Изменение </w:t>
      </w:r>
      <w:r>
        <w:rPr>
          <w:b/>
        </w:rPr>
        <w:t>конфигурации запуска модульных тестов</w:t>
      </w:r>
      <w:r w:rsidR="009D6E36">
        <w:rPr>
          <w:b/>
        </w:rPr>
        <w:t>»</w:t>
      </w:r>
      <w:r w:rsidRPr="00E23697">
        <w:rPr>
          <w:b/>
        </w:rPr>
        <w:t>.</w:t>
      </w:r>
      <w:r w:rsidRPr="00E23697">
        <w:t xml:space="preserve"> Описание сценария изменения </w:t>
      </w:r>
      <w:r w:rsidRPr="005463DF">
        <w:t xml:space="preserve">конфигурации </w:t>
      </w:r>
      <w:r>
        <w:t>запуска модульных тестов</w:t>
      </w:r>
      <w:r w:rsidRPr="005463DF">
        <w:t xml:space="preserve"> </w:t>
      </w:r>
      <w:r w:rsidRPr="00E23697">
        <w:t>привед</w:t>
      </w:r>
      <w:r w:rsidRPr="00E23697">
        <w:t>е</w:t>
      </w:r>
      <w:r w:rsidR="009044D4">
        <w:t>но ниже в таблице 1.38</w:t>
      </w:r>
      <w:r w:rsidRPr="00E23697">
        <w:t>.</w:t>
      </w:r>
    </w:p>
    <w:p w:rsidR="00C83364" w:rsidRPr="002C7715" w:rsidRDefault="00C83364" w:rsidP="00D93E2F">
      <w:pPr>
        <w:pStyle w:val="-"/>
        <w:ind w:firstLine="0"/>
      </w:pPr>
      <w:r w:rsidRPr="002C7715">
        <w:t>Таблица </w:t>
      </w:r>
      <w:r w:rsidR="000657C3">
        <w:t>1.38</w:t>
      </w:r>
      <w:r w:rsidRPr="002C7715">
        <w:t xml:space="preserve"> – Сценарий </w:t>
      </w:r>
      <w:r>
        <w:t>и</w:t>
      </w:r>
      <w:r w:rsidRPr="00B631AF">
        <w:t>зменени</w:t>
      </w:r>
      <w:r>
        <w:t>я</w:t>
      </w:r>
      <w:r w:rsidRPr="00B631AF">
        <w:t xml:space="preserve"> </w:t>
      </w:r>
      <w:r w:rsidRPr="005463DF">
        <w:t xml:space="preserve">конфигурации </w:t>
      </w:r>
      <w:r>
        <w:t>запуска модульных тестов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28"/>
        <w:gridCol w:w="6095"/>
      </w:tblGrid>
      <w:tr w:rsidR="00C83364" w:rsidRPr="002C7715" w:rsidTr="00736690">
        <w:tc>
          <w:tcPr>
            <w:tcW w:w="3828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Действие пользователя</w:t>
            </w:r>
          </w:p>
        </w:tc>
        <w:tc>
          <w:tcPr>
            <w:tcW w:w="6095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Реакция системы</w:t>
            </w:r>
          </w:p>
        </w:tc>
      </w:tr>
      <w:tr w:rsidR="00C83364" w:rsidRPr="00E23697" w:rsidTr="00736690">
        <w:tc>
          <w:tcPr>
            <w:tcW w:w="3828" w:type="dxa"/>
          </w:tcPr>
          <w:p w:rsidR="00C83364" w:rsidRPr="00AB7604" w:rsidRDefault="00C83364" w:rsidP="009D6E36">
            <w:pPr>
              <w:pStyle w:val="af8"/>
              <w:jc w:val="left"/>
            </w:pPr>
            <w:r>
              <w:t xml:space="preserve">Выбор раздела </w:t>
            </w:r>
            <w:r w:rsidR="009D6E36">
              <w:t>«</w:t>
            </w:r>
            <w:r>
              <w:t>Конфигур</w:t>
            </w:r>
            <w:r>
              <w:t>а</w:t>
            </w:r>
            <w:r>
              <w:t>ции запуска модульных те</w:t>
            </w:r>
            <w:r>
              <w:t>с</w:t>
            </w:r>
            <w:r>
              <w:t>тов</w:t>
            </w:r>
            <w:r w:rsidR="009D6E36">
              <w:t>»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>Отображает список конфигураций запуска м</w:t>
            </w:r>
            <w:r>
              <w:t>о</w:t>
            </w:r>
            <w:r>
              <w:t>дульных тестов, зарегистрированных в системе, для каждой из которых указывается краткая и</w:t>
            </w:r>
            <w:r>
              <w:t>н</w:t>
            </w:r>
            <w:r>
              <w:t>формация</w:t>
            </w:r>
          </w:p>
        </w:tc>
      </w:tr>
      <w:tr w:rsidR="00C83364" w:rsidRPr="00E23697" w:rsidTr="00736690">
        <w:tc>
          <w:tcPr>
            <w:tcW w:w="3828" w:type="dxa"/>
          </w:tcPr>
          <w:p w:rsidR="00C83364" w:rsidRPr="003122C9" w:rsidRDefault="00C83364" w:rsidP="009D6E36">
            <w:pPr>
              <w:pStyle w:val="af8"/>
              <w:jc w:val="left"/>
            </w:pPr>
            <w:r>
              <w:t xml:space="preserve">Нажатие на кнопку </w:t>
            </w:r>
            <w:r w:rsidR="009D6E36">
              <w:t>«</w:t>
            </w:r>
            <w:r>
              <w:t>Редакт</w:t>
            </w:r>
            <w:r>
              <w:t>и</w:t>
            </w:r>
            <w:r>
              <w:t>ровать</w:t>
            </w:r>
            <w:r w:rsidR="009D6E36">
              <w:t>»</w:t>
            </w:r>
            <w:r>
              <w:t xml:space="preserve"> под названием </w:t>
            </w:r>
            <w:r w:rsidRPr="0011339F">
              <w:t>ко</w:t>
            </w:r>
            <w:r w:rsidRPr="0011339F">
              <w:t>н</w:t>
            </w:r>
            <w:r w:rsidRPr="0011339F">
              <w:t xml:space="preserve">фигурации </w:t>
            </w:r>
            <w:r>
              <w:t>запуска модул</w:t>
            </w:r>
            <w:r>
              <w:t>ь</w:t>
            </w:r>
            <w:r>
              <w:t>ных тестов</w:t>
            </w:r>
            <w:r w:rsidR="00A631BD">
              <w:t xml:space="preserve"> </w:t>
            </w:r>
            <w:r>
              <w:t>в списке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 xml:space="preserve">Открывает форму для изменения информации </w:t>
            </w:r>
            <w:r>
              <w:br/>
              <w:t xml:space="preserve">о </w:t>
            </w:r>
            <w:r w:rsidRPr="0011339F">
              <w:t xml:space="preserve">конфигурации </w:t>
            </w:r>
            <w:r>
              <w:t>запуска модульных тестов</w:t>
            </w:r>
          </w:p>
        </w:tc>
      </w:tr>
      <w:tr w:rsidR="00C83364" w:rsidRPr="002C7715" w:rsidTr="00736690">
        <w:tc>
          <w:tcPr>
            <w:tcW w:w="3828" w:type="dxa"/>
          </w:tcPr>
          <w:p w:rsidR="00C83364" w:rsidRPr="000D14C4" w:rsidRDefault="00C83364" w:rsidP="00D93E2F">
            <w:pPr>
              <w:pStyle w:val="af8"/>
              <w:jc w:val="left"/>
            </w:pPr>
            <w:r w:rsidRPr="00562D05">
              <w:t xml:space="preserve">Ввод </w:t>
            </w:r>
            <w:r>
              <w:t xml:space="preserve">новой </w:t>
            </w:r>
            <w:r w:rsidRPr="00562D05">
              <w:t>информации о</w:t>
            </w:r>
            <w:r w:rsidR="00A631BD">
              <w:t xml:space="preserve"> </w:t>
            </w:r>
            <w:r w:rsidRPr="0011339F">
              <w:t xml:space="preserve">конфигурации </w:t>
            </w:r>
            <w:r>
              <w:t>запуска м</w:t>
            </w:r>
            <w:r>
              <w:t>о</w:t>
            </w:r>
            <w:r>
              <w:t>дульных тестов</w:t>
            </w:r>
          </w:p>
        </w:tc>
        <w:tc>
          <w:tcPr>
            <w:tcW w:w="6095" w:type="dxa"/>
          </w:tcPr>
          <w:p w:rsidR="00C83364" w:rsidRPr="00562D05" w:rsidRDefault="00C83364" w:rsidP="0061655E">
            <w:pPr>
              <w:pStyle w:val="af8"/>
              <w:jc w:val="both"/>
            </w:pPr>
            <w:r w:rsidRPr="00562D05">
              <w:t>Проверяет корректность вводимых данных</w:t>
            </w:r>
          </w:p>
        </w:tc>
      </w:tr>
    </w:tbl>
    <w:p w:rsidR="0088723A" w:rsidRDefault="0088723A" w:rsidP="0088723A">
      <w:pPr>
        <w:pStyle w:val="-"/>
        <w:ind w:firstLine="0"/>
      </w:pPr>
    </w:p>
    <w:p w:rsidR="0088723A" w:rsidRDefault="0088723A" w:rsidP="0088723A">
      <w:pPr>
        <w:pStyle w:val="-"/>
        <w:ind w:firstLine="0"/>
      </w:pPr>
    </w:p>
    <w:p w:rsidR="00C83364" w:rsidRDefault="0088723A" w:rsidP="0088723A">
      <w:pPr>
        <w:pStyle w:val="-"/>
        <w:ind w:firstLine="0"/>
        <w:rPr>
          <w:color w:val="0000FF"/>
        </w:rPr>
      </w:pPr>
      <w:r w:rsidRPr="002C7715">
        <w:lastRenderedPageBreak/>
        <w:t xml:space="preserve">Продолжение таблицы </w:t>
      </w:r>
      <w:r>
        <w:t>1.38</w:t>
      </w:r>
    </w:p>
    <w:tbl>
      <w:tblPr>
        <w:tblStyle w:val="a9"/>
        <w:tblW w:w="0" w:type="auto"/>
        <w:tblInd w:w="108" w:type="dxa"/>
        <w:tblLook w:val="04A0"/>
      </w:tblPr>
      <w:tblGrid>
        <w:gridCol w:w="3828"/>
        <w:gridCol w:w="6201"/>
      </w:tblGrid>
      <w:tr w:rsidR="0088723A" w:rsidTr="0088723A">
        <w:tc>
          <w:tcPr>
            <w:tcW w:w="3828" w:type="dxa"/>
            <w:vAlign w:val="center"/>
          </w:tcPr>
          <w:p w:rsidR="0088723A" w:rsidRPr="002C7715" w:rsidRDefault="0088723A" w:rsidP="0061655E">
            <w:pPr>
              <w:pStyle w:val="af8"/>
            </w:pPr>
            <w:r w:rsidRPr="002C7715">
              <w:t>Действие пользователя</w:t>
            </w:r>
          </w:p>
        </w:tc>
        <w:tc>
          <w:tcPr>
            <w:tcW w:w="6201" w:type="dxa"/>
            <w:vAlign w:val="center"/>
          </w:tcPr>
          <w:p w:rsidR="0088723A" w:rsidRPr="002C7715" w:rsidRDefault="0088723A" w:rsidP="0061655E">
            <w:pPr>
              <w:pStyle w:val="af8"/>
            </w:pPr>
            <w:r w:rsidRPr="002C7715">
              <w:t>Реакция системы</w:t>
            </w:r>
          </w:p>
        </w:tc>
      </w:tr>
      <w:tr w:rsidR="0088723A" w:rsidTr="0088723A">
        <w:tc>
          <w:tcPr>
            <w:tcW w:w="3828" w:type="dxa"/>
          </w:tcPr>
          <w:p w:rsidR="0088723A" w:rsidRPr="00967DD0" w:rsidRDefault="0088723A" w:rsidP="00736690">
            <w:pPr>
              <w:pStyle w:val="af8"/>
              <w:jc w:val="left"/>
            </w:pPr>
            <w:r w:rsidRPr="00967DD0">
              <w:rPr>
                <w:rStyle w:val="apple-style-span"/>
                <w:color w:val="000000"/>
              </w:rPr>
              <w:t>Выбора типа компонента п</w:t>
            </w:r>
            <w:r w:rsidRPr="00967DD0">
              <w:rPr>
                <w:rStyle w:val="apple-style-span"/>
                <w:color w:val="000000"/>
              </w:rPr>
              <w:t>о</w:t>
            </w:r>
            <w:r w:rsidRPr="00967DD0">
              <w:rPr>
                <w:rStyle w:val="apple-style-span"/>
                <w:color w:val="000000"/>
              </w:rPr>
              <w:t>ставщика</w:t>
            </w:r>
          </w:p>
        </w:tc>
        <w:tc>
          <w:tcPr>
            <w:tcW w:w="6201" w:type="dxa"/>
          </w:tcPr>
          <w:p w:rsidR="0088723A" w:rsidRPr="00971D3C" w:rsidRDefault="0088723A" w:rsidP="0061655E">
            <w:pPr>
              <w:pStyle w:val="af8"/>
              <w:jc w:val="both"/>
            </w:pPr>
            <w:r>
              <w:t>Отображение списка возможных параметров для выбранного типа компонента поставщика с оп</w:t>
            </w:r>
            <w:r>
              <w:t>и</w:t>
            </w:r>
            <w:r>
              <w:t>санием и значением по умолчанию для каждого параметра</w:t>
            </w:r>
          </w:p>
        </w:tc>
      </w:tr>
      <w:tr w:rsidR="0088723A" w:rsidTr="0088723A">
        <w:tc>
          <w:tcPr>
            <w:tcW w:w="3828" w:type="dxa"/>
          </w:tcPr>
          <w:p w:rsidR="0088723A" w:rsidRPr="006A79B7" w:rsidRDefault="0088723A" w:rsidP="00736690">
            <w:pPr>
              <w:pStyle w:val="af8"/>
              <w:jc w:val="left"/>
            </w:pPr>
            <w:r>
              <w:t>Подтверждение введенной информации</w:t>
            </w:r>
          </w:p>
        </w:tc>
        <w:tc>
          <w:tcPr>
            <w:tcW w:w="6201" w:type="dxa"/>
          </w:tcPr>
          <w:p w:rsidR="0088723A" w:rsidRPr="006A79B7" w:rsidRDefault="0088723A" w:rsidP="0061655E">
            <w:pPr>
              <w:pStyle w:val="af8"/>
              <w:jc w:val="both"/>
            </w:pPr>
            <w:r>
              <w:t>Внесение информации в базу данных</w:t>
            </w:r>
          </w:p>
        </w:tc>
      </w:tr>
    </w:tbl>
    <w:p w:rsidR="0088723A" w:rsidRDefault="0088723A" w:rsidP="00CD7E51">
      <w:pPr>
        <w:pStyle w:val="-"/>
        <w:rPr>
          <w:b/>
        </w:rPr>
      </w:pPr>
    </w:p>
    <w:p w:rsidR="00D93E2F" w:rsidRPr="00E23697" w:rsidRDefault="009D6E36" w:rsidP="00CD7E51">
      <w:pPr>
        <w:pStyle w:val="-"/>
      </w:pPr>
      <w:r>
        <w:rPr>
          <w:b/>
        </w:rPr>
        <w:t>Сценарий «</w:t>
      </w:r>
      <w:r w:rsidR="00C83364" w:rsidRPr="00E23697">
        <w:rPr>
          <w:b/>
        </w:rPr>
        <w:t xml:space="preserve">Удаление </w:t>
      </w:r>
      <w:r w:rsidR="00C83364">
        <w:rPr>
          <w:b/>
        </w:rPr>
        <w:t>конфигурации запуска модульных тестов</w:t>
      </w:r>
      <w:r>
        <w:rPr>
          <w:b/>
        </w:rPr>
        <w:t>»</w:t>
      </w:r>
      <w:r w:rsidR="00C83364" w:rsidRPr="00E23697">
        <w:rPr>
          <w:b/>
        </w:rPr>
        <w:t>.</w:t>
      </w:r>
      <w:r w:rsidR="00C83364" w:rsidRPr="00E23697">
        <w:t xml:space="preserve"> Оп</w:t>
      </w:r>
      <w:r w:rsidR="00C83364" w:rsidRPr="00E23697">
        <w:t>и</w:t>
      </w:r>
      <w:r w:rsidR="00C83364" w:rsidRPr="00E23697">
        <w:t xml:space="preserve">сание сценария удаления </w:t>
      </w:r>
      <w:r w:rsidR="00C83364" w:rsidRPr="007A1142">
        <w:t xml:space="preserve">конфигурации </w:t>
      </w:r>
      <w:r w:rsidR="00C83364">
        <w:t>запуска модульных тестов</w:t>
      </w:r>
      <w:r w:rsidR="00C83364" w:rsidRPr="00E23697">
        <w:t xml:space="preserve"> приведено н</w:t>
      </w:r>
      <w:r w:rsidR="00C83364" w:rsidRPr="00E23697">
        <w:t>и</w:t>
      </w:r>
      <w:r w:rsidR="009044D4">
        <w:t>же в таблице 1.39</w:t>
      </w:r>
      <w:r w:rsidR="00C83364" w:rsidRPr="00E23697">
        <w:t>.</w:t>
      </w:r>
    </w:p>
    <w:p w:rsidR="00C83364" w:rsidRPr="002C7715" w:rsidRDefault="00C83364" w:rsidP="00D93E2F">
      <w:pPr>
        <w:pStyle w:val="-"/>
        <w:ind w:firstLine="0"/>
      </w:pPr>
      <w:r w:rsidRPr="002C7715">
        <w:t>Таблица </w:t>
      </w:r>
      <w:r w:rsidR="005A45D6">
        <w:t>1.39</w:t>
      </w:r>
      <w:r w:rsidRPr="002C7715">
        <w:t xml:space="preserve"> – Сценарий </w:t>
      </w:r>
      <w:r>
        <w:t>удаления</w:t>
      </w:r>
      <w:r w:rsidRPr="00B631AF">
        <w:t xml:space="preserve"> </w:t>
      </w:r>
      <w:r w:rsidRPr="007A1142">
        <w:t xml:space="preserve">конфигурации </w:t>
      </w:r>
      <w:r>
        <w:t>запуска модульных тестов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28"/>
        <w:gridCol w:w="6095"/>
      </w:tblGrid>
      <w:tr w:rsidR="00C83364" w:rsidRPr="002C7715" w:rsidTr="00736690">
        <w:tc>
          <w:tcPr>
            <w:tcW w:w="3828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Действие пользователя</w:t>
            </w:r>
          </w:p>
        </w:tc>
        <w:tc>
          <w:tcPr>
            <w:tcW w:w="6095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Реакция системы</w:t>
            </w:r>
          </w:p>
        </w:tc>
      </w:tr>
      <w:tr w:rsidR="00C83364" w:rsidRPr="00E23697" w:rsidTr="00736690">
        <w:tc>
          <w:tcPr>
            <w:tcW w:w="3828" w:type="dxa"/>
          </w:tcPr>
          <w:p w:rsidR="00C83364" w:rsidRPr="00AB7604" w:rsidRDefault="009D6E36" w:rsidP="00D93E2F">
            <w:pPr>
              <w:pStyle w:val="af8"/>
              <w:jc w:val="left"/>
            </w:pPr>
            <w:r>
              <w:t>Выбор раздела «</w:t>
            </w:r>
            <w:r w:rsidR="00C83364">
              <w:t>Конфигур</w:t>
            </w:r>
            <w:r w:rsidR="00C83364">
              <w:t>а</w:t>
            </w:r>
            <w:r w:rsidR="00C83364">
              <w:t>ции запуска модульных те</w:t>
            </w:r>
            <w:r w:rsidR="00C83364">
              <w:t>с</w:t>
            </w:r>
            <w:r w:rsidR="00C83364">
              <w:t>тов</w:t>
            </w:r>
            <w:r>
              <w:t>»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>Отображает список конфигураций запуска м</w:t>
            </w:r>
            <w:r>
              <w:t>о</w:t>
            </w:r>
            <w:r>
              <w:t>дульных тестов, зарегистрированных в системе, для каждой из которых указывается краткая и</w:t>
            </w:r>
            <w:r>
              <w:t>н</w:t>
            </w:r>
            <w:r>
              <w:t>формация</w:t>
            </w:r>
          </w:p>
        </w:tc>
      </w:tr>
      <w:tr w:rsidR="00C83364" w:rsidRPr="00F26064" w:rsidTr="00736690">
        <w:tc>
          <w:tcPr>
            <w:tcW w:w="3828" w:type="dxa"/>
          </w:tcPr>
          <w:p w:rsidR="00C83364" w:rsidRPr="003122C9" w:rsidRDefault="00C83364" w:rsidP="009D6E36">
            <w:pPr>
              <w:pStyle w:val="af8"/>
              <w:jc w:val="left"/>
            </w:pPr>
            <w:r>
              <w:t xml:space="preserve">Нажатие на кнопку </w:t>
            </w:r>
            <w:r w:rsidR="009D6E36">
              <w:t>«</w:t>
            </w:r>
            <w:r>
              <w:t>Уд</w:t>
            </w:r>
            <w:r>
              <w:t>а</w:t>
            </w:r>
            <w:r w:rsidR="009D6E36">
              <w:t xml:space="preserve">лить» </w:t>
            </w:r>
            <w:r>
              <w:t xml:space="preserve">под названием </w:t>
            </w:r>
            <w:r w:rsidRPr="007A1142">
              <w:t>конф</w:t>
            </w:r>
            <w:r w:rsidRPr="007A1142">
              <w:t>и</w:t>
            </w:r>
            <w:r w:rsidRPr="007A1142">
              <w:t xml:space="preserve">гурации </w:t>
            </w:r>
            <w:r>
              <w:t>запуска модульных тестов в списке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 xml:space="preserve">Запрашивает подтверждение удаления </w:t>
            </w:r>
            <w:r w:rsidRPr="007A1142">
              <w:t>конфиг</w:t>
            </w:r>
            <w:r w:rsidRPr="007A1142">
              <w:t>у</w:t>
            </w:r>
            <w:r w:rsidRPr="007A1142">
              <w:t xml:space="preserve">рации </w:t>
            </w:r>
            <w:r>
              <w:t>запуска модульных тестов</w:t>
            </w:r>
          </w:p>
        </w:tc>
      </w:tr>
      <w:tr w:rsidR="00C83364" w:rsidRPr="00E23697" w:rsidTr="00736690">
        <w:tc>
          <w:tcPr>
            <w:tcW w:w="3828" w:type="dxa"/>
          </w:tcPr>
          <w:p w:rsidR="00C83364" w:rsidRPr="006A79B7" w:rsidRDefault="00C83364" w:rsidP="00D93E2F">
            <w:pPr>
              <w:pStyle w:val="af8"/>
              <w:jc w:val="left"/>
            </w:pPr>
            <w:r>
              <w:t xml:space="preserve">Подтверждение удаления </w:t>
            </w:r>
            <w:r w:rsidRPr="007A1142">
              <w:t xml:space="preserve">конфигурации </w:t>
            </w:r>
            <w:r>
              <w:t>запуска м</w:t>
            </w:r>
            <w:r>
              <w:t>о</w:t>
            </w:r>
            <w:r>
              <w:t>дульных тестов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>Удаление информации из базы данных</w:t>
            </w:r>
          </w:p>
        </w:tc>
      </w:tr>
    </w:tbl>
    <w:p w:rsidR="00C83364" w:rsidRDefault="00C83364" w:rsidP="00CD7E51">
      <w:pPr>
        <w:pStyle w:val="-"/>
        <w:rPr>
          <w:b/>
        </w:rPr>
      </w:pPr>
    </w:p>
    <w:p w:rsidR="00C83364" w:rsidRDefault="009D6E36" w:rsidP="00CD7E51">
      <w:pPr>
        <w:pStyle w:val="-"/>
      </w:pPr>
      <w:r>
        <w:rPr>
          <w:b/>
        </w:rPr>
        <w:t>Сценарий «</w:t>
      </w:r>
      <w:r w:rsidR="00C83364">
        <w:rPr>
          <w:b/>
        </w:rPr>
        <w:t>Скачивание файла отчета</w:t>
      </w:r>
      <w:r>
        <w:rPr>
          <w:b/>
        </w:rPr>
        <w:t>»</w:t>
      </w:r>
      <w:r w:rsidR="00C83364" w:rsidRPr="00E23697">
        <w:rPr>
          <w:b/>
        </w:rPr>
        <w:t>.</w:t>
      </w:r>
      <w:r w:rsidR="00C83364" w:rsidRPr="00E23697">
        <w:t xml:space="preserve"> Описание сценария </w:t>
      </w:r>
      <w:r w:rsidR="00C83364">
        <w:t xml:space="preserve">скачивания файла отчета </w:t>
      </w:r>
      <w:r w:rsidR="00C83364" w:rsidRPr="00E23697">
        <w:t>приведено ниже в таблице 1.</w:t>
      </w:r>
      <w:r w:rsidR="0088723A">
        <w:t>40</w:t>
      </w:r>
      <w:r w:rsidR="00C83364" w:rsidRPr="00E23697">
        <w:t>.</w:t>
      </w:r>
    </w:p>
    <w:p w:rsidR="0088723A" w:rsidRPr="00E23697" w:rsidRDefault="0088723A" w:rsidP="00CD7E51">
      <w:pPr>
        <w:pStyle w:val="-"/>
      </w:pPr>
    </w:p>
    <w:p w:rsidR="00C83364" w:rsidRPr="002C7715" w:rsidRDefault="00C83364" w:rsidP="00D93E2F">
      <w:pPr>
        <w:pStyle w:val="-"/>
        <w:ind w:firstLine="0"/>
      </w:pPr>
      <w:r w:rsidRPr="002C7715">
        <w:lastRenderedPageBreak/>
        <w:t>Таблица </w:t>
      </w:r>
      <w:r w:rsidR="00B04686">
        <w:t>1.40</w:t>
      </w:r>
      <w:r w:rsidRPr="002C7715">
        <w:t xml:space="preserve"> – Сценарий </w:t>
      </w:r>
      <w:r>
        <w:t>скачивания файла отчета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28"/>
        <w:gridCol w:w="6095"/>
      </w:tblGrid>
      <w:tr w:rsidR="00C83364" w:rsidRPr="002C7715" w:rsidTr="00736690">
        <w:tc>
          <w:tcPr>
            <w:tcW w:w="3828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Действие пользователя</w:t>
            </w:r>
          </w:p>
        </w:tc>
        <w:tc>
          <w:tcPr>
            <w:tcW w:w="6095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Реакция системы</w:t>
            </w:r>
          </w:p>
        </w:tc>
      </w:tr>
      <w:tr w:rsidR="00C83364" w:rsidRPr="00E23697" w:rsidTr="00736690">
        <w:tc>
          <w:tcPr>
            <w:tcW w:w="3828" w:type="dxa"/>
          </w:tcPr>
          <w:p w:rsidR="00C83364" w:rsidRPr="00AB7604" w:rsidRDefault="009D6E36" w:rsidP="00D93E2F">
            <w:pPr>
              <w:pStyle w:val="af8"/>
              <w:jc w:val="left"/>
            </w:pPr>
            <w:r>
              <w:t>Выбор раздела «</w:t>
            </w:r>
            <w:r w:rsidR="00C83364">
              <w:t>Проекты</w:t>
            </w:r>
            <w:r>
              <w:t>»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>Отображает список проектов, зарегистрирова</w:t>
            </w:r>
            <w:r>
              <w:t>н</w:t>
            </w:r>
            <w:r>
              <w:t>ных в системе</w:t>
            </w:r>
          </w:p>
        </w:tc>
      </w:tr>
      <w:tr w:rsidR="00C83364" w:rsidRPr="00F26064" w:rsidTr="00736690">
        <w:tc>
          <w:tcPr>
            <w:tcW w:w="3828" w:type="dxa"/>
          </w:tcPr>
          <w:p w:rsidR="00C83364" w:rsidRPr="003122C9" w:rsidRDefault="00C83364" w:rsidP="00D93E2F">
            <w:pPr>
              <w:pStyle w:val="af8"/>
              <w:jc w:val="left"/>
            </w:pPr>
            <w:r>
              <w:t>Нажатие на название проекта в списке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 xml:space="preserve">Открывает форму для просмотра информации </w:t>
            </w:r>
            <w:r>
              <w:br/>
              <w:t>о проекте</w:t>
            </w:r>
          </w:p>
        </w:tc>
      </w:tr>
      <w:tr w:rsidR="00C83364" w:rsidRPr="00E23697" w:rsidTr="00736690">
        <w:tc>
          <w:tcPr>
            <w:tcW w:w="3828" w:type="dxa"/>
          </w:tcPr>
          <w:p w:rsidR="00C83364" w:rsidRPr="006A79B7" w:rsidRDefault="00C83364" w:rsidP="009D6E36">
            <w:pPr>
              <w:pStyle w:val="af8"/>
              <w:jc w:val="left"/>
            </w:pPr>
            <w:r>
              <w:t xml:space="preserve">Нажатие на название файла отчета в списке </w:t>
            </w:r>
            <w:r w:rsidR="009D6E36">
              <w:t>«</w:t>
            </w:r>
            <w:r>
              <w:t>Отчеты</w:t>
            </w:r>
            <w:r w:rsidR="009D6E36">
              <w:t>»</w:t>
            </w:r>
          </w:p>
        </w:tc>
        <w:tc>
          <w:tcPr>
            <w:tcW w:w="6095" w:type="dxa"/>
          </w:tcPr>
          <w:p w:rsidR="00C83364" w:rsidRPr="006A79B7" w:rsidRDefault="00C83364" w:rsidP="0061655E">
            <w:pPr>
              <w:pStyle w:val="af8"/>
              <w:jc w:val="both"/>
            </w:pPr>
            <w:r>
              <w:t>Отправляет файл отчета для скачивания</w:t>
            </w:r>
          </w:p>
        </w:tc>
      </w:tr>
    </w:tbl>
    <w:p w:rsidR="00C83364" w:rsidRDefault="00C83364" w:rsidP="00CD7E51">
      <w:pPr>
        <w:pStyle w:val="-"/>
        <w:rPr>
          <w:b/>
        </w:rPr>
      </w:pPr>
    </w:p>
    <w:p w:rsidR="00D93E2F" w:rsidRDefault="009D6E36" w:rsidP="00CD7E51">
      <w:pPr>
        <w:pStyle w:val="-"/>
      </w:pPr>
      <w:r>
        <w:rPr>
          <w:b/>
        </w:rPr>
        <w:t>Сценарий «</w:t>
      </w:r>
      <w:r w:rsidR="00C83364" w:rsidRPr="00E23697">
        <w:rPr>
          <w:b/>
        </w:rPr>
        <w:t xml:space="preserve">Просмотр </w:t>
      </w:r>
      <w:r w:rsidR="00C83364">
        <w:rPr>
          <w:b/>
        </w:rPr>
        <w:t>реестра</w:t>
      </w:r>
      <w:r w:rsidR="00C83364" w:rsidRPr="00E23697">
        <w:rPr>
          <w:b/>
        </w:rPr>
        <w:t xml:space="preserve"> </w:t>
      </w:r>
      <w:r w:rsidR="00C83364">
        <w:rPr>
          <w:b/>
        </w:rPr>
        <w:t>компонентов</w:t>
      </w:r>
      <w:r>
        <w:rPr>
          <w:b/>
        </w:rPr>
        <w:t>»</w:t>
      </w:r>
      <w:r w:rsidR="00C83364" w:rsidRPr="00E23697">
        <w:rPr>
          <w:b/>
        </w:rPr>
        <w:t>.</w:t>
      </w:r>
      <w:r w:rsidR="00C83364" w:rsidRPr="00E23697">
        <w:t xml:space="preserve"> Описание сценария пр</w:t>
      </w:r>
      <w:r w:rsidR="00C83364" w:rsidRPr="00E23697">
        <w:t>о</w:t>
      </w:r>
      <w:r w:rsidR="00C83364" w:rsidRPr="00E23697">
        <w:t xml:space="preserve">смотра </w:t>
      </w:r>
      <w:r w:rsidR="00C83364">
        <w:t>реестра</w:t>
      </w:r>
      <w:r w:rsidR="00C83364" w:rsidRPr="00E23697">
        <w:t xml:space="preserve"> </w:t>
      </w:r>
      <w:r w:rsidR="00C83364">
        <w:t>компонентов</w:t>
      </w:r>
      <w:r w:rsidR="00C83364" w:rsidRPr="00E23697">
        <w:t xml:space="preserve"> приведено ниже в таблице 1.</w:t>
      </w:r>
      <w:r w:rsidR="0088723A">
        <w:t>41</w:t>
      </w:r>
      <w:r w:rsidR="00C83364" w:rsidRPr="00E23697">
        <w:t>.</w:t>
      </w:r>
    </w:p>
    <w:p w:rsidR="00C83364" w:rsidRPr="002C7715" w:rsidRDefault="00C83364" w:rsidP="00D93E2F">
      <w:pPr>
        <w:pStyle w:val="-"/>
        <w:ind w:firstLine="0"/>
      </w:pPr>
      <w:r w:rsidRPr="002C7715">
        <w:t>Таблица </w:t>
      </w:r>
      <w:r w:rsidR="00826DBA">
        <w:t>1.41</w:t>
      </w:r>
      <w:r w:rsidRPr="002C7715">
        <w:t xml:space="preserve"> – Сценарий </w:t>
      </w:r>
      <w:r>
        <w:t>п</w:t>
      </w:r>
      <w:r w:rsidRPr="00413072">
        <w:t>росмотр</w:t>
      </w:r>
      <w:r>
        <w:t>а</w:t>
      </w:r>
      <w:r w:rsidRPr="00413072">
        <w:t xml:space="preserve"> </w:t>
      </w:r>
      <w:r>
        <w:t>реестра</w:t>
      </w:r>
      <w:r w:rsidRPr="00413072">
        <w:t xml:space="preserve"> </w:t>
      </w:r>
      <w:r>
        <w:t>компонентов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28"/>
        <w:gridCol w:w="6095"/>
      </w:tblGrid>
      <w:tr w:rsidR="00C83364" w:rsidRPr="002C7715" w:rsidTr="00736690">
        <w:tc>
          <w:tcPr>
            <w:tcW w:w="3828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Действие пользователя</w:t>
            </w:r>
          </w:p>
        </w:tc>
        <w:tc>
          <w:tcPr>
            <w:tcW w:w="6095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Реакция системы</w:t>
            </w:r>
          </w:p>
        </w:tc>
      </w:tr>
      <w:tr w:rsidR="00C83364" w:rsidRPr="00E23697" w:rsidTr="00736690">
        <w:tc>
          <w:tcPr>
            <w:tcW w:w="3828" w:type="dxa"/>
          </w:tcPr>
          <w:p w:rsidR="00C83364" w:rsidRPr="00AB7604" w:rsidRDefault="009D6E36" w:rsidP="00D93E2F">
            <w:pPr>
              <w:pStyle w:val="af8"/>
              <w:jc w:val="left"/>
            </w:pPr>
            <w:r>
              <w:t>Выбор раздела «</w:t>
            </w:r>
            <w:r w:rsidR="00C83364">
              <w:t>Компоне</w:t>
            </w:r>
            <w:r w:rsidR="00C83364">
              <w:t>н</w:t>
            </w:r>
            <w:r w:rsidR="00C83364">
              <w:t>ты</w:t>
            </w:r>
            <w:r>
              <w:t>»</w:t>
            </w:r>
          </w:p>
        </w:tc>
        <w:tc>
          <w:tcPr>
            <w:tcW w:w="6095" w:type="dxa"/>
          </w:tcPr>
          <w:p w:rsidR="00C83364" w:rsidRPr="00DE327C" w:rsidRDefault="00C83364" w:rsidP="0061655E">
            <w:pPr>
              <w:pStyle w:val="af8"/>
              <w:jc w:val="both"/>
            </w:pPr>
            <w:r w:rsidRPr="00DE327C">
              <w:t xml:space="preserve">Отображает </w:t>
            </w:r>
            <w:r>
              <w:t>список</w:t>
            </w:r>
            <w:r w:rsidRPr="00DE327C">
              <w:t xml:space="preserve"> компонентов, зарегистрир</w:t>
            </w:r>
            <w:r w:rsidRPr="00DE327C">
              <w:t>о</w:t>
            </w:r>
            <w:r w:rsidRPr="00DE327C">
              <w:t>ванных в системе</w:t>
            </w:r>
            <w:r>
              <w:t>, сгруппированных по типу компонента, с описание и возможными пар</w:t>
            </w:r>
            <w:r>
              <w:t>а</w:t>
            </w:r>
            <w:r>
              <w:t>метрами для каждого компонента</w:t>
            </w:r>
          </w:p>
        </w:tc>
      </w:tr>
    </w:tbl>
    <w:p w:rsidR="00C83364" w:rsidRDefault="00C83364" w:rsidP="00CD7E51">
      <w:pPr>
        <w:pStyle w:val="-"/>
        <w:rPr>
          <w:color w:val="0000FF"/>
        </w:rPr>
      </w:pPr>
    </w:p>
    <w:p w:rsidR="00C83364" w:rsidRPr="00E23697" w:rsidRDefault="00C83364" w:rsidP="00CD7E51">
      <w:pPr>
        <w:pStyle w:val="-"/>
      </w:pPr>
      <w:r w:rsidRPr="00E23697">
        <w:rPr>
          <w:b/>
        </w:rPr>
        <w:t xml:space="preserve">Сценарий </w:t>
      </w:r>
      <w:r w:rsidR="009D6E36">
        <w:rPr>
          <w:b/>
        </w:rPr>
        <w:t>«</w:t>
      </w:r>
      <w:r>
        <w:rPr>
          <w:b/>
        </w:rPr>
        <w:t>Повторная сборка реестра компонентов</w:t>
      </w:r>
      <w:r w:rsidR="009D6E36">
        <w:rPr>
          <w:b/>
        </w:rPr>
        <w:t>»</w:t>
      </w:r>
      <w:r w:rsidRPr="00E23697">
        <w:rPr>
          <w:b/>
        </w:rPr>
        <w:t>.</w:t>
      </w:r>
      <w:r w:rsidRPr="00E23697">
        <w:t xml:space="preserve"> Описание сцен</w:t>
      </w:r>
      <w:r w:rsidRPr="00E23697">
        <w:t>а</w:t>
      </w:r>
      <w:r w:rsidRPr="00E23697">
        <w:t xml:space="preserve">рия </w:t>
      </w:r>
      <w:r>
        <w:t>повторной сборки реестра компонентов</w:t>
      </w:r>
      <w:r w:rsidR="003C72EA">
        <w:t xml:space="preserve"> приведено ниже в таблице 1</w:t>
      </w:r>
      <w:r w:rsidR="0088723A">
        <w:t>.42</w:t>
      </w:r>
      <w:r w:rsidRPr="00E23697">
        <w:t>.</w:t>
      </w:r>
    </w:p>
    <w:p w:rsidR="00C83364" w:rsidRPr="002C7715" w:rsidRDefault="00C83364" w:rsidP="00D93E2F">
      <w:pPr>
        <w:pStyle w:val="-"/>
        <w:ind w:firstLine="0"/>
      </w:pPr>
      <w:r w:rsidRPr="002C7715">
        <w:t>Таблица </w:t>
      </w:r>
      <w:r w:rsidR="00826DBA">
        <w:t>1.42</w:t>
      </w:r>
      <w:r w:rsidRPr="002C7715">
        <w:t xml:space="preserve"> – Сценарий </w:t>
      </w:r>
      <w:r>
        <w:t>повторной сборки реестра компонентов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28"/>
        <w:gridCol w:w="6095"/>
      </w:tblGrid>
      <w:tr w:rsidR="00C83364" w:rsidRPr="002C7715" w:rsidTr="00736690">
        <w:tc>
          <w:tcPr>
            <w:tcW w:w="3828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Действие пользователя</w:t>
            </w:r>
          </w:p>
        </w:tc>
        <w:tc>
          <w:tcPr>
            <w:tcW w:w="6095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Реакция системы</w:t>
            </w:r>
          </w:p>
        </w:tc>
      </w:tr>
      <w:tr w:rsidR="00C83364" w:rsidRPr="00E23697" w:rsidTr="00736690">
        <w:tc>
          <w:tcPr>
            <w:tcW w:w="3828" w:type="dxa"/>
          </w:tcPr>
          <w:p w:rsidR="00C83364" w:rsidRPr="00AB7604" w:rsidRDefault="009D6E36" w:rsidP="00D93E2F">
            <w:pPr>
              <w:pStyle w:val="af8"/>
              <w:jc w:val="left"/>
            </w:pPr>
            <w:r>
              <w:t>Выбор раздела «</w:t>
            </w:r>
            <w:r w:rsidR="00C83364">
              <w:t>Компоне</w:t>
            </w:r>
            <w:r w:rsidR="00C83364">
              <w:t>н</w:t>
            </w:r>
            <w:r w:rsidR="00C83364">
              <w:t>ты</w:t>
            </w:r>
            <w:r>
              <w:t>»</w:t>
            </w:r>
          </w:p>
        </w:tc>
        <w:tc>
          <w:tcPr>
            <w:tcW w:w="6095" w:type="dxa"/>
          </w:tcPr>
          <w:p w:rsidR="00C83364" w:rsidRPr="00A93AEA" w:rsidRDefault="00C83364" w:rsidP="0061655E">
            <w:pPr>
              <w:pStyle w:val="af8"/>
              <w:jc w:val="both"/>
            </w:pPr>
            <w:r w:rsidRPr="00DE327C">
              <w:t xml:space="preserve">Отображает </w:t>
            </w:r>
            <w:r>
              <w:t>список</w:t>
            </w:r>
            <w:r w:rsidRPr="00DE327C">
              <w:t xml:space="preserve"> компонентов, зарегистрир</w:t>
            </w:r>
            <w:r w:rsidRPr="00DE327C">
              <w:t>о</w:t>
            </w:r>
            <w:r w:rsidRPr="00DE327C">
              <w:t>ванных в системе</w:t>
            </w:r>
          </w:p>
        </w:tc>
      </w:tr>
      <w:tr w:rsidR="00C83364" w:rsidRPr="00E23697" w:rsidTr="00736690">
        <w:tc>
          <w:tcPr>
            <w:tcW w:w="3828" w:type="dxa"/>
          </w:tcPr>
          <w:p w:rsidR="00C83364" w:rsidRPr="00A3075A" w:rsidRDefault="00C83364" w:rsidP="009D6E36">
            <w:pPr>
              <w:pStyle w:val="af8"/>
              <w:jc w:val="left"/>
            </w:pPr>
            <w:r>
              <w:t xml:space="preserve">Нажатие кнопки </w:t>
            </w:r>
            <w:r w:rsidR="009D6E36">
              <w:t>«</w:t>
            </w:r>
            <w:r>
              <w:t>Перес</w:t>
            </w:r>
            <w:r>
              <w:t>о</w:t>
            </w:r>
            <w:r>
              <w:t>брать реестр компонентов</w:t>
            </w:r>
            <w:r w:rsidR="009D6E36">
              <w:t>»</w:t>
            </w:r>
          </w:p>
        </w:tc>
        <w:tc>
          <w:tcPr>
            <w:tcW w:w="6095" w:type="dxa"/>
          </w:tcPr>
          <w:p w:rsidR="00C83364" w:rsidRPr="00A93AEA" w:rsidRDefault="00C83364" w:rsidP="0061655E">
            <w:pPr>
              <w:pStyle w:val="af8"/>
              <w:jc w:val="both"/>
            </w:pPr>
            <w:r>
              <w:t>Очистка реестра компонентов и регистрация доступных компонентов, о</w:t>
            </w:r>
            <w:r w:rsidRPr="00DE327C">
              <w:t>тображ</w:t>
            </w:r>
            <w:r>
              <w:t>ение</w:t>
            </w:r>
            <w:r w:rsidRPr="00DE327C">
              <w:t xml:space="preserve"> </w:t>
            </w:r>
            <w:r>
              <w:t>список</w:t>
            </w:r>
            <w:r w:rsidRPr="00DE327C">
              <w:t xml:space="preserve"> компонентов, зарегистрированных в системе</w:t>
            </w:r>
          </w:p>
        </w:tc>
      </w:tr>
    </w:tbl>
    <w:p w:rsidR="00D93E2F" w:rsidRDefault="00D93E2F" w:rsidP="00CD7E51">
      <w:pPr>
        <w:pStyle w:val="-"/>
        <w:rPr>
          <w:b/>
        </w:rPr>
      </w:pPr>
    </w:p>
    <w:p w:rsidR="00C83364" w:rsidRPr="00503E8E" w:rsidRDefault="00C83364" w:rsidP="00CD7E51">
      <w:pPr>
        <w:pStyle w:val="-"/>
        <w:rPr>
          <w:b/>
        </w:rPr>
      </w:pPr>
      <w:r w:rsidRPr="00503E8E">
        <w:rPr>
          <w:b/>
        </w:rPr>
        <w:lastRenderedPageBreak/>
        <w:t xml:space="preserve">Сценарий </w:t>
      </w:r>
      <w:r w:rsidR="009D6E36">
        <w:rPr>
          <w:b/>
        </w:rPr>
        <w:t>«</w:t>
      </w:r>
      <w:r w:rsidRPr="00503E8E">
        <w:rPr>
          <w:b/>
        </w:rPr>
        <w:t>Выход из системы</w:t>
      </w:r>
      <w:r w:rsidR="009D6E36">
        <w:rPr>
          <w:b/>
        </w:rPr>
        <w:t>»</w:t>
      </w:r>
      <w:r w:rsidRPr="00503E8E">
        <w:rPr>
          <w:b/>
        </w:rPr>
        <w:t>.</w:t>
      </w:r>
      <w:r w:rsidRPr="00503E8E">
        <w:t xml:space="preserve"> Описание сценария выхода из системы приведено ниже в таблице 1.4</w:t>
      </w:r>
      <w:r w:rsidR="0088723A">
        <w:t>3</w:t>
      </w:r>
      <w:r w:rsidRPr="00503E8E">
        <w:t>.</w:t>
      </w:r>
    </w:p>
    <w:p w:rsidR="00C83364" w:rsidRPr="002C7715" w:rsidRDefault="00C83364" w:rsidP="00D93E2F">
      <w:pPr>
        <w:pStyle w:val="-"/>
        <w:ind w:firstLine="0"/>
      </w:pPr>
      <w:r w:rsidRPr="002C7715">
        <w:t>Таблица </w:t>
      </w:r>
      <w:r w:rsidR="00826DBA">
        <w:t>1.43</w:t>
      </w:r>
      <w:r w:rsidRPr="002C7715">
        <w:t xml:space="preserve"> – Сценарий </w:t>
      </w:r>
      <w:r>
        <w:t>в</w:t>
      </w:r>
      <w:r w:rsidRPr="00F44C38">
        <w:t>ыход</w:t>
      </w:r>
      <w:r>
        <w:t>а</w:t>
      </w:r>
      <w:r w:rsidRPr="00F44C38">
        <w:t xml:space="preserve"> из системы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28"/>
        <w:gridCol w:w="6095"/>
      </w:tblGrid>
      <w:tr w:rsidR="00C83364" w:rsidRPr="002C7715" w:rsidTr="00736690">
        <w:tc>
          <w:tcPr>
            <w:tcW w:w="3828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Действие пользователя</w:t>
            </w:r>
          </w:p>
        </w:tc>
        <w:tc>
          <w:tcPr>
            <w:tcW w:w="6095" w:type="dxa"/>
            <w:vAlign w:val="center"/>
          </w:tcPr>
          <w:p w:rsidR="00C83364" w:rsidRPr="002C7715" w:rsidRDefault="00C83364" w:rsidP="0061655E">
            <w:pPr>
              <w:pStyle w:val="af8"/>
            </w:pPr>
            <w:r w:rsidRPr="002C7715">
              <w:t>Реакция системы</w:t>
            </w:r>
          </w:p>
        </w:tc>
      </w:tr>
      <w:tr w:rsidR="00C83364" w:rsidRPr="00503E8E" w:rsidTr="00736690">
        <w:tc>
          <w:tcPr>
            <w:tcW w:w="3828" w:type="dxa"/>
          </w:tcPr>
          <w:p w:rsidR="00C83364" w:rsidRPr="007F2DE9" w:rsidRDefault="00C83364" w:rsidP="009D6E36">
            <w:pPr>
              <w:pStyle w:val="af8"/>
              <w:jc w:val="left"/>
            </w:pPr>
            <w:r>
              <w:t xml:space="preserve">Нажатие кнопки </w:t>
            </w:r>
            <w:r w:rsidR="009D6E36">
              <w:t>«Выход из системы»</w:t>
            </w:r>
            <w:r>
              <w:t xml:space="preserve"> на панели управл</w:t>
            </w:r>
            <w:r>
              <w:t>е</w:t>
            </w:r>
            <w:r>
              <w:t>ния</w:t>
            </w:r>
          </w:p>
        </w:tc>
        <w:tc>
          <w:tcPr>
            <w:tcW w:w="6095" w:type="dxa"/>
          </w:tcPr>
          <w:p w:rsidR="00C83364" w:rsidRPr="007F2DE9" w:rsidRDefault="00C83364" w:rsidP="0061655E">
            <w:pPr>
              <w:pStyle w:val="af8"/>
              <w:jc w:val="both"/>
            </w:pPr>
            <w:r>
              <w:t>Завершает сеанс работы текущего пользователя с системой, отображает форму авторизации</w:t>
            </w:r>
          </w:p>
        </w:tc>
      </w:tr>
    </w:tbl>
    <w:p w:rsidR="00C83364" w:rsidRDefault="00C83364" w:rsidP="005E1D54">
      <w:pPr>
        <w:rPr>
          <w:b/>
        </w:rPr>
      </w:pPr>
    </w:p>
    <w:p w:rsidR="005D5868" w:rsidRPr="00F46322" w:rsidRDefault="0077692A" w:rsidP="005D5868">
      <w:pPr>
        <w:rPr>
          <w:b/>
        </w:rPr>
      </w:pPr>
      <w:bookmarkStart w:id="31" w:name="_Toc95893836"/>
      <w:bookmarkEnd w:id="30"/>
      <w:r>
        <w:rPr>
          <w:b/>
        </w:rPr>
        <w:t>Описание требований</w:t>
      </w:r>
      <w:r w:rsidR="00F46322" w:rsidRPr="007C64AA">
        <w:rPr>
          <w:b/>
        </w:rPr>
        <w:t xml:space="preserve">. </w:t>
      </w:r>
      <w:r w:rsidR="0065644F" w:rsidRPr="002C7715">
        <w:rPr>
          <w:b/>
        </w:rPr>
        <w:t>Бизнес-требования</w:t>
      </w:r>
      <w:bookmarkEnd w:id="31"/>
      <w:r w:rsidR="0065644F" w:rsidRPr="002C7715">
        <w:rPr>
          <w:b/>
        </w:rPr>
        <w:t>.</w:t>
      </w:r>
      <w:r w:rsidR="0065644F" w:rsidRPr="00A043AD">
        <w:t xml:space="preserve"> </w:t>
      </w:r>
      <w:bookmarkStart w:id="32" w:name="_Toc95893837"/>
      <w:r w:rsidR="005D5868" w:rsidRPr="008D0710">
        <w:t>Бизнес-требования описыв</w:t>
      </w:r>
      <w:r w:rsidR="005D5868" w:rsidRPr="008D0710">
        <w:t>а</w:t>
      </w:r>
      <w:r w:rsidR="005D5868" w:rsidRPr="008D0710">
        <w:t>ют ожидания пользоват</w:t>
      </w:r>
      <w:r w:rsidR="005D5868" w:rsidRPr="008D0710">
        <w:t>е</w:t>
      </w:r>
      <w:r w:rsidR="005D5868" w:rsidRPr="008D0710">
        <w:t>лей и заинтересованных лиц от программного продукта.</w:t>
      </w:r>
    </w:p>
    <w:p w:rsidR="005D5868" w:rsidRPr="000D27AA" w:rsidRDefault="005D5868" w:rsidP="005D5868">
      <w:pPr>
        <w:pStyle w:val="-"/>
      </w:pPr>
      <w:r>
        <w:t>Система должна дать преподавателям возможность осуществлять проверку семестровых и контрольных работ, а также решений студентов к рейтинговым з</w:t>
      </w:r>
      <w:r>
        <w:t>а</w:t>
      </w:r>
      <w:r>
        <w:t>дачам в автоматическом режиме получая исходный код из файлов, которые уч</w:t>
      </w:r>
      <w:r>
        <w:t>а</w:t>
      </w:r>
      <w:r>
        <w:t>щиеся закачивают на сайт item</w:t>
      </w:r>
      <w:r w:rsidRPr="000D27AA">
        <w:t>74.</w:t>
      </w:r>
      <w:r>
        <w:t>ru, основанный на системе управления учебн</w:t>
      </w:r>
      <w:r>
        <w:t>ы</w:t>
      </w:r>
      <w:r>
        <w:t>ми курсами Moodle</w:t>
      </w:r>
      <w:r w:rsidRPr="000D27AA">
        <w:t xml:space="preserve"> 2.0.</w:t>
      </w:r>
      <w:r>
        <w:t xml:space="preserve"> Также система должно иметь возможность дальнейшего расширения для работы не только с Moodle 2.0</w:t>
      </w:r>
      <w:r w:rsidRPr="000D27AA">
        <w:t xml:space="preserve">, </w:t>
      </w:r>
      <w:r>
        <w:t>но и с другими возможными и</w:t>
      </w:r>
      <w:r>
        <w:t>с</w:t>
      </w:r>
      <w:r>
        <w:t>точниками исходного кода.</w:t>
      </w:r>
    </w:p>
    <w:p w:rsidR="005D5868" w:rsidRPr="003B6BBF" w:rsidRDefault="005D5868" w:rsidP="005D5868">
      <w:pPr>
        <w:pStyle w:val="-"/>
      </w:pPr>
      <w:r>
        <w:t>Преподаватель должен иметь возможность указывать файлы модульных тестов, содержащих тестовые сценарии, согласно которым осуществляется пр</w:t>
      </w:r>
      <w:r>
        <w:t>о</w:t>
      </w:r>
      <w:r>
        <w:t>верка студенческих работ. Помимо этого, преподавателю необходимо иметь во</w:t>
      </w:r>
      <w:r>
        <w:t>з</w:t>
      </w:r>
      <w:r>
        <w:t>можность указывать параметры и способ сборки проектов студентов, иметь во</w:t>
      </w:r>
      <w:r>
        <w:t>з</w:t>
      </w:r>
      <w:r>
        <w:t>можность изменять систему для работы с различными библиотеками модульного тестирования и языками программирования. Минимальным требованием является возможность сборки проектов, написанных на языке C</w:t>
      </w:r>
      <w:r w:rsidRPr="003B6BBF">
        <w:t xml:space="preserve">++ </w:t>
      </w:r>
      <w:r>
        <w:t>компилятором Microsoft</w:t>
      </w:r>
      <w:r w:rsidRPr="003B6BBF">
        <w:t xml:space="preserve"> </w:t>
      </w:r>
      <w:r>
        <w:t>VisualC</w:t>
      </w:r>
      <w:r w:rsidRPr="003B6BBF">
        <w:t>++</w:t>
      </w:r>
      <w:r>
        <w:t xml:space="preserve"> и поддержка библиотеки модульного тестирования UnitTest</w:t>
      </w:r>
      <w:r w:rsidRPr="003B6BBF">
        <w:t>++.</w:t>
      </w:r>
    </w:p>
    <w:p w:rsidR="005D5868" w:rsidRDefault="005D5868" w:rsidP="005D5868">
      <w:pPr>
        <w:pStyle w:val="-"/>
      </w:pPr>
      <w:r>
        <w:t>Система должна обеспечивать гибкую настройку компонентов и основного рабочего процесса, состоящего из получения исходного кода, его сборки, тест</w:t>
      </w:r>
      <w:r>
        <w:t>и</w:t>
      </w:r>
      <w:r>
        <w:t>рования и составления отчета.</w:t>
      </w:r>
    </w:p>
    <w:p w:rsidR="00A043AD" w:rsidRPr="006132FE" w:rsidRDefault="005D5868" w:rsidP="005D5868">
      <w:pPr>
        <w:pStyle w:val="-"/>
      </w:pPr>
      <w:r w:rsidRPr="00046B63">
        <w:lastRenderedPageBreak/>
        <w:t>Преподаватели должны иметь возможность легко обучить студентов пол</w:t>
      </w:r>
      <w:r w:rsidRPr="00046B63">
        <w:t>ь</w:t>
      </w:r>
      <w:r w:rsidRPr="00046B63">
        <w:t>зоваться системой.</w:t>
      </w:r>
    </w:p>
    <w:p w:rsidR="005D5868" w:rsidRDefault="0065644F" w:rsidP="005D5868">
      <w:pPr>
        <w:pStyle w:val="-"/>
      </w:pPr>
      <w:r w:rsidRPr="002C7715">
        <w:rPr>
          <w:b/>
        </w:rPr>
        <w:t>Требования к операционной среде (системе)</w:t>
      </w:r>
      <w:bookmarkEnd w:id="32"/>
      <w:r w:rsidRPr="002C7715">
        <w:rPr>
          <w:b/>
        </w:rPr>
        <w:t>.</w:t>
      </w:r>
      <w:r w:rsidRPr="002C7715">
        <w:t xml:space="preserve"> </w:t>
      </w:r>
      <w:r w:rsidR="005D5868" w:rsidRPr="00705114">
        <w:t>Требования к операцио</w:t>
      </w:r>
      <w:r w:rsidR="005D5868" w:rsidRPr="00705114">
        <w:t>н</w:t>
      </w:r>
      <w:r w:rsidR="005D5868" w:rsidRPr="00705114">
        <w:t>ной</w:t>
      </w:r>
      <w:r w:rsidR="00A631BD">
        <w:t xml:space="preserve"> </w:t>
      </w:r>
      <w:r w:rsidR="005D5868" w:rsidRPr="00705114">
        <w:t>среде (системе) определяют</w:t>
      </w:r>
      <w:r w:rsidR="00A631BD">
        <w:t xml:space="preserve"> </w:t>
      </w:r>
      <w:r w:rsidR="005D5868" w:rsidRPr="00705114">
        <w:t>дополнительные системные требования, которым должно соответствовать проектируемое решение.</w:t>
      </w:r>
    </w:p>
    <w:p w:rsidR="00A043AD" w:rsidRDefault="005D5868" w:rsidP="005D5868">
      <w:pPr>
        <w:pStyle w:val="-"/>
      </w:pPr>
      <w:r>
        <w:t>Системные требования:</w:t>
      </w:r>
    </w:p>
    <w:p w:rsidR="005D5868" w:rsidRPr="00141C25" w:rsidRDefault="005D5868" w:rsidP="00AF05BE">
      <w:pPr>
        <w:pStyle w:val="-"/>
        <w:numPr>
          <w:ilvl w:val="0"/>
          <w:numId w:val="22"/>
        </w:numPr>
        <w:ind w:left="1276" w:hanging="425"/>
      </w:pPr>
      <w:bookmarkStart w:id="33" w:name="_Toc95893838"/>
      <w:r w:rsidRPr="00DA3AD9">
        <w:t xml:space="preserve">полная поддержка протокола </w:t>
      </w:r>
      <w:r w:rsidRPr="003547A1">
        <w:t>TCP</w:t>
      </w:r>
      <w:r w:rsidRPr="00DA3AD9">
        <w:t>/</w:t>
      </w:r>
      <w:r w:rsidRPr="003547A1">
        <w:t>IP</w:t>
      </w:r>
      <w:r w:rsidRPr="00DA3AD9">
        <w:t>;</w:t>
      </w:r>
    </w:p>
    <w:p w:rsidR="005D5868" w:rsidRPr="006E1438" w:rsidRDefault="00563E13" w:rsidP="00AF05BE">
      <w:pPr>
        <w:pStyle w:val="-"/>
        <w:numPr>
          <w:ilvl w:val="0"/>
          <w:numId w:val="22"/>
        </w:numPr>
        <w:ind w:left="1276" w:hanging="425"/>
        <w:rPr>
          <w:color w:val="0000FF"/>
        </w:rPr>
      </w:pPr>
      <w:r>
        <w:t>о</w:t>
      </w:r>
      <w:r w:rsidR="005D5868">
        <w:t>перационная система семейства Windows NT (5</w:t>
      </w:r>
      <w:r w:rsidR="005D5868" w:rsidRPr="006E1438">
        <w:t>.</w:t>
      </w:r>
      <w:r w:rsidR="005D5868">
        <w:t>1</w:t>
      </w:r>
      <w:r w:rsidR="005D5868" w:rsidRPr="006E1438">
        <w:t xml:space="preserve"> </w:t>
      </w:r>
      <w:r w:rsidR="005D5868">
        <w:t>или выше);</w:t>
      </w:r>
    </w:p>
    <w:p w:rsidR="00A043AD" w:rsidRDefault="005D5868" w:rsidP="00AF05BE">
      <w:pPr>
        <w:pStyle w:val="-"/>
        <w:numPr>
          <w:ilvl w:val="0"/>
          <w:numId w:val="22"/>
        </w:numPr>
        <w:ind w:left="1276" w:hanging="425"/>
      </w:pPr>
      <w:r w:rsidRPr="00DA3AD9">
        <w:t>Ruby 1.9.2</w:t>
      </w:r>
      <w:r>
        <w:rPr>
          <w:lang w:val="en-US"/>
        </w:rPr>
        <w:t>.</w:t>
      </w:r>
    </w:p>
    <w:p w:rsidR="00A043AD" w:rsidRPr="003547A1" w:rsidRDefault="005D5868" w:rsidP="00A043AD">
      <w:r w:rsidRPr="003547A1">
        <w:t xml:space="preserve">Конфигурация </w:t>
      </w:r>
      <w:r>
        <w:t xml:space="preserve">основного </w:t>
      </w:r>
      <w:r w:rsidRPr="003547A1">
        <w:t>сервера</w:t>
      </w:r>
      <w:r>
        <w:t>:</w:t>
      </w:r>
    </w:p>
    <w:p w:rsidR="005D5868" w:rsidRPr="00735612" w:rsidRDefault="005D5868" w:rsidP="00AF05BE">
      <w:pPr>
        <w:pStyle w:val="-"/>
        <w:numPr>
          <w:ilvl w:val="0"/>
          <w:numId w:val="23"/>
        </w:numPr>
        <w:ind w:left="1276" w:hanging="425"/>
      </w:pPr>
      <w:r>
        <w:t xml:space="preserve">процессор </w:t>
      </w:r>
      <w:r w:rsidR="007D3350">
        <w:t>–</w:t>
      </w:r>
      <w:r>
        <w:t xml:space="preserve"> x</w:t>
      </w:r>
      <w:r w:rsidRPr="00735612">
        <w:t>86-</w:t>
      </w:r>
      <w:r>
        <w:t>совместимый (семейства Intel</w:t>
      </w:r>
      <w:r w:rsidRPr="00735612">
        <w:t xml:space="preserve"> </w:t>
      </w:r>
      <w:r>
        <w:t>Pentium</w:t>
      </w:r>
      <w:r w:rsidRPr="00735612">
        <w:t xml:space="preserve"> 4 </w:t>
      </w:r>
      <w:r>
        <w:t>и AMD</w:t>
      </w:r>
      <w:r w:rsidRPr="00735612">
        <w:t xml:space="preserve"> </w:t>
      </w:r>
      <w:r>
        <w:t>Athlon</w:t>
      </w:r>
      <w:r w:rsidRPr="00735612">
        <w:t xml:space="preserve"> </w:t>
      </w:r>
      <w:r>
        <w:t>XP или выше);</w:t>
      </w:r>
    </w:p>
    <w:p w:rsidR="005D5868" w:rsidRDefault="005D5868" w:rsidP="00AF05BE">
      <w:pPr>
        <w:pStyle w:val="-"/>
        <w:numPr>
          <w:ilvl w:val="0"/>
          <w:numId w:val="23"/>
        </w:numPr>
        <w:ind w:left="1276" w:hanging="425"/>
      </w:pPr>
      <w:r>
        <w:t xml:space="preserve">оперативная память </w:t>
      </w:r>
      <w:r w:rsidR="007D3350">
        <w:t>–</w:t>
      </w:r>
      <w:r>
        <w:t xml:space="preserve"> не менее 2 Гбайт;</w:t>
      </w:r>
    </w:p>
    <w:p w:rsidR="00A043AD" w:rsidRPr="003547A1" w:rsidRDefault="005D5868" w:rsidP="00AF05BE">
      <w:pPr>
        <w:pStyle w:val="-"/>
        <w:numPr>
          <w:ilvl w:val="0"/>
          <w:numId w:val="23"/>
        </w:numPr>
        <w:ind w:left="1276" w:hanging="425"/>
      </w:pPr>
      <w:r>
        <w:t xml:space="preserve">дисковая подсистема </w:t>
      </w:r>
      <w:r w:rsidR="007D3350">
        <w:t>–</w:t>
      </w:r>
      <w:r>
        <w:t xml:space="preserve"> не менее 60 Гбайт</w:t>
      </w:r>
      <w:r w:rsidR="00356664">
        <w:t>.</w:t>
      </w:r>
    </w:p>
    <w:p w:rsidR="00A043AD" w:rsidRPr="003547A1" w:rsidRDefault="005D5868" w:rsidP="00A043AD">
      <w:r w:rsidRPr="00761F56">
        <w:t xml:space="preserve">Производительность сетевых интерфейсов между основным сервером и </w:t>
      </w:r>
      <w:r>
        <w:t>сервером, на котором размещен item</w:t>
      </w:r>
      <w:r w:rsidRPr="00761F56">
        <w:t>74.</w:t>
      </w:r>
      <w:r>
        <w:t>ru</w:t>
      </w:r>
      <w:r w:rsidRPr="00761F56">
        <w:t xml:space="preserve">, не менее </w:t>
      </w:r>
      <w:r>
        <w:t>1</w:t>
      </w:r>
      <w:r w:rsidRPr="00761F56">
        <w:t xml:space="preserve"> </w:t>
      </w:r>
      <w:r>
        <w:t>М</w:t>
      </w:r>
      <w:r w:rsidRPr="00761F56">
        <w:t>бит/с.</w:t>
      </w:r>
    </w:p>
    <w:p w:rsidR="0065644F" w:rsidRPr="0042374F" w:rsidRDefault="0065644F" w:rsidP="0042374F">
      <w:pPr>
        <w:spacing w:before="120"/>
      </w:pPr>
      <w:r w:rsidRPr="0042374F">
        <w:rPr>
          <w:b/>
        </w:rPr>
        <w:t>Требования к производительности</w:t>
      </w:r>
      <w:bookmarkEnd w:id="33"/>
      <w:r w:rsidRPr="0042374F">
        <w:rPr>
          <w:b/>
        </w:rPr>
        <w:t>.</w:t>
      </w:r>
      <w:r w:rsidRPr="0042374F">
        <w:t xml:space="preserve"> </w:t>
      </w:r>
      <w:r w:rsidR="00FD7479" w:rsidRPr="006A271A">
        <w:t xml:space="preserve">Система должна поддерживать </w:t>
      </w:r>
      <w:r w:rsidR="00FD7479">
        <w:t xml:space="preserve">до </w:t>
      </w:r>
      <w:r w:rsidR="00FD7479" w:rsidRPr="006A271A">
        <w:t xml:space="preserve">50 </w:t>
      </w:r>
      <w:r w:rsidR="00FD7479">
        <w:t>проектов</w:t>
      </w:r>
      <w:r w:rsidR="00FD7479" w:rsidRPr="006A271A">
        <w:t>. Отклик системы в пределах 2–</w:t>
      </w:r>
      <w:r w:rsidR="00FD7479">
        <w:t>10 секунд.</w:t>
      </w:r>
      <w:r w:rsidR="0042374F" w:rsidRPr="0042374F">
        <w:t xml:space="preserve"> Доступность</w:t>
      </w:r>
      <w:r w:rsidR="002E1008">
        <w:t xml:space="preserve"> </w:t>
      </w:r>
      <w:r w:rsidR="007D3350">
        <w:t>–</w:t>
      </w:r>
      <w:r w:rsidR="002E1008">
        <w:t xml:space="preserve"> </w:t>
      </w:r>
      <w:r w:rsidR="0042374F" w:rsidRPr="0042374F">
        <w:t>99%.</w:t>
      </w:r>
      <w:r w:rsidRPr="0042374F">
        <w:t xml:space="preserve"> </w:t>
      </w:r>
    </w:p>
    <w:p w:rsidR="0042374F" w:rsidRPr="00657C7F" w:rsidRDefault="0065644F" w:rsidP="0042374F">
      <w:pPr>
        <w:spacing w:before="120"/>
      </w:pPr>
      <w:bookmarkStart w:id="34" w:name="_Toc95893839"/>
      <w:r w:rsidRPr="0042374F">
        <w:rPr>
          <w:b/>
        </w:rPr>
        <w:t>Требования к среде эксплуатации</w:t>
      </w:r>
      <w:bookmarkEnd w:id="34"/>
      <w:r w:rsidRPr="0042374F">
        <w:rPr>
          <w:b/>
        </w:rPr>
        <w:t>.</w:t>
      </w:r>
      <w:r w:rsidRPr="0042374F">
        <w:t xml:space="preserve"> </w:t>
      </w:r>
      <w:bookmarkStart w:id="35" w:name="_Toc95893840"/>
      <w:r w:rsidR="008621EC" w:rsidRPr="008621EC">
        <w:rPr>
          <w:rStyle w:val="-0"/>
        </w:rPr>
        <w:t>Для работы с системой необходим веб-браузер, поддерживающий технологии HTML5, JavaScript.</w:t>
      </w:r>
    </w:p>
    <w:p w:rsidR="0065644F" w:rsidRPr="002C7715" w:rsidRDefault="0065644F" w:rsidP="0042374F">
      <w:pPr>
        <w:spacing w:before="120"/>
      </w:pPr>
      <w:r w:rsidRPr="002C7715">
        <w:rPr>
          <w:b/>
        </w:rPr>
        <w:t>Требования к документации</w:t>
      </w:r>
      <w:bookmarkEnd w:id="35"/>
      <w:r w:rsidRPr="002C7715">
        <w:rPr>
          <w:b/>
        </w:rPr>
        <w:t>.</w:t>
      </w:r>
      <w:r w:rsidRPr="002C7715">
        <w:t xml:space="preserve"> Документация к системе должна содержать руководство оператора, выполненн</w:t>
      </w:r>
      <w:r w:rsidR="00174974" w:rsidRPr="002C7715">
        <w:t>ое</w:t>
      </w:r>
      <w:r w:rsidRPr="002C7715">
        <w:t xml:space="preserve"> по ГОСТ 19.505-79 </w:t>
      </w:r>
      <w:r w:rsidR="00174974" w:rsidRPr="002C7715">
        <w:t>[</w:t>
      </w:r>
      <w:r w:rsidR="0035409B">
        <w:fldChar w:fldCharType="begin"/>
      </w:r>
      <w:r w:rsidR="002A0D65">
        <w:instrText xml:space="preserve"> REF _Ref263532076 \n \h </w:instrText>
      </w:r>
      <w:r w:rsidR="0035409B">
        <w:fldChar w:fldCharType="separate"/>
      </w:r>
      <w:r w:rsidR="0060111C">
        <w:t>18</w:t>
      </w:r>
      <w:r w:rsidR="0035409B">
        <w:fldChar w:fldCharType="end"/>
      </w:r>
      <w:r w:rsidR="00174974" w:rsidRPr="002C7715">
        <w:t>]</w:t>
      </w:r>
      <w:r w:rsidRPr="002C7715">
        <w:t>.</w:t>
      </w:r>
    </w:p>
    <w:p w:rsidR="00064EB1" w:rsidRDefault="00064EB1">
      <w:pPr>
        <w:spacing w:after="200" w:line="276" w:lineRule="auto"/>
        <w:ind w:firstLine="0"/>
        <w:jc w:val="left"/>
        <w:rPr>
          <w:rFonts w:ascii="Arial" w:hAnsi="Arial" w:cs="Arial"/>
          <w:sz w:val="32"/>
          <w:szCs w:val="26"/>
        </w:rPr>
      </w:pPr>
      <w:bookmarkStart w:id="36" w:name="_Toc95893841"/>
      <w:r>
        <w:br w:type="page"/>
      </w:r>
    </w:p>
    <w:p w:rsidR="0065644F" w:rsidRPr="00BB0007" w:rsidRDefault="0065644F" w:rsidP="0065644F">
      <w:pPr>
        <w:pStyle w:val="3"/>
      </w:pPr>
      <w:r w:rsidRPr="002C7715">
        <w:lastRenderedPageBreak/>
        <w:t xml:space="preserve">Границы </w:t>
      </w:r>
      <w:r w:rsidRPr="00BB0007">
        <w:t>проекта</w:t>
      </w:r>
      <w:bookmarkEnd w:id="36"/>
    </w:p>
    <w:p w:rsidR="00DF4210" w:rsidRPr="00DF4210" w:rsidRDefault="00DF4210" w:rsidP="00DF4210">
      <w:bookmarkStart w:id="37" w:name="_Toc95893843"/>
      <w:r>
        <w:t xml:space="preserve">Данный пункт </w:t>
      </w:r>
      <w:r w:rsidRPr="00DF4210">
        <w:t>описывает границы проектного решения, которые опред</w:t>
      </w:r>
      <w:r w:rsidRPr="00DF4210">
        <w:t>е</w:t>
      </w:r>
      <w:r w:rsidRPr="00DF4210">
        <w:t>ляются диапазоном возможностей и функций программного продукта, путем ан</w:t>
      </w:r>
      <w:r w:rsidRPr="00DF4210">
        <w:t>а</w:t>
      </w:r>
      <w:r w:rsidRPr="00DF4210">
        <w:t>лиза того, что лежит вне решений проекта; выработкой стратегии выпуска версий программного продукта и критериев приемки.</w:t>
      </w:r>
    </w:p>
    <w:p w:rsidR="00DF4210" w:rsidRDefault="0065644F" w:rsidP="00F46322">
      <w:pPr>
        <w:pStyle w:val="aff9"/>
      </w:pPr>
      <w:r w:rsidRPr="002C7715">
        <w:t xml:space="preserve">Описание </w:t>
      </w:r>
      <w:bookmarkEnd w:id="37"/>
      <w:r w:rsidR="00DF4210">
        <w:t>функций программного продукта</w:t>
      </w:r>
      <w:bookmarkStart w:id="38" w:name="_Toc95893844"/>
      <w:r w:rsidR="00F46322" w:rsidRPr="00F46322">
        <w:t xml:space="preserve">. </w:t>
      </w:r>
      <w:r w:rsidR="00DF4210" w:rsidRPr="00F46322">
        <w:rPr>
          <w:b w:val="0"/>
        </w:rPr>
        <w:t>Функции программного продукта:</w:t>
      </w:r>
    </w:p>
    <w:p w:rsidR="006A5D8E" w:rsidRDefault="006A5D8E" w:rsidP="00AF05BE">
      <w:pPr>
        <w:pStyle w:val="-"/>
        <w:numPr>
          <w:ilvl w:val="0"/>
          <w:numId w:val="24"/>
        </w:numPr>
        <w:ind w:left="1276" w:hanging="425"/>
      </w:pPr>
      <w:r>
        <w:t>Авторизация в системе.</w:t>
      </w:r>
    </w:p>
    <w:p w:rsidR="006A5D8E" w:rsidRDefault="006A5D8E" w:rsidP="00AF05BE">
      <w:pPr>
        <w:pStyle w:val="-"/>
        <w:numPr>
          <w:ilvl w:val="0"/>
          <w:numId w:val="24"/>
        </w:numPr>
        <w:ind w:left="1276" w:hanging="425"/>
      </w:pPr>
      <w:r>
        <w:t>Автоматизация процессов проверки семестровых работ и решений ре</w:t>
      </w:r>
      <w:r>
        <w:t>й</w:t>
      </w:r>
      <w:r>
        <w:t>тинговых задач, ранжирования работ, информирования студентов о д</w:t>
      </w:r>
      <w:r>
        <w:t>о</w:t>
      </w:r>
      <w:r>
        <w:t>пущенных ошибках.</w:t>
      </w:r>
    </w:p>
    <w:p w:rsidR="006A5D8E" w:rsidRDefault="006A5D8E" w:rsidP="00AF05BE">
      <w:pPr>
        <w:pStyle w:val="-"/>
        <w:numPr>
          <w:ilvl w:val="0"/>
          <w:numId w:val="24"/>
        </w:numPr>
        <w:ind w:left="1276" w:hanging="425"/>
      </w:pPr>
      <w:r>
        <w:t>Предоставление инструментов для гибкой настройки и администрир</w:t>
      </w:r>
      <w:r>
        <w:t>о</w:t>
      </w:r>
      <w:r>
        <w:t>вания системы.</w:t>
      </w:r>
    </w:p>
    <w:p w:rsidR="006A5D8E" w:rsidRPr="00F021B7" w:rsidRDefault="006A5D8E" w:rsidP="00AF05BE">
      <w:pPr>
        <w:pStyle w:val="-"/>
        <w:numPr>
          <w:ilvl w:val="0"/>
          <w:numId w:val="24"/>
        </w:numPr>
        <w:ind w:left="1276" w:hanging="425"/>
        <w:rPr>
          <w:color w:val="0000FF"/>
        </w:rPr>
      </w:pPr>
      <w:r w:rsidRPr="00F15BB3">
        <w:t>Уведомление преподавателей</w:t>
      </w:r>
      <w:r>
        <w:t xml:space="preserve"> о наступлении важных событий, таких как прохождение модульных тестов, создание отчетов, невозможность выполнить получение исходного кода и др.</w:t>
      </w:r>
    </w:p>
    <w:p w:rsidR="006A5D8E" w:rsidRPr="00F06E95" w:rsidRDefault="006A5D8E" w:rsidP="00AF05BE">
      <w:pPr>
        <w:pStyle w:val="-"/>
        <w:numPr>
          <w:ilvl w:val="0"/>
          <w:numId w:val="24"/>
        </w:numPr>
        <w:ind w:left="1276" w:hanging="425"/>
      </w:pPr>
      <w:r>
        <w:t>Возможность получения исходного кода тестируемых работ из системы управления учебными курсами Moodle</w:t>
      </w:r>
      <w:r w:rsidRPr="0089025A">
        <w:t xml:space="preserve"> 2.0</w:t>
      </w:r>
      <w:r>
        <w:t xml:space="preserve"> или </w:t>
      </w:r>
      <w:r w:rsidRPr="00F06E95">
        <w:t>из директории в файл</w:t>
      </w:r>
      <w:r w:rsidRPr="00F06E95">
        <w:t>о</w:t>
      </w:r>
      <w:r w:rsidRPr="00F06E95">
        <w:t>вой системе.</w:t>
      </w:r>
    </w:p>
    <w:p w:rsidR="006A5D8E" w:rsidRDefault="006A5D8E" w:rsidP="00AF05BE">
      <w:pPr>
        <w:pStyle w:val="-"/>
        <w:numPr>
          <w:ilvl w:val="0"/>
          <w:numId w:val="24"/>
        </w:numPr>
        <w:ind w:left="1276" w:hanging="425"/>
      </w:pPr>
      <w:r>
        <w:t>Хранение и предоставление доступа к отчетам о результате сборки и пройденных тестах для каждой студенческой работы.</w:t>
      </w:r>
    </w:p>
    <w:p w:rsidR="006A5D8E" w:rsidRDefault="006A5D8E" w:rsidP="00AF05BE">
      <w:pPr>
        <w:pStyle w:val="-"/>
        <w:numPr>
          <w:ilvl w:val="0"/>
          <w:numId w:val="24"/>
        </w:numPr>
        <w:ind w:left="1276" w:hanging="425"/>
      </w:pPr>
      <w:r>
        <w:t>Возможность изменения функциональности программного продукта за счет написания собственных компонентов, которые позволяют изм</w:t>
      </w:r>
      <w:r>
        <w:t>е</w:t>
      </w:r>
      <w:r>
        <w:t>нять тип источника исходных кодов для тестирования, способ сборки из исходных кодов, поддерживаемую библиотеку модульного тестир</w:t>
      </w:r>
      <w:r>
        <w:t>о</w:t>
      </w:r>
      <w:r>
        <w:t>вания и формат выходного отчета.</w:t>
      </w:r>
    </w:p>
    <w:p w:rsidR="00DF4210" w:rsidRPr="00E85AEF" w:rsidRDefault="00DF4210" w:rsidP="006A5D8E">
      <w:pPr>
        <w:pStyle w:val="a5"/>
        <w:ind w:left="1571" w:firstLine="0"/>
      </w:pPr>
    </w:p>
    <w:p w:rsidR="006A5D8E" w:rsidRDefault="00D90BA5" w:rsidP="006A5D8E">
      <w:pPr>
        <w:pStyle w:val="-"/>
      </w:pPr>
      <w:r>
        <w:rPr>
          <w:b/>
        </w:rPr>
        <w:lastRenderedPageBreak/>
        <w:t>Описание границ проектного решения</w:t>
      </w:r>
      <w:r w:rsidRPr="002C7715">
        <w:rPr>
          <w:b/>
        </w:rPr>
        <w:t>.</w:t>
      </w:r>
      <w:r w:rsidRPr="00D90BA5">
        <w:t xml:space="preserve"> </w:t>
      </w:r>
      <w:r w:rsidR="006A5D8E">
        <w:t>Клиентское программное обе</w:t>
      </w:r>
      <w:r w:rsidR="006A5D8E">
        <w:t>с</w:t>
      </w:r>
      <w:r w:rsidR="006A5D8E">
        <w:t>печение будет реализовано по технологии HTML</w:t>
      </w:r>
      <w:r w:rsidR="006A5D8E" w:rsidRPr="00751168">
        <w:t xml:space="preserve">5 </w:t>
      </w:r>
      <w:r w:rsidR="006A5D8E">
        <w:t>и AJAX</w:t>
      </w:r>
      <w:r w:rsidR="006A5D8E" w:rsidRPr="00751168">
        <w:t xml:space="preserve"> </w:t>
      </w:r>
      <w:r w:rsidR="006A5D8E">
        <w:t>и будет исполняться в браузере.</w:t>
      </w:r>
    </w:p>
    <w:p w:rsidR="006A5D8E" w:rsidRDefault="006A5D8E" w:rsidP="006A5D8E">
      <w:pPr>
        <w:pStyle w:val="-"/>
      </w:pPr>
      <w:r>
        <w:t>Серверная часть будет представлять собой приложение на языке Ruby, предоставляющее администратору веб-интерфейс для управления и конфигурир</w:t>
      </w:r>
      <w:r>
        <w:t>о</w:t>
      </w:r>
      <w:r>
        <w:t>вания.</w:t>
      </w:r>
    </w:p>
    <w:p w:rsidR="006A5D8E" w:rsidRDefault="006A5D8E" w:rsidP="006A5D8E">
      <w:pPr>
        <w:pStyle w:val="-"/>
      </w:pPr>
      <w:r>
        <w:t>Для целей взаимодействия с системой управления учебными курсами Moodle</w:t>
      </w:r>
      <w:r w:rsidRPr="00EE2E39">
        <w:t xml:space="preserve"> 2.0 </w:t>
      </w:r>
      <w:r>
        <w:t>будет создан веб-сервис, выполненный на языке PHP</w:t>
      </w:r>
      <w:r w:rsidRPr="00EE2E39">
        <w:t xml:space="preserve">, </w:t>
      </w:r>
      <w:r>
        <w:t>являющийся м</w:t>
      </w:r>
      <w:r>
        <w:t>о</w:t>
      </w:r>
      <w:r>
        <w:t>дулем к данной системе управления курсами и регистрирующийся в ней через у</w:t>
      </w:r>
      <w:r>
        <w:t>с</w:t>
      </w:r>
      <w:r>
        <w:t>тановочный скрипт.</w:t>
      </w:r>
    </w:p>
    <w:p w:rsidR="00D90BA5" w:rsidRDefault="006A5D8E" w:rsidP="006A5D8E">
      <w:pPr>
        <w:pStyle w:val="-"/>
        <w:rPr>
          <w:b/>
        </w:rPr>
      </w:pPr>
      <w:r>
        <w:t>Система содержит средства для расширения функциональности пользов</w:t>
      </w:r>
      <w:r>
        <w:t>а</w:t>
      </w:r>
      <w:r>
        <w:t>телем. Поставляется минимально необходимый набор функций (см. выше), о</w:t>
      </w:r>
      <w:r>
        <w:t>с</w:t>
      </w:r>
      <w:r>
        <w:t>тальные задачи решаются сами пользователем или разработчиком, по взаимной договоренности.</w:t>
      </w:r>
    </w:p>
    <w:p w:rsidR="006A5D8E" w:rsidRPr="006A5D8E" w:rsidRDefault="0065644F" w:rsidP="006A5D8E">
      <w:pPr>
        <w:pStyle w:val="-"/>
      </w:pPr>
      <w:r w:rsidRPr="002C7715">
        <w:rPr>
          <w:b/>
        </w:rPr>
        <w:t>Стратегия выпуска версий программного продукта</w:t>
      </w:r>
      <w:bookmarkEnd w:id="38"/>
      <w:r w:rsidRPr="002C7715">
        <w:rPr>
          <w:b/>
        </w:rPr>
        <w:t>.</w:t>
      </w:r>
      <w:r w:rsidRPr="002C7715">
        <w:t xml:space="preserve"> </w:t>
      </w:r>
      <w:r w:rsidR="006A5D8E" w:rsidRPr="006A5D8E">
        <w:t>В ходе разработки выпускается несколько тестовых версий, обладающих частичной функциональн</w:t>
      </w:r>
      <w:r w:rsidR="006A5D8E" w:rsidRPr="006A5D8E">
        <w:t>о</w:t>
      </w:r>
      <w:r w:rsidR="006A5D8E" w:rsidRPr="006A5D8E">
        <w:t>стью и призванных смоделировать один или несколько прецедентов работы си</w:t>
      </w:r>
      <w:r w:rsidR="006A5D8E" w:rsidRPr="006A5D8E">
        <w:t>с</w:t>
      </w:r>
      <w:r w:rsidR="006A5D8E" w:rsidRPr="006A5D8E">
        <w:t>темы.</w:t>
      </w:r>
    </w:p>
    <w:p w:rsidR="0065644F" w:rsidRPr="00D90BA5" w:rsidRDefault="006A5D8E" w:rsidP="006A5D8E">
      <w:pPr>
        <w:pStyle w:val="-"/>
      </w:pPr>
      <w:r w:rsidRPr="006A5D8E">
        <w:t>После первого этапа разработки выпускается версия 0.9, которая обладает необходимой функциональностью. Эта версия проверяется на соответствие кр</w:t>
      </w:r>
      <w:r w:rsidRPr="006A5D8E">
        <w:t>и</w:t>
      </w:r>
      <w:r w:rsidRPr="006A5D8E">
        <w:t>териям приемки. После необходимых доработок, выпускается версия 1.0, обл</w:t>
      </w:r>
      <w:r w:rsidRPr="006A5D8E">
        <w:t>а</w:t>
      </w:r>
      <w:r w:rsidRPr="006A5D8E">
        <w:t>дающая всей необходимой функциональностью и отвечающая всем задокумент</w:t>
      </w:r>
      <w:r w:rsidRPr="006A5D8E">
        <w:t>и</w:t>
      </w:r>
      <w:r w:rsidRPr="006A5D8E">
        <w:t>рованным требованиям заказчика.</w:t>
      </w:r>
    </w:p>
    <w:p w:rsidR="0065644F" w:rsidRDefault="0065644F" w:rsidP="00D90BA5">
      <w:pPr>
        <w:spacing w:before="120"/>
      </w:pPr>
      <w:bookmarkStart w:id="39" w:name="_Toc95893845"/>
      <w:r w:rsidRPr="00D90BA5">
        <w:rPr>
          <w:b/>
        </w:rPr>
        <w:t>Критерии приемки</w:t>
      </w:r>
      <w:bookmarkEnd w:id="39"/>
      <w:r w:rsidRPr="00D90BA5">
        <w:rPr>
          <w:b/>
        </w:rPr>
        <w:t>.</w:t>
      </w:r>
      <w:r w:rsidR="00D90BA5">
        <w:rPr>
          <w:b/>
        </w:rPr>
        <w:t xml:space="preserve"> </w:t>
      </w:r>
      <w:r w:rsidR="00F33C7E" w:rsidRPr="00F33C7E">
        <w:rPr>
          <w:rStyle w:val="-0"/>
        </w:rPr>
        <w:t>По окончании разработки продукта проводятся те</w:t>
      </w:r>
      <w:r w:rsidR="00F33C7E" w:rsidRPr="00F33C7E">
        <w:rPr>
          <w:rStyle w:val="-0"/>
        </w:rPr>
        <w:t>с</w:t>
      </w:r>
      <w:r w:rsidR="00F33C7E" w:rsidRPr="00F33C7E">
        <w:rPr>
          <w:rStyle w:val="-0"/>
        </w:rPr>
        <w:t>товые испытания согласно документу «Спецификация тестирования», в ходе к</w:t>
      </w:r>
      <w:r w:rsidR="00F33C7E" w:rsidRPr="00F33C7E">
        <w:rPr>
          <w:rStyle w:val="-0"/>
        </w:rPr>
        <w:t>о</w:t>
      </w:r>
      <w:r w:rsidR="00F33C7E" w:rsidRPr="00F33C7E">
        <w:rPr>
          <w:rStyle w:val="-0"/>
        </w:rPr>
        <w:t>торых проверяются все требования, описанные в пунктах «Описание требований» и «Сценарии использования». Если все требования выполнены, система считается сданной. Если какое-либо требование не выполнено, разработчик дорабатывает программный продукт</w:t>
      </w:r>
      <w:r w:rsidRPr="00F33C7E">
        <w:rPr>
          <w:rStyle w:val="-0"/>
        </w:rPr>
        <w:t xml:space="preserve"> [</w:t>
      </w:r>
      <w:fldSimple w:instr=" REF _Ref263539982 \n \h  \* MERGEFORMAT ">
        <w:r w:rsidR="0060111C" w:rsidRPr="0060111C">
          <w:rPr>
            <w:rStyle w:val="-0"/>
          </w:rPr>
          <w:t>19</w:t>
        </w:r>
      </w:fldSimple>
      <w:r w:rsidRPr="00F33C7E">
        <w:rPr>
          <w:rStyle w:val="-0"/>
        </w:rPr>
        <w:t>].</w:t>
      </w:r>
    </w:p>
    <w:p w:rsidR="0065644F" w:rsidRPr="002C7715" w:rsidRDefault="0065644F" w:rsidP="0065644F">
      <w:pPr>
        <w:pStyle w:val="3"/>
      </w:pPr>
      <w:bookmarkStart w:id="40" w:name="_Toc95893846"/>
      <w:r w:rsidRPr="002C7715">
        <w:lastRenderedPageBreak/>
        <w:t>Стратегия архитектуры и технических решений</w:t>
      </w:r>
      <w:bookmarkEnd w:id="40"/>
    </w:p>
    <w:p w:rsidR="00847D05" w:rsidRPr="00F46322" w:rsidRDefault="0065644F" w:rsidP="00F46322">
      <w:pPr>
        <w:pStyle w:val="aff9"/>
        <w:rPr>
          <w:rStyle w:val="-0"/>
          <w:b w:val="0"/>
        </w:rPr>
      </w:pPr>
      <w:bookmarkStart w:id="41" w:name="_Toc95893847"/>
      <w:r w:rsidRPr="00C878EF">
        <w:t>Описание возможных архитектурных решений</w:t>
      </w:r>
      <w:bookmarkEnd w:id="41"/>
      <w:r w:rsidR="00F46322" w:rsidRPr="00F46322">
        <w:t xml:space="preserve">. </w:t>
      </w:r>
      <w:r w:rsidR="00847D05" w:rsidRPr="00F46322">
        <w:rPr>
          <w:rStyle w:val="-0"/>
          <w:b w:val="0"/>
        </w:rPr>
        <w:t>Проектируемая си</w:t>
      </w:r>
      <w:r w:rsidR="00847D05" w:rsidRPr="00F46322">
        <w:rPr>
          <w:rStyle w:val="-0"/>
          <w:b w:val="0"/>
        </w:rPr>
        <w:t>с</w:t>
      </w:r>
      <w:r w:rsidR="00847D05" w:rsidRPr="00F46322">
        <w:rPr>
          <w:rStyle w:val="-0"/>
          <w:b w:val="0"/>
        </w:rPr>
        <w:t xml:space="preserve">тема будет построена на основе </w:t>
      </w:r>
      <w:r w:rsidR="006B3C2B" w:rsidRPr="00F46322">
        <w:rPr>
          <w:rStyle w:val="-0"/>
          <w:b w:val="0"/>
        </w:rPr>
        <w:t>микроядерной</w:t>
      </w:r>
      <w:r w:rsidR="00847D05" w:rsidRPr="00F46322">
        <w:rPr>
          <w:rStyle w:val="-0"/>
          <w:b w:val="0"/>
        </w:rPr>
        <w:t xml:space="preserve"> архитектуры</w:t>
      </w:r>
      <w:r w:rsidR="00FC154C" w:rsidRPr="00F46322">
        <w:rPr>
          <w:rStyle w:val="-0"/>
          <w:b w:val="0"/>
        </w:rPr>
        <w:t xml:space="preserve"> [14]</w:t>
      </w:r>
      <w:r w:rsidR="00847D05" w:rsidRPr="00F46322">
        <w:rPr>
          <w:rStyle w:val="-0"/>
          <w:b w:val="0"/>
        </w:rPr>
        <w:t>, и будет реализов</w:t>
      </w:r>
      <w:r w:rsidR="00847D05" w:rsidRPr="00F46322">
        <w:rPr>
          <w:rStyle w:val="-0"/>
          <w:b w:val="0"/>
        </w:rPr>
        <w:t>ы</w:t>
      </w:r>
      <w:r w:rsidR="00847D05" w:rsidRPr="00F46322">
        <w:rPr>
          <w:rStyle w:val="-0"/>
          <w:b w:val="0"/>
        </w:rPr>
        <w:t xml:space="preserve">вать смешанную модель программной системы </w:t>
      </w:r>
      <w:r w:rsidR="007D3350" w:rsidRPr="00F46322">
        <w:rPr>
          <w:rStyle w:val="-0"/>
          <w:b w:val="0"/>
        </w:rPr>
        <w:t>–</w:t>
      </w:r>
      <w:r w:rsidR="00847D05" w:rsidRPr="00F46322">
        <w:rPr>
          <w:rStyle w:val="-0"/>
          <w:b w:val="0"/>
        </w:rPr>
        <w:t xml:space="preserve"> как наиболее подх</w:t>
      </w:r>
      <w:r w:rsidR="00847D05" w:rsidRPr="00F46322">
        <w:rPr>
          <w:rStyle w:val="-0"/>
          <w:b w:val="0"/>
        </w:rPr>
        <w:t>о</w:t>
      </w:r>
      <w:r w:rsidR="00847D05" w:rsidRPr="00F46322">
        <w:rPr>
          <w:rStyle w:val="-0"/>
          <w:b w:val="0"/>
        </w:rPr>
        <w:t>дящую для гибких программных систем [</w:t>
      </w:r>
      <w:fldSimple w:instr=" REF _Ref263539673 \n \h  \* MERGEFORMAT ">
        <w:r w:rsidR="0060111C">
          <w:rPr>
            <w:rStyle w:val="-0"/>
            <w:b w:val="0"/>
          </w:rPr>
          <w:t>20</w:t>
        </w:r>
      </w:fldSimple>
      <w:r w:rsidR="00847D05" w:rsidRPr="00F46322">
        <w:rPr>
          <w:rStyle w:val="-0"/>
          <w:b w:val="0"/>
        </w:rPr>
        <w:t>].</w:t>
      </w:r>
    </w:p>
    <w:p w:rsidR="00C878EF" w:rsidRPr="00C317F8" w:rsidRDefault="00847D05" w:rsidP="00847D05">
      <w:r w:rsidRPr="006211D8">
        <w:t xml:space="preserve">Возможная архитектура разрабатываемой Системы </w:t>
      </w:r>
      <w:r>
        <w:t>модульного тестиров</w:t>
      </w:r>
      <w:r>
        <w:t>а</w:t>
      </w:r>
      <w:r>
        <w:t>ния студенческих работ</w:t>
      </w:r>
      <w:r w:rsidRPr="006211D8">
        <w:t xml:space="preserve"> представлена ниже </w:t>
      </w:r>
      <w:r w:rsidR="00C878EF" w:rsidRPr="002C7715">
        <w:t>(</w:t>
      </w:r>
      <w:r w:rsidR="00826DBA">
        <w:t>рисунок 1.1</w:t>
      </w:r>
      <w:r w:rsidR="00C878EF" w:rsidRPr="002C7715">
        <w:t>).</w:t>
      </w:r>
    </w:p>
    <w:p w:rsidR="00C878EF" w:rsidRPr="002C7715" w:rsidRDefault="00847D05" w:rsidP="00C878EF">
      <w:pPr>
        <w:ind w:firstLine="0"/>
      </w:pPr>
      <w:r>
        <w:rPr>
          <w:noProof/>
        </w:rPr>
        <w:drawing>
          <wp:inline distT="0" distB="0" distL="0" distR="0">
            <wp:extent cx="6373805" cy="3594847"/>
            <wp:effectExtent l="19050" t="0" r="0" b="0"/>
            <wp:docPr id="1" name="Рисунок 26" descr="Архитектура проектируемой систе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Архитектура проектируемой системы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104" cy="359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44F" w:rsidRPr="002C7715" w:rsidRDefault="00A66CEB" w:rsidP="00C878EF">
      <w:pPr>
        <w:pStyle w:val="aa"/>
        <w:jc w:val="center"/>
      </w:pPr>
      <w:bookmarkStart w:id="42" w:name="_Ref231045037"/>
      <w:bookmarkStart w:id="43" w:name="_Ref231045030"/>
      <w:r w:rsidRPr="002C7715">
        <w:t xml:space="preserve">Рисунок </w:t>
      </w:r>
      <w:bookmarkEnd w:id="42"/>
      <w:r w:rsidR="00826DBA">
        <w:t>1.1</w:t>
      </w:r>
      <w:r w:rsidRPr="002C7715">
        <w:t xml:space="preserve"> – </w:t>
      </w:r>
      <w:bookmarkEnd w:id="43"/>
      <w:r w:rsidR="00C878EF">
        <w:t>Архитектура проектируемой системы</w:t>
      </w:r>
    </w:p>
    <w:p w:rsidR="00486C95" w:rsidRPr="00723A25" w:rsidRDefault="00847D05" w:rsidP="00681E29">
      <w:bookmarkStart w:id="44" w:name="_Toc95893848"/>
      <w:r>
        <w:t xml:space="preserve">Отдельные структурные модули </w:t>
      </w:r>
      <w:r w:rsidRPr="00AA4EAE">
        <w:t xml:space="preserve">разрабатываемой системы и технические решения можно разделить на несколько типов в зависимости от их назначения </w:t>
      </w:r>
      <w:r w:rsidR="00486C95">
        <w:t>(</w:t>
      </w:r>
      <w:r w:rsidR="00826DBA">
        <w:t>рисунок 1.2</w:t>
      </w:r>
      <w:r w:rsidR="00486C95">
        <w:t>).</w:t>
      </w:r>
    </w:p>
    <w:p w:rsidR="00486C95" w:rsidRPr="00486C95" w:rsidRDefault="00CB0BA4" w:rsidP="00CB0BA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298440" cy="5379085"/>
            <wp:effectExtent l="19050" t="0" r="0" b="0"/>
            <wp:docPr id="2" name="Рисунок 29" descr="Типы модулей и решений для проектируемой систе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Типы модулей и решений для проектируемой системы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440" cy="537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C95" w:rsidRPr="002C7715" w:rsidRDefault="00486C95" w:rsidP="00486C95">
      <w:pPr>
        <w:pStyle w:val="aa"/>
        <w:jc w:val="center"/>
      </w:pPr>
      <w:bookmarkStart w:id="45" w:name="_Ref263107433"/>
      <w:r w:rsidRPr="002C7715">
        <w:t xml:space="preserve">Рисунок </w:t>
      </w:r>
      <w:bookmarkEnd w:id="45"/>
      <w:r w:rsidR="00826DBA">
        <w:t>1.2</w:t>
      </w:r>
      <w:r w:rsidRPr="002C7715">
        <w:t xml:space="preserve"> –</w:t>
      </w:r>
      <w:r w:rsidR="00681542">
        <w:t xml:space="preserve"> </w:t>
      </w:r>
      <w:r w:rsidR="002A4D7D">
        <w:t>Типы модулей и решений для проектируемой системы</w:t>
      </w:r>
    </w:p>
    <w:p w:rsidR="00C878EF" w:rsidRPr="005F7C2C" w:rsidRDefault="00FD66E7" w:rsidP="005F7C2C">
      <w:pPr>
        <w:pStyle w:val="-"/>
      </w:pPr>
      <w:r w:rsidRPr="005F7C2C">
        <w:t>Взаимодействие модулей системы будет осуществляться на основе соб</w:t>
      </w:r>
      <w:r w:rsidRPr="005F7C2C">
        <w:t>ы</w:t>
      </w:r>
      <w:r w:rsidRPr="005F7C2C">
        <w:t>тийно-ориентированного подхода. Так же пользователям будет предоставлена возможность изменять поведение системы с помощью конфигурационных файлов и параметризации вызовов к компонентам. Описание выбранных возможных те</w:t>
      </w:r>
      <w:r w:rsidRPr="005F7C2C">
        <w:t>х</w:t>
      </w:r>
      <w:r w:rsidRPr="005F7C2C">
        <w:t>нических решений для реализации структурных модулей системы приведено н</w:t>
      </w:r>
      <w:r w:rsidRPr="005F7C2C">
        <w:t>и</w:t>
      </w:r>
      <w:r w:rsidRPr="005F7C2C">
        <w:t>же.</w:t>
      </w:r>
    </w:p>
    <w:p w:rsidR="0065644F" w:rsidRPr="00F46322" w:rsidRDefault="0065644F" w:rsidP="00F46322">
      <w:pPr>
        <w:pStyle w:val="aff9"/>
        <w:rPr>
          <w:b w:val="0"/>
        </w:rPr>
      </w:pPr>
      <w:r w:rsidRPr="002C7715">
        <w:t>Описание возможных технических решений</w:t>
      </w:r>
      <w:bookmarkEnd w:id="44"/>
      <w:r w:rsidR="00F46322" w:rsidRPr="00F46322">
        <w:t xml:space="preserve">. </w:t>
      </w:r>
      <w:r w:rsidR="005F7C2C" w:rsidRPr="00F46322">
        <w:rPr>
          <w:rStyle w:val="-0"/>
          <w:b w:val="0"/>
        </w:rPr>
        <w:t>Данный пункт описывает технологии, которые будет применяться для реализации архитектурных решений, показанных выше. Здесь приводится высокоуровневое описание выбранной те</w:t>
      </w:r>
      <w:r w:rsidR="005F7C2C" w:rsidRPr="00F46322">
        <w:rPr>
          <w:rStyle w:val="-0"/>
          <w:b w:val="0"/>
        </w:rPr>
        <w:t>х</w:t>
      </w:r>
      <w:r w:rsidR="005F7C2C" w:rsidRPr="00F46322">
        <w:rPr>
          <w:rStyle w:val="-0"/>
          <w:b w:val="0"/>
        </w:rPr>
        <w:t>нологии, которое описывает ключевые элементы использу</w:t>
      </w:r>
      <w:r w:rsidR="005F7C2C" w:rsidRPr="00F46322">
        <w:rPr>
          <w:rStyle w:val="-0"/>
          <w:b w:val="0"/>
        </w:rPr>
        <w:t>е</w:t>
      </w:r>
      <w:r w:rsidR="005F7C2C" w:rsidRPr="00F46322">
        <w:rPr>
          <w:rStyle w:val="-0"/>
          <w:b w:val="0"/>
        </w:rPr>
        <w:t>мой технологии.</w:t>
      </w:r>
    </w:p>
    <w:p w:rsidR="00486C95" w:rsidRPr="00F46322" w:rsidRDefault="008B18DD" w:rsidP="00F46322">
      <w:pPr>
        <w:pStyle w:val="aff9"/>
        <w:rPr>
          <w:rStyle w:val="-0"/>
          <w:b w:val="0"/>
        </w:rPr>
      </w:pPr>
      <w:bookmarkStart w:id="46" w:name="_Toc295158833"/>
      <w:r>
        <w:lastRenderedPageBreak/>
        <w:t>Технические средства серверной части системы</w:t>
      </w:r>
      <w:bookmarkEnd w:id="46"/>
      <w:r w:rsidR="00F46322" w:rsidRPr="00F46322">
        <w:t xml:space="preserve">. </w:t>
      </w:r>
      <w:r w:rsidRPr="00F46322">
        <w:rPr>
          <w:rStyle w:val="-0"/>
          <w:b w:val="0"/>
        </w:rPr>
        <w:t>В серверной части ра</w:t>
      </w:r>
      <w:r w:rsidRPr="00F46322">
        <w:rPr>
          <w:rStyle w:val="-0"/>
          <w:b w:val="0"/>
        </w:rPr>
        <w:t>з</w:t>
      </w:r>
      <w:r w:rsidRPr="00F46322">
        <w:rPr>
          <w:rStyle w:val="-0"/>
          <w:b w:val="0"/>
        </w:rPr>
        <w:t>рабатываемой системы планируется использовать представленные ниже технич</w:t>
      </w:r>
      <w:r w:rsidRPr="00F46322">
        <w:rPr>
          <w:rStyle w:val="-0"/>
          <w:b w:val="0"/>
        </w:rPr>
        <w:t>е</w:t>
      </w:r>
      <w:r w:rsidRPr="00F46322">
        <w:rPr>
          <w:rStyle w:val="-0"/>
          <w:b w:val="0"/>
        </w:rPr>
        <w:t>ские решения</w:t>
      </w:r>
      <w:r w:rsidR="00486C95" w:rsidRPr="00F46322">
        <w:rPr>
          <w:rStyle w:val="-0"/>
          <w:b w:val="0"/>
        </w:rPr>
        <w:t xml:space="preserve"> </w:t>
      </w:r>
      <w:r w:rsidR="00826DBA">
        <w:rPr>
          <w:rStyle w:val="-0"/>
          <w:b w:val="0"/>
        </w:rPr>
        <w:t xml:space="preserve">(рисунок </w:t>
      </w:r>
      <w:r w:rsidR="00826DBA" w:rsidRPr="00826DBA">
        <w:rPr>
          <w:b w:val="0"/>
        </w:rPr>
        <w:t>1.3</w:t>
      </w:r>
      <w:r w:rsidR="00486C95" w:rsidRPr="00F46322">
        <w:rPr>
          <w:rStyle w:val="-0"/>
          <w:b w:val="0"/>
        </w:rPr>
        <w:t>)</w:t>
      </w:r>
      <w:r w:rsidR="002F7124" w:rsidRPr="00F46322">
        <w:rPr>
          <w:rStyle w:val="-0"/>
          <w:b w:val="0"/>
        </w:rPr>
        <w:t>.</w:t>
      </w:r>
    </w:p>
    <w:p w:rsidR="00486C95" w:rsidRDefault="008B18DD" w:rsidP="008B18DD">
      <w:pPr>
        <w:ind w:firstLine="0"/>
        <w:jc w:val="center"/>
      </w:pPr>
      <w:r>
        <w:rPr>
          <w:noProof/>
        </w:rPr>
        <w:drawing>
          <wp:inline distT="0" distB="0" distL="0" distR="0">
            <wp:extent cx="4859020" cy="1317625"/>
            <wp:effectExtent l="19050" t="0" r="0" b="0"/>
            <wp:docPr id="3" name="Рисунок 32" descr="Компоненты серверной части систе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Компоненты серверной части системы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131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C95" w:rsidRDefault="00681E29" w:rsidP="003B7682">
      <w:pPr>
        <w:ind w:firstLine="0"/>
        <w:jc w:val="center"/>
      </w:pPr>
      <w:bookmarkStart w:id="47" w:name="_Ref263108793"/>
      <w:r w:rsidRPr="002C7715">
        <w:t xml:space="preserve">Рисунок </w:t>
      </w:r>
      <w:bookmarkEnd w:id="47"/>
      <w:r w:rsidR="00826DBA">
        <w:t>1.3</w:t>
      </w:r>
      <w:r w:rsidRPr="002C7715">
        <w:t xml:space="preserve"> –</w:t>
      </w:r>
      <w:r w:rsidR="00486C95" w:rsidRPr="00CF32ED">
        <w:t xml:space="preserve"> </w:t>
      </w:r>
      <w:r w:rsidR="008B18DD">
        <w:t>Технические средства</w:t>
      </w:r>
      <w:r w:rsidR="008B18DD" w:rsidRPr="004076FC">
        <w:t xml:space="preserve"> серверной части системы</w:t>
      </w:r>
    </w:p>
    <w:p w:rsidR="006222F3" w:rsidRPr="006222F3" w:rsidRDefault="006222F3" w:rsidP="006222F3">
      <w:pPr>
        <w:pStyle w:val="-"/>
      </w:pPr>
      <w:r w:rsidRPr="00F46322">
        <w:t>WEBrick</w:t>
      </w:r>
      <w:r w:rsidRPr="006222F3">
        <w:t xml:space="preserve"> (</w:t>
      </w:r>
      <w:r w:rsidRPr="006222F3">
        <w:rPr>
          <w:u w:val="single"/>
        </w:rPr>
        <w:t>www.webrick.org</w:t>
      </w:r>
      <w:r w:rsidRPr="006222F3">
        <w:t xml:space="preserve">) </w:t>
      </w:r>
      <w:r w:rsidR="007D3350">
        <w:t>–</w:t>
      </w:r>
      <w:r w:rsidRPr="006222F3">
        <w:t xml:space="preserve"> библиотека, написанная на языке про-граммирования Ruby и предоставляющая набор базовых HTTP-сервисов, вкл</w:t>
      </w:r>
      <w:r w:rsidRPr="006222F3">
        <w:t>ю</w:t>
      </w:r>
      <w:r w:rsidRPr="006222F3">
        <w:t xml:space="preserve">чающих в себя простой веб-сервер, позволяющий размещать </w:t>
      </w:r>
      <w:r w:rsidR="009257E5" w:rsidRPr="009257E5">
        <w:br/>
      </w:r>
      <w:r w:rsidRPr="006222F3">
        <w:t>Ruby-приложения</w:t>
      </w:r>
      <w:r w:rsidR="00EF5889" w:rsidRPr="00EF5889">
        <w:t xml:space="preserve"> [5]</w:t>
      </w:r>
      <w:r w:rsidRPr="006222F3">
        <w:t>. WEBrick является кроссплатформенным программным обеспечением с открытым исходным кодом и распространяется по лицензии Ruby.</w:t>
      </w:r>
    </w:p>
    <w:p w:rsidR="006222F3" w:rsidRPr="006222F3" w:rsidRDefault="006222F3" w:rsidP="006222F3">
      <w:pPr>
        <w:pStyle w:val="-"/>
      </w:pPr>
      <w:r w:rsidRPr="006222F3">
        <w:t>Функции HTTP-сервера WEBrick:</w:t>
      </w:r>
    </w:p>
    <w:p w:rsidR="006222F3" w:rsidRPr="003D0594" w:rsidRDefault="006222F3" w:rsidP="00AF05BE">
      <w:pPr>
        <w:pStyle w:val="-"/>
        <w:numPr>
          <w:ilvl w:val="0"/>
          <w:numId w:val="25"/>
        </w:numPr>
        <w:ind w:left="1276" w:hanging="425"/>
      </w:pPr>
      <w:r w:rsidRPr="003D0594">
        <w:t>Обслуживание статических запросов, индексных файлов, автоматич</w:t>
      </w:r>
      <w:r w:rsidRPr="003D0594">
        <w:t>е</w:t>
      </w:r>
      <w:r w:rsidR="007C085A">
        <w:t>ское создание списка файлов.</w:t>
      </w:r>
    </w:p>
    <w:p w:rsidR="006222F3" w:rsidRPr="003D0594" w:rsidRDefault="006222F3" w:rsidP="00AF05BE">
      <w:pPr>
        <w:pStyle w:val="-"/>
        <w:numPr>
          <w:ilvl w:val="0"/>
          <w:numId w:val="25"/>
        </w:numPr>
        <w:ind w:left="1276" w:hanging="425"/>
      </w:pPr>
      <w:r w:rsidRPr="003D0594">
        <w:t>Модульность, фильтры, в том числе сжатие (gzip), HTTP-</w:t>
      </w:r>
      <w:r w:rsidR="007C085A">
        <w:t>аутентификация.</w:t>
      </w:r>
    </w:p>
    <w:p w:rsidR="006222F3" w:rsidRPr="006222F3" w:rsidRDefault="006222F3" w:rsidP="00AF05BE">
      <w:pPr>
        <w:pStyle w:val="-"/>
        <w:numPr>
          <w:ilvl w:val="0"/>
          <w:numId w:val="25"/>
        </w:numPr>
        <w:ind w:left="1276" w:hanging="425"/>
      </w:pPr>
      <w:r w:rsidRPr="003D0594">
        <w:t>Совместимость с интерфейсом Rack, для размещения веб-приложений, написанных на языке Ruby.</w:t>
      </w:r>
    </w:p>
    <w:p w:rsidR="00486C95" w:rsidRPr="006222F3" w:rsidRDefault="006222F3" w:rsidP="006222F3">
      <w:pPr>
        <w:pStyle w:val="-"/>
      </w:pPr>
      <w:r w:rsidRPr="006222F3">
        <w:t>В разрабатываемой системе WEBrick используется в качестве веб-сервера обслуживающего запросы к статическим файлам и размещающего веб-приложение для администрирования, написанное с использование фреймворка Sinatra.</w:t>
      </w:r>
    </w:p>
    <w:p w:rsidR="006222F3" w:rsidRPr="006222F3" w:rsidRDefault="006222F3" w:rsidP="006222F3">
      <w:pPr>
        <w:pStyle w:val="-"/>
      </w:pPr>
      <w:r w:rsidRPr="00F46322">
        <w:t>Sinatra</w:t>
      </w:r>
      <w:r w:rsidRPr="006222F3">
        <w:t xml:space="preserve"> (</w:t>
      </w:r>
      <w:r w:rsidRPr="003D0594">
        <w:rPr>
          <w:u w:val="single"/>
        </w:rPr>
        <w:t>www.sinatrarb.com</w:t>
      </w:r>
      <w:r w:rsidRPr="006222F3">
        <w:t xml:space="preserve">) </w:t>
      </w:r>
      <w:r w:rsidR="007D3350">
        <w:t>–</w:t>
      </w:r>
      <w:r w:rsidRPr="006222F3">
        <w:t xml:space="preserve"> бесплатный и открытый программный ка</w:t>
      </w:r>
      <w:r w:rsidRPr="006222F3">
        <w:t>р</w:t>
      </w:r>
      <w:r w:rsidRPr="006222F3">
        <w:t>кас написанный на языке Ruby, предоставляющий возможность быстрого созд</w:t>
      </w:r>
      <w:r w:rsidRPr="006222F3">
        <w:t>а</w:t>
      </w:r>
      <w:r w:rsidRPr="006222F3">
        <w:t xml:space="preserve">ния веб-приложений, с использование предметно-ориентированного </w:t>
      </w:r>
      <w:r w:rsidR="00340885" w:rsidRPr="00340885">
        <w:br/>
      </w:r>
      <w:r w:rsidRPr="006222F3">
        <w:lastRenderedPageBreak/>
        <w:t>языка (DSL)</w:t>
      </w:r>
      <w:r w:rsidR="00340885" w:rsidRPr="00340885">
        <w:t xml:space="preserve"> [6]</w:t>
      </w:r>
      <w:r w:rsidRPr="006222F3">
        <w:t>. Sinatra является кроссплатформенным программным обеспечен</w:t>
      </w:r>
      <w:r w:rsidRPr="006222F3">
        <w:t>и</w:t>
      </w:r>
      <w:r w:rsidRPr="006222F3">
        <w:t xml:space="preserve">ем с открытым исходным кодов и распространяется под лицензией MIT. </w:t>
      </w:r>
    </w:p>
    <w:p w:rsidR="006222F3" w:rsidRPr="006222F3" w:rsidRDefault="006222F3" w:rsidP="006222F3">
      <w:pPr>
        <w:pStyle w:val="-"/>
      </w:pPr>
      <w:r w:rsidRPr="006222F3">
        <w:t xml:space="preserve">Sinatra не следует типичному паттерну MVC (Model-View-Controller) и предоставляет разработчикам свободу выбора способов организации модели и языка разметки для описания веб-страниц. </w:t>
      </w:r>
    </w:p>
    <w:p w:rsidR="006222F3" w:rsidRPr="006222F3" w:rsidRDefault="006222F3" w:rsidP="006222F3">
      <w:pPr>
        <w:pStyle w:val="-"/>
      </w:pPr>
      <w:r w:rsidRPr="006222F3">
        <w:t>Фреймворк Sinatra представлен монолитным gem'ом, состоящим из одного основного файла с кодом и двух вспомогательных, и включает в себя механизмы помощников (helpers) для написания расширений к базовой функциональности, а также фильтров, позволяющих изменить стандартное поведение обработчиков.</w:t>
      </w:r>
    </w:p>
    <w:p w:rsidR="006222F3" w:rsidRPr="006222F3" w:rsidRDefault="006222F3" w:rsidP="006222F3">
      <w:pPr>
        <w:pStyle w:val="-"/>
      </w:pPr>
      <w:r w:rsidRPr="006222F3">
        <w:t xml:space="preserve">Как и большинство программных каркасов для написания веб-приложений на языке Ruby Sinatra использует сервисы, предоставляемые нижележащим веб-сервером (в нашем случае – WEBrick) через единый интерфейс Rack. </w:t>
      </w:r>
    </w:p>
    <w:p w:rsidR="006222F3" w:rsidRPr="006222F3" w:rsidRDefault="006222F3" w:rsidP="006222F3">
      <w:pPr>
        <w:pStyle w:val="-"/>
      </w:pPr>
      <w:r w:rsidRPr="006222F3">
        <w:t>Sinatra позволяет создавать приложения используя два различных подхода: инкапсуляцию обработчиком маршрутов и помощников в отдельные классы-модули, унаследованные от базового класса Application, или с помощью опред</w:t>
      </w:r>
      <w:r w:rsidRPr="006222F3">
        <w:t>е</w:t>
      </w:r>
      <w:r w:rsidRPr="006222F3">
        <w:t>ления обработчиком маршрутов в глобальном пространстве имен. В разрабат</w:t>
      </w:r>
      <w:r w:rsidRPr="006222F3">
        <w:t>ы</w:t>
      </w:r>
      <w:r w:rsidRPr="006222F3">
        <w:t>ваемой системе будет использоваться именно второй подход, поскольку, вследс</w:t>
      </w:r>
      <w:r w:rsidRPr="006222F3">
        <w:t>т</w:t>
      </w:r>
      <w:r w:rsidRPr="006222F3">
        <w:t>вие небольшого размера веб-приложения, а также заключения специфичного кода ядра в отдельные модули (пространства имен и примеси языка Ruby), будет и</w:t>
      </w:r>
      <w:r w:rsidRPr="006222F3">
        <w:t>с</w:t>
      </w:r>
      <w:r w:rsidRPr="006222F3">
        <w:t>ключена возможность возникновения конфликтов.</w:t>
      </w:r>
    </w:p>
    <w:p w:rsidR="006222F3" w:rsidRPr="006222F3" w:rsidRDefault="006222F3" w:rsidP="006222F3">
      <w:pPr>
        <w:pStyle w:val="-"/>
      </w:pPr>
      <w:r w:rsidRPr="00F46322">
        <w:t>DataMapper</w:t>
      </w:r>
      <w:r w:rsidRPr="006222F3">
        <w:t xml:space="preserve"> (</w:t>
      </w:r>
      <w:r w:rsidRPr="003D0594">
        <w:rPr>
          <w:u w:val="single"/>
        </w:rPr>
        <w:t>datamapper.org</w:t>
      </w:r>
      <w:r w:rsidRPr="006222F3">
        <w:t xml:space="preserve">) </w:t>
      </w:r>
      <w:r w:rsidR="007D3350">
        <w:t>–</w:t>
      </w:r>
      <w:r w:rsidRPr="006222F3">
        <w:t xml:space="preserve"> библиотека для организации объектно-реляционного отображения, написанная на языке программирования Ruby, и ра</w:t>
      </w:r>
      <w:r w:rsidRPr="006222F3">
        <w:t>з</w:t>
      </w:r>
      <w:r w:rsidRPr="006222F3">
        <w:t>работанная с целью устранения недостатков присутствующих в библиотеке ActiveRecord. DataMapper является кроссплатформенным программным обесп</w:t>
      </w:r>
      <w:r w:rsidRPr="006222F3">
        <w:t>е</w:t>
      </w:r>
      <w:r w:rsidRPr="006222F3">
        <w:t xml:space="preserve">чением с открытым исходным кодов и распространяется под лицензией MIT. </w:t>
      </w:r>
    </w:p>
    <w:p w:rsidR="006222F3" w:rsidRPr="006222F3" w:rsidRDefault="006222F3" w:rsidP="006222F3">
      <w:pPr>
        <w:pStyle w:val="-"/>
      </w:pPr>
      <w:r w:rsidRPr="006222F3">
        <w:t>DataMapper не ориентирован на работу только с SQL-совместимыми и</w:t>
      </w:r>
      <w:r w:rsidRPr="006222F3">
        <w:t>с</w:t>
      </w:r>
      <w:r w:rsidRPr="006222F3">
        <w:t>точниками данным и может взаимодействовать, при наличии необходимого дра</w:t>
      </w:r>
      <w:r w:rsidRPr="006222F3">
        <w:t>й</w:t>
      </w:r>
      <w:r w:rsidRPr="006222F3">
        <w:t xml:space="preserve">вера, и с NoSQL базами данных, такими как CouchDB, Apache Solr и другими., </w:t>
      </w:r>
    </w:p>
    <w:p w:rsidR="006222F3" w:rsidRPr="006222F3" w:rsidRDefault="006222F3" w:rsidP="00826DBA">
      <w:pPr>
        <w:pStyle w:val="-"/>
        <w:keepNext/>
        <w:keepLines/>
      </w:pPr>
      <w:r w:rsidRPr="006222F3">
        <w:lastRenderedPageBreak/>
        <w:t>Некоторые основные возможности DataMapper:</w:t>
      </w:r>
    </w:p>
    <w:p w:rsidR="006222F3" w:rsidRPr="006222F3" w:rsidRDefault="006222F3" w:rsidP="00AF05BE">
      <w:pPr>
        <w:pStyle w:val="-"/>
        <w:numPr>
          <w:ilvl w:val="0"/>
          <w:numId w:val="26"/>
        </w:numPr>
        <w:ind w:left="1276" w:hanging="425"/>
      </w:pPr>
      <w:r w:rsidRPr="006222F3">
        <w:t>Работу с несколькими реп</w:t>
      </w:r>
      <w:r w:rsidR="007C085A">
        <w:t>озиториями (источниками данных).</w:t>
      </w:r>
    </w:p>
    <w:p w:rsidR="006222F3" w:rsidRPr="006222F3" w:rsidRDefault="006222F3" w:rsidP="00AF05BE">
      <w:pPr>
        <w:pStyle w:val="-"/>
        <w:numPr>
          <w:ilvl w:val="0"/>
          <w:numId w:val="26"/>
        </w:numPr>
        <w:ind w:left="1276" w:hanging="425"/>
      </w:pPr>
      <w:r w:rsidRPr="006222F3">
        <w:t>Гибкое управление привязкой доменных сущностей к физической структуре и ассоциациями (один-к-одному, од</w:t>
      </w:r>
      <w:r w:rsidR="007C085A">
        <w:t>ин-ко-многим, многие-ко-многим).</w:t>
      </w:r>
    </w:p>
    <w:p w:rsidR="006222F3" w:rsidRPr="006222F3" w:rsidRDefault="006222F3" w:rsidP="00AF05BE">
      <w:pPr>
        <w:pStyle w:val="-"/>
        <w:numPr>
          <w:ilvl w:val="0"/>
          <w:numId w:val="26"/>
        </w:numPr>
        <w:ind w:left="1276" w:hanging="425"/>
      </w:pPr>
      <w:r w:rsidRPr="006222F3">
        <w:t>Ленивая загрузка специально помеченных полей</w:t>
      </w:r>
      <w:r w:rsidR="007C085A">
        <w:t>.</w:t>
      </w:r>
    </w:p>
    <w:p w:rsidR="006222F3" w:rsidRPr="006222F3" w:rsidRDefault="006222F3" w:rsidP="00AF05BE">
      <w:pPr>
        <w:pStyle w:val="-"/>
        <w:numPr>
          <w:ilvl w:val="0"/>
          <w:numId w:val="26"/>
        </w:numPr>
        <w:ind w:left="1276" w:hanging="425"/>
      </w:pPr>
      <w:r w:rsidRPr="006222F3">
        <w:t>Каскадные запросы и отложенное выполнение запросов до того моме</w:t>
      </w:r>
      <w:r w:rsidRPr="006222F3">
        <w:t>н</w:t>
      </w:r>
      <w:r w:rsidRPr="006222F3">
        <w:t>та, когда данные, получаемые в запроса не становятся необходи</w:t>
      </w:r>
      <w:r w:rsidR="007C085A">
        <w:t>мы.</w:t>
      </w:r>
    </w:p>
    <w:p w:rsidR="006222F3" w:rsidRPr="006222F3" w:rsidRDefault="006222F3" w:rsidP="00AF05BE">
      <w:pPr>
        <w:pStyle w:val="-"/>
        <w:numPr>
          <w:ilvl w:val="0"/>
          <w:numId w:val="26"/>
        </w:numPr>
        <w:ind w:left="1276" w:hanging="425"/>
      </w:pPr>
      <w:r w:rsidRPr="006222F3">
        <w:t>Ранняя загрузка дочерних объектов во избежание проблемы N+1 запр</w:t>
      </w:r>
      <w:r w:rsidRPr="006222F3">
        <w:t>о</w:t>
      </w:r>
      <w:r w:rsidRPr="006222F3">
        <w:t>сов.</w:t>
      </w:r>
    </w:p>
    <w:p w:rsidR="006222F3" w:rsidRPr="006222F3" w:rsidRDefault="006222F3" w:rsidP="00AF05BE">
      <w:pPr>
        <w:pStyle w:val="-"/>
        <w:numPr>
          <w:ilvl w:val="0"/>
          <w:numId w:val="26"/>
        </w:numPr>
        <w:ind w:left="1276" w:hanging="425"/>
      </w:pPr>
      <w:r w:rsidRPr="006222F3">
        <w:t>Позволяет хранить в базе данных поля сложных типов, такие как ма</w:t>
      </w:r>
      <w:r w:rsidRPr="006222F3">
        <w:t>с</w:t>
      </w:r>
      <w:r w:rsidRPr="006222F3">
        <w:t>сивы или хеши Ruby (ассоциативные массивы, сортированные по кл</w:t>
      </w:r>
      <w:r w:rsidRPr="006222F3">
        <w:t>ю</w:t>
      </w:r>
      <w:r w:rsidRPr="006222F3">
        <w:t>чу), используя их представление в виде JSON или YAML.</w:t>
      </w:r>
    </w:p>
    <w:p w:rsidR="006222F3" w:rsidRPr="006222F3" w:rsidRDefault="006222F3" w:rsidP="006222F3">
      <w:pPr>
        <w:pStyle w:val="-"/>
      </w:pPr>
      <w:r w:rsidRPr="006222F3">
        <w:t>В разрабатываемой системе DataMapper используется для получения, с</w:t>
      </w:r>
      <w:r w:rsidRPr="006222F3">
        <w:t>о</w:t>
      </w:r>
      <w:r w:rsidRPr="006222F3">
        <w:t>хранения и представления объектов предметной области в связке с драйвером для баз данных SQLite.</w:t>
      </w:r>
    </w:p>
    <w:p w:rsidR="006222F3" w:rsidRPr="006222F3" w:rsidRDefault="006222F3" w:rsidP="006222F3">
      <w:pPr>
        <w:pStyle w:val="-"/>
      </w:pPr>
      <w:r w:rsidRPr="00F46322">
        <w:t>YAML</w:t>
      </w:r>
      <w:r w:rsidRPr="006222F3">
        <w:t xml:space="preserve"> (</w:t>
      </w:r>
      <w:r w:rsidRPr="003D0594">
        <w:rPr>
          <w:u w:val="single"/>
        </w:rPr>
        <w:t>www.yaml.org</w:t>
      </w:r>
      <w:r w:rsidRPr="006222F3">
        <w:t xml:space="preserve">) </w:t>
      </w:r>
      <w:r w:rsidR="007D3350">
        <w:t>–</w:t>
      </w:r>
      <w:r w:rsidRPr="006222F3">
        <w:t xml:space="preserve"> человекочитаемый формат сериализации данных, концептуально близкий к языкам разметки, но ориентированный на удобство вв</w:t>
      </w:r>
      <w:r w:rsidRPr="006222F3">
        <w:t>о</w:t>
      </w:r>
      <w:r w:rsidRPr="006222F3">
        <w:t>да-вывода типичных структур данных многих языков программирования</w:t>
      </w:r>
      <w:r w:rsidR="00340885" w:rsidRPr="001948A1">
        <w:t xml:space="preserve"> [7]</w:t>
      </w:r>
      <w:r w:rsidRPr="006222F3">
        <w:t xml:space="preserve">. YAML обладает минимальным синтаксисом, особенно по сравнению с XML. </w:t>
      </w:r>
    </w:p>
    <w:p w:rsidR="006222F3" w:rsidRPr="006222F3" w:rsidRDefault="006222F3" w:rsidP="006222F3">
      <w:pPr>
        <w:pStyle w:val="-"/>
      </w:pPr>
      <w:r w:rsidRPr="006222F3">
        <w:t>YAML создан для реализации следующих требований:</w:t>
      </w:r>
    </w:p>
    <w:p w:rsidR="006222F3" w:rsidRPr="006222F3" w:rsidRDefault="008439FB" w:rsidP="00AF05BE">
      <w:pPr>
        <w:pStyle w:val="-"/>
        <w:numPr>
          <w:ilvl w:val="0"/>
          <w:numId w:val="27"/>
        </w:numPr>
        <w:ind w:left="1276" w:hanging="425"/>
      </w:pPr>
      <w:r>
        <w:t>к</w:t>
      </w:r>
      <w:r w:rsidR="006222F3" w:rsidRPr="006222F3">
        <w:t>раткость и понятность;</w:t>
      </w:r>
    </w:p>
    <w:p w:rsidR="006222F3" w:rsidRPr="006222F3" w:rsidRDefault="008439FB" w:rsidP="00AF05BE">
      <w:pPr>
        <w:pStyle w:val="-"/>
        <w:numPr>
          <w:ilvl w:val="0"/>
          <w:numId w:val="27"/>
        </w:numPr>
        <w:ind w:left="1276" w:hanging="425"/>
      </w:pPr>
      <w:r>
        <w:t>в</w:t>
      </w:r>
      <w:r w:rsidR="006222F3" w:rsidRPr="006222F3">
        <w:t>ыразительность и расширяемость;</w:t>
      </w:r>
    </w:p>
    <w:p w:rsidR="006222F3" w:rsidRPr="006222F3" w:rsidRDefault="008439FB" w:rsidP="00AF05BE">
      <w:pPr>
        <w:pStyle w:val="-"/>
        <w:numPr>
          <w:ilvl w:val="0"/>
          <w:numId w:val="27"/>
        </w:numPr>
        <w:ind w:left="1276" w:hanging="425"/>
      </w:pPr>
      <w:r>
        <w:t>и</w:t>
      </w:r>
      <w:r w:rsidR="006222F3" w:rsidRPr="006222F3">
        <w:t>спользование структур данных, родных для языков программиров</w:t>
      </w:r>
      <w:r w:rsidR="006222F3" w:rsidRPr="006222F3">
        <w:t>а</w:t>
      </w:r>
      <w:r w:rsidR="006222F3" w:rsidRPr="006222F3">
        <w:t>ния;</w:t>
      </w:r>
    </w:p>
    <w:p w:rsidR="006222F3" w:rsidRPr="006222F3" w:rsidRDefault="008439FB" w:rsidP="00AF05BE">
      <w:pPr>
        <w:pStyle w:val="-"/>
        <w:numPr>
          <w:ilvl w:val="0"/>
          <w:numId w:val="27"/>
        </w:numPr>
        <w:ind w:left="1276" w:hanging="425"/>
      </w:pPr>
      <w:r>
        <w:t>и</w:t>
      </w:r>
      <w:r w:rsidR="006222F3" w:rsidRPr="006222F3">
        <w:t xml:space="preserve">спользование цельной модели данных (нет исключений </w:t>
      </w:r>
      <w:r w:rsidR="007D3350">
        <w:t>–</w:t>
      </w:r>
      <w:r w:rsidR="006222F3" w:rsidRPr="006222F3">
        <w:t xml:space="preserve"> нет бесп</w:t>
      </w:r>
      <w:r w:rsidR="006222F3" w:rsidRPr="006222F3">
        <w:t>о</w:t>
      </w:r>
      <w:r w:rsidR="006222F3" w:rsidRPr="006222F3">
        <w:t>рядка).</w:t>
      </w:r>
    </w:p>
    <w:p w:rsidR="006222F3" w:rsidRPr="006222F3" w:rsidRDefault="006222F3" w:rsidP="006222F3">
      <w:pPr>
        <w:pStyle w:val="-"/>
      </w:pPr>
      <w:r w:rsidRPr="006222F3">
        <w:t>В разрабатываемой системе YAML используется как формат для файла конфигурации, а также как формат для представления полей сущностей, хран</w:t>
      </w:r>
      <w:r w:rsidRPr="006222F3">
        <w:t>я</w:t>
      </w:r>
      <w:r w:rsidRPr="006222F3">
        <w:lastRenderedPageBreak/>
        <w:t>щих сложные структуры данных, хранимых в БД, и которые не участвуют в кр</w:t>
      </w:r>
      <w:r w:rsidRPr="006222F3">
        <w:t>и</w:t>
      </w:r>
      <w:r w:rsidRPr="006222F3">
        <w:t>териях для выборки.</w:t>
      </w:r>
    </w:p>
    <w:p w:rsidR="00486C95" w:rsidRPr="00F46322" w:rsidRDefault="00876122" w:rsidP="00F46322">
      <w:pPr>
        <w:pStyle w:val="aff9"/>
        <w:rPr>
          <w:rStyle w:val="-0"/>
          <w:b w:val="0"/>
        </w:rPr>
      </w:pPr>
      <w:bookmarkStart w:id="48" w:name="_Toc295158834"/>
      <w:r w:rsidRPr="002F7124">
        <w:t>Технические средства пользовательского интерфейса системы</w:t>
      </w:r>
      <w:bookmarkEnd w:id="48"/>
      <w:r w:rsidR="00F46322" w:rsidRPr="00F46322">
        <w:t xml:space="preserve">. </w:t>
      </w:r>
      <w:r w:rsidRPr="00F46322">
        <w:rPr>
          <w:rStyle w:val="-0"/>
          <w:b w:val="0"/>
        </w:rPr>
        <w:t>Техн</w:t>
      </w:r>
      <w:r w:rsidRPr="00F46322">
        <w:rPr>
          <w:rStyle w:val="-0"/>
          <w:b w:val="0"/>
        </w:rPr>
        <w:t>и</w:t>
      </w:r>
      <w:r w:rsidRPr="00F46322">
        <w:rPr>
          <w:rStyle w:val="-0"/>
          <w:b w:val="0"/>
        </w:rPr>
        <w:t>ческие средства, используемые для организации пользовательского инте</w:t>
      </w:r>
      <w:r w:rsidRPr="00F46322">
        <w:rPr>
          <w:rStyle w:val="-0"/>
          <w:b w:val="0"/>
        </w:rPr>
        <w:t>р</w:t>
      </w:r>
      <w:r w:rsidRPr="00F46322">
        <w:rPr>
          <w:rStyle w:val="-0"/>
          <w:b w:val="0"/>
        </w:rPr>
        <w:t>фейса, описаны ниже</w:t>
      </w:r>
      <w:r w:rsidR="002F7124" w:rsidRPr="00F46322">
        <w:rPr>
          <w:rStyle w:val="-0"/>
          <w:b w:val="0"/>
        </w:rPr>
        <w:t xml:space="preserve"> (</w:t>
      </w:r>
      <w:r w:rsidR="00B96602">
        <w:rPr>
          <w:rStyle w:val="-0"/>
          <w:b w:val="0"/>
        </w:rPr>
        <w:t>рисунок</w:t>
      </w:r>
      <w:r w:rsidR="00B96602" w:rsidRPr="00B96602">
        <w:rPr>
          <w:rStyle w:val="-0"/>
          <w:b w:val="0"/>
        </w:rPr>
        <w:t xml:space="preserve"> </w:t>
      </w:r>
      <w:r w:rsidR="00B96602" w:rsidRPr="00B96602">
        <w:rPr>
          <w:b w:val="0"/>
        </w:rPr>
        <w:t>1.4</w:t>
      </w:r>
      <w:r w:rsidR="002F7124" w:rsidRPr="00F46322">
        <w:rPr>
          <w:rStyle w:val="-0"/>
          <w:b w:val="0"/>
        </w:rPr>
        <w:t>).</w:t>
      </w:r>
    </w:p>
    <w:p w:rsidR="00486C95" w:rsidRDefault="000B7692" w:rsidP="002F7124">
      <w:pPr>
        <w:ind w:firstLine="0"/>
        <w:jc w:val="center"/>
      </w:pPr>
      <w:r>
        <w:rPr>
          <w:noProof/>
        </w:rPr>
        <w:drawing>
          <wp:inline distT="0" distB="0" distL="0" distR="0">
            <wp:extent cx="4930775" cy="1622425"/>
            <wp:effectExtent l="19050" t="0" r="3175" b="0"/>
            <wp:docPr id="4" name="Рисунок 35" descr="Технические средства пользовательского интерфейса систе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Технические средства пользовательского интерфейса системы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775" cy="162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C95" w:rsidRDefault="002F7124" w:rsidP="003B7682">
      <w:pPr>
        <w:spacing w:after="120"/>
        <w:ind w:firstLine="0"/>
        <w:jc w:val="center"/>
      </w:pPr>
      <w:bookmarkStart w:id="49" w:name="_Ref263109295"/>
      <w:r w:rsidRPr="002C7715">
        <w:t xml:space="preserve">Рисунок </w:t>
      </w:r>
      <w:bookmarkEnd w:id="49"/>
      <w:r w:rsidR="00B96602">
        <w:t>1.4</w:t>
      </w:r>
      <w:r w:rsidRPr="002C7715">
        <w:t xml:space="preserve"> –</w:t>
      </w:r>
      <w:r w:rsidR="002E1008">
        <w:t xml:space="preserve"> </w:t>
      </w:r>
      <w:r w:rsidR="000B7692" w:rsidRPr="004076FC">
        <w:t>Технические средства пользовательского интерфейса системы</w:t>
      </w:r>
    </w:p>
    <w:p w:rsidR="009518FC" w:rsidRPr="009518FC" w:rsidRDefault="009518FC" w:rsidP="009518FC">
      <w:pPr>
        <w:pStyle w:val="-"/>
      </w:pPr>
      <w:r w:rsidRPr="00F46322">
        <w:t>AJAX</w:t>
      </w:r>
      <w:r w:rsidRPr="009518FC">
        <w:t xml:space="preserve"> (</w:t>
      </w:r>
      <w:r w:rsidRPr="009518FC">
        <w:rPr>
          <w:u w:val="single"/>
        </w:rPr>
        <w:t>www.javascript.ru/ajax</w:t>
      </w:r>
      <w:r w:rsidRPr="009518FC">
        <w:t xml:space="preserve">) </w:t>
      </w:r>
      <w:r w:rsidR="007D3350">
        <w:t>–</w:t>
      </w:r>
      <w:r w:rsidRPr="009518FC">
        <w:t xml:space="preserve"> подход к построению интерактивных пользовательских интерфейсов веб-приложений, заключающийся в «фоновом» обмене данными браузера с веб-сервером</w:t>
      </w:r>
      <w:r w:rsidR="001948A1" w:rsidRPr="001948A1">
        <w:t xml:space="preserve"> [8]</w:t>
      </w:r>
      <w:r w:rsidRPr="009518FC">
        <w:t>. Базируется на двух основных при</w:t>
      </w:r>
      <w:r w:rsidRPr="009518FC">
        <w:t>н</w:t>
      </w:r>
      <w:r w:rsidRPr="009518FC">
        <w:t>ципах: использовании технологии динамического обращения к серверу «на лету», без перезагрузки всей страницы полностью, и DHTML для динамического изм</w:t>
      </w:r>
      <w:r w:rsidRPr="009518FC">
        <w:t>е</w:t>
      </w:r>
      <w:r w:rsidRPr="009518FC">
        <w:t>нения содержания страницы.</w:t>
      </w:r>
    </w:p>
    <w:p w:rsidR="009518FC" w:rsidRPr="009518FC" w:rsidRDefault="009518FC" w:rsidP="009518FC">
      <w:pPr>
        <w:pStyle w:val="-"/>
      </w:pPr>
      <w:r w:rsidRPr="009518FC">
        <w:t>AJAX позволяет перенести задачи связанные с работой пользовательского интерфейса с сервера на клиентские машины.</w:t>
      </w:r>
    </w:p>
    <w:p w:rsidR="009518FC" w:rsidRPr="009518FC" w:rsidRDefault="009518FC" w:rsidP="009518FC">
      <w:pPr>
        <w:pStyle w:val="-"/>
      </w:pPr>
      <w:r w:rsidRPr="00F46322">
        <w:t>jQuery</w:t>
      </w:r>
      <w:r w:rsidRPr="009518FC">
        <w:t xml:space="preserve"> (</w:t>
      </w:r>
      <w:r w:rsidRPr="009518FC">
        <w:rPr>
          <w:u w:val="single"/>
        </w:rPr>
        <w:t>jquery.com</w:t>
      </w:r>
      <w:r w:rsidRPr="009518FC">
        <w:t xml:space="preserve">) </w:t>
      </w:r>
      <w:r w:rsidR="007D3350">
        <w:t>–</w:t>
      </w:r>
      <w:r w:rsidRPr="009518FC">
        <w:t xml:space="preserve"> библиотека JavaScript, фокусирующаяся на взаим</w:t>
      </w:r>
      <w:r w:rsidRPr="009518FC">
        <w:t>о</w:t>
      </w:r>
      <w:r w:rsidRPr="009518FC">
        <w:t>действии JavaScript и HTML</w:t>
      </w:r>
      <w:r w:rsidR="008B24EC" w:rsidRPr="008B24EC">
        <w:t xml:space="preserve"> [9]</w:t>
      </w:r>
      <w:r w:rsidRPr="009518FC">
        <w:t>. Библиотека jQuery помогает легко получать до</w:t>
      </w:r>
      <w:r w:rsidRPr="009518FC">
        <w:t>с</w:t>
      </w:r>
      <w:r w:rsidRPr="009518FC">
        <w:t xml:space="preserve">туп к любому элементу DOM, обращаться к атрибутам и содержимому элементов DOM, манипулировать ими. Также библиотека jQuery предоставляет удобный API по работе с </w:t>
      </w:r>
      <w:r w:rsidR="001948A1">
        <w:rPr>
          <w:lang w:val="en-US"/>
        </w:rPr>
        <w:t>AJAX</w:t>
      </w:r>
      <w:r w:rsidRPr="009518FC">
        <w:t>. jQuery позволяет отделить поведение от структуры HTML, с</w:t>
      </w:r>
      <w:r w:rsidRPr="009518FC">
        <w:t>о</w:t>
      </w:r>
      <w:r w:rsidRPr="009518FC">
        <w:t>гласуясь с принципом ненавязчивого JavaScript. jQuery является кроссплатфо</w:t>
      </w:r>
      <w:r w:rsidRPr="009518FC">
        <w:t>р</w:t>
      </w:r>
      <w:r w:rsidRPr="009518FC">
        <w:t>менным программным обеспечением с открытым исходным кодов и распростр</w:t>
      </w:r>
      <w:r w:rsidRPr="009518FC">
        <w:t>а</w:t>
      </w:r>
      <w:r w:rsidRPr="009518FC">
        <w:t xml:space="preserve">няется под двойной лицензией MIT/GNU GPL. </w:t>
      </w:r>
    </w:p>
    <w:p w:rsidR="009518FC" w:rsidRPr="009518FC" w:rsidRDefault="009518FC" w:rsidP="00F46322">
      <w:pPr>
        <w:pStyle w:val="-"/>
        <w:keepNext/>
        <w:keepLines/>
      </w:pPr>
      <w:r w:rsidRPr="009518FC">
        <w:lastRenderedPageBreak/>
        <w:t>Возможности библиотеки:</w:t>
      </w:r>
    </w:p>
    <w:p w:rsidR="009518FC" w:rsidRPr="009518FC" w:rsidRDefault="009E651C" w:rsidP="00AF05BE">
      <w:pPr>
        <w:pStyle w:val="-"/>
        <w:numPr>
          <w:ilvl w:val="0"/>
          <w:numId w:val="28"/>
        </w:numPr>
        <w:ind w:left="1276" w:hanging="425"/>
      </w:pPr>
      <w:r>
        <w:t>д</w:t>
      </w:r>
      <w:r w:rsidR="009518FC" w:rsidRPr="009518FC">
        <w:t>вижок кроссбраузерных CSS-селекторов Sizzle;</w:t>
      </w:r>
    </w:p>
    <w:p w:rsidR="009518FC" w:rsidRPr="009518FC" w:rsidRDefault="009E651C" w:rsidP="00AF05BE">
      <w:pPr>
        <w:pStyle w:val="-"/>
        <w:numPr>
          <w:ilvl w:val="0"/>
          <w:numId w:val="28"/>
        </w:numPr>
        <w:ind w:left="1276" w:hanging="425"/>
      </w:pPr>
      <w:r>
        <w:t>п</w:t>
      </w:r>
      <w:r w:rsidR="009518FC" w:rsidRPr="009518FC">
        <w:t>ереход по дереву DOM;</w:t>
      </w:r>
    </w:p>
    <w:p w:rsidR="009518FC" w:rsidRPr="009518FC" w:rsidRDefault="009E651C" w:rsidP="00AF05BE">
      <w:pPr>
        <w:pStyle w:val="-"/>
        <w:numPr>
          <w:ilvl w:val="0"/>
          <w:numId w:val="28"/>
        </w:numPr>
        <w:ind w:left="1276" w:hanging="425"/>
      </w:pPr>
      <w:r>
        <w:t>р</w:t>
      </w:r>
      <w:r w:rsidR="009518FC" w:rsidRPr="009518FC">
        <w:t>абота с событиями DOM-дерева;</w:t>
      </w:r>
    </w:p>
    <w:p w:rsidR="009518FC" w:rsidRPr="009518FC" w:rsidRDefault="009518FC" w:rsidP="00AF05BE">
      <w:pPr>
        <w:pStyle w:val="-"/>
        <w:numPr>
          <w:ilvl w:val="0"/>
          <w:numId w:val="28"/>
        </w:numPr>
        <w:ind w:left="1276" w:hanging="425"/>
      </w:pPr>
      <w:r>
        <w:t>в</w:t>
      </w:r>
      <w:r w:rsidRPr="009518FC">
        <w:t>изуальные эффекты;</w:t>
      </w:r>
    </w:p>
    <w:p w:rsidR="009518FC" w:rsidRPr="009518FC" w:rsidRDefault="009518FC" w:rsidP="00AF05BE">
      <w:pPr>
        <w:pStyle w:val="-"/>
        <w:numPr>
          <w:ilvl w:val="0"/>
          <w:numId w:val="28"/>
        </w:numPr>
        <w:ind w:left="1276" w:hanging="425"/>
      </w:pPr>
      <w:r>
        <w:t>р</w:t>
      </w:r>
      <w:r w:rsidRPr="009518FC">
        <w:t>абота с AJAX;</w:t>
      </w:r>
    </w:p>
    <w:p w:rsidR="009518FC" w:rsidRPr="009518FC" w:rsidRDefault="009E651C" w:rsidP="00AF05BE">
      <w:pPr>
        <w:pStyle w:val="-"/>
        <w:numPr>
          <w:ilvl w:val="0"/>
          <w:numId w:val="28"/>
        </w:numPr>
        <w:ind w:left="1276" w:hanging="425"/>
      </w:pPr>
      <w:r>
        <w:t>р</w:t>
      </w:r>
      <w:r w:rsidR="009518FC" w:rsidRPr="009518FC">
        <w:t>асширяемость за счет плагинов.</w:t>
      </w:r>
    </w:p>
    <w:p w:rsidR="009518FC" w:rsidRPr="009518FC" w:rsidRDefault="009518FC" w:rsidP="009518FC">
      <w:pPr>
        <w:pStyle w:val="-"/>
      </w:pPr>
      <w:r w:rsidRPr="009518FC">
        <w:t>В разрабатываемой системе jQuery будет использоваться для организации ненавязчивого JavaScript путем определения поведения интерактивных элементов страницы через атрибуты HTML-тегов, которые указывают на необходимый н</w:t>
      </w:r>
      <w:r w:rsidRPr="009518FC">
        <w:t>а</w:t>
      </w:r>
      <w:r w:rsidRPr="009518FC">
        <w:t>бор обработчиков DOM-событий. Также jQuery будет использоваться для взаим</w:t>
      </w:r>
      <w:r w:rsidRPr="009518FC">
        <w:t>о</w:t>
      </w:r>
      <w:r w:rsidRPr="009518FC">
        <w:t>действия с сервером по технологии AJAX.</w:t>
      </w:r>
    </w:p>
    <w:p w:rsidR="009518FC" w:rsidRPr="009518FC" w:rsidRDefault="009518FC" w:rsidP="009518FC">
      <w:pPr>
        <w:pStyle w:val="-"/>
      </w:pPr>
      <w:r w:rsidRPr="00F46322">
        <w:t>jQuery</w:t>
      </w:r>
      <w:r w:rsidRPr="008439FB">
        <w:rPr>
          <w:b/>
        </w:rPr>
        <w:t xml:space="preserve"> </w:t>
      </w:r>
      <w:r w:rsidRPr="00F46322">
        <w:t>UI</w:t>
      </w:r>
      <w:r w:rsidRPr="009518FC">
        <w:t xml:space="preserve"> (</w:t>
      </w:r>
      <w:r w:rsidRPr="008439FB">
        <w:rPr>
          <w:u w:val="single"/>
        </w:rPr>
        <w:t>jqueryui.com</w:t>
      </w:r>
      <w:r w:rsidRPr="009518FC">
        <w:t xml:space="preserve">) </w:t>
      </w:r>
      <w:r w:rsidR="007D3350">
        <w:t>–</w:t>
      </w:r>
      <w:r w:rsidRPr="009518FC">
        <w:t xml:space="preserve"> библиотека JavaScript с открытым исходным к</w:t>
      </w:r>
      <w:r w:rsidRPr="009518FC">
        <w:t>о</w:t>
      </w:r>
      <w:r w:rsidRPr="009518FC">
        <w:t>дом для создания насыщенного пользовательского интерфейса в веб-приложениях, часть проекта jQuery</w:t>
      </w:r>
      <w:r w:rsidR="008B24EC" w:rsidRPr="008B24EC">
        <w:t xml:space="preserve"> [10]</w:t>
      </w:r>
      <w:r w:rsidRPr="009518FC">
        <w:t>. Построена поверх главной библиотеки jQuery и предоставляет разработчику упрощенный доступ к её функциям взаим</w:t>
      </w:r>
      <w:r w:rsidRPr="009518FC">
        <w:t>о</w:t>
      </w:r>
      <w:r w:rsidRPr="009518FC">
        <w:t xml:space="preserve">действия, анимации и эффектов, а также набор виджетов. jQuery UI является кроссплатформенным программным обеспечением с открытым исходным кодов и распространяется под двойной лицензией MIT/GNU GPL. </w:t>
      </w:r>
      <w:r w:rsidRPr="009518FC">
        <w:tab/>
      </w:r>
    </w:p>
    <w:p w:rsidR="009518FC" w:rsidRPr="009518FC" w:rsidRDefault="009518FC" w:rsidP="009518FC">
      <w:pPr>
        <w:pStyle w:val="-"/>
      </w:pPr>
      <w:r w:rsidRPr="009518FC">
        <w:t>В разрабатываемой системе jQuery UI будет использоваться для организ</w:t>
      </w:r>
      <w:r w:rsidRPr="009518FC">
        <w:t>а</w:t>
      </w:r>
      <w:r w:rsidRPr="009518FC">
        <w:t>ции некоторых элементов веб-интерфейса администратора, в частности вспл</w:t>
      </w:r>
      <w:r w:rsidRPr="009518FC">
        <w:t>ы</w:t>
      </w:r>
      <w:r w:rsidRPr="009518FC">
        <w:t>вающих модальных диалогов (popup), полей ввода с автодополнениям и полей для ввода даты с выбором из календаря.</w:t>
      </w:r>
    </w:p>
    <w:p w:rsidR="009518FC" w:rsidRPr="009518FC" w:rsidRDefault="009518FC" w:rsidP="009518FC">
      <w:pPr>
        <w:pStyle w:val="-"/>
      </w:pPr>
      <w:r w:rsidRPr="00F46322">
        <w:t>HAML</w:t>
      </w:r>
      <w:r w:rsidRPr="009518FC">
        <w:t xml:space="preserve"> (</w:t>
      </w:r>
      <w:r w:rsidRPr="008439FB">
        <w:rPr>
          <w:u w:val="single"/>
        </w:rPr>
        <w:t>haml-lang.org</w:t>
      </w:r>
      <w:r w:rsidRPr="009518FC">
        <w:t xml:space="preserve">) </w:t>
      </w:r>
      <w:r w:rsidR="007D3350">
        <w:t>–</w:t>
      </w:r>
      <w:r w:rsidRPr="009518FC">
        <w:t xml:space="preserve"> язык разметки для упрощенной генерации XHTML. HAML нацелен на минимальность синтаксиса и четкое представление структуры результирующего XHTML-документа</w:t>
      </w:r>
      <w:r w:rsidR="008B24EC" w:rsidRPr="008B24EC">
        <w:t xml:space="preserve"> [11]</w:t>
      </w:r>
      <w:r w:rsidRPr="009518FC">
        <w:t>. HAML является крос</w:t>
      </w:r>
      <w:r w:rsidRPr="009518FC">
        <w:t>с</w:t>
      </w:r>
      <w:r w:rsidRPr="009518FC">
        <w:t>платформенным программным обеспечением с открытым исходным кодов и ра</w:t>
      </w:r>
      <w:r w:rsidRPr="009518FC">
        <w:t>с</w:t>
      </w:r>
      <w:r w:rsidRPr="009518FC">
        <w:t>пространяется под лицензией MIT.</w:t>
      </w:r>
    </w:p>
    <w:p w:rsidR="00486C95" w:rsidRPr="009518FC" w:rsidRDefault="009518FC" w:rsidP="009518FC">
      <w:pPr>
        <w:pStyle w:val="-"/>
      </w:pPr>
      <w:r w:rsidRPr="009518FC">
        <w:lastRenderedPageBreak/>
        <w:t>В разрабатываемой системе HAML используется для описания разметки файлов шаблонов страниц веб-интерфейса администратора.</w:t>
      </w:r>
    </w:p>
    <w:p w:rsidR="00486C95" w:rsidRPr="00F46322" w:rsidRDefault="002866FB" w:rsidP="00F46322">
      <w:pPr>
        <w:pStyle w:val="aff9"/>
        <w:rPr>
          <w:rStyle w:val="-0"/>
          <w:b w:val="0"/>
        </w:rPr>
      </w:pPr>
      <w:bookmarkStart w:id="50" w:name="_Toc295158835"/>
      <w:r w:rsidRPr="003B7682">
        <w:t>СУБД, применяемые для хранения данных в системе</w:t>
      </w:r>
      <w:bookmarkEnd w:id="50"/>
      <w:r w:rsidR="00F46322" w:rsidRPr="00F46322">
        <w:t xml:space="preserve">. </w:t>
      </w:r>
      <w:r w:rsidRPr="00F46322">
        <w:rPr>
          <w:rStyle w:val="-0"/>
          <w:b w:val="0"/>
        </w:rPr>
        <w:t>СУБД, прим</w:t>
      </w:r>
      <w:r w:rsidRPr="00F46322">
        <w:rPr>
          <w:rStyle w:val="-0"/>
          <w:b w:val="0"/>
        </w:rPr>
        <w:t>е</w:t>
      </w:r>
      <w:r w:rsidRPr="00F46322">
        <w:rPr>
          <w:rStyle w:val="-0"/>
          <w:b w:val="0"/>
        </w:rPr>
        <w:t xml:space="preserve">няемые для хранения данных в системе, описаны ниже </w:t>
      </w:r>
      <w:r w:rsidR="00B96602">
        <w:rPr>
          <w:rStyle w:val="-0"/>
          <w:b w:val="0"/>
        </w:rPr>
        <w:t>(рисунок 1.5</w:t>
      </w:r>
      <w:r w:rsidR="00486C95" w:rsidRPr="00F46322">
        <w:rPr>
          <w:rStyle w:val="-0"/>
          <w:b w:val="0"/>
        </w:rPr>
        <w:t>)</w:t>
      </w:r>
      <w:r w:rsidR="003B7682" w:rsidRPr="00F46322">
        <w:rPr>
          <w:rStyle w:val="-0"/>
          <w:b w:val="0"/>
        </w:rPr>
        <w:t>.</w:t>
      </w:r>
    </w:p>
    <w:p w:rsidR="00486C95" w:rsidRDefault="002866FB" w:rsidP="003B7682">
      <w:pPr>
        <w:ind w:firstLine="0"/>
        <w:jc w:val="center"/>
      </w:pPr>
      <w:r>
        <w:rPr>
          <w:noProof/>
        </w:rPr>
        <w:drawing>
          <wp:inline distT="0" distB="0" distL="0" distR="0">
            <wp:extent cx="3021330" cy="1434465"/>
            <wp:effectExtent l="19050" t="0" r="7620" b="0"/>
            <wp:docPr id="5" name="Рисунок 38" descr="Организация хранения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Организация хранения данных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143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C95" w:rsidRDefault="003B7682" w:rsidP="003B7682">
      <w:pPr>
        <w:spacing w:after="120"/>
        <w:ind w:firstLine="0"/>
        <w:jc w:val="center"/>
      </w:pPr>
      <w:bookmarkStart w:id="51" w:name="_Ref263109662"/>
      <w:r w:rsidRPr="002C7715">
        <w:t xml:space="preserve">Рисунок </w:t>
      </w:r>
      <w:bookmarkEnd w:id="51"/>
      <w:r w:rsidR="00B96602">
        <w:t>1.5</w:t>
      </w:r>
      <w:r>
        <w:t xml:space="preserve"> </w:t>
      </w:r>
      <w:r w:rsidR="00486C95">
        <w:t>–</w:t>
      </w:r>
      <w:r w:rsidR="00486C95" w:rsidRPr="00CF32ED">
        <w:t xml:space="preserve"> </w:t>
      </w:r>
      <w:r w:rsidR="00486C95" w:rsidRPr="007867C2">
        <w:t xml:space="preserve">Технические </w:t>
      </w:r>
      <w:r w:rsidR="00486C95">
        <w:t>средства пользовательского интерфейса системы</w:t>
      </w:r>
    </w:p>
    <w:p w:rsidR="00363DEA" w:rsidRPr="00363DEA" w:rsidRDefault="00363DEA" w:rsidP="00363DEA">
      <w:pPr>
        <w:pStyle w:val="-"/>
      </w:pPr>
      <w:r w:rsidRPr="00F46322">
        <w:t>SQLite</w:t>
      </w:r>
      <w:r w:rsidRPr="00363DEA">
        <w:t xml:space="preserve"> (</w:t>
      </w:r>
      <w:r w:rsidRPr="00363DEA">
        <w:rPr>
          <w:u w:val="single"/>
        </w:rPr>
        <w:t>www.sqlite.org</w:t>
      </w:r>
      <w:r w:rsidRPr="00363DEA">
        <w:t xml:space="preserve">) </w:t>
      </w:r>
      <w:r w:rsidR="007D3350">
        <w:t>–</w:t>
      </w:r>
      <w:r w:rsidRPr="00363DEA">
        <w:t xml:space="preserve"> легковесная файл-серверная реляционная база данных</w:t>
      </w:r>
      <w:r w:rsidR="008B24EC" w:rsidRPr="008B24EC">
        <w:t xml:space="preserve"> [12]</w:t>
      </w:r>
      <w:r w:rsidRPr="00363DEA">
        <w:t xml:space="preserve">. </w:t>
      </w:r>
    </w:p>
    <w:p w:rsidR="00363DEA" w:rsidRPr="00363DEA" w:rsidRDefault="00363DEA" w:rsidP="00363DEA">
      <w:pPr>
        <w:pStyle w:val="-"/>
      </w:pPr>
      <w:r w:rsidRPr="00363DEA">
        <w:t>Является кроссплатформенным программным обеспечением с открытым исходным кодом (передан в общественное достояние).</w:t>
      </w:r>
    </w:p>
    <w:p w:rsidR="00363DEA" w:rsidRPr="00363DEA" w:rsidRDefault="00363DEA" w:rsidP="00363DEA">
      <w:pPr>
        <w:pStyle w:val="-"/>
      </w:pPr>
      <w:r w:rsidRPr="00363DEA">
        <w:t>Поскольку SQLite не использует парадигму клиент-сервер, то движок SQLite не является работающим процессом, с которым взаимодействует програ</w:t>
      </w:r>
      <w:r w:rsidRPr="00363DEA">
        <w:t>м</w:t>
      </w:r>
      <w:r w:rsidRPr="00363DEA">
        <w:t>ма, а предоставляет библиотеку, с которой программа компонуется и движок ст</w:t>
      </w:r>
      <w:r w:rsidRPr="00363DEA">
        <w:t>а</w:t>
      </w:r>
      <w:r w:rsidRPr="00363DEA">
        <w:t>новится составной частью программы. Таким образом, в качестве протокола о</w:t>
      </w:r>
      <w:r w:rsidRPr="00363DEA">
        <w:t>б</w:t>
      </w:r>
      <w:r w:rsidRPr="00363DEA">
        <w:t>мена используются вызовы функций (API) библиотеки SQLite. Такой подход уменьшает накладные расходы, время отклика и упрощает программу. SQLite хранит всю базу данных (включая определения, таблицы, индексы и данные) в единственном стандартном файле на том компьютере, на котором исполняется программа.</w:t>
      </w:r>
    </w:p>
    <w:p w:rsidR="00363DEA" w:rsidRPr="00363DEA" w:rsidRDefault="00363DEA" w:rsidP="000C2FC7">
      <w:pPr>
        <w:pStyle w:val="-"/>
        <w:keepNext/>
        <w:keepLines/>
      </w:pPr>
      <w:r w:rsidRPr="00363DEA">
        <w:t>Преимущества:</w:t>
      </w:r>
    </w:p>
    <w:p w:rsidR="00363DEA" w:rsidRPr="00363DEA" w:rsidRDefault="00363DEA" w:rsidP="00AF05BE">
      <w:pPr>
        <w:pStyle w:val="-"/>
        <w:numPr>
          <w:ilvl w:val="0"/>
          <w:numId w:val="30"/>
        </w:numPr>
        <w:ind w:left="1276" w:hanging="425"/>
      </w:pPr>
      <w:r w:rsidRPr="00363DEA">
        <w:t xml:space="preserve">Удобство </w:t>
      </w:r>
      <w:r w:rsidR="007D3350">
        <w:t>–</w:t>
      </w:r>
      <w:r w:rsidRPr="00363DEA">
        <w:t xml:space="preserve"> отсутствие проблем в разворачивании и настройке. Во</w:t>
      </w:r>
      <w:r w:rsidRPr="00363DEA">
        <w:t>з</w:t>
      </w:r>
      <w:r w:rsidRPr="00363DEA">
        <w:t>можность переносимости данных при разворачивании одного и того же экземпляра системы на разным компьютерах.</w:t>
      </w:r>
    </w:p>
    <w:p w:rsidR="00363DEA" w:rsidRPr="00363DEA" w:rsidRDefault="00363DEA" w:rsidP="00AF05BE">
      <w:pPr>
        <w:pStyle w:val="-"/>
        <w:numPr>
          <w:ilvl w:val="0"/>
          <w:numId w:val="30"/>
        </w:numPr>
        <w:ind w:left="1276" w:hanging="425"/>
      </w:pPr>
      <w:r w:rsidRPr="00363DEA">
        <w:lastRenderedPageBreak/>
        <w:t xml:space="preserve">Скорость </w:t>
      </w:r>
      <w:r w:rsidR="007D3350">
        <w:t>–</w:t>
      </w:r>
      <w:r w:rsidRPr="00363DEA">
        <w:t xml:space="preserve"> в качестве протокола обмена используются вызовы фун</w:t>
      </w:r>
      <w:r w:rsidRPr="00363DEA">
        <w:t>к</w:t>
      </w:r>
      <w:r w:rsidRPr="00363DEA">
        <w:t>ций библиотеки SQLite.</w:t>
      </w:r>
    </w:p>
    <w:p w:rsidR="00363DEA" w:rsidRPr="00363DEA" w:rsidRDefault="00363DEA" w:rsidP="00363DEA">
      <w:pPr>
        <w:pStyle w:val="-"/>
      </w:pPr>
      <w:r w:rsidRPr="00363DEA">
        <w:t xml:space="preserve">В разрабатываемой системе SQLite используется для хранения системных данных </w:t>
      </w:r>
      <w:r w:rsidR="007D3350">
        <w:t>–</w:t>
      </w:r>
      <w:r w:rsidRPr="00363DEA">
        <w:t xml:space="preserve"> сущностей предметной области. </w:t>
      </w:r>
    </w:p>
    <w:p w:rsidR="00363DEA" w:rsidRPr="00363DEA" w:rsidRDefault="00363DEA" w:rsidP="00363DEA">
      <w:pPr>
        <w:pStyle w:val="-"/>
      </w:pPr>
      <w:r w:rsidRPr="00F46322">
        <w:t>PStore</w:t>
      </w:r>
      <w:r w:rsidRPr="00363DEA">
        <w:t xml:space="preserve"> (</w:t>
      </w:r>
      <w:r w:rsidRPr="00F410B8">
        <w:rPr>
          <w:u w:val="single"/>
        </w:rPr>
        <w:t>www.ruby-doc.org/stdlib/libdoc/pstore/rdoc/classes/PStore.html</w:t>
      </w:r>
      <w:r w:rsidRPr="00363DEA">
        <w:t xml:space="preserve">) </w:t>
      </w:r>
      <w:r w:rsidR="007D3350">
        <w:t>–</w:t>
      </w:r>
      <w:r w:rsidRPr="00363DEA">
        <w:t xml:space="preserve"> в</w:t>
      </w:r>
      <w:r w:rsidRPr="00363DEA">
        <w:t>ы</w:t>
      </w:r>
      <w:r w:rsidRPr="00363DEA">
        <w:t xml:space="preserve">сокопроизводительная база данных, являющаяся частью стандартной библиотеки языка Ruby версии 1.9.2. PStore является нереляционной базой данных </w:t>
      </w:r>
      <w:r w:rsidR="007D3350">
        <w:t>–</w:t>
      </w:r>
      <w:r w:rsidRPr="00363DEA">
        <w:t xml:space="preserve"> она хр</w:t>
      </w:r>
      <w:r w:rsidRPr="00363DEA">
        <w:t>а</w:t>
      </w:r>
      <w:r w:rsidRPr="00363DEA">
        <w:t>нит пары ключ/значение как массивы байтов, используя хеш-таблицы, соблюдая правило единственности значения для одного ключа. Являясь частью стандартной библиотеки Ruby, PStore является программным обеспечением с открытым и</w:t>
      </w:r>
      <w:r w:rsidRPr="00363DEA">
        <w:t>с</w:t>
      </w:r>
      <w:r w:rsidRPr="00363DEA">
        <w:t>ходным кодов и распространяется под лицензией Ruby.</w:t>
      </w:r>
    </w:p>
    <w:p w:rsidR="00363DEA" w:rsidRPr="00363DEA" w:rsidRDefault="00363DEA" w:rsidP="00363DEA">
      <w:pPr>
        <w:pStyle w:val="-"/>
      </w:pPr>
      <w:r w:rsidRPr="00363DEA">
        <w:t>Преимущества:</w:t>
      </w:r>
    </w:p>
    <w:p w:rsidR="00363DEA" w:rsidRPr="00363DEA" w:rsidRDefault="00363DEA" w:rsidP="00AF05BE">
      <w:pPr>
        <w:pStyle w:val="-"/>
        <w:numPr>
          <w:ilvl w:val="0"/>
          <w:numId w:val="29"/>
        </w:numPr>
        <w:ind w:left="1276" w:hanging="425"/>
      </w:pPr>
      <w:r w:rsidRPr="00363DEA">
        <w:t xml:space="preserve">Безопасность </w:t>
      </w:r>
      <w:r w:rsidR="007D3350">
        <w:t>–</w:t>
      </w:r>
      <w:r w:rsidRPr="00363DEA">
        <w:t xml:space="preserve"> изоляция от системных баз данных.</w:t>
      </w:r>
    </w:p>
    <w:p w:rsidR="00363DEA" w:rsidRPr="00363DEA" w:rsidRDefault="00363DEA" w:rsidP="00AF05BE">
      <w:pPr>
        <w:pStyle w:val="-"/>
        <w:numPr>
          <w:ilvl w:val="0"/>
          <w:numId w:val="29"/>
        </w:numPr>
        <w:ind w:left="1276" w:hanging="425"/>
      </w:pPr>
      <w:r w:rsidRPr="00363DEA">
        <w:t xml:space="preserve">Удобство </w:t>
      </w:r>
      <w:r w:rsidR="007D3350">
        <w:t>–</w:t>
      </w:r>
      <w:r w:rsidRPr="00363DEA">
        <w:t xml:space="preserve"> возможность быстрого резервного копирования, смены или обнуления БД, возможность хранить любые произвольные объекты языка Ruby.</w:t>
      </w:r>
    </w:p>
    <w:p w:rsidR="00363DEA" w:rsidRPr="00363DEA" w:rsidRDefault="00363DEA" w:rsidP="00AF05BE">
      <w:pPr>
        <w:pStyle w:val="-"/>
        <w:numPr>
          <w:ilvl w:val="0"/>
          <w:numId w:val="29"/>
        </w:numPr>
        <w:ind w:left="1276" w:hanging="425"/>
      </w:pPr>
      <w:r w:rsidRPr="00363DEA">
        <w:t xml:space="preserve">Скорость </w:t>
      </w:r>
      <w:r w:rsidR="007D3350">
        <w:t>–</w:t>
      </w:r>
      <w:r w:rsidRPr="00363DEA">
        <w:t xml:space="preserve"> все данные однотипны, и как следствие, высокая скорость чтения данных.</w:t>
      </w:r>
    </w:p>
    <w:p w:rsidR="00363DEA" w:rsidRPr="00363DEA" w:rsidRDefault="00363DEA" w:rsidP="00363DEA">
      <w:pPr>
        <w:pStyle w:val="-"/>
      </w:pPr>
      <w:r w:rsidRPr="00363DEA">
        <w:t>В разрабатываемой системе PStore используется для хранение произвол</w:t>
      </w:r>
      <w:r w:rsidRPr="00363DEA">
        <w:t>ь</w:t>
      </w:r>
      <w:r w:rsidRPr="00363DEA">
        <w:t>ных рабочих данных компонентов, для расширения их возможностей.</w:t>
      </w:r>
    </w:p>
    <w:p w:rsidR="00FE7438" w:rsidRPr="000E5881" w:rsidRDefault="00363DEA" w:rsidP="000E5881">
      <w:pPr>
        <w:pStyle w:val="-"/>
      </w:pPr>
      <w:r w:rsidRPr="00363DEA">
        <w:t>Данные компонентов обслуживаются отдельной СУБД для снижения н</w:t>
      </w:r>
      <w:r w:rsidRPr="00363DEA">
        <w:t>а</w:t>
      </w:r>
      <w:r w:rsidRPr="00363DEA">
        <w:t>грузки на БД, предназначенную для хранения системных данных и организации «песочницы», в которой работают компоненты.</w:t>
      </w:r>
      <w:r w:rsidR="00FE7438" w:rsidRPr="002C7715">
        <w:br w:type="page"/>
      </w:r>
    </w:p>
    <w:p w:rsidR="00F50C6D" w:rsidRPr="005C6F6A" w:rsidRDefault="00FE7438" w:rsidP="005C6F6A">
      <w:pPr>
        <w:pStyle w:val="2"/>
      </w:pPr>
      <w:bookmarkStart w:id="52" w:name="_Toc295397034"/>
      <w:r w:rsidRPr="005C6F6A">
        <w:lastRenderedPageBreak/>
        <w:t>Сценарии использования</w:t>
      </w:r>
      <w:bookmarkEnd w:id="52"/>
    </w:p>
    <w:p w:rsidR="00C41ED1" w:rsidRDefault="005C6F6A" w:rsidP="00C41ED1">
      <w:bookmarkStart w:id="53" w:name="_Toc98771190"/>
      <w:bookmarkStart w:id="54" w:name="_Toc98771470"/>
      <w:r w:rsidRPr="0067122A">
        <w:t>Сценарии использования описывают множество действий (активностей), которые будут реализовывать</w:t>
      </w:r>
      <w:r w:rsidRPr="00CE2B9D">
        <w:t xml:space="preserve"> проектное решение и поддерживать его. </w:t>
      </w:r>
      <w:r w:rsidRPr="0067122A">
        <w:t>Эти дейс</w:t>
      </w:r>
      <w:r w:rsidRPr="0067122A">
        <w:t>т</w:t>
      </w:r>
      <w:r w:rsidRPr="0067122A">
        <w:t>вия описываются в контексте того, что ожидает пользователь от предложенного решения, и каким системным и прикладным требованиям они будут удовлетв</w:t>
      </w:r>
      <w:r w:rsidRPr="0067122A">
        <w:t>о</w:t>
      </w:r>
      <w:r w:rsidRPr="0067122A">
        <w:t xml:space="preserve">рять. </w:t>
      </w:r>
      <w:r>
        <w:t>Сценарии использования</w:t>
      </w:r>
      <w:r w:rsidRPr="0067122A">
        <w:t xml:space="preserve"> служат для документирования функциональных требований к программным системам.</w:t>
      </w:r>
    </w:p>
    <w:p w:rsidR="005C6F6A" w:rsidRDefault="005C6F6A" w:rsidP="00C41ED1">
      <w:pPr>
        <w:spacing w:line="600" w:lineRule="auto"/>
      </w:pPr>
      <w:r>
        <w:t xml:space="preserve"> </w:t>
      </w:r>
    </w:p>
    <w:p w:rsidR="00DF6AE9" w:rsidRPr="002C7715" w:rsidRDefault="00EA11E9" w:rsidP="00DF6AE9">
      <w:pPr>
        <w:pStyle w:val="3"/>
      </w:pPr>
      <w:r>
        <w:t>Словарь предметной</w:t>
      </w:r>
      <w:r w:rsidR="00DF6AE9" w:rsidRPr="002C7715">
        <w:t xml:space="preserve"> област</w:t>
      </w:r>
      <w:bookmarkEnd w:id="53"/>
      <w:bookmarkEnd w:id="54"/>
      <w:r>
        <w:t>и</w:t>
      </w:r>
    </w:p>
    <w:p w:rsidR="00F60D25" w:rsidRPr="00A92E5F" w:rsidRDefault="00F60D25" w:rsidP="0094517F">
      <w:r w:rsidRPr="00A92E5F">
        <w:t>Составление словаря предметной области позволит говорить с заказчиком на одном языке, оперируя его терминами и понятиями. Кроме того, словарь пре</w:t>
      </w:r>
      <w:r w:rsidRPr="00A92E5F">
        <w:t>д</w:t>
      </w:r>
      <w:r w:rsidRPr="00A92E5F">
        <w:t>метной области служит хорошей основой для идентификации акторов, прецеде</w:t>
      </w:r>
      <w:r w:rsidRPr="00A92E5F">
        <w:t>н</w:t>
      </w:r>
      <w:r w:rsidRPr="00A92E5F">
        <w:t>тов и объектов будущей системы.</w:t>
      </w:r>
    </w:p>
    <w:p w:rsidR="00F60D25" w:rsidRDefault="00F60D25" w:rsidP="0094517F">
      <w:r w:rsidRPr="00A92E5F">
        <w:t xml:space="preserve">В таблице </w:t>
      </w:r>
      <w:r w:rsidR="0094517F">
        <w:t>1</w:t>
      </w:r>
      <w:r w:rsidRPr="00F60D25">
        <w:t>.</w:t>
      </w:r>
      <w:r w:rsidR="00FE0F99" w:rsidRPr="00FE0F99">
        <w:t>44</w:t>
      </w:r>
      <w:r w:rsidRPr="00A92E5F">
        <w:t xml:space="preserve"> приводятся все ключевые термины и определения, которые используются в предметной области заказчика.</w:t>
      </w:r>
    </w:p>
    <w:p w:rsidR="00DF6AE9" w:rsidRPr="002C7715" w:rsidRDefault="00DF6AE9" w:rsidP="009F079A">
      <w:pPr>
        <w:pStyle w:val="aa"/>
        <w:keepNext/>
      </w:pPr>
      <w:bookmarkStart w:id="55" w:name="_Ref200132240"/>
      <w:r w:rsidRPr="002C7715">
        <w:t>Таблица</w:t>
      </w:r>
      <w:r w:rsidR="00B8271B" w:rsidRPr="002C7715">
        <w:t> </w:t>
      </w:r>
      <w:bookmarkEnd w:id="55"/>
      <w:r w:rsidR="00F1089D">
        <w:t>1.</w:t>
      </w:r>
      <w:r w:rsidR="00FE0F99">
        <w:rPr>
          <w:lang w:val="en-US"/>
        </w:rPr>
        <w:t>44</w:t>
      </w:r>
      <w:r w:rsidRPr="002C7715">
        <w:rPr>
          <w:noProof/>
        </w:rPr>
        <w:t xml:space="preserve"> – Словарь предметной области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2"/>
        <w:gridCol w:w="7370"/>
      </w:tblGrid>
      <w:tr w:rsidR="00F60D25" w:rsidRPr="002C7715" w:rsidTr="00CF4706">
        <w:tc>
          <w:tcPr>
            <w:tcW w:w="1286" w:type="pct"/>
            <w:vAlign w:val="center"/>
          </w:tcPr>
          <w:p w:rsidR="00F60D25" w:rsidRPr="002C7715" w:rsidRDefault="009B47D4" w:rsidP="009B47D4">
            <w:pPr>
              <w:ind w:firstLine="0"/>
              <w:jc w:val="center"/>
            </w:pPr>
            <w:r>
              <w:t>П</w:t>
            </w:r>
            <w:r w:rsidR="00F60D25" w:rsidRPr="002C7715">
              <w:t>онятие</w:t>
            </w:r>
          </w:p>
        </w:tc>
        <w:tc>
          <w:tcPr>
            <w:tcW w:w="3714" w:type="pct"/>
            <w:vAlign w:val="center"/>
          </w:tcPr>
          <w:p w:rsidR="00F60D25" w:rsidRPr="009B47D4" w:rsidRDefault="00F60D25" w:rsidP="009B47D4">
            <w:pPr>
              <w:ind w:firstLine="0"/>
              <w:jc w:val="center"/>
              <w:rPr>
                <w:szCs w:val="28"/>
              </w:rPr>
            </w:pPr>
            <w:r w:rsidRPr="009B47D4">
              <w:rPr>
                <w:szCs w:val="28"/>
              </w:rPr>
              <w:t>Описание понятия или расшифровка термина</w:t>
            </w:r>
          </w:p>
        </w:tc>
      </w:tr>
      <w:tr w:rsidR="009B47D4" w:rsidRPr="002C7715" w:rsidTr="00CF4706">
        <w:tc>
          <w:tcPr>
            <w:tcW w:w="1286" w:type="pct"/>
          </w:tcPr>
          <w:p w:rsidR="009B47D4" w:rsidRPr="00EC36B9" w:rsidRDefault="009B47D4" w:rsidP="009B47D4">
            <w:pPr>
              <w:ind w:firstLine="0"/>
              <w:jc w:val="left"/>
              <w:rPr>
                <w:color w:val="000000"/>
              </w:rPr>
            </w:pPr>
            <w:r w:rsidRPr="00EC36B9">
              <w:rPr>
                <w:color w:val="000000"/>
              </w:rPr>
              <w:t>Программное обеспечение</w:t>
            </w:r>
          </w:p>
        </w:tc>
        <w:tc>
          <w:tcPr>
            <w:tcW w:w="3714" w:type="pct"/>
          </w:tcPr>
          <w:p w:rsidR="009B47D4" w:rsidRPr="009B47D4" w:rsidRDefault="005E338E" w:rsidP="00300A73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</w:t>
            </w:r>
            <w:r w:rsidR="009B47D4" w:rsidRPr="009B47D4">
              <w:rPr>
                <w:color w:val="000000"/>
                <w:szCs w:val="28"/>
              </w:rPr>
              <w:t>овокупность программ системы обработки информации и</w:t>
            </w:r>
            <w:r w:rsidR="00300A73">
              <w:rPr>
                <w:color w:val="000000"/>
                <w:szCs w:val="28"/>
                <w:lang w:val="en-US"/>
              </w:rPr>
              <w:t> </w:t>
            </w:r>
            <w:r w:rsidR="009B47D4" w:rsidRPr="009B47D4">
              <w:rPr>
                <w:color w:val="000000"/>
                <w:szCs w:val="28"/>
              </w:rPr>
              <w:t>программных документов, необходимых для эксплуат</w:t>
            </w:r>
            <w:r w:rsidR="009B47D4" w:rsidRPr="009B47D4">
              <w:rPr>
                <w:color w:val="000000"/>
                <w:szCs w:val="28"/>
              </w:rPr>
              <w:t>а</w:t>
            </w:r>
            <w:r w:rsidR="009B47D4" w:rsidRPr="009B47D4">
              <w:rPr>
                <w:color w:val="000000"/>
                <w:szCs w:val="28"/>
              </w:rPr>
              <w:t xml:space="preserve">ции этих программ. Также, это совокупность программ, процедур и правил, а также документации, относящихся </w:t>
            </w:r>
            <w:r w:rsidR="00463DB6">
              <w:rPr>
                <w:color w:val="000000"/>
                <w:szCs w:val="28"/>
              </w:rPr>
              <w:br/>
            </w:r>
            <w:r w:rsidR="009B47D4" w:rsidRPr="009B47D4">
              <w:rPr>
                <w:color w:val="000000"/>
                <w:szCs w:val="28"/>
              </w:rPr>
              <w:t>к функционированию системы обработки данных.</w:t>
            </w:r>
          </w:p>
        </w:tc>
      </w:tr>
    </w:tbl>
    <w:p w:rsidR="0094517F" w:rsidRDefault="0094517F" w:rsidP="0002625D">
      <w:pPr>
        <w:ind w:firstLine="0"/>
      </w:pPr>
    </w:p>
    <w:p w:rsidR="0094517F" w:rsidRDefault="0094517F">
      <w:pPr>
        <w:spacing w:after="200" w:line="276" w:lineRule="auto"/>
        <w:ind w:firstLine="0"/>
        <w:jc w:val="left"/>
      </w:pPr>
      <w:r>
        <w:br w:type="page"/>
      </w:r>
    </w:p>
    <w:p w:rsidR="009B47D4" w:rsidRPr="00FE0F99" w:rsidRDefault="0002625D" w:rsidP="0002625D">
      <w:pPr>
        <w:ind w:firstLine="0"/>
        <w:rPr>
          <w:lang w:val="en-US"/>
        </w:rPr>
      </w:pPr>
      <w:r>
        <w:lastRenderedPageBreak/>
        <w:t xml:space="preserve">Продолжение таблицы </w:t>
      </w:r>
      <w:r w:rsidR="0094517F">
        <w:t>1</w:t>
      </w:r>
      <w:r>
        <w:t>.</w:t>
      </w:r>
      <w:r w:rsidR="00FE0F99">
        <w:rPr>
          <w:lang w:val="en-US"/>
        </w:rPr>
        <w:t>44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52"/>
        <w:gridCol w:w="7370"/>
      </w:tblGrid>
      <w:tr w:rsidR="009B47D4" w:rsidRPr="002C7715" w:rsidTr="00CF4706">
        <w:tc>
          <w:tcPr>
            <w:tcW w:w="1286" w:type="pct"/>
            <w:vAlign w:val="center"/>
          </w:tcPr>
          <w:p w:rsidR="009B47D4" w:rsidRPr="002C7715" w:rsidRDefault="009B47D4" w:rsidP="0002625D">
            <w:pPr>
              <w:ind w:firstLine="0"/>
              <w:jc w:val="center"/>
            </w:pPr>
            <w:r>
              <w:t>П</w:t>
            </w:r>
            <w:r w:rsidRPr="002C7715">
              <w:t>онятие</w:t>
            </w:r>
          </w:p>
        </w:tc>
        <w:tc>
          <w:tcPr>
            <w:tcW w:w="3714" w:type="pct"/>
            <w:vAlign w:val="center"/>
          </w:tcPr>
          <w:p w:rsidR="009B47D4" w:rsidRPr="009B47D4" w:rsidRDefault="009B47D4" w:rsidP="0002625D">
            <w:pPr>
              <w:ind w:firstLine="0"/>
              <w:jc w:val="center"/>
              <w:rPr>
                <w:szCs w:val="28"/>
              </w:rPr>
            </w:pPr>
            <w:r w:rsidRPr="009B47D4">
              <w:rPr>
                <w:szCs w:val="28"/>
              </w:rPr>
              <w:t>Описание понятия или расшифровка термина</w:t>
            </w:r>
          </w:p>
        </w:tc>
      </w:tr>
      <w:tr w:rsidR="009B47D4" w:rsidRPr="002C7715" w:rsidTr="00CF4706">
        <w:tc>
          <w:tcPr>
            <w:tcW w:w="1286" w:type="pct"/>
          </w:tcPr>
          <w:p w:rsidR="009B47D4" w:rsidRPr="00DC4BEE" w:rsidRDefault="009B47D4" w:rsidP="00DC4BEE">
            <w:pPr>
              <w:pStyle w:val="af8"/>
              <w:jc w:val="left"/>
            </w:pPr>
            <w:r w:rsidRPr="00DC4BEE">
              <w:t>Разработка ПО</w:t>
            </w:r>
          </w:p>
        </w:tc>
        <w:tc>
          <w:tcPr>
            <w:tcW w:w="3714" w:type="pct"/>
          </w:tcPr>
          <w:p w:rsidR="009B47D4" w:rsidRPr="00DC4BEE" w:rsidRDefault="005E338E" w:rsidP="000C2FC7">
            <w:pPr>
              <w:pStyle w:val="af8"/>
              <w:jc w:val="both"/>
            </w:pPr>
            <w:r>
              <w:t>П</w:t>
            </w:r>
            <w:r w:rsidR="009B47D4" w:rsidRPr="00DC4BEE">
              <w:t>роцесс, направленный на создание и поддержание раб</w:t>
            </w:r>
            <w:r w:rsidR="009B47D4" w:rsidRPr="00DC4BEE">
              <w:t>о</w:t>
            </w:r>
            <w:r w:rsidR="009B47D4" w:rsidRPr="00DC4BEE">
              <w:t>тоспособности, качества и надежности программного обеспечения, используя технологии, методологию и пра</w:t>
            </w:r>
            <w:r w:rsidR="009B47D4" w:rsidRPr="00DC4BEE">
              <w:t>к</w:t>
            </w:r>
            <w:r w:rsidR="009B47D4" w:rsidRPr="00DC4BEE">
              <w:t>тики из информатики, управления проектами, математики, инженерии и других областей знания</w:t>
            </w:r>
            <w:r w:rsidR="00463DB6" w:rsidRPr="00DC4BEE">
              <w:t>.</w:t>
            </w:r>
          </w:p>
        </w:tc>
      </w:tr>
      <w:tr w:rsidR="009B47D4" w:rsidRPr="002C7715" w:rsidTr="00CF4706">
        <w:tc>
          <w:tcPr>
            <w:tcW w:w="1286" w:type="pct"/>
          </w:tcPr>
          <w:p w:rsidR="009B47D4" w:rsidRPr="00DC4BEE" w:rsidRDefault="009B47D4" w:rsidP="00DC4BEE">
            <w:pPr>
              <w:pStyle w:val="af8"/>
              <w:jc w:val="left"/>
            </w:pPr>
            <w:r w:rsidRPr="00DC4BEE">
              <w:t>Проектирование ПО</w:t>
            </w:r>
          </w:p>
        </w:tc>
        <w:tc>
          <w:tcPr>
            <w:tcW w:w="3714" w:type="pct"/>
          </w:tcPr>
          <w:p w:rsidR="009B47D4" w:rsidRPr="00DC4BEE" w:rsidRDefault="005E338E" w:rsidP="000C2FC7">
            <w:pPr>
              <w:pStyle w:val="af8"/>
              <w:jc w:val="both"/>
            </w:pPr>
            <w:r>
              <w:t>П</w:t>
            </w:r>
            <w:r w:rsidR="009B47D4" w:rsidRPr="00DC4BEE">
              <w:t>роцесс создания проекта программного обеспечения (ПО), а также дисциплина, изучающая методы проектир</w:t>
            </w:r>
            <w:r w:rsidR="009B47D4" w:rsidRPr="00DC4BEE">
              <w:t>о</w:t>
            </w:r>
            <w:r w:rsidR="009B47D4" w:rsidRPr="00DC4BEE">
              <w:t>вания. Проектирование подразумевает выработку свойств системы на основе анализа постановки задачи, а именно: моделей предметной области, требований к ПО, а также опыта проектировщика.</w:t>
            </w:r>
          </w:p>
          <w:p w:rsidR="009B47D4" w:rsidRPr="00DC4BEE" w:rsidRDefault="009B47D4" w:rsidP="000C2FC7">
            <w:pPr>
              <w:pStyle w:val="af8"/>
              <w:jc w:val="both"/>
            </w:pPr>
            <w:r w:rsidRPr="00DC4BEE">
              <w:t>Модель предметной области накладывает ограничения на</w:t>
            </w:r>
            <w:r w:rsidR="00300A73" w:rsidRPr="00DC4BEE">
              <w:t> </w:t>
            </w:r>
            <w:r w:rsidRPr="00DC4BEE">
              <w:t>бизнес-логику и структуры данных.</w:t>
            </w:r>
          </w:p>
        </w:tc>
      </w:tr>
      <w:tr w:rsidR="00CF4706" w:rsidRPr="002C7715" w:rsidTr="00CF4706">
        <w:tc>
          <w:tcPr>
            <w:tcW w:w="1286" w:type="pct"/>
          </w:tcPr>
          <w:p w:rsidR="00CF4706" w:rsidRPr="00DC4BEE" w:rsidRDefault="00CF4706" w:rsidP="00DC4BEE">
            <w:pPr>
              <w:pStyle w:val="af8"/>
              <w:jc w:val="left"/>
            </w:pPr>
            <w:r w:rsidRPr="00DC4BEE">
              <w:t>Проект</w:t>
            </w:r>
          </w:p>
        </w:tc>
        <w:tc>
          <w:tcPr>
            <w:tcW w:w="3714" w:type="pct"/>
          </w:tcPr>
          <w:p w:rsidR="00CF4706" w:rsidRPr="00DC4BEE" w:rsidRDefault="005E338E" w:rsidP="000C2FC7">
            <w:pPr>
              <w:pStyle w:val="af8"/>
              <w:jc w:val="both"/>
            </w:pPr>
            <w:r>
              <w:t>С</w:t>
            </w:r>
            <w:r w:rsidR="00CF4706" w:rsidRPr="00DC4BEE">
              <w:t>овокупность настроек компонентов определенного типа для получения исходных кодов, сборки цели, запуска м</w:t>
            </w:r>
            <w:r w:rsidR="00CF4706" w:rsidRPr="00DC4BEE">
              <w:t>о</w:t>
            </w:r>
            <w:r w:rsidR="00CF4706" w:rsidRPr="00DC4BEE">
              <w:t>дульных тестов и создания файлов отчетов, а также инте</w:t>
            </w:r>
            <w:r w:rsidR="00CF4706" w:rsidRPr="00DC4BEE">
              <w:t>р</w:t>
            </w:r>
            <w:r w:rsidR="00CF4706" w:rsidRPr="00DC4BEE">
              <w:t>вала обновления ревизии проекта. Исходные коды для конкретного программного обеспечения являются целью проекта</w:t>
            </w:r>
          </w:p>
        </w:tc>
      </w:tr>
      <w:tr w:rsidR="00CF4706" w:rsidRPr="002C7715" w:rsidTr="00CF4706">
        <w:tc>
          <w:tcPr>
            <w:tcW w:w="1286" w:type="pct"/>
          </w:tcPr>
          <w:p w:rsidR="00CF4706" w:rsidRPr="00DC4BEE" w:rsidRDefault="00CF4706" w:rsidP="00DC4BEE">
            <w:pPr>
              <w:pStyle w:val="af8"/>
              <w:jc w:val="left"/>
            </w:pPr>
            <w:r w:rsidRPr="00DC4BEE">
              <w:t>Конвейер проекта</w:t>
            </w:r>
          </w:p>
        </w:tc>
        <w:tc>
          <w:tcPr>
            <w:tcW w:w="3714" w:type="pct"/>
          </w:tcPr>
          <w:p w:rsidR="00CF4706" w:rsidRPr="00DC4BEE" w:rsidRDefault="005E338E" w:rsidP="000C2FC7">
            <w:pPr>
              <w:pStyle w:val="af8"/>
              <w:jc w:val="both"/>
            </w:pPr>
            <w:r>
              <w:t>П</w:t>
            </w:r>
            <w:r w:rsidR="00CF4706" w:rsidRPr="00DC4BEE">
              <w:t>роцесс, состоящий из четырех шагов: получение исхо</w:t>
            </w:r>
            <w:r w:rsidR="00CF4706" w:rsidRPr="00DC4BEE">
              <w:t>д</w:t>
            </w:r>
            <w:r w:rsidR="00CF4706" w:rsidRPr="00DC4BEE">
              <w:t>ных кодов, сборка из исходных кодов, запуск модульных тестов, создание файлов отчетов.</w:t>
            </w:r>
          </w:p>
        </w:tc>
      </w:tr>
      <w:tr w:rsidR="00CF4706" w:rsidRPr="002C7715" w:rsidTr="00CF4706">
        <w:tc>
          <w:tcPr>
            <w:tcW w:w="1286" w:type="pct"/>
          </w:tcPr>
          <w:p w:rsidR="00CF4706" w:rsidRPr="00DC4BEE" w:rsidRDefault="00CF4706" w:rsidP="00DC4BEE">
            <w:pPr>
              <w:pStyle w:val="af8"/>
              <w:jc w:val="left"/>
            </w:pPr>
            <w:r w:rsidRPr="00DC4BEE">
              <w:t>Цель (цель тест</w:t>
            </w:r>
            <w:r w:rsidRPr="00DC4BEE">
              <w:t>и</w:t>
            </w:r>
            <w:r w:rsidRPr="00DC4BEE">
              <w:t>рования)</w:t>
            </w:r>
          </w:p>
        </w:tc>
        <w:tc>
          <w:tcPr>
            <w:tcW w:w="3714" w:type="pct"/>
          </w:tcPr>
          <w:p w:rsidR="00CF4706" w:rsidRPr="00DC4BEE" w:rsidRDefault="005E338E" w:rsidP="000C2FC7">
            <w:pPr>
              <w:pStyle w:val="af8"/>
              <w:jc w:val="both"/>
            </w:pPr>
            <w:r>
              <w:t>В</w:t>
            </w:r>
            <w:r w:rsidR="00CF4706" w:rsidRPr="00DC4BEE">
              <w:t xml:space="preserve"> узком смысле </w:t>
            </w:r>
            <w:r w:rsidR="007D3350">
              <w:t>–</w:t>
            </w:r>
            <w:r w:rsidR="00CF4706" w:rsidRPr="00DC4BEE">
              <w:t xml:space="preserve"> студенческая семестровая работа или решение рейтингового задания; в более широком смысле </w:t>
            </w:r>
            <w:r w:rsidR="007D3350">
              <w:t>–</w:t>
            </w:r>
            <w:r w:rsidR="00CF4706" w:rsidRPr="00DC4BEE">
              <w:t xml:space="preserve"> любое программное обеспечение, которое может быть пр</w:t>
            </w:r>
            <w:r w:rsidR="00CF4706" w:rsidRPr="00DC4BEE">
              <w:t>о</w:t>
            </w:r>
            <w:r w:rsidR="00CF4706" w:rsidRPr="00DC4BEE">
              <w:t>тестирована в системе с определенной конфигурацией проекта</w:t>
            </w:r>
          </w:p>
        </w:tc>
      </w:tr>
    </w:tbl>
    <w:p w:rsidR="00CF4706" w:rsidRPr="00FE0F99" w:rsidRDefault="00CF4706" w:rsidP="00CF4706">
      <w:pPr>
        <w:pStyle w:val="-"/>
        <w:ind w:firstLine="0"/>
        <w:rPr>
          <w:lang w:val="en-US"/>
        </w:rPr>
      </w:pPr>
      <w:bookmarkStart w:id="56" w:name="_Toc98771194"/>
      <w:bookmarkStart w:id="57" w:name="_Toc98771474"/>
      <w:r>
        <w:lastRenderedPageBreak/>
        <w:t>Продолжение таблицы 1.</w:t>
      </w:r>
      <w:r w:rsidR="00FE0F99">
        <w:rPr>
          <w:lang w:val="en-US"/>
        </w:rPr>
        <w:t>44</w:t>
      </w:r>
    </w:p>
    <w:tbl>
      <w:tblPr>
        <w:tblStyle w:val="a9"/>
        <w:tblW w:w="0" w:type="auto"/>
        <w:tblInd w:w="108" w:type="dxa"/>
        <w:tblLook w:val="04A0"/>
      </w:tblPr>
      <w:tblGrid>
        <w:gridCol w:w="2552"/>
        <w:gridCol w:w="7477"/>
      </w:tblGrid>
      <w:tr w:rsidR="00D929CD" w:rsidTr="00736690">
        <w:tc>
          <w:tcPr>
            <w:tcW w:w="2552" w:type="dxa"/>
            <w:vAlign w:val="center"/>
          </w:tcPr>
          <w:p w:rsidR="00D929CD" w:rsidRPr="002C7715" w:rsidRDefault="00D929CD" w:rsidP="00736690">
            <w:pPr>
              <w:ind w:firstLine="0"/>
              <w:jc w:val="center"/>
            </w:pPr>
            <w:r>
              <w:t>П</w:t>
            </w:r>
            <w:r w:rsidRPr="002C7715">
              <w:t>онятие</w:t>
            </w:r>
          </w:p>
        </w:tc>
        <w:tc>
          <w:tcPr>
            <w:tcW w:w="7477" w:type="dxa"/>
            <w:vAlign w:val="center"/>
          </w:tcPr>
          <w:p w:rsidR="00D929CD" w:rsidRPr="009B47D4" w:rsidRDefault="00D929CD" w:rsidP="00736690">
            <w:pPr>
              <w:ind w:firstLine="0"/>
              <w:jc w:val="center"/>
              <w:rPr>
                <w:szCs w:val="28"/>
              </w:rPr>
            </w:pPr>
            <w:r w:rsidRPr="009B47D4">
              <w:rPr>
                <w:szCs w:val="28"/>
              </w:rPr>
              <w:t>Описание понятия или расшифровка термина</w:t>
            </w:r>
          </w:p>
        </w:tc>
      </w:tr>
      <w:tr w:rsidR="00A1398F" w:rsidTr="00CF4706">
        <w:tc>
          <w:tcPr>
            <w:tcW w:w="2552" w:type="dxa"/>
          </w:tcPr>
          <w:p w:rsidR="00A1398F" w:rsidRPr="00DC4BEE" w:rsidRDefault="00A1398F" w:rsidP="00736690">
            <w:pPr>
              <w:pStyle w:val="af8"/>
              <w:jc w:val="left"/>
            </w:pPr>
            <w:r w:rsidRPr="00DC4BEE">
              <w:t>Компонент</w:t>
            </w:r>
          </w:p>
        </w:tc>
        <w:tc>
          <w:tcPr>
            <w:tcW w:w="7477" w:type="dxa"/>
          </w:tcPr>
          <w:p w:rsidR="00A1398F" w:rsidRPr="00DC4BEE" w:rsidRDefault="005E338E" w:rsidP="002362DA">
            <w:pPr>
              <w:pStyle w:val="af8"/>
              <w:jc w:val="both"/>
            </w:pPr>
            <w:r>
              <w:t>П</w:t>
            </w:r>
            <w:r w:rsidR="00A1398F" w:rsidRPr="00DC4BEE">
              <w:t>рограммный модуль, реализующий механизм изменяем</w:t>
            </w:r>
            <w:r w:rsidR="00A1398F" w:rsidRPr="00DC4BEE">
              <w:t>о</w:t>
            </w:r>
            <w:r w:rsidR="00A1398F" w:rsidRPr="00DC4BEE">
              <w:t>сти функциональности системы и представляющий собой директорию с файлами классов языка Ruby, отвечающих определенной конвенции имен, описанной в документации</w:t>
            </w:r>
          </w:p>
        </w:tc>
      </w:tr>
      <w:tr w:rsidR="00A1398F" w:rsidTr="00CF4706">
        <w:tc>
          <w:tcPr>
            <w:tcW w:w="2552" w:type="dxa"/>
          </w:tcPr>
          <w:p w:rsidR="00A1398F" w:rsidRPr="00DC4BEE" w:rsidRDefault="00A1398F" w:rsidP="00736690">
            <w:pPr>
              <w:pStyle w:val="af8"/>
              <w:jc w:val="left"/>
            </w:pPr>
            <w:r w:rsidRPr="00DC4BEE">
              <w:t>Отчет</w:t>
            </w:r>
          </w:p>
        </w:tc>
        <w:tc>
          <w:tcPr>
            <w:tcW w:w="7477" w:type="dxa"/>
          </w:tcPr>
          <w:p w:rsidR="00A1398F" w:rsidRPr="00DC4BEE" w:rsidRDefault="005E338E" w:rsidP="002362DA">
            <w:pPr>
              <w:pStyle w:val="af8"/>
              <w:jc w:val="both"/>
            </w:pPr>
            <w:r>
              <w:t>Ф</w:t>
            </w:r>
            <w:r w:rsidR="00A1398F" w:rsidRPr="00DC4BEE">
              <w:t>айл, содержащий информацию о ревизии проекта, целях тестирования для данной ревизии, а также информацию о пройденных и проваленных тестах для каждой цели.</w:t>
            </w:r>
          </w:p>
        </w:tc>
      </w:tr>
      <w:tr w:rsidR="00A1398F" w:rsidTr="00CF4706">
        <w:tc>
          <w:tcPr>
            <w:tcW w:w="2552" w:type="dxa"/>
          </w:tcPr>
          <w:p w:rsidR="00A1398F" w:rsidRPr="00DC4BEE" w:rsidRDefault="00A1398F" w:rsidP="00736690">
            <w:pPr>
              <w:pStyle w:val="af8"/>
              <w:jc w:val="left"/>
            </w:pPr>
            <w:r w:rsidRPr="00DC4BEE">
              <w:t>Пользователь</w:t>
            </w:r>
          </w:p>
        </w:tc>
        <w:tc>
          <w:tcPr>
            <w:tcW w:w="7477" w:type="dxa"/>
          </w:tcPr>
          <w:p w:rsidR="00A1398F" w:rsidRPr="00DC4BEE" w:rsidRDefault="005E338E" w:rsidP="002362DA">
            <w:pPr>
              <w:pStyle w:val="af8"/>
              <w:jc w:val="both"/>
            </w:pPr>
            <w:r>
              <w:t>Л</w:t>
            </w:r>
            <w:r w:rsidR="00A1398F" w:rsidRPr="00DC4BEE">
              <w:t>ицо, которое использует действующую систему для в</w:t>
            </w:r>
            <w:r w:rsidR="00A1398F" w:rsidRPr="00DC4BEE">
              <w:t>ы</w:t>
            </w:r>
            <w:r w:rsidR="00A1398F" w:rsidRPr="00DC4BEE">
              <w:t>полнения конкретной функции.</w:t>
            </w:r>
          </w:p>
        </w:tc>
      </w:tr>
      <w:tr w:rsidR="00A1398F" w:rsidTr="00CF4706">
        <w:tc>
          <w:tcPr>
            <w:tcW w:w="2552" w:type="dxa"/>
          </w:tcPr>
          <w:p w:rsidR="00A1398F" w:rsidRPr="00DC4BEE" w:rsidRDefault="00A1398F" w:rsidP="00736690">
            <w:pPr>
              <w:pStyle w:val="af8"/>
              <w:jc w:val="left"/>
            </w:pPr>
            <w:r w:rsidRPr="00DC4BEE">
              <w:t>Аутентификация</w:t>
            </w:r>
          </w:p>
        </w:tc>
        <w:tc>
          <w:tcPr>
            <w:tcW w:w="7477" w:type="dxa"/>
          </w:tcPr>
          <w:p w:rsidR="00A1398F" w:rsidRPr="00DC4BEE" w:rsidRDefault="005E338E" w:rsidP="002362DA">
            <w:pPr>
              <w:pStyle w:val="af8"/>
              <w:jc w:val="both"/>
            </w:pPr>
            <w:r>
              <w:t>П</w:t>
            </w:r>
            <w:r w:rsidR="00A1398F" w:rsidRPr="00DC4BEE">
              <w:t xml:space="preserve">одтверждение подлинности пользователя, которое состоит во вводе вашего пользовательского идентификатора </w:t>
            </w:r>
            <w:r w:rsidR="007D3350">
              <w:t>–</w:t>
            </w:r>
            <w:r w:rsidR="00A1398F" w:rsidRPr="00DC4BEE">
              <w:t xml:space="preserve"> «л</w:t>
            </w:r>
            <w:r w:rsidR="00A1398F" w:rsidRPr="00DC4BEE">
              <w:t>о</w:t>
            </w:r>
            <w:r w:rsidR="00A1398F" w:rsidRPr="00DC4BEE">
              <w:t xml:space="preserve">гина» (англ. login </w:t>
            </w:r>
            <w:r w:rsidR="007D3350">
              <w:t>–</w:t>
            </w:r>
            <w:r w:rsidR="00A1398F" w:rsidRPr="00DC4BEE">
              <w:t xml:space="preserve"> регистрационное имя пользователя) и пароля </w:t>
            </w:r>
            <w:r w:rsidR="007D3350">
              <w:t>–</w:t>
            </w:r>
            <w:r w:rsidR="00A1398F" w:rsidRPr="00DC4BEE">
              <w:t xml:space="preserve"> некой конфиденциальной информации, знание к</w:t>
            </w:r>
            <w:r w:rsidR="00A1398F" w:rsidRPr="00DC4BEE">
              <w:t>о</w:t>
            </w:r>
            <w:r w:rsidR="00A1398F" w:rsidRPr="00DC4BEE">
              <w:t>торой обеспечивает владение определенным ресурсом. П</w:t>
            </w:r>
            <w:r w:rsidR="00A1398F" w:rsidRPr="00DC4BEE">
              <w:t>о</w:t>
            </w:r>
            <w:r w:rsidR="00A1398F" w:rsidRPr="00DC4BEE">
              <w:t>лучив введенный пользователем логин и пароль, компьютер сравнивает их со значением, которое хранится в специал</w:t>
            </w:r>
            <w:r w:rsidR="00A1398F" w:rsidRPr="00DC4BEE">
              <w:t>ь</w:t>
            </w:r>
            <w:r w:rsidR="00A1398F" w:rsidRPr="00DC4BEE">
              <w:t>ном хранилище и, в случае совпадения, пропускает польз</w:t>
            </w:r>
            <w:r w:rsidR="00A1398F" w:rsidRPr="00DC4BEE">
              <w:t>о</w:t>
            </w:r>
            <w:r w:rsidR="00A1398F" w:rsidRPr="00DC4BEE">
              <w:t>вателя в систему.</w:t>
            </w:r>
          </w:p>
        </w:tc>
      </w:tr>
      <w:tr w:rsidR="00A1398F" w:rsidTr="00CF4706">
        <w:tc>
          <w:tcPr>
            <w:tcW w:w="2552" w:type="dxa"/>
          </w:tcPr>
          <w:p w:rsidR="00A1398F" w:rsidRPr="00DC4BEE" w:rsidRDefault="00A1398F" w:rsidP="00736690">
            <w:pPr>
              <w:pStyle w:val="af8"/>
              <w:jc w:val="left"/>
            </w:pPr>
            <w:r w:rsidRPr="00DC4BEE">
              <w:t>Авторизация</w:t>
            </w:r>
          </w:p>
        </w:tc>
        <w:tc>
          <w:tcPr>
            <w:tcW w:w="7477" w:type="dxa"/>
          </w:tcPr>
          <w:p w:rsidR="00A1398F" w:rsidRPr="00DC4BEE" w:rsidRDefault="00A1398F" w:rsidP="002362DA">
            <w:pPr>
              <w:pStyle w:val="af8"/>
              <w:jc w:val="both"/>
            </w:pPr>
            <w:r w:rsidRPr="00DC4BEE">
              <w:t>Процесс предоставления пользователю прав на выполнение некоторых действий.</w:t>
            </w:r>
          </w:p>
          <w:p w:rsidR="00A1398F" w:rsidRPr="00DC4BEE" w:rsidRDefault="00A1398F" w:rsidP="002362DA">
            <w:pPr>
              <w:pStyle w:val="af8"/>
              <w:jc w:val="both"/>
            </w:pPr>
            <w:r w:rsidRPr="00DC4BEE">
              <w:t>Процесс подтверждения (проверки) прав пользователей на выполнение некоторых действий.</w:t>
            </w:r>
          </w:p>
        </w:tc>
      </w:tr>
    </w:tbl>
    <w:p w:rsidR="002421B4" w:rsidRDefault="002421B4" w:rsidP="00CF4706">
      <w:pPr>
        <w:pStyle w:val="-"/>
        <w:ind w:firstLine="0"/>
      </w:pPr>
    </w:p>
    <w:p w:rsidR="002421B4" w:rsidRDefault="002421B4" w:rsidP="00CF4706">
      <w:pPr>
        <w:pStyle w:val="-"/>
        <w:ind w:firstLine="0"/>
      </w:pPr>
    </w:p>
    <w:p w:rsidR="002421B4" w:rsidRDefault="002421B4" w:rsidP="00CF4706">
      <w:pPr>
        <w:pStyle w:val="-"/>
        <w:ind w:firstLine="0"/>
      </w:pPr>
    </w:p>
    <w:p w:rsidR="002421B4" w:rsidRDefault="002421B4" w:rsidP="00CF4706">
      <w:pPr>
        <w:pStyle w:val="-"/>
        <w:ind w:firstLine="0"/>
      </w:pPr>
    </w:p>
    <w:p w:rsidR="002421B4" w:rsidRDefault="002421B4" w:rsidP="00CF4706">
      <w:pPr>
        <w:pStyle w:val="-"/>
        <w:ind w:firstLine="0"/>
      </w:pPr>
    </w:p>
    <w:p w:rsidR="00CF4706" w:rsidRPr="00FE0F99" w:rsidRDefault="002421B4" w:rsidP="00CF4706">
      <w:pPr>
        <w:pStyle w:val="-"/>
        <w:ind w:firstLine="0"/>
        <w:rPr>
          <w:lang w:val="en-US"/>
        </w:rPr>
      </w:pPr>
      <w:r>
        <w:lastRenderedPageBreak/>
        <w:t>Продолжение таблицы 1.</w:t>
      </w:r>
      <w:r w:rsidR="00FE0F99">
        <w:rPr>
          <w:lang w:val="en-US"/>
        </w:rPr>
        <w:t>44</w:t>
      </w:r>
    </w:p>
    <w:tbl>
      <w:tblPr>
        <w:tblStyle w:val="a9"/>
        <w:tblW w:w="0" w:type="auto"/>
        <w:tblInd w:w="108" w:type="dxa"/>
        <w:tblLook w:val="04A0"/>
      </w:tblPr>
      <w:tblGrid>
        <w:gridCol w:w="2621"/>
        <w:gridCol w:w="7408"/>
      </w:tblGrid>
      <w:tr w:rsidR="002421B4" w:rsidTr="00736690">
        <w:tc>
          <w:tcPr>
            <w:tcW w:w="2552" w:type="dxa"/>
            <w:vAlign w:val="center"/>
          </w:tcPr>
          <w:p w:rsidR="002421B4" w:rsidRPr="002C7715" w:rsidRDefault="002421B4" w:rsidP="00736690">
            <w:pPr>
              <w:ind w:firstLine="0"/>
              <w:jc w:val="center"/>
            </w:pPr>
            <w:r>
              <w:t>П</w:t>
            </w:r>
            <w:r w:rsidRPr="002C7715">
              <w:t>онятие</w:t>
            </w:r>
          </w:p>
        </w:tc>
        <w:tc>
          <w:tcPr>
            <w:tcW w:w="7477" w:type="dxa"/>
            <w:vAlign w:val="center"/>
          </w:tcPr>
          <w:p w:rsidR="002421B4" w:rsidRPr="009B47D4" w:rsidRDefault="002421B4" w:rsidP="00736690">
            <w:pPr>
              <w:ind w:firstLine="0"/>
              <w:jc w:val="center"/>
              <w:rPr>
                <w:szCs w:val="28"/>
              </w:rPr>
            </w:pPr>
            <w:r w:rsidRPr="009B47D4">
              <w:rPr>
                <w:szCs w:val="28"/>
              </w:rPr>
              <w:t>Описание понятия или расшифровка термина</w:t>
            </w:r>
          </w:p>
        </w:tc>
      </w:tr>
      <w:tr w:rsidR="002421B4" w:rsidTr="002421B4">
        <w:tc>
          <w:tcPr>
            <w:tcW w:w="2552" w:type="dxa"/>
          </w:tcPr>
          <w:p w:rsidR="002421B4" w:rsidRPr="00DC4BEE" w:rsidRDefault="002421B4" w:rsidP="00736690">
            <w:pPr>
              <w:pStyle w:val="af8"/>
              <w:jc w:val="left"/>
            </w:pPr>
            <w:r w:rsidRPr="00DC4BEE">
              <w:t>Администратор</w:t>
            </w:r>
          </w:p>
        </w:tc>
        <w:tc>
          <w:tcPr>
            <w:tcW w:w="7477" w:type="dxa"/>
          </w:tcPr>
          <w:p w:rsidR="002421B4" w:rsidRPr="00DC4BEE" w:rsidRDefault="002421B4" w:rsidP="002362DA">
            <w:pPr>
              <w:pStyle w:val="af8"/>
              <w:jc w:val="both"/>
            </w:pPr>
            <w:r w:rsidRPr="00DC4BEE">
              <w:t>Сотрудник, должностные обязанности которого подраз</w:t>
            </w:r>
            <w:r w:rsidRPr="00DC4BEE">
              <w:t>у</w:t>
            </w:r>
            <w:r w:rsidRPr="00DC4BEE">
              <w:t>мевают обеспечение штатной работы парка компьютерной техники, сети и самой программной системы. Занимается настройкой и конфигурированием данной системы.</w:t>
            </w:r>
          </w:p>
          <w:p w:rsidR="002421B4" w:rsidRPr="00DC4BEE" w:rsidRDefault="002421B4" w:rsidP="002362DA">
            <w:pPr>
              <w:pStyle w:val="af8"/>
              <w:jc w:val="both"/>
            </w:pPr>
            <w:r w:rsidRPr="00DC4BEE">
              <w:t>В разрабатываемой программной системе данная роль о</w:t>
            </w:r>
            <w:r w:rsidRPr="00DC4BEE">
              <w:t>з</w:t>
            </w:r>
            <w:r w:rsidRPr="00DC4BEE">
              <w:t>начает, что пользователь имеет все права (максимальный уровень доступа) для работы в системе. В том числе дается доступ к средству конфигурирования системы.</w:t>
            </w:r>
          </w:p>
        </w:tc>
      </w:tr>
      <w:tr w:rsidR="002421B4" w:rsidTr="002421B4">
        <w:tc>
          <w:tcPr>
            <w:tcW w:w="2552" w:type="dxa"/>
          </w:tcPr>
          <w:p w:rsidR="002421B4" w:rsidRPr="00DC4BEE" w:rsidRDefault="002421B4" w:rsidP="00736690">
            <w:pPr>
              <w:pStyle w:val="af8"/>
              <w:jc w:val="left"/>
            </w:pPr>
            <w:r w:rsidRPr="00DC4BEE">
              <w:t>Заказчик</w:t>
            </w:r>
          </w:p>
        </w:tc>
        <w:tc>
          <w:tcPr>
            <w:tcW w:w="7477" w:type="dxa"/>
          </w:tcPr>
          <w:p w:rsidR="002421B4" w:rsidRPr="00DC4BEE" w:rsidRDefault="005E338E" w:rsidP="002362DA">
            <w:pPr>
              <w:pStyle w:val="af8"/>
              <w:jc w:val="both"/>
            </w:pPr>
            <w:r>
              <w:t>Л</w:t>
            </w:r>
            <w:r w:rsidR="002421B4" w:rsidRPr="00DC4BEE">
              <w:t>ицо (физическое или юридическое), заинтересованное в выполнении исполнителем (командой разработчиков) к</w:t>
            </w:r>
            <w:r w:rsidR="002421B4" w:rsidRPr="00DC4BEE">
              <w:t>а</w:t>
            </w:r>
            <w:r w:rsidR="002421B4" w:rsidRPr="00DC4BEE">
              <w:t>кого-либо объема работ над программным проектом и оформляющее в связи с этим заказ.</w:t>
            </w:r>
          </w:p>
        </w:tc>
      </w:tr>
      <w:tr w:rsidR="002421B4" w:rsidTr="002421B4">
        <w:tc>
          <w:tcPr>
            <w:tcW w:w="2552" w:type="dxa"/>
          </w:tcPr>
          <w:p w:rsidR="002421B4" w:rsidRPr="00DC4BEE" w:rsidRDefault="002421B4" w:rsidP="00736690">
            <w:pPr>
              <w:pStyle w:val="af8"/>
              <w:jc w:val="left"/>
            </w:pPr>
            <w:r w:rsidRPr="00DC4BEE">
              <w:t>Ошибка (баг, bug)</w:t>
            </w:r>
          </w:p>
        </w:tc>
        <w:tc>
          <w:tcPr>
            <w:tcW w:w="7477" w:type="dxa"/>
          </w:tcPr>
          <w:p w:rsidR="002421B4" w:rsidRPr="00DC4BEE" w:rsidRDefault="005E338E" w:rsidP="002362DA">
            <w:pPr>
              <w:pStyle w:val="af8"/>
              <w:jc w:val="both"/>
            </w:pPr>
            <w:r>
              <w:t>О</w:t>
            </w:r>
            <w:r w:rsidR="002421B4" w:rsidRPr="00DC4BEE">
              <w:t>шибка в программе или системе, которая выдает неож</w:t>
            </w:r>
            <w:r w:rsidR="002421B4" w:rsidRPr="00DC4BEE">
              <w:t>и</w:t>
            </w:r>
            <w:r w:rsidR="002421B4" w:rsidRPr="00DC4BEE">
              <w:t>данный или неправильный результат. Большинство багов возникают из-за ошибок, сделанных разработчиками пр</w:t>
            </w:r>
            <w:r w:rsidR="002421B4" w:rsidRPr="00DC4BEE">
              <w:t>о</w:t>
            </w:r>
            <w:r w:rsidR="002421B4" w:rsidRPr="00DC4BEE">
              <w:t>граммы в её исходном коде, либо в её дизайне. «Баг» пр</w:t>
            </w:r>
            <w:r w:rsidR="002421B4" w:rsidRPr="00DC4BEE">
              <w:t>о</w:t>
            </w:r>
            <w:r w:rsidR="002421B4" w:rsidRPr="00DC4BEE">
              <w:t>являет себя на стадии работы программы, в отличие, н</w:t>
            </w:r>
            <w:r w:rsidR="002421B4" w:rsidRPr="00DC4BEE">
              <w:t>а</w:t>
            </w:r>
            <w:r w:rsidR="002421B4" w:rsidRPr="00DC4BEE">
              <w:t>пример, от ошибок проектирования или синтаксических ошибок.</w:t>
            </w:r>
          </w:p>
        </w:tc>
      </w:tr>
      <w:tr w:rsidR="002421B4" w:rsidTr="002421B4">
        <w:tc>
          <w:tcPr>
            <w:tcW w:w="2552" w:type="dxa"/>
          </w:tcPr>
          <w:p w:rsidR="002421B4" w:rsidRPr="00DC4BEE" w:rsidRDefault="002421B4" w:rsidP="00736690">
            <w:pPr>
              <w:pStyle w:val="af8"/>
              <w:jc w:val="left"/>
            </w:pPr>
            <w:r w:rsidRPr="00DC4BEE">
              <w:t>Ревизия</w:t>
            </w:r>
          </w:p>
        </w:tc>
        <w:tc>
          <w:tcPr>
            <w:tcW w:w="7477" w:type="dxa"/>
          </w:tcPr>
          <w:p w:rsidR="002421B4" w:rsidRPr="00DC4BEE" w:rsidRDefault="005E338E" w:rsidP="002362DA">
            <w:pPr>
              <w:pStyle w:val="af8"/>
              <w:jc w:val="both"/>
            </w:pPr>
            <w:r>
              <w:t>В</w:t>
            </w:r>
            <w:r w:rsidR="002421B4" w:rsidRPr="00DC4BEE">
              <w:t>ерсия проекта, которая однозначно идентифицирует н</w:t>
            </w:r>
            <w:r w:rsidR="002421B4" w:rsidRPr="00DC4BEE">
              <w:t>а</w:t>
            </w:r>
            <w:r w:rsidR="002421B4" w:rsidRPr="00DC4BEE">
              <w:t>бор целей, которые были собраны и протестированы в ра</w:t>
            </w:r>
            <w:r w:rsidR="002421B4" w:rsidRPr="00DC4BEE">
              <w:t>м</w:t>
            </w:r>
            <w:r w:rsidR="002421B4" w:rsidRPr="00DC4BEE">
              <w:t>ках данного проекта</w:t>
            </w:r>
          </w:p>
        </w:tc>
      </w:tr>
      <w:tr w:rsidR="002421B4" w:rsidTr="002421B4">
        <w:tc>
          <w:tcPr>
            <w:tcW w:w="2552" w:type="dxa"/>
          </w:tcPr>
          <w:p w:rsidR="002421B4" w:rsidRPr="00DC4BEE" w:rsidRDefault="002421B4" w:rsidP="00736690">
            <w:pPr>
              <w:pStyle w:val="af8"/>
              <w:jc w:val="left"/>
            </w:pPr>
            <w:r w:rsidRPr="00DC4BEE">
              <w:t>Конфигурационный файл</w:t>
            </w:r>
          </w:p>
        </w:tc>
        <w:tc>
          <w:tcPr>
            <w:tcW w:w="7477" w:type="dxa"/>
          </w:tcPr>
          <w:p w:rsidR="002421B4" w:rsidRPr="00DC4BEE" w:rsidRDefault="005E338E" w:rsidP="002362DA">
            <w:pPr>
              <w:pStyle w:val="af8"/>
              <w:jc w:val="both"/>
            </w:pPr>
            <w:r>
              <w:t>Ф</w:t>
            </w:r>
            <w:r w:rsidR="002421B4" w:rsidRPr="00DC4BEE">
              <w:t>айл описывающий параметры работы системы и комп</w:t>
            </w:r>
            <w:r w:rsidR="002421B4" w:rsidRPr="00DC4BEE">
              <w:t>о</w:t>
            </w:r>
            <w:r w:rsidR="002421B4" w:rsidRPr="00DC4BEE">
              <w:t>нентов в человекочитаемом формате</w:t>
            </w:r>
          </w:p>
        </w:tc>
      </w:tr>
    </w:tbl>
    <w:p w:rsidR="002421B4" w:rsidRDefault="002421B4" w:rsidP="00CF4706">
      <w:pPr>
        <w:pStyle w:val="-"/>
        <w:ind w:firstLine="0"/>
      </w:pPr>
    </w:p>
    <w:p w:rsidR="002421B4" w:rsidRDefault="002421B4" w:rsidP="00CF4706">
      <w:pPr>
        <w:pStyle w:val="-"/>
        <w:ind w:firstLine="0"/>
      </w:pPr>
    </w:p>
    <w:p w:rsidR="002421B4" w:rsidRDefault="002421B4" w:rsidP="00CF4706">
      <w:pPr>
        <w:pStyle w:val="-"/>
        <w:ind w:firstLine="0"/>
      </w:pPr>
    </w:p>
    <w:p w:rsidR="002421B4" w:rsidRPr="00FE0F99" w:rsidRDefault="002421B4" w:rsidP="00CF4706">
      <w:pPr>
        <w:pStyle w:val="-"/>
        <w:ind w:firstLine="0"/>
        <w:rPr>
          <w:lang w:val="en-US"/>
        </w:rPr>
      </w:pPr>
      <w:r>
        <w:lastRenderedPageBreak/>
        <w:t>Продолжение таблицы 1.</w:t>
      </w:r>
      <w:r w:rsidR="00FE0F99">
        <w:rPr>
          <w:lang w:val="en-US"/>
        </w:rPr>
        <w:t>44</w:t>
      </w:r>
    </w:p>
    <w:tbl>
      <w:tblPr>
        <w:tblStyle w:val="a9"/>
        <w:tblW w:w="0" w:type="auto"/>
        <w:tblInd w:w="108" w:type="dxa"/>
        <w:tblLook w:val="04A0"/>
      </w:tblPr>
      <w:tblGrid>
        <w:gridCol w:w="2552"/>
        <w:gridCol w:w="7477"/>
      </w:tblGrid>
      <w:tr w:rsidR="002421B4" w:rsidTr="00736690">
        <w:tc>
          <w:tcPr>
            <w:tcW w:w="2552" w:type="dxa"/>
            <w:vAlign w:val="center"/>
          </w:tcPr>
          <w:p w:rsidR="002421B4" w:rsidRPr="002C7715" w:rsidRDefault="002421B4" w:rsidP="00736690">
            <w:pPr>
              <w:ind w:firstLine="0"/>
              <w:jc w:val="center"/>
            </w:pPr>
            <w:r>
              <w:t>П</w:t>
            </w:r>
            <w:r w:rsidRPr="002C7715">
              <w:t>онятие</w:t>
            </w:r>
          </w:p>
        </w:tc>
        <w:tc>
          <w:tcPr>
            <w:tcW w:w="7477" w:type="dxa"/>
            <w:vAlign w:val="center"/>
          </w:tcPr>
          <w:p w:rsidR="002421B4" w:rsidRPr="009B47D4" w:rsidRDefault="002421B4" w:rsidP="00736690">
            <w:pPr>
              <w:ind w:firstLine="0"/>
              <w:jc w:val="center"/>
              <w:rPr>
                <w:szCs w:val="28"/>
              </w:rPr>
            </w:pPr>
            <w:r w:rsidRPr="009B47D4">
              <w:rPr>
                <w:szCs w:val="28"/>
              </w:rPr>
              <w:t>Описание понятия или расшифровка термина</w:t>
            </w:r>
          </w:p>
        </w:tc>
      </w:tr>
      <w:tr w:rsidR="002421B4" w:rsidTr="002421B4">
        <w:tc>
          <w:tcPr>
            <w:tcW w:w="2552" w:type="dxa"/>
          </w:tcPr>
          <w:p w:rsidR="002421B4" w:rsidRPr="00DC4BEE" w:rsidRDefault="002421B4" w:rsidP="00736690">
            <w:pPr>
              <w:pStyle w:val="af8"/>
              <w:jc w:val="left"/>
            </w:pPr>
            <w:r w:rsidRPr="00DC4BEE">
              <w:t>Сборка проекта и сборка по расп</w:t>
            </w:r>
            <w:r w:rsidRPr="00DC4BEE">
              <w:t>и</w:t>
            </w:r>
            <w:r w:rsidRPr="00DC4BEE">
              <w:t>санию</w:t>
            </w:r>
          </w:p>
        </w:tc>
        <w:tc>
          <w:tcPr>
            <w:tcW w:w="7477" w:type="dxa"/>
          </w:tcPr>
          <w:p w:rsidR="002421B4" w:rsidRPr="00DC4BEE" w:rsidRDefault="005E338E" w:rsidP="002362DA">
            <w:pPr>
              <w:pStyle w:val="af8"/>
              <w:jc w:val="both"/>
            </w:pPr>
            <w:r>
              <w:t>С</w:t>
            </w:r>
            <w:r w:rsidR="002421B4" w:rsidRPr="00DC4BEE">
              <w:t xml:space="preserve">борки по расписанию (англ. daily build </w:t>
            </w:r>
            <w:r w:rsidR="007D3350">
              <w:t>–</w:t>
            </w:r>
            <w:r w:rsidR="002421B4" w:rsidRPr="00DC4BEE">
              <w:t xml:space="preserve"> русск. ежедне</w:t>
            </w:r>
            <w:r w:rsidR="002421B4" w:rsidRPr="00DC4BEE">
              <w:t>в</w:t>
            </w:r>
            <w:r w:rsidR="002421B4" w:rsidRPr="00DC4BEE">
              <w:t xml:space="preserve">ная сборка), они, как правило, проводятся каждой ночью в автоматическом режиме </w:t>
            </w:r>
            <w:r w:rsidR="007D3350">
              <w:t>–</w:t>
            </w:r>
            <w:r w:rsidR="002421B4" w:rsidRPr="00DC4BEE">
              <w:t xml:space="preserve"> ночные сборки (чтобы к началу рабочего дня были готовы результаты тестирования). Для различения дополнительно вводится система нумерации сборок </w:t>
            </w:r>
            <w:r w:rsidR="007D3350">
              <w:t>–</w:t>
            </w:r>
            <w:r w:rsidR="002421B4" w:rsidRPr="00DC4BEE">
              <w:t xml:space="preserve"> обычно, каждая сборка нумеруется натуральным числом, которое увеличивается с каждой новой сборкой. Исходные тексты и другие исходные данные при взятии их из репозитория системы контроля версий помечаются н</w:t>
            </w:r>
            <w:r w:rsidR="002421B4" w:rsidRPr="00DC4BEE">
              <w:t>о</w:t>
            </w:r>
            <w:r w:rsidR="002421B4" w:rsidRPr="00DC4BEE">
              <w:t>мером сборки. Благодаря этому, точно такая же сборка м</w:t>
            </w:r>
            <w:r w:rsidR="002421B4" w:rsidRPr="00DC4BEE">
              <w:t>о</w:t>
            </w:r>
            <w:r w:rsidR="002421B4" w:rsidRPr="00DC4BEE">
              <w:t xml:space="preserve">жет быть точно воспроизведена в будущем </w:t>
            </w:r>
            <w:r w:rsidR="007D3350">
              <w:t>–</w:t>
            </w:r>
            <w:r w:rsidR="002421B4" w:rsidRPr="00DC4BEE">
              <w:t xml:space="preserve"> достаточно взять исходные данные по нужной метке и запустить пр</w:t>
            </w:r>
            <w:r w:rsidR="002421B4" w:rsidRPr="00DC4BEE">
              <w:t>о</w:t>
            </w:r>
            <w:r w:rsidR="002421B4" w:rsidRPr="00DC4BEE">
              <w:t>цесс снова. Это даёт возможность повторно выпускать даже очень старые версии программы с небольшими исправл</w:t>
            </w:r>
            <w:r w:rsidR="002421B4" w:rsidRPr="00DC4BEE">
              <w:t>е</w:t>
            </w:r>
            <w:r w:rsidR="002421B4" w:rsidRPr="00DC4BEE">
              <w:t>ниями.</w:t>
            </w:r>
          </w:p>
        </w:tc>
      </w:tr>
      <w:tr w:rsidR="002421B4" w:rsidTr="002421B4">
        <w:tc>
          <w:tcPr>
            <w:tcW w:w="2552" w:type="dxa"/>
          </w:tcPr>
          <w:p w:rsidR="002421B4" w:rsidRPr="00DC4BEE" w:rsidRDefault="002421B4" w:rsidP="00736690">
            <w:pPr>
              <w:pStyle w:val="af8"/>
              <w:jc w:val="left"/>
            </w:pPr>
            <w:r w:rsidRPr="00DC4BEE">
              <w:t>Тестирование ПО</w:t>
            </w:r>
          </w:p>
        </w:tc>
        <w:tc>
          <w:tcPr>
            <w:tcW w:w="7477" w:type="dxa"/>
          </w:tcPr>
          <w:p w:rsidR="002421B4" w:rsidRPr="00DC4BEE" w:rsidRDefault="005E338E" w:rsidP="002362DA">
            <w:pPr>
              <w:pStyle w:val="af8"/>
              <w:jc w:val="both"/>
            </w:pPr>
            <w:r>
              <w:t>П</w:t>
            </w:r>
            <w:r w:rsidR="002421B4" w:rsidRPr="00DC4BEE">
              <w:t>роцесс исследования программного обеспечения (ПО) с целью получения информации о качестве продукта.</w:t>
            </w:r>
          </w:p>
        </w:tc>
      </w:tr>
      <w:tr w:rsidR="002421B4" w:rsidTr="002421B4">
        <w:tc>
          <w:tcPr>
            <w:tcW w:w="2552" w:type="dxa"/>
          </w:tcPr>
          <w:p w:rsidR="002421B4" w:rsidRPr="00DC4BEE" w:rsidRDefault="002421B4" w:rsidP="00736690">
            <w:pPr>
              <w:pStyle w:val="af8"/>
              <w:jc w:val="left"/>
            </w:pPr>
            <w:r w:rsidRPr="00DC4BEE">
              <w:t>Функциональное тестирование</w:t>
            </w:r>
          </w:p>
        </w:tc>
        <w:tc>
          <w:tcPr>
            <w:tcW w:w="7477" w:type="dxa"/>
          </w:tcPr>
          <w:p w:rsidR="002421B4" w:rsidRPr="00DC4BEE" w:rsidRDefault="005E338E" w:rsidP="002362DA">
            <w:pPr>
              <w:pStyle w:val="af8"/>
              <w:jc w:val="both"/>
            </w:pPr>
            <w:r>
              <w:t>Т</w:t>
            </w:r>
            <w:r w:rsidR="002421B4" w:rsidRPr="00DC4BEE">
              <w:t>естирование ПО в целях проверки реализуемости фун</w:t>
            </w:r>
            <w:r w:rsidR="002421B4" w:rsidRPr="00DC4BEE">
              <w:t>к</w:t>
            </w:r>
            <w:r w:rsidR="002421B4" w:rsidRPr="00DC4BEE">
              <w:t>циональных требований, то есть способности ПО в опред</w:t>
            </w:r>
            <w:r w:rsidR="002421B4" w:rsidRPr="00DC4BEE">
              <w:t>е</w:t>
            </w:r>
            <w:r w:rsidR="002421B4" w:rsidRPr="00DC4BEE">
              <w:t>лённых условиях решать задачи, нужные пользователям. Функциональные требования определяют, что именно дел</w:t>
            </w:r>
            <w:r w:rsidR="002421B4" w:rsidRPr="00DC4BEE">
              <w:t>а</w:t>
            </w:r>
            <w:r w:rsidR="002421B4" w:rsidRPr="00DC4BEE">
              <w:t>ет ПО, какие задачи оно решает.</w:t>
            </w:r>
          </w:p>
        </w:tc>
      </w:tr>
    </w:tbl>
    <w:p w:rsidR="002421B4" w:rsidRDefault="002421B4" w:rsidP="00CF4706">
      <w:pPr>
        <w:pStyle w:val="-"/>
        <w:ind w:firstLine="0"/>
      </w:pPr>
    </w:p>
    <w:p w:rsidR="002421B4" w:rsidRDefault="002421B4" w:rsidP="00CF4706">
      <w:pPr>
        <w:pStyle w:val="-"/>
        <w:ind w:firstLine="0"/>
      </w:pPr>
    </w:p>
    <w:p w:rsidR="002421B4" w:rsidRDefault="002421B4" w:rsidP="00CF4706">
      <w:pPr>
        <w:pStyle w:val="-"/>
        <w:ind w:firstLine="0"/>
      </w:pPr>
    </w:p>
    <w:p w:rsidR="002421B4" w:rsidRDefault="002421B4" w:rsidP="00CF4706">
      <w:pPr>
        <w:pStyle w:val="-"/>
        <w:ind w:firstLine="0"/>
      </w:pPr>
    </w:p>
    <w:p w:rsidR="002421B4" w:rsidRDefault="002421B4" w:rsidP="00CF4706">
      <w:pPr>
        <w:pStyle w:val="-"/>
        <w:ind w:firstLine="0"/>
      </w:pPr>
    </w:p>
    <w:p w:rsidR="002421B4" w:rsidRPr="00FE0F99" w:rsidRDefault="002421B4" w:rsidP="00CF4706">
      <w:pPr>
        <w:pStyle w:val="-"/>
        <w:ind w:firstLine="0"/>
        <w:rPr>
          <w:lang w:val="en-US"/>
        </w:rPr>
      </w:pPr>
      <w:r>
        <w:lastRenderedPageBreak/>
        <w:t>Продолжение таблицы 1.</w:t>
      </w:r>
      <w:r w:rsidR="00FE0F99">
        <w:rPr>
          <w:lang w:val="en-US"/>
        </w:rPr>
        <w:t>44</w:t>
      </w:r>
    </w:p>
    <w:tbl>
      <w:tblPr>
        <w:tblStyle w:val="a9"/>
        <w:tblW w:w="0" w:type="auto"/>
        <w:tblInd w:w="108" w:type="dxa"/>
        <w:tblLook w:val="04A0"/>
      </w:tblPr>
      <w:tblGrid>
        <w:gridCol w:w="2552"/>
        <w:gridCol w:w="7477"/>
      </w:tblGrid>
      <w:tr w:rsidR="002421B4" w:rsidTr="00736690">
        <w:tc>
          <w:tcPr>
            <w:tcW w:w="2552" w:type="dxa"/>
            <w:vAlign w:val="center"/>
          </w:tcPr>
          <w:p w:rsidR="002421B4" w:rsidRPr="002C7715" w:rsidRDefault="002421B4" w:rsidP="00736690">
            <w:pPr>
              <w:ind w:firstLine="0"/>
              <w:jc w:val="center"/>
            </w:pPr>
            <w:r>
              <w:t>П</w:t>
            </w:r>
            <w:r w:rsidRPr="002C7715">
              <w:t>онятие</w:t>
            </w:r>
          </w:p>
        </w:tc>
        <w:tc>
          <w:tcPr>
            <w:tcW w:w="7477" w:type="dxa"/>
            <w:vAlign w:val="center"/>
          </w:tcPr>
          <w:p w:rsidR="002421B4" w:rsidRPr="009B47D4" w:rsidRDefault="002421B4" w:rsidP="00736690">
            <w:pPr>
              <w:ind w:firstLine="0"/>
              <w:jc w:val="center"/>
              <w:rPr>
                <w:szCs w:val="28"/>
              </w:rPr>
            </w:pPr>
            <w:r w:rsidRPr="009B47D4">
              <w:rPr>
                <w:szCs w:val="28"/>
              </w:rPr>
              <w:t>Описание понятия или расшифровка термина</w:t>
            </w:r>
          </w:p>
        </w:tc>
      </w:tr>
      <w:tr w:rsidR="002421B4" w:rsidTr="002421B4">
        <w:tc>
          <w:tcPr>
            <w:tcW w:w="2552" w:type="dxa"/>
          </w:tcPr>
          <w:p w:rsidR="002421B4" w:rsidRPr="00DC4BEE" w:rsidRDefault="002421B4" w:rsidP="00736690">
            <w:pPr>
              <w:pStyle w:val="af8"/>
              <w:jc w:val="left"/>
            </w:pPr>
            <w:r w:rsidRPr="00DC4BEE">
              <w:t>Модульное тест</w:t>
            </w:r>
            <w:r w:rsidRPr="00DC4BEE">
              <w:t>и</w:t>
            </w:r>
            <w:r w:rsidRPr="00DC4BEE">
              <w:t xml:space="preserve">рование или </w:t>
            </w:r>
            <w:r w:rsidRPr="00DC4BEE">
              <w:br/>
              <w:t>юнит-тестирование (англ. unit testing)</w:t>
            </w:r>
          </w:p>
        </w:tc>
        <w:tc>
          <w:tcPr>
            <w:tcW w:w="7477" w:type="dxa"/>
          </w:tcPr>
          <w:p w:rsidR="002421B4" w:rsidRPr="00DC4BEE" w:rsidRDefault="005E338E" w:rsidP="002362DA">
            <w:pPr>
              <w:pStyle w:val="af8"/>
              <w:jc w:val="both"/>
            </w:pPr>
            <w:r>
              <w:t>П</w:t>
            </w:r>
            <w:r w:rsidR="002421B4" w:rsidRPr="00DC4BEE">
              <w:t>роцесс в программировании, позволяющий проверить на корректность отдельные модули исходного кода пр</w:t>
            </w:r>
            <w:r w:rsidR="002421B4" w:rsidRPr="00DC4BEE">
              <w:t>о</w:t>
            </w:r>
            <w:r w:rsidR="002421B4" w:rsidRPr="00DC4BEE">
              <w:t>граммы. Идея состоит в том, чтобы писать тесты для ка</w:t>
            </w:r>
            <w:r w:rsidR="002421B4" w:rsidRPr="00DC4BEE">
              <w:t>ж</w:t>
            </w:r>
            <w:r w:rsidR="002421B4" w:rsidRPr="00DC4BEE">
              <w:t>дой нетривиальной функции или метода. Это позволяет достаточно быстро проверить, не привело ли очередное и</w:t>
            </w:r>
            <w:r w:rsidR="002421B4" w:rsidRPr="00DC4BEE">
              <w:t>з</w:t>
            </w:r>
            <w:r w:rsidR="002421B4" w:rsidRPr="00DC4BEE">
              <w:t xml:space="preserve">менение кода к регрессии, то есть к появлению ошибок в уже написанных и оттестированных местах программы, а также облегчает обнаружение и устранение таких ошибок. Цель модульного тестирования </w:t>
            </w:r>
            <w:r w:rsidR="007D3350">
              <w:t>–</w:t>
            </w:r>
            <w:r w:rsidR="002421B4" w:rsidRPr="00DC4BEE">
              <w:t xml:space="preserve"> изолировать отдельные части программы и показать, что по отдельности эти части работоспособны.</w:t>
            </w:r>
          </w:p>
        </w:tc>
      </w:tr>
    </w:tbl>
    <w:p w:rsidR="00FC58CA" w:rsidRDefault="00FC58CA" w:rsidP="00FC58CA">
      <w:pPr>
        <w:spacing w:line="600" w:lineRule="auto"/>
      </w:pPr>
    </w:p>
    <w:p w:rsidR="00DF6AE9" w:rsidRPr="002C7715" w:rsidRDefault="00DF6AE9" w:rsidP="00DF6AE9">
      <w:pPr>
        <w:pStyle w:val="3"/>
      </w:pPr>
      <w:r w:rsidRPr="002C7715">
        <w:t>Модель прецедентов</w:t>
      </w:r>
      <w:bookmarkEnd w:id="56"/>
      <w:bookmarkEnd w:id="57"/>
    </w:p>
    <w:p w:rsidR="00E41589" w:rsidRPr="00CE2B9D" w:rsidRDefault="00E41589" w:rsidP="00067E6C">
      <w:bookmarkStart w:id="58" w:name="_Toc98771195"/>
      <w:bookmarkStart w:id="59" w:name="_Toc98771475"/>
      <w:r w:rsidRPr="00CE2B9D">
        <w:t>В данном разделе опис</w:t>
      </w:r>
      <w:r>
        <w:t>аны</w:t>
      </w:r>
      <w:r w:rsidRPr="00CE2B9D">
        <w:t xml:space="preserve"> сценарии использования, которые разрабатыв</w:t>
      </w:r>
      <w:r w:rsidRPr="00CE2B9D">
        <w:t>а</w:t>
      </w:r>
      <w:r>
        <w:t>лись</w:t>
      </w:r>
      <w:r w:rsidRPr="00CE2B9D">
        <w:t xml:space="preserve"> на основе информации, полученной от заказчика.</w:t>
      </w:r>
    </w:p>
    <w:p w:rsidR="00E41589" w:rsidRPr="00F46322" w:rsidRDefault="00DF6AE9" w:rsidP="00F46322">
      <w:pPr>
        <w:pStyle w:val="aff9"/>
        <w:rPr>
          <w:rStyle w:val="-0"/>
          <w:b w:val="0"/>
        </w:rPr>
      </w:pPr>
      <w:r w:rsidRPr="002C7715">
        <w:t>Акторы</w:t>
      </w:r>
      <w:bookmarkEnd w:id="58"/>
      <w:bookmarkEnd w:id="59"/>
      <w:r w:rsidR="00F46322" w:rsidRPr="00F46322">
        <w:t xml:space="preserve">. </w:t>
      </w:r>
      <w:r w:rsidR="00E41589" w:rsidRPr="00F46322">
        <w:rPr>
          <w:rStyle w:val="-0"/>
          <w:b w:val="0"/>
        </w:rPr>
        <w:t xml:space="preserve">Акторы представляют собой сущности (не путать с понятием сущности в контексте предметной области проекта), внешние по отношению </w:t>
      </w:r>
      <w:r w:rsidR="00463DB6" w:rsidRPr="00F46322">
        <w:rPr>
          <w:rStyle w:val="-0"/>
          <w:b w:val="0"/>
        </w:rPr>
        <w:br/>
      </w:r>
      <w:r w:rsidR="00E41589" w:rsidRPr="00F46322">
        <w:rPr>
          <w:rStyle w:val="-0"/>
          <w:b w:val="0"/>
        </w:rPr>
        <w:t>к системе. Выявление акторов позволяет построить сценарии использования для будущего проектного решения.</w:t>
      </w:r>
      <w:r w:rsidR="0077692A" w:rsidRPr="00F46322">
        <w:rPr>
          <w:rStyle w:val="-0"/>
          <w:b w:val="0"/>
        </w:rPr>
        <w:t xml:space="preserve"> </w:t>
      </w:r>
      <w:r w:rsidR="00E41589" w:rsidRPr="00F46322">
        <w:rPr>
          <w:rStyle w:val="-0"/>
          <w:b w:val="0"/>
        </w:rPr>
        <w:t xml:space="preserve">Акторы, </w:t>
      </w:r>
      <w:r w:rsidR="00476CD3" w:rsidRPr="00F46322">
        <w:rPr>
          <w:rStyle w:val="-0"/>
          <w:b w:val="0"/>
        </w:rPr>
        <w:t>то есть</w:t>
      </w:r>
      <w:r w:rsidR="00E41589" w:rsidRPr="00F46322">
        <w:rPr>
          <w:rStyle w:val="-0"/>
          <w:b w:val="0"/>
        </w:rPr>
        <w:t xml:space="preserve"> пользователи нашего проектного решения, которые инициируют выполнение сценариев, внешние объекты или с</w:t>
      </w:r>
      <w:r w:rsidR="00E41589" w:rsidRPr="00F46322">
        <w:rPr>
          <w:rStyle w:val="-0"/>
          <w:b w:val="0"/>
        </w:rPr>
        <w:t>у</w:t>
      </w:r>
      <w:r w:rsidR="00E41589" w:rsidRPr="00F46322">
        <w:rPr>
          <w:rStyle w:val="-0"/>
          <w:b w:val="0"/>
        </w:rPr>
        <w:t>ще</w:t>
      </w:r>
      <w:r w:rsidR="0077692A" w:rsidRPr="00F46322">
        <w:rPr>
          <w:rStyle w:val="-0"/>
          <w:b w:val="0"/>
        </w:rPr>
        <w:t>ствующие</w:t>
      </w:r>
      <w:r w:rsidR="002700B1" w:rsidRPr="00F46322">
        <w:rPr>
          <w:rStyle w:val="-0"/>
          <w:b w:val="0"/>
        </w:rPr>
        <w:t xml:space="preserve"> </w:t>
      </w:r>
      <w:r w:rsidR="00E41589" w:rsidRPr="00F46322">
        <w:rPr>
          <w:rStyle w:val="-0"/>
          <w:b w:val="0"/>
        </w:rPr>
        <w:t>подсистемы, с которыми взаимодействует разрабатываемое проек</w:t>
      </w:r>
      <w:r w:rsidR="00E41589" w:rsidRPr="00F46322">
        <w:rPr>
          <w:rStyle w:val="-0"/>
          <w:b w:val="0"/>
        </w:rPr>
        <w:t>т</w:t>
      </w:r>
      <w:r w:rsidR="00E41589" w:rsidRPr="00F46322">
        <w:rPr>
          <w:rStyle w:val="-0"/>
          <w:b w:val="0"/>
        </w:rPr>
        <w:t>ное решение</w:t>
      </w:r>
      <w:r w:rsidR="00AF4725" w:rsidRPr="00F46322">
        <w:rPr>
          <w:rStyle w:val="-0"/>
          <w:b w:val="0"/>
        </w:rPr>
        <w:t xml:space="preserve"> [</w:t>
      </w:r>
      <w:fldSimple w:instr=" REF _Ref263539326 \n \h  \* MERGEFORMAT ">
        <w:r w:rsidR="0060111C">
          <w:rPr>
            <w:rStyle w:val="-0"/>
            <w:b w:val="0"/>
          </w:rPr>
          <w:t>21</w:t>
        </w:r>
      </w:fldSimple>
      <w:r w:rsidR="00AF4725" w:rsidRPr="00F46322">
        <w:rPr>
          <w:rStyle w:val="-0"/>
          <w:b w:val="0"/>
        </w:rPr>
        <w:t>]</w:t>
      </w:r>
      <w:r w:rsidR="00E41589" w:rsidRPr="00F46322">
        <w:rPr>
          <w:rStyle w:val="-0"/>
          <w:b w:val="0"/>
        </w:rPr>
        <w:t>, представлены ниже (</w:t>
      </w:r>
      <w:r w:rsidR="00F93931">
        <w:rPr>
          <w:rStyle w:val="-0"/>
          <w:b w:val="0"/>
        </w:rPr>
        <w:t xml:space="preserve">таблица </w:t>
      </w:r>
      <w:r w:rsidR="00F93931" w:rsidRPr="00F93931">
        <w:rPr>
          <w:b w:val="0"/>
        </w:rPr>
        <w:t>1.</w:t>
      </w:r>
      <w:r w:rsidR="007C64AA">
        <w:rPr>
          <w:rStyle w:val="-0"/>
          <w:b w:val="0"/>
        </w:rPr>
        <w:t>4</w:t>
      </w:r>
      <w:r w:rsidR="00FE0F99" w:rsidRPr="00F46322">
        <w:rPr>
          <w:rStyle w:val="-0"/>
          <w:b w:val="0"/>
        </w:rPr>
        <w:t>5</w:t>
      </w:r>
      <w:r w:rsidR="00E41589" w:rsidRPr="00F46322">
        <w:rPr>
          <w:rStyle w:val="-0"/>
          <w:b w:val="0"/>
        </w:rPr>
        <w:t>).</w:t>
      </w:r>
    </w:p>
    <w:p w:rsidR="002700B1" w:rsidRDefault="002700B1" w:rsidP="0077692A"/>
    <w:p w:rsidR="008F218F" w:rsidRPr="00A92E5F" w:rsidRDefault="008F218F" w:rsidP="0077692A"/>
    <w:p w:rsidR="009F079A" w:rsidRPr="002C7715" w:rsidRDefault="009F079A" w:rsidP="009F079A">
      <w:pPr>
        <w:pStyle w:val="aa"/>
        <w:keepNext/>
      </w:pPr>
      <w:bookmarkStart w:id="60" w:name="_Ref200132277"/>
      <w:r w:rsidRPr="002C7715">
        <w:lastRenderedPageBreak/>
        <w:t>Таблица</w:t>
      </w:r>
      <w:r w:rsidR="00B8271B" w:rsidRPr="002C7715">
        <w:t> </w:t>
      </w:r>
      <w:bookmarkEnd w:id="60"/>
      <w:r w:rsidR="00F93931">
        <w:t>1.</w:t>
      </w:r>
      <w:r w:rsidR="00FE0F99">
        <w:rPr>
          <w:lang w:val="en-US"/>
        </w:rPr>
        <w:t>45</w:t>
      </w:r>
      <w:r w:rsidRPr="002C7715">
        <w:t xml:space="preserve"> – Акторы системы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/>
      </w:tblPr>
      <w:tblGrid>
        <w:gridCol w:w="1985"/>
        <w:gridCol w:w="1843"/>
        <w:gridCol w:w="6095"/>
      </w:tblGrid>
      <w:tr w:rsidR="00DF6AE9" w:rsidRPr="002C7715" w:rsidTr="002E4064">
        <w:tc>
          <w:tcPr>
            <w:tcW w:w="1985" w:type="dxa"/>
            <w:vAlign w:val="center"/>
          </w:tcPr>
          <w:p w:rsidR="00DF6AE9" w:rsidRPr="002C7715" w:rsidRDefault="00DF6AE9" w:rsidP="00F6474C">
            <w:pPr>
              <w:ind w:firstLine="0"/>
              <w:jc w:val="center"/>
            </w:pPr>
            <w:r w:rsidRPr="002C7715">
              <w:t>Наименование актора</w:t>
            </w:r>
          </w:p>
        </w:tc>
        <w:tc>
          <w:tcPr>
            <w:tcW w:w="1843" w:type="dxa"/>
            <w:vAlign w:val="center"/>
          </w:tcPr>
          <w:p w:rsidR="00DF6AE9" w:rsidRPr="002C7715" w:rsidRDefault="00DF6AE9" w:rsidP="00F6474C">
            <w:pPr>
              <w:ind w:firstLine="0"/>
              <w:jc w:val="center"/>
            </w:pPr>
            <w:r w:rsidRPr="002C7715">
              <w:t>Тип актора</w:t>
            </w:r>
          </w:p>
        </w:tc>
        <w:tc>
          <w:tcPr>
            <w:tcW w:w="6095" w:type="dxa"/>
            <w:vAlign w:val="center"/>
          </w:tcPr>
          <w:p w:rsidR="00DF6AE9" w:rsidRPr="002C7715" w:rsidRDefault="00DF6AE9" w:rsidP="00F6474C">
            <w:pPr>
              <w:ind w:firstLine="0"/>
              <w:jc w:val="center"/>
            </w:pPr>
            <w:r w:rsidRPr="002C7715">
              <w:t>Описательная характеристика</w:t>
            </w:r>
          </w:p>
        </w:tc>
      </w:tr>
      <w:tr w:rsidR="00CE589F" w:rsidRPr="002C7715" w:rsidTr="00233EFE">
        <w:tc>
          <w:tcPr>
            <w:tcW w:w="1985" w:type="dxa"/>
          </w:tcPr>
          <w:p w:rsidR="00CE589F" w:rsidRPr="00CE589F" w:rsidRDefault="00CE589F" w:rsidP="00CE589F">
            <w:pPr>
              <w:pStyle w:val="af8"/>
              <w:jc w:val="left"/>
            </w:pPr>
            <w:r w:rsidRPr="00CE589F">
              <w:t>Администр</w:t>
            </w:r>
            <w:r w:rsidRPr="00CE589F">
              <w:t>а</w:t>
            </w:r>
            <w:r w:rsidRPr="00CE589F">
              <w:t>тор</w:t>
            </w:r>
          </w:p>
        </w:tc>
        <w:tc>
          <w:tcPr>
            <w:tcW w:w="1843" w:type="dxa"/>
          </w:tcPr>
          <w:p w:rsidR="00CE589F" w:rsidRPr="00CE589F" w:rsidRDefault="00CE589F" w:rsidP="002362DA">
            <w:pPr>
              <w:pStyle w:val="af8"/>
              <w:jc w:val="both"/>
            </w:pPr>
            <w:r w:rsidRPr="00CE589F">
              <w:t>первичный актор, пол</w:t>
            </w:r>
            <w:r w:rsidRPr="00CE589F">
              <w:t>ь</w:t>
            </w:r>
            <w:r w:rsidRPr="00CE589F">
              <w:t>зователь</w:t>
            </w:r>
          </w:p>
        </w:tc>
        <w:tc>
          <w:tcPr>
            <w:tcW w:w="6095" w:type="dxa"/>
          </w:tcPr>
          <w:p w:rsidR="00CE589F" w:rsidRPr="00CE589F" w:rsidRDefault="00CE589F" w:rsidP="002362DA">
            <w:pPr>
              <w:pStyle w:val="af8"/>
              <w:jc w:val="both"/>
            </w:pPr>
            <w:r w:rsidRPr="00CE589F">
              <w:t>Администратор имеет все права для работы в системе. В том числе ему дается доступ к сре</w:t>
            </w:r>
            <w:r w:rsidRPr="00CE589F">
              <w:t>д</w:t>
            </w:r>
            <w:r w:rsidRPr="00CE589F">
              <w:t>ствам конфигурирования системы и ее веб-интерфейсу.</w:t>
            </w:r>
          </w:p>
        </w:tc>
      </w:tr>
      <w:tr w:rsidR="00CE589F" w:rsidRPr="002C7715" w:rsidTr="00233EFE">
        <w:tc>
          <w:tcPr>
            <w:tcW w:w="1985" w:type="dxa"/>
          </w:tcPr>
          <w:p w:rsidR="00CE589F" w:rsidRPr="00CE589F" w:rsidRDefault="00CE589F" w:rsidP="00CE589F">
            <w:pPr>
              <w:pStyle w:val="af8"/>
              <w:jc w:val="left"/>
            </w:pPr>
            <w:r w:rsidRPr="00CE589F">
              <w:t>Системная СУБД</w:t>
            </w:r>
          </w:p>
        </w:tc>
        <w:tc>
          <w:tcPr>
            <w:tcW w:w="1843" w:type="dxa"/>
          </w:tcPr>
          <w:p w:rsidR="00CE589F" w:rsidRPr="00CE589F" w:rsidRDefault="00CE589F" w:rsidP="002362DA">
            <w:pPr>
              <w:pStyle w:val="af8"/>
              <w:jc w:val="both"/>
            </w:pPr>
            <w:r w:rsidRPr="00CE589F">
              <w:t>вторичный актор, вне</w:t>
            </w:r>
            <w:r w:rsidRPr="00CE589F">
              <w:t>ш</w:t>
            </w:r>
            <w:r w:rsidRPr="00CE589F">
              <w:t>няя система</w:t>
            </w:r>
          </w:p>
        </w:tc>
        <w:tc>
          <w:tcPr>
            <w:tcW w:w="6095" w:type="dxa"/>
          </w:tcPr>
          <w:p w:rsidR="00CE589F" w:rsidRPr="00CE589F" w:rsidRDefault="00CE589F" w:rsidP="002362DA">
            <w:pPr>
              <w:pStyle w:val="af8"/>
              <w:jc w:val="both"/>
            </w:pPr>
            <w:r w:rsidRPr="00CE589F">
              <w:t>Система управления базой данных, хранящей информацию о проектах, конфигурациях ко</w:t>
            </w:r>
            <w:r w:rsidRPr="00CE589F">
              <w:t>н</w:t>
            </w:r>
            <w:r w:rsidRPr="00CE589F">
              <w:t>вейера и параметрах компонентов.</w:t>
            </w:r>
          </w:p>
        </w:tc>
      </w:tr>
      <w:tr w:rsidR="00CE589F" w:rsidRPr="002C7715" w:rsidTr="00233EFE">
        <w:tc>
          <w:tcPr>
            <w:tcW w:w="1985" w:type="dxa"/>
          </w:tcPr>
          <w:p w:rsidR="00CE589F" w:rsidRPr="00CE589F" w:rsidRDefault="00CE589F" w:rsidP="00CE589F">
            <w:pPr>
              <w:pStyle w:val="af8"/>
              <w:jc w:val="left"/>
            </w:pPr>
            <w:r w:rsidRPr="00CE589F">
              <w:t>СУБД комп</w:t>
            </w:r>
            <w:r w:rsidRPr="00CE589F">
              <w:t>о</w:t>
            </w:r>
            <w:r w:rsidRPr="00CE589F">
              <w:t>нентов</w:t>
            </w:r>
          </w:p>
          <w:p w:rsidR="00CE589F" w:rsidRPr="00CE589F" w:rsidRDefault="00CE589F" w:rsidP="00CE589F">
            <w:pPr>
              <w:pStyle w:val="af8"/>
              <w:jc w:val="left"/>
            </w:pPr>
          </w:p>
        </w:tc>
        <w:tc>
          <w:tcPr>
            <w:tcW w:w="1843" w:type="dxa"/>
          </w:tcPr>
          <w:p w:rsidR="00CE589F" w:rsidRPr="00CE589F" w:rsidRDefault="00CE589F" w:rsidP="002362DA">
            <w:pPr>
              <w:pStyle w:val="af8"/>
              <w:jc w:val="both"/>
            </w:pPr>
            <w:r w:rsidRPr="00CE589F">
              <w:t>вторичный актор, вне</w:t>
            </w:r>
            <w:r w:rsidRPr="00CE589F">
              <w:t>ш</w:t>
            </w:r>
            <w:r w:rsidRPr="00CE589F">
              <w:t>няя система</w:t>
            </w:r>
          </w:p>
        </w:tc>
        <w:tc>
          <w:tcPr>
            <w:tcW w:w="6095" w:type="dxa"/>
          </w:tcPr>
          <w:p w:rsidR="00CE589F" w:rsidRPr="00CE589F" w:rsidRDefault="00CE589F" w:rsidP="002362DA">
            <w:pPr>
              <w:pStyle w:val="af8"/>
              <w:jc w:val="both"/>
            </w:pPr>
            <w:r w:rsidRPr="00CE589F">
              <w:t>Система управления базой данных, хранящей служебную рабочую информацию различных компонентов системы.</w:t>
            </w:r>
          </w:p>
        </w:tc>
      </w:tr>
    </w:tbl>
    <w:p w:rsidR="00AD2CB3" w:rsidRDefault="00AD2CB3">
      <w:pPr>
        <w:spacing w:after="200" w:line="276" w:lineRule="auto"/>
        <w:ind w:firstLine="0"/>
        <w:jc w:val="left"/>
      </w:pPr>
    </w:p>
    <w:p w:rsidR="00067E6C" w:rsidRPr="00F46322" w:rsidRDefault="00DF6AE9" w:rsidP="00F46322">
      <w:pPr>
        <w:pStyle w:val="aff9"/>
        <w:rPr>
          <w:rStyle w:val="-0"/>
          <w:b w:val="0"/>
        </w:rPr>
      </w:pPr>
      <w:bookmarkStart w:id="61" w:name="_Toc98771196"/>
      <w:bookmarkStart w:id="62" w:name="_Toc98771476"/>
      <w:r w:rsidRPr="002C7715">
        <w:t>Диаграмма прецедентов</w:t>
      </w:r>
      <w:bookmarkEnd w:id="61"/>
      <w:bookmarkEnd w:id="62"/>
      <w:r w:rsidR="00F46322" w:rsidRPr="00F46322">
        <w:t xml:space="preserve">. </w:t>
      </w:r>
      <w:r w:rsidR="00067E6C" w:rsidRPr="00F46322">
        <w:rPr>
          <w:rStyle w:val="-0"/>
          <w:b w:val="0"/>
        </w:rPr>
        <w:t>Диаграмма прецедентов раскрывает суть вза</w:t>
      </w:r>
      <w:r w:rsidR="00067E6C" w:rsidRPr="00F46322">
        <w:rPr>
          <w:rStyle w:val="-0"/>
          <w:b w:val="0"/>
        </w:rPr>
        <w:t>и</w:t>
      </w:r>
      <w:r w:rsidR="00067E6C" w:rsidRPr="00F46322">
        <w:rPr>
          <w:rStyle w:val="-0"/>
          <w:b w:val="0"/>
        </w:rPr>
        <w:t>модействия акторов с разрабатываемой системой и служит основой для разрабо</w:t>
      </w:r>
      <w:r w:rsidR="00067E6C" w:rsidRPr="00F46322">
        <w:rPr>
          <w:rStyle w:val="-0"/>
          <w:b w:val="0"/>
        </w:rPr>
        <w:t>т</w:t>
      </w:r>
      <w:r w:rsidR="00067E6C" w:rsidRPr="00F46322">
        <w:rPr>
          <w:rStyle w:val="-0"/>
          <w:b w:val="0"/>
        </w:rPr>
        <w:t>ки сценариев использования будущего проектного решения. Она помогает в</w:t>
      </w:r>
      <w:r w:rsidR="00067E6C" w:rsidRPr="00F46322">
        <w:rPr>
          <w:rStyle w:val="-0"/>
          <w:b w:val="0"/>
        </w:rPr>
        <w:t>ы</w:t>
      </w:r>
      <w:r w:rsidR="00067E6C" w:rsidRPr="00F46322">
        <w:rPr>
          <w:rStyle w:val="-0"/>
          <w:b w:val="0"/>
        </w:rPr>
        <w:t>явить активности, которые необходимо будет реализовать в программном проду</w:t>
      </w:r>
      <w:r w:rsidR="00067E6C" w:rsidRPr="00F46322">
        <w:rPr>
          <w:rStyle w:val="-0"/>
          <w:b w:val="0"/>
        </w:rPr>
        <w:t>к</w:t>
      </w:r>
      <w:r w:rsidR="00067E6C" w:rsidRPr="00F46322">
        <w:rPr>
          <w:rStyle w:val="-0"/>
          <w:b w:val="0"/>
        </w:rPr>
        <w:t>те</w:t>
      </w:r>
      <w:r w:rsidR="00AF4725" w:rsidRPr="00F46322">
        <w:rPr>
          <w:rStyle w:val="-0"/>
          <w:b w:val="0"/>
        </w:rPr>
        <w:t xml:space="preserve"> [</w:t>
      </w:r>
      <w:fldSimple w:instr=" REF _Ref263539376 \n \h  \* MERGEFORMAT ">
        <w:r w:rsidR="0060111C">
          <w:rPr>
            <w:rStyle w:val="-0"/>
            <w:b w:val="0"/>
          </w:rPr>
          <w:t>22</w:t>
        </w:r>
      </w:fldSimple>
      <w:r w:rsidR="00AF4725" w:rsidRPr="00F46322">
        <w:rPr>
          <w:rStyle w:val="-0"/>
          <w:b w:val="0"/>
        </w:rPr>
        <w:t>]</w:t>
      </w:r>
      <w:r w:rsidR="00067E6C" w:rsidRPr="00F46322">
        <w:rPr>
          <w:rStyle w:val="-0"/>
          <w:b w:val="0"/>
        </w:rPr>
        <w:t>. Также, модель прецедентов можно построить и более подробно, показав взаимодействие пользователей и отдельных компонентов системы. В этом случае перечень активностей получается более точным и подробным. При проектиров</w:t>
      </w:r>
      <w:r w:rsidR="00067E6C" w:rsidRPr="00F46322">
        <w:rPr>
          <w:rStyle w:val="-0"/>
          <w:b w:val="0"/>
        </w:rPr>
        <w:t>а</w:t>
      </w:r>
      <w:r w:rsidR="00067E6C" w:rsidRPr="00F46322">
        <w:rPr>
          <w:rStyle w:val="-0"/>
          <w:b w:val="0"/>
        </w:rPr>
        <w:t>нии построена модель прец</w:t>
      </w:r>
      <w:r w:rsidR="00067E6C" w:rsidRPr="00F46322">
        <w:rPr>
          <w:rStyle w:val="-0"/>
          <w:b w:val="0"/>
        </w:rPr>
        <w:t>е</w:t>
      </w:r>
      <w:r w:rsidR="00067E6C" w:rsidRPr="00F46322">
        <w:rPr>
          <w:rStyle w:val="-0"/>
          <w:b w:val="0"/>
        </w:rPr>
        <w:t xml:space="preserve">дентов с точки зрения пользователей системы. </w:t>
      </w:r>
    </w:p>
    <w:p w:rsidR="00067E6C" w:rsidRDefault="00067E6C" w:rsidP="00067E6C">
      <w:r>
        <w:t xml:space="preserve">На рисунке </w:t>
      </w:r>
      <w:r w:rsidR="0094517F">
        <w:t>1</w:t>
      </w:r>
      <w:r>
        <w:t>.</w:t>
      </w:r>
      <w:r w:rsidR="00FE0F99" w:rsidRPr="00FE0F99">
        <w:t>6</w:t>
      </w:r>
      <w:r>
        <w:t xml:space="preserve"> показана диаграмма прецедентов верхнего уровня </w:t>
      </w:r>
      <w:r w:rsidR="00463DB6">
        <w:br/>
      </w:r>
      <w:r>
        <w:t xml:space="preserve">для Системы </w:t>
      </w:r>
      <w:r w:rsidR="000F1742">
        <w:t>сборки и тестирования программного обеспечения</w:t>
      </w:r>
      <w:r>
        <w:t xml:space="preserve">. На рисунках </w:t>
      </w:r>
      <w:r w:rsidR="00067B64" w:rsidRPr="00067B64">
        <w:br/>
      </w:r>
      <w:r w:rsidR="0094517F">
        <w:t>1</w:t>
      </w:r>
      <w:r w:rsidR="00067B64">
        <w:t>.</w:t>
      </w:r>
      <w:r w:rsidR="00067B64" w:rsidRPr="00067B64">
        <w:t>7</w:t>
      </w:r>
      <w:r w:rsidR="000C2FC7">
        <w:t>-</w:t>
      </w:r>
      <w:r w:rsidR="0094517F">
        <w:t>1</w:t>
      </w:r>
      <w:r w:rsidR="007A18F4">
        <w:t>.</w:t>
      </w:r>
      <w:r w:rsidR="00067B64" w:rsidRPr="00067B64">
        <w:t>13</w:t>
      </w:r>
      <w:r>
        <w:t xml:space="preserve"> отражены более подробно отдельные прецеденты с диаграммы верхнего уровня.</w:t>
      </w:r>
    </w:p>
    <w:p w:rsidR="00067E6C" w:rsidRDefault="00303068" w:rsidP="00C54C31">
      <w:pPr>
        <w:ind w:firstLine="0"/>
        <w:jc w:val="center"/>
      </w:pPr>
      <w:bookmarkStart w:id="63" w:name="_Toc98771197"/>
      <w:bookmarkStart w:id="64" w:name="_Toc98771477"/>
      <w:r>
        <w:rPr>
          <w:noProof/>
        </w:rPr>
        <w:lastRenderedPageBreak/>
        <w:drawing>
          <wp:inline distT="0" distB="0" distL="0" distR="0">
            <wp:extent cx="6299835" cy="6424488"/>
            <wp:effectExtent l="0" t="0" r="0" b="0"/>
            <wp:docPr id="54" name="Рисунок 54" descr="C:\Users\Eskat0n\Documents\Диплом\Диаграммы и графика\UCMai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Eskat0n\Documents\Диплом\Диаграммы и графика\UCMain.em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424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E6C" w:rsidRPr="00397224" w:rsidRDefault="00067E6C" w:rsidP="00067E6C">
      <w:pPr>
        <w:ind w:firstLine="0"/>
        <w:jc w:val="center"/>
      </w:pPr>
      <w:r w:rsidRPr="002C7715">
        <w:t>Рисунок </w:t>
      </w:r>
      <w:r w:rsidR="001B5777">
        <w:t>1.6</w:t>
      </w:r>
      <w:r w:rsidRPr="002C7715">
        <w:t xml:space="preserve"> –</w:t>
      </w:r>
      <w:r>
        <w:t xml:space="preserve"> </w:t>
      </w:r>
      <w:r w:rsidR="00303068" w:rsidRPr="009A529E">
        <w:t xml:space="preserve">Диаграмма прецедентов Системы </w:t>
      </w:r>
      <w:r w:rsidR="00303068">
        <w:t>сборки и тестирования програм</w:t>
      </w:r>
      <w:r w:rsidR="00303068">
        <w:t>м</w:t>
      </w:r>
      <w:r w:rsidR="00303068">
        <w:t>ного обеспечения</w:t>
      </w:r>
      <w:r w:rsidR="000C2FC7">
        <w:t xml:space="preserve"> </w:t>
      </w:r>
      <w:r w:rsidR="002362DA">
        <w:t xml:space="preserve">(программа </w:t>
      </w:r>
      <w:r w:rsidR="002362DA">
        <w:rPr>
          <w:lang w:val="en-US"/>
        </w:rPr>
        <w:t>StarUML</w:t>
      </w:r>
      <w:r w:rsidR="002362DA" w:rsidRPr="00F56313">
        <w:t>)</w:t>
      </w:r>
      <w:r w:rsidR="000C2FC7">
        <w:br/>
      </w:r>
    </w:p>
    <w:p w:rsidR="00067E6C" w:rsidRDefault="00303068" w:rsidP="00C54C3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6299835" cy="4751295"/>
            <wp:effectExtent l="0" t="0" r="0" b="0"/>
            <wp:docPr id="56" name="Рисунок 56" descr="C:\Users\Eskat0n\Documents\Диплом\Диаграммы и графика\UC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Eskat0n\Documents\Диплом\Диаграммы и графика\UC2.em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75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E6C" w:rsidRPr="002362DA" w:rsidRDefault="00067E6C" w:rsidP="00067E6C">
      <w:pPr>
        <w:ind w:firstLine="0"/>
        <w:jc w:val="center"/>
      </w:pPr>
      <w:r w:rsidRPr="002C7715">
        <w:t>Рисунок </w:t>
      </w:r>
      <w:r w:rsidR="001B5777">
        <w:t>1.</w:t>
      </w:r>
      <w:r w:rsidR="00067B64" w:rsidRPr="00067B64">
        <w:t>7</w:t>
      </w:r>
      <w:r w:rsidRPr="002C7715">
        <w:t xml:space="preserve"> –</w:t>
      </w:r>
      <w:r>
        <w:t xml:space="preserve"> </w:t>
      </w:r>
      <w:r w:rsidR="004D6BF2" w:rsidRPr="00253607">
        <w:t xml:space="preserve">Диаграмма прецедентов для прецедента </w:t>
      </w:r>
      <w:r w:rsidR="004D6BF2">
        <w:t>UC</w:t>
      </w:r>
      <w:r w:rsidR="004D6BF2" w:rsidRPr="00253607">
        <w:t>2: «Управление прое</w:t>
      </w:r>
      <w:r w:rsidR="004D6BF2" w:rsidRPr="00253607">
        <w:t>к</w:t>
      </w:r>
      <w:r w:rsidR="004D6BF2" w:rsidRPr="00253607">
        <w:t>тами»</w:t>
      </w:r>
      <w:r w:rsidR="002362DA" w:rsidRPr="002362DA">
        <w:t xml:space="preserve"> </w:t>
      </w:r>
      <w:r w:rsidR="002362DA">
        <w:t xml:space="preserve">(программа </w:t>
      </w:r>
      <w:r w:rsidR="002362DA">
        <w:rPr>
          <w:lang w:val="en-US"/>
        </w:rPr>
        <w:t>StarUML</w:t>
      </w:r>
      <w:r w:rsidR="002362DA" w:rsidRPr="00F56313">
        <w:t>)</w:t>
      </w:r>
    </w:p>
    <w:p w:rsidR="00067E6C" w:rsidRPr="004A1570" w:rsidRDefault="00067E6C" w:rsidP="00067E6C"/>
    <w:p w:rsidR="00067E6C" w:rsidRDefault="00C54C31" w:rsidP="00C54C3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6299835" cy="4928085"/>
            <wp:effectExtent l="0" t="0" r="0" b="0"/>
            <wp:docPr id="58" name="Рисунок 58" descr="C:\Users\Eskat0n\Documents\Диплом\Диаграммы и графика\UC3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Eskat0n\Documents\Диплом\Диаграммы и графика\UC3.em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92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E6C" w:rsidRPr="002362DA" w:rsidRDefault="00067E6C" w:rsidP="00067E6C">
      <w:pPr>
        <w:ind w:firstLine="0"/>
        <w:jc w:val="center"/>
      </w:pPr>
      <w:r w:rsidRPr="002C7715">
        <w:t>Рисунок </w:t>
      </w:r>
      <w:r w:rsidR="001B5777">
        <w:t>1.</w:t>
      </w:r>
      <w:r w:rsidR="00067B64" w:rsidRPr="00067B64">
        <w:t>8</w:t>
      </w:r>
      <w:r>
        <w:t xml:space="preserve"> – </w:t>
      </w:r>
      <w:r w:rsidR="006B3041" w:rsidRPr="00253607">
        <w:t xml:space="preserve">Диаграмма прецедентов для прецедента </w:t>
      </w:r>
      <w:r w:rsidR="006B3041">
        <w:t>UC3</w:t>
      </w:r>
      <w:r w:rsidR="006B3041" w:rsidRPr="00253607">
        <w:t xml:space="preserve">: «Управление </w:t>
      </w:r>
      <w:r w:rsidR="006B3041">
        <w:t>исто</w:t>
      </w:r>
      <w:r w:rsidR="006B3041">
        <w:t>ч</w:t>
      </w:r>
      <w:r w:rsidR="006B3041">
        <w:t>никами исходных кодов</w:t>
      </w:r>
      <w:r w:rsidR="006B3041" w:rsidRPr="00253607">
        <w:t>»</w:t>
      </w:r>
      <w:r w:rsidR="002362DA" w:rsidRPr="002362DA">
        <w:t xml:space="preserve"> </w:t>
      </w:r>
      <w:r w:rsidR="002362DA">
        <w:t xml:space="preserve">(программа </w:t>
      </w:r>
      <w:r w:rsidR="002362DA">
        <w:rPr>
          <w:lang w:val="en-US"/>
        </w:rPr>
        <w:t>StarUML</w:t>
      </w:r>
      <w:r w:rsidR="002362DA" w:rsidRPr="00F56313">
        <w:t>)</w:t>
      </w:r>
    </w:p>
    <w:p w:rsidR="00067E6C" w:rsidRDefault="00C54C31" w:rsidP="00067E6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6299835" cy="4928085"/>
            <wp:effectExtent l="0" t="0" r="0" b="0"/>
            <wp:docPr id="60" name="Рисунок 60" descr="C:\Users\Eskat0n\Documents\Диплом\Диаграммы и графика\UC4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Eskat0n\Documents\Диплом\Диаграммы и графика\UC4.em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92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E6C" w:rsidRPr="002362DA" w:rsidRDefault="00067E6C" w:rsidP="00067E6C">
      <w:pPr>
        <w:ind w:firstLine="0"/>
        <w:jc w:val="center"/>
      </w:pPr>
      <w:r w:rsidRPr="002C7715">
        <w:t>Рисунок </w:t>
      </w:r>
      <w:r w:rsidR="001B5777">
        <w:t>1.</w:t>
      </w:r>
      <w:r w:rsidR="00067B64" w:rsidRPr="00067B64">
        <w:t>9</w:t>
      </w:r>
      <w:r w:rsidRPr="002C7715">
        <w:t xml:space="preserve"> –</w:t>
      </w:r>
      <w:r>
        <w:t xml:space="preserve"> </w:t>
      </w:r>
      <w:r w:rsidR="006B3041" w:rsidRPr="00C35AD2">
        <w:t xml:space="preserve">Диаграмма прецедентов для прецедента </w:t>
      </w:r>
      <w:r w:rsidR="006B3041">
        <w:t>UC4</w:t>
      </w:r>
      <w:r w:rsidR="006B3041" w:rsidRPr="00C35AD2">
        <w:t xml:space="preserve">: «Управление </w:t>
      </w:r>
      <w:r w:rsidR="006B3041">
        <w:t>конф</w:t>
      </w:r>
      <w:r w:rsidR="006B3041">
        <w:t>и</w:t>
      </w:r>
      <w:r w:rsidR="006B3041">
        <w:t>гурациями сборки</w:t>
      </w:r>
      <w:r w:rsidR="006B3041" w:rsidRPr="00C35AD2">
        <w:t>»</w:t>
      </w:r>
      <w:r w:rsidR="002362DA" w:rsidRPr="002362DA">
        <w:t xml:space="preserve"> </w:t>
      </w:r>
      <w:r w:rsidR="002362DA">
        <w:t xml:space="preserve">(программа </w:t>
      </w:r>
      <w:r w:rsidR="002362DA">
        <w:rPr>
          <w:lang w:val="en-US"/>
        </w:rPr>
        <w:t>StarUML</w:t>
      </w:r>
      <w:r w:rsidR="002362DA" w:rsidRPr="00F56313">
        <w:t>)</w:t>
      </w:r>
    </w:p>
    <w:p w:rsidR="00067E6C" w:rsidRDefault="00C54C31" w:rsidP="00C54C31">
      <w:pPr>
        <w:ind w:firstLine="0"/>
      </w:pPr>
      <w:r>
        <w:rPr>
          <w:noProof/>
        </w:rPr>
        <w:lastRenderedPageBreak/>
        <w:drawing>
          <wp:inline distT="0" distB="0" distL="0" distR="0">
            <wp:extent cx="6299835" cy="5258770"/>
            <wp:effectExtent l="0" t="0" r="0" b="0"/>
            <wp:docPr id="62" name="Рисунок 62" descr="C:\Users\Eskat0n\Documents\Диплом\Диаграммы и графика\UC5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Eskat0n\Documents\Диплом\Диаграммы и графика\UC5.em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25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E6C" w:rsidRPr="002362DA" w:rsidRDefault="00067E6C" w:rsidP="00067E6C">
      <w:pPr>
        <w:ind w:firstLine="0"/>
        <w:jc w:val="center"/>
      </w:pPr>
      <w:r w:rsidRPr="002C7715">
        <w:t>Рисунок </w:t>
      </w:r>
      <w:r w:rsidR="001B5777">
        <w:t>1.</w:t>
      </w:r>
      <w:r w:rsidR="00067B64" w:rsidRPr="00067B64">
        <w:t>10</w:t>
      </w:r>
      <w:r w:rsidRPr="002C7715">
        <w:t xml:space="preserve"> –</w:t>
      </w:r>
      <w:r>
        <w:t xml:space="preserve"> </w:t>
      </w:r>
      <w:r w:rsidR="006B3041" w:rsidRPr="00C35AD2">
        <w:t xml:space="preserve">Диаграмма прецедентов для прецедента </w:t>
      </w:r>
      <w:r w:rsidR="006B3041">
        <w:t>UC5</w:t>
      </w:r>
      <w:r w:rsidR="006B3041" w:rsidRPr="00C35AD2">
        <w:t xml:space="preserve">: «Управление </w:t>
      </w:r>
      <w:r w:rsidR="006B3041">
        <w:t>конф</w:t>
      </w:r>
      <w:r w:rsidR="006B3041">
        <w:t>и</w:t>
      </w:r>
      <w:r w:rsidR="006B3041">
        <w:t>гурациями запуска тестов</w:t>
      </w:r>
      <w:r w:rsidR="006B3041" w:rsidRPr="00C35AD2">
        <w:t>»</w:t>
      </w:r>
      <w:r w:rsidR="002362DA" w:rsidRPr="002362DA">
        <w:t xml:space="preserve"> </w:t>
      </w:r>
      <w:r w:rsidR="002362DA">
        <w:t xml:space="preserve">(программа </w:t>
      </w:r>
      <w:r w:rsidR="002362DA">
        <w:rPr>
          <w:lang w:val="en-US"/>
        </w:rPr>
        <w:t>StarUML</w:t>
      </w:r>
      <w:r w:rsidR="002362DA" w:rsidRPr="00F56313">
        <w:t>)</w:t>
      </w:r>
    </w:p>
    <w:p w:rsidR="00067E6C" w:rsidRDefault="00C54C31" w:rsidP="00C54C3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6299835" cy="5387032"/>
            <wp:effectExtent l="0" t="0" r="5715" b="0"/>
            <wp:docPr id="64" name="Рисунок 64" descr="C:\Users\Eskat0n\Documents\Диплом\Диаграммы и графика\UC6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Eskat0n\Documents\Диплом\Диаграммы и графика\UC6.em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387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E6C" w:rsidRPr="002362DA" w:rsidRDefault="00067E6C" w:rsidP="00067E6C">
      <w:pPr>
        <w:ind w:firstLine="0"/>
        <w:jc w:val="center"/>
      </w:pPr>
      <w:r w:rsidRPr="002C7715">
        <w:t>Рисунок </w:t>
      </w:r>
      <w:r w:rsidR="001B5777">
        <w:t>1.</w:t>
      </w:r>
      <w:r w:rsidR="00067B64" w:rsidRPr="00067B64">
        <w:t>11</w:t>
      </w:r>
      <w:r w:rsidRPr="002C7715">
        <w:t xml:space="preserve"> –</w:t>
      </w:r>
      <w:r>
        <w:t xml:space="preserve"> </w:t>
      </w:r>
      <w:r w:rsidR="006B3041" w:rsidRPr="008423F4">
        <w:t xml:space="preserve">Диаграмма прецедентов для прецедента </w:t>
      </w:r>
      <w:r w:rsidR="006B3041">
        <w:t>UC6</w:t>
      </w:r>
      <w:r w:rsidR="006B3041" w:rsidRPr="008423F4">
        <w:t xml:space="preserve">: «Управление </w:t>
      </w:r>
      <w:r w:rsidR="006B3041">
        <w:t>конф</w:t>
      </w:r>
      <w:r w:rsidR="006B3041">
        <w:t>и</w:t>
      </w:r>
      <w:r w:rsidR="006B3041">
        <w:t>гурациями отчетов</w:t>
      </w:r>
      <w:r w:rsidR="006B3041" w:rsidRPr="008423F4">
        <w:t>»</w:t>
      </w:r>
      <w:r w:rsidR="002362DA" w:rsidRPr="002362DA">
        <w:t xml:space="preserve"> </w:t>
      </w:r>
      <w:r w:rsidR="002362DA">
        <w:t xml:space="preserve">(программа </w:t>
      </w:r>
      <w:r w:rsidR="002362DA">
        <w:rPr>
          <w:lang w:val="en-US"/>
        </w:rPr>
        <w:t>StarUML</w:t>
      </w:r>
      <w:r w:rsidR="002362DA" w:rsidRPr="00F56313">
        <w:t>)</w:t>
      </w:r>
    </w:p>
    <w:p w:rsidR="00067E6C" w:rsidRPr="002E7AAD" w:rsidRDefault="00067E6C" w:rsidP="00067E6C"/>
    <w:p w:rsidR="00067E6C" w:rsidRDefault="00C54C31" w:rsidP="00067E6C">
      <w:pPr>
        <w:ind w:firstLine="0"/>
      </w:pPr>
      <w:r>
        <w:rPr>
          <w:noProof/>
        </w:rPr>
        <w:lastRenderedPageBreak/>
        <w:drawing>
          <wp:inline distT="0" distB="0" distL="0" distR="0">
            <wp:extent cx="6299835" cy="4139654"/>
            <wp:effectExtent l="0" t="0" r="0" b="0"/>
            <wp:docPr id="66" name="Рисунок 66" descr="C:\Users\Eskat0n\Documents\Диплом\Диаграммы и графика\UC7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Eskat0n\Documents\Диплом\Диаграммы и графика\UC7.em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139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E6C" w:rsidRPr="002362DA" w:rsidRDefault="00067E6C" w:rsidP="00067E6C">
      <w:pPr>
        <w:ind w:firstLine="0"/>
        <w:jc w:val="center"/>
      </w:pPr>
      <w:r w:rsidRPr="002C7715">
        <w:t>Рисунок </w:t>
      </w:r>
      <w:r w:rsidR="001B5777">
        <w:t>1.</w:t>
      </w:r>
      <w:r w:rsidR="00067B64" w:rsidRPr="00067B64">
        <w:t>12</w:t>
      </w:r>
      <w:r w:rsidRPr="002C7715">
        <w:t xml:space="preserve"> –</w:t>
      </w:r>
      <w:r>
        <w:t xml:space="preserve"> </w:t>
      </w:r>
      <w:r w:rsidR="006B3041" w:rsidRPr="008423F4">
        <w:t xml:space="preserve">Диаграмма прецедентов для прецедента </w:t>
      </w:r>
      <w:r w:rsidR="006B3041">
        <w:t>UC7</w:t>
      </w:r>
      <w:r w:rsidR="006B3041" w:rsidRPr="008423F4">
        <w:t>: «</w:t>
      </w:r>
      <w:r w:rsidR="006B3041">
        <w:t>Работа с отчет</w:t>
      </w:r>
      <w:r w:rsidR="006B3041">
        <w:t>а</w:t>
      </w:r>
      <w:r w:rsidR="006B3041">
        <w:t>ми</w:t>
      </w:r>
      <w:r w:rsidR="006B3041" w:rsidRPr="008423F4">
        <w:t>»</w:t>
      </w:r>
      <w:r w:rsidR="002362DA" w:rsidRPr="002362DA">
        <w:t xml:space="preserve"> </w:t>
      </w:r>
      <w:r w:rsidR="002362DA">
        <w:t xml:space="preserve">(программа </w:t>
      </w:r>
      <w:r w:rsidR="002362DA">
        <w:rPr>
          <w:lang w:val="en-US"/>
        </w:rPr>
        <w:t>StarUML</w:t>
      </w:r>
      <w:r w:rsidR="002362DA" w:rsidRPr="00F56313">
        <w:t>)</w:t>
      </w:r>
    </w:p>
    <w:p w:rsidR="00C54C31" w:rsidRDefault="00C54C31" w:rsidP="00C54C31">
      <w:pPr>
        <w:ind w:firstLine="0"/>
      </w:pPr>
      <w:r>
        <w:rPr>
          <w:noProof/>
        </w:rPr>
        <w:drawing>
          <wp:inline distT="0" distB="0" distL="0" distR="0">
            <wp:extent cx="6299835" cy="3096935"/>
            <wp:effectExtent l="0" t="0" r="0" b="0"/>
            <wp:docPr id="67" name="Рисунок 67" descr="C:\Users\Eskat0n\Documents\Диплом\Диаграммы и графика\UC8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Eskat0n\Documents\Диплом\Диаграммы и графика\UC8.em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09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C31" w:rsidRPr="00F56313" w:rsidRDefault="00C54C31" w:rsidP="00067E6C">
      <w:pPr>
        <w:ind w:firstLine="0"/>
        <w:jc w:val="center"/>
      </w:pPr>
      <w:r>
        <w:t>Р</w:t>
      </w:r>
      <w:r w:rsidRPr="002C7715">
        <w:t>исунок </w:t>
      </w:r>
      <w:r w:rsidR="001B5777">
        <w:t>1.</w:t>
      </w:r>
      <w:r w:rsidR="00067B64" w:rsidRPr="00067B64">
        <w:t>13</w:t>
      </w:r>
      <w:r w:rsidRPr="002C7715">
        <w:t xml:space="preserve"> –</w:t>
      </w:r>
      <w:r>
        <w:t xml:space="preserve"> </w:t>
      </w:r>
      <w:r w:rsidR="006B3041" w:rsidRPr="008423F4">
        <w:t xml:space="preserve">Диаграмма прецедентов для прецедента </w:t>
      </w:r>
      <w:r w:rsidR="006B3041">
        <w:t>UC8</w:t>
      </w:r>
      <w:r w:rsidR="006B3041" w:rsidRPr="008423F4">
        <w:t xml:space="preserve">: «Управление </w:t>
      </w:r>
      <w:r w:rsidR="006B3041">
        <w:t>комп</w:t>
      </w:r>
      <w:r w:rsidR="006B3041">
        <w:t>о</w:t>
      </w:r>
      <w:r w:rsidR="006B3041">
        <w:t>нентами</w:t>
      </w:r>
      <w:r w:rsidR="006B3041" w:rsidRPr="008423F4">
        <w:t>»</w:t>
      </w:r>
      <w:r w:rsidR="00F56313">
        <w:t xml:space="preserve"> (программа </w:t>
      </w:r>
      <w:r w:rsidR="00F56313">
        <w:rPr>
          <w:lang w:val="en-US"/>
        </w:rPr>
        <w:t>StarUML</w:t>
      </w:r>
      <w:r w:rsidR="00F56313" w:rsidRPr="00F56313">
        <w:t>)</w:t>
      </w:r>
    </w:p>
    <w:p w:rsidR="00EF79B0" w:rsidRDefault="00EF79B0">
      <w:pPr>
        <w:spacing w:after="200" w:line="276" w:lineRule="auto"/>
        <w:ind w:firstLine="0"/>
        <w:jc w:val="left"/>
        <w:rPr>
          <w:rFonts w:ascii="Arial" w:hAnsi="Arial" w:cs="Arial"/>
          <w:sz w:val="32"/>
          <w:szCs w:val="26"/>
        </w:rPr>
      </w:pPr>
      <w:r>
        <w:br w:type="page"/>
      </w:r>
    </w:p>
    <w:p w:rsidR="00DF6AE9" w:rsidRPr="00FE578F" w:rsidRDefault="00DF6AE9" w:rsidP="00FE578F">
      <w:pPr>
        <w:pStyle w:val="3"/>
      </w:pPr>
      <w:r w:rsidRPr="00FE578F">
        <w:lastRenderedPageBreak/>
        <w:t>Сценарии</w:t>
      </w:r>
      <w:bookmarkEnd w:id="63"/>
      <w:bookmarkEnd w:id="64"/>
    </w:p>
    <w:p w:rsidR="00EF79B0" w:rsidRPr="006B2B53" w:rsidRDefault="00EF79B0" w:rsidP="00EB5347">
      <w:r w:rsidRPr="006B2B53">
        <w:t>Далее подробно описываются сценарии использования, которые лежат в</w:t>
      </w:r>
      <w:r w:rsidR="00EB5347">
        <w:rPr>
          <w:lang w:val="en-US"/>
        </w:rPr>
        <w:t> </w:t>
      </w:r>
      <w:r w:rsidRPr="006B2B53">
        <w:t>основе прецедентной модели, которые были отражены в концепции</w:t>
      </w:r>
      <w:r>
        <w:t xml:space="preserve"> проекта в более обще</w:t>
      </w:r>
      <w:r w:rsidRPr="006B2B53">
        <w:t>м виде</w:t>
      </w:r>
      <w:r>
        <w:t xml:space="preserve"> и графически показаны на диаграмме прецедентов выше</w:t>
      </w:r>
      <w:r w:rsidRPr="006B2B53">
        <w:t>. Такое подробное описание позволяет при разработке системы опираться на этот план</w:t>
      </w:r>
      <w:r w:rsidR="00EB5347">
        <w:rPr>
          <w:lang w:val="en-US"/>
        </w:rPr>
        <w:t> </w:t>
      </w:r>
      <w:r w:rsidR="00AF4725" w:rsidRPr="00AF4725">
        <w:t>[</w:t>
      </w:r>
      <w:fldSimple w:instr=" REF _Ref263539440 \n \h  \* MERGEFORMAT ">
        <w:r w:rsidR="0060111C">
          <w:t>23</w:t>
        </w:r>
      </w:fldSimple>
      <w:r w:rsidR="00AF4725" w:rsidRPr="00AF4725">
        <w:t>]</w:t>
      </w:r>
      <w:r w:rsidRPr="006B2B53">
        <w:t>. Таким образом, сценарии использования в этом пункте отражают раб</w:t>
      </w:r>
      <w:r w:rsidRPr="006B2B53">
        <w:t>о</w:t>
      </w:r>
      <w:r w:rsidRPr="006B2B53">
        <w:t>ту системы с точки зрения программистов.</w:t>
      </w:r>
    </w:p>
    <w:p w:rsidR="007B30C2" w:rsidRDefault="007B30C2">
      <w:pPr>
        <w:spacing w:after="200" w:line="276" w:lineRule="auto"/>
        <w:ind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:rsidR="00A60B4B" w:rsidRPr="002C7715" w:rsidRDefault="007B30C2" w:rsidP="00A60B4B">
      <w:pPr>
        <w:rPr>
          <w:szCs w:val="28"/>
        </w:rPr>
      </w:pPr>
      <w:r w:rsidRPr="007B30C2">
        <w:rPr>
          <w:b/>
          <w:szCs w:val="28"/>
        </w:rPr>
        <w:lastRenderedPageBreak/>
        <w:t>Авторизация пользователя</w:t>
      </w:r>
      <w:r w:rsidR="00A60B4B" w:rsidRPr="002C7715">
        <w:rPr>
          <w:b/>
          <w:szCs w:val="28"/>
        </w:rPr>
        <w:t xml:space="preserve">. </w:t>
      </w:r>
      <w:r w:rsidR="00A60B4B" w:rsidRPr="002C7715">
        <w:rPr>
          <w:szCs w:val="28"/>
        </w:rPr>
        <w:t xml:space="preserve">Сценарий </w:t>
      </w:r>
      <w:r>
        <w:rPr>
          <w:szCs w:val="28"/>
        </w:rPr>
        <w:t>авторизации пользователя</w:t>
      </w:r>
      <w:r w:rsidR="00A60B4B" w:rsidRPr="002C7715">
        <w:rPr>
          <w:szCs w:val="28"/>
        </w:rPr>
        <w:t xml:space="preserve"> отражен ниже </w:t>
      </w:r>
      <w:r>
        <w:rPr>
          <w:szCs w:val="28"/>
        </w:rPr>
        <w:t xml:space="preserve">в таблице </w:t>
      </w:r>
      <w:r w:rsidR="0094517F">
        <w:rPr>
          <w:szCs w:val="28"/>
        </w:rPr>
        <w:t>1</w:t>
      </w:r>
      <w:r>
        <w:rPr>
          <w:szCs w:val="28"/>
        </w:rPr>
        <w:t>.</w:t>
      </w:r>
      <w:r w:rsidR="004630B1" w:rsidRPr="004630B1">
        <w:rPr>
          <w:szCs w:val="28"/>
        </w:rPr>
        <w:t>46</w:t>
      </w:r>
      <w:r w:rsidR="00A60B4B" w:rsidRPr="002C7715">
        <w:rPr>
          <w:szCs w:val="28"/>
        </w:rPr>
        <w:t>.</w:t>
      </w:r>
    </w:p>
    <w:p w:rsidR="00EF79B0" w:rsidRPr="005A76AC" w:rsidRDefault="009C02D4" w:rsidP="00EF79B0">
      <w:pPr>
        <w:pStyle w:val="aa"/>
        <w:keepNext/>
      </w:pPr>
      <w:r w:rsidRPr="002C7715">
        <w:t>Таблица </w:t>
      </w:r>
      <w:r w:rsidR="00A36E18">
        <w:t>1.</w:t>
      </w:r>
      <w:r w:rsidR="004630B1">
        <w:rPr>
          <w:lang w:val="en-US"/>
        </w:rPr>
        <w:t>46</w:t>
      </w:r>
      <w:r w:rsidR="00EF79B0">
        <w:t xml:space="preserve"> – Сценарий авторизации</w:t>
      </w:r>
      <w:r w:rsidR="00EF79B0" w:rsidRPr="000A21CE">
        <w:t xml:space="preserve"> пользователя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7668"/>
      </w:tblGrid>
      <w:tr w:rsidR="00EF79B0" w:rsidRPr="007B30C2" w:rsidTr="0071734D">
        <w:tc>
          <w:tcPr>
            <w:tcW w:w="2160" w:type="dxa"/>
            <w:vAlign w:val="center"/>
          </w:tcPr>
          <w:p w:rsidR="00EF79B0" w:rsidRPr="007B30C2" w:rsidRDefault="00EF79B0" w:rsidP="007B30C2">
            <w:pPr>
              <w:ind w:firstLine="0"/>
              <w:jc w:val="center"/>
              <w:rPr>
                <w:szCs w:val="28"/>
              </w:rPr>
            </w:pPr>
            <w:r w:rsidRPr="007B30C2">
              <w:rPr>
                <w:szCs w:val="28"/>
              </w:rPr>
              <w:t>Свойство</w:t>
            </w:r>
          </w:p>
        </w:tc>
        <w:tc>
          <w:tcPr>
            <w:tcW w:w="7668" w:type="dxa"/>
            <w:vAlign w:val="center"/>
          </w:tcPr>
          <w:p w:rsidR="00EF79B0" w:rsidRPr="007B30C2" w:rsidRDefault="00EF79B0" w:rsidP="007B30C2">
            <w:pPr>
              <w:ind w:firstLine="0"/>
              <w:jc w:val="center"/>
              <w:rPr>
                <w:szCs w:val="28"/>
              </w:rPr>
            </w:pPr>
            <w:r w:rsidRPr="007B30C2">
              <w:rPr>
                <w:szCs w:val="28"/>
              </w:rPr>
              <w:t>Значение</w:t>
            </w:r>
          </w:p>
        </w:tc>
      </w:tr>
      <w:tr w:rsidR="00851F2A" w:rsidRPr="007B30C2" w:rsidTr="0071734D">
        <w:tc>
          <w:tcPr>
            <w:tcW w:w="2160" w:type="dxa"/>
          </w:tcPr>
          <w:p w:rsidR="00851F2A" w:rsidRPr="007B30C2" w:rsidRDefault="00851F2A" w:rsidP="007B30C2">
            <w:pPr>
              <w:ind w:firstLine="0"/>
              <w:jc w:val="center"/>
              <w:rPr>
                <w:szCs w:val="28"/>
              </w:rPr>
            </w:pPr>
            <w:r w:rsidRPr="007B30C2">
              <w:rPr>
                <w:szCs w:val="28"/>
              </w:rPr>
              <w:t>Описание</w:t>
            </w:r>
          </w:p>
        </w:tc>
        <w:tc>
          <w:tcPr>
            <w:tcW w:w="7668" w:type="dxa"/>
          </w:tcPr>
          <w:p w:rsidR="00851F2A" w:rsidRPr="007B30C2" w:rsidRDefault="00851F2A" w:rsidP="00851F2A">
            <w:pPr>
              <w:pStyle w:val="af8"/>
              <w:jc w:val="left"/>
            </w:pPr>
            <w:r w:rsidRPr="007B30C2">
              <w:t>Авторизация пользователя</w:t>
            </w:r>
          </w:p>
        </w:tc>
      </w:tr>
      <w:tr w:rsidR="00851F2A" w:rsidRPr="007B30C2" w:rsidTr="0071734D">
        <w:tc>
          <w:tcPr>
            <w:tcW w:w="2160" w:type="dxa"/>
          </w:tcPr>
          <w:p w:rsidR="00851F2A" w:rsidRPr="007B30C2" w:rsidRDefault="00851F2A" w:rsidP="007B30C2">
            <w:pPr>
              <w:ind w:firstLine="0"/>
              <w:jc w:val="center"/>
              <w:rPr>
                <w:szCs w:val="28"/>
              </w:rPr>
            </w:pPr>
            <w:r w:rsidRPr="007B30C2">
              <w:rPr>
                <w:szCs w:val="28"/>
              </w:rPr>
              <w:t>Идентификатор прецедента</w:t>
            </w:r>
          </w:p>
        </w:tc>
        <w:tc>
          <w:tcPr>
            <w:tcW w:w="7668" w:type="dxa"/>
          </w:tcPr>
          <w:p w:rsidR="00851F2A" w:rsidRPr="007B30C2" w:rsidRDefault="00851F2A" w:rsidP="00851F2A">
            <w:pPr>
              <w:pStyle w:val="af8"/>
              <w:jc w:val="left"/>
            </w:pPr>
            <w:r w:rsidRPr="007B30C2">
              <w:t>UC1</w:t>
            </w:r>
          </w:p>
        </w:tc>
      </w:tr>
      <w:tr w:rsidR="00851F2A" w:rsidRPr="007B30C2" w:rsidTr="0071734D">
        <w:tc>
          <w:tcPr>
            <w:tcW w:w="2160" w:type="dxa"/>
          </w:tcPr>
          <w:p w:rsidR="00851F2A" w:rsidRPr="007B30C2" w:rsidRDefault="00851F2A" w:rsidP="007B30C2">
            <w:pPr>
              <w:ind w:firstLine="0"/>
              <w:jc w:val="center"/>
              <w:rPr>
                <w:szCs w:val="28"/>
              </w:rPr>
            </w:pPr>
            <w:r w:rsidRPr="007B30C2">
              <w:rPr>
                <w:szCs w:val="28"/>
              </w:rPr>
              <w:t>Версия</w:t>
            </w:r>
          </w:p>
        </w:tc>
        <w:tc>
          <w:tcPr>
            <w:tcW w:w="7668" w:type="dxa"/>
          </w:tcPr>
          <w:p w:rsidR="00851F2A" w:rsidRPr="007B30C2" w:rsidRDefault="00851F2A" w:rsidP="00851F2A">
            <w:pPr>
              <w:pStyle w:val="af8"/>
              <w:jc w:val="left"/>
            </w:pPr>
            <w:r w:rsidRPr="007B30C2">
              <w:t>1</w:t>
            </w:r>
          </w:p>
        </w:tc>
      </w:tr>
      <w:tr w:rsidR="00851F2A" w:rsidRPr="007B30C2" w:rsidTr="0071734D">
        <w:tc>
          <w:tcPr>
            <w:tcW w:w="2160" w:type="dxa"/>
          </w:tcPr>
          <w:p w:rsidR="00851F2A" w:rsidRPr="007B30C2" w:rsidRDefault="00851F2A" w:rsidP="007B30C2">
            <w:pPr>
              <w:ind w:firstLine="0"/>
              <w:jc w:val="center"/>
              <w:rPr>
                <w:szCs w:val="28"/>
              </w:rPr>
            </w:pPr>
            <w:r w:rsidRPr="007B30C2">
              <w:rPr>
                <w:szCs w:val="28"/>
              </w:rPr>
              <w:t>Список акторов</w:t>
            </w:r>
          </w:p>
        </w:tc>
        <w:tc>
          <w:tcPr>
            <w:tcW w:w="7668" w:type="dxa"/>
          </w:tcPr>
          <w:p w:rsidR="00851F2A" w:rsidRPr="00880742" w:rsidRDefault="00851F2A" w:rsidP="00851F2A">
            <w:pPr>
              <w:pStyle w:val="af8"/>
              <w:jc w:val="left"/>
            </w:pPr>
            <w:r>
              <w:t>Администратор</w:t>
            </w:r>
          </w:p>
        </w:tc>
      </w:tr>
      <w:tr w:rsidR="00851F2A" w:rsidRPr="007B30C2" w:rsidTr="0071734D">
        <w:tc>
          <w:tcPr>
            <w:tcW w:w="2160" w:type="dxa"/>
          </w:tcPr>
          <w:p w:rsidR="00851F2A" w:rsidRPr="007B30C2" w:rsidRDefault="00851F2A" w:rsidP="007B30C2">
            <w:pPr>
              <w:ind w:firstLine="0"/>
              <w:jc w:val="center"/>
              <w:rPr>
                <w:szCs w:val="28"/>
              </w:rPr>
            </w:pPr>
            <w:r w:rsidRPr="007B30C2">
              <w:rPr>
                <w:szCs w:val="28"/>
              </w:rPr>
              <w:t>Предусловия</w:t>
            </w:r>
          </w:p>
        </w:tc>
        <w:tc>
          <w:tcPr>
            <w:tcW w:w="7668" w:type="dxa"/>
          </w:tcPr>
          <w:p w:rsidR="00851F2A" w:rsidRPr="00880742" w:rsidRDefault="00851F2A" w:rsidP="00851F2A">
            <w:pPr>
              <w:pStyle w:val="af8"/>
              <w:jc w:val="left"/>
            </w:pPr>
            <w:r w:rsidRPr="00880742">
              <w:t xml:space="preserve">Пользователь </w:t>
            </w:r>
            <w:r>
              <w:t>перешел по базовому адресу системы.</w:t>
            </w:r>
          </w:p>
        </w:tc>
      </w:tr>
      <w:tr w:rsidR="00851F2A" w:rsidRPr="007B30C2" w:rsidTr="0071734D">
        <w:tc>
          <w:tcPr>
            <w:tcW w:w="2160" w:type="dxa"/>
          </w:tcPr>
          <w:p w:rsidR="00851F2A" w:rsidRPr="007B30C2" w:rsidRDefault="00851F2A" w:rsidP="007B30C2">
            <w:pPr>
              <w:ind w:firstLine="0"/>
              <w:jc w:val="center"/>
              <w:rPr>
                <w:szCs w:val="28"/>
              </w:rPr>
            </w:pPr>
            <w:r w:rsidRPr="007B30C2">
              <w:rPr>
                <w:szCs w:val="28"/>
              </w:rPr>
              <w:t>Действия</w:t>
            </w:r>
          </w:p>
        </w:tc>
        <w:tc>
          <w:tcPr>
            <w:tcW w:w="7668" w:type="dxa"/>
          </w:tcPr>
          <w:p w:rsidR="00851F2A" w:rsidRPr="00880742" w:rsidRDefault="00851F2A" w:rsidP="00851F2A">
            <w:pPr>
              <w:pStyle w:val="af8"/>
              <w:jc w:val="left"/>
            </w:pPr>
            <w:r w:rsidRPr="00880742">
              <w:t>Пользователь вводит в загруженной форме авторизации ко</w:t>
            </w:r>
            <w:r w:rsidRPr="00880742">
              <w:t>р</w:t>
            </w:r>
            <w:r w:rsidRPr="00880742">
              <w:t>ректные логин и пароль и нажимает кнопку «Войти». Сист</w:t>
            </w:r>
            <w:r w:rsidRPr="00880742">
              <w:t>е</w:t>
            </w:r>
            <w:r w:rsidRPr="00880742">
              <w:t>ма идентифицирует пользователя – проверяет введенные л</w:t>
            </w:r>
            <w:r w:rsidRPr="00880742">
              <w:t>о</w:t>
            </w:r>
            <w:r w:rsidRPr="00880742">
              <w:t xml:space="preserve">гин и пароль </w:t>
            </w:r>
            <w:r>
              <w:t>администратора</w:t>
            </w:r>
            <w:r w:rsidRPr="00880742">
              <w:t xml:space="preserve"> в </w:t>
            </w:r>
            <w:r>
              <w:t>конфигурационном файле</w:t>
            </w:r>
            <w:r w:rsidRPr="00880742">
              <w:t xml:space="preserve">. Заносит информацию об открытой сессии пользователя в </w:t>
            </w:r>
            <w:r>
              <w:t>файла системного журнала</w:t>
            </w:r>
            <w:r w:rsidRPr="00880742">
              <w:t>.</w:t>
            </w:r>
          </w:p>
        </w:tc>
      </w:tr>
      <w:tr w:rsidR="00851F2A" w:rsidRPr="007B30C2" w:rsidTr="0071734D">
        <w:tc>
          <w:tcPr>
            <w:tcW w:w="2160" w:type="dxa"/>
          </w:tcPr>
          <w:p w:rsidR="00851F2A" w:rsidRPr="007B30C2" w:rsidRDefault="00851F2A" w:rsidP="007B30C2">
            <w:pPr>
              <w:ind w:firstLine="0"/>
              <w:jc w:val="center"/>
              <w:rPr>
                <w:szCs w:val="28"/>
              </w:rPr>
            </w:pPr>
            <w:r w:rsidRPr="007B30C2">
              <w:rPr>
                <w:szCs w:val="28"/>
              </w:rPr>
              <w:t>Постусловия</w:t>
            </w:r>
          </w:p>
        </w:tc>
        <w:tc>
          <w:tcPr>
            <w:tcW w:w="7668" w:type="dxa"/>
          </w:tcPr>
          <w:p w:rsidR="00851F2A" w:rsidRPr="00880742" w:rsidRDefault="00851F2A" w:rsidP="00851F2A">
            <w:pPr>
              <w:pStyle w:val="af8"/>
              <w:jc w:val="left"/>
            </w:pPr>
            <w:r w:rsidRPr="00880742">
              <w:t>Пользователем введены верные логин и пароль</w:t>
            </w:r>
            <w:r>
              <w:t>.</w:t>
            </w:r>
            <w:r w:rsidRPr="00880742">
              <w:t xml:space="preserve"> Служебная информация об открытой сессии успешно </w:t>
            </w:r>
            <w:r>
              <w:t>добавлена в файл журнала</w:t>
            </w:r>
            <w:r w:rsidRPr="00880742">
              <w:t>.</w:t>
            </w:r>
          </w:p>
        </w:tc>
      </w:tr>
      <w:tr w:rsidR="00851F2A" w:rsidRPr="007B30C2" w:rsidTr="0071734D">
        <w:tc>
          <w:tcPr>
            <w:tcW w:w="2160" w:type="dxa"/>
          </w:tcPr>
          <w:p w:rsidR="00851F2A" w:rsidRPr="007B30C2" w:rsidRDefault="00851F2A" w:rsidP="007B30C2">
            <w:pPr>
              <w:ind w:firstLine="0"/>
              <w:jc w:val="center"/>
              <w:rPr>
                <w:szCs w:val="28"/>
              </w:rPr>
            </w:pPr>
            <w:r w:rsidRPr="007B30C2">
              <w:rPr>
                <w:szCs w:val="28"/>
              </w:rPr>
              <w:t>Включение</w:t>
            </w:r>
          </w:p>
        </w:tc>
        <w:tc>
          <w:tcPr>
            <w:tcW w:w="7668" w:type="dxa"/>
          </w:tcPr>
          <w:p w:rsidR="00851F2A" w:rsidRPr="00FF5F2B" w:rsidRDefault="00851F2A" w:rsidP="00851F2A">
            <w:pPr>
              <w:pStyle w:val="af8"/>
            </w:pPr>
            <w:r w:rsidRPr="00FF5F2B">
              <w:t>–</w:t>
            </w:r>
          </w:p>
        </w:tc>
      </w:tr>
      <w:tr w:rsidR="00851F2A" w:rsidRPr="007B30C2" w:rsidTr="0071734D">
        <w:tc>
          <w:tcPr>
            <w:tcW w:w="2160" w:type="dxa"/>
          </w:tcPr>
          <w:p w:rsidR="00851F2A" w:rsidRPr="007B30C2" w:rsidRDefault="00851F2A" w:rsidP="007B30C2">
            <w:pPr>
              <w:ind w:firstLine="0"/>
              <w:jc w:val="center"/>
              <w:rPr>
                <w:szCs w:val="28"/>
              </w:rPr>
            </w:pPr>
            <w:r w:rsidRPr="007B30C2">
              <w:rPr>
                <w:szCs w:val="28"/>
              </w:rPr>
              <w:t>Расширение</w:t>
            </w:r>
          </w:p>
        </w:tc>
        <w:tc>
          <w:tcPr>
            <w:tcW w:w="7668" w:type="dxa"/>
          </w:tcPr>
          <w:p w:rsidR="00851F2A" w:rsidRPr="00FF5F2B" w:rsidRDefault="00851F2A" w:rsidP="00851F2A">
            <w:pPr>
              <w:pStyle w:val="af8"/>
            </w:pPr>
            <w:r w:rsidRPr="00FF5F2B">
              <w:t>–</w:t>
            </w:r>
          </w:p>
        </w:tc>
      </w:tr>
      <w:tr w:rsidR="00851F2A" w:rsidRPr="007B30C2" w:rsidTr="0071734D">
        <w:tc>
          <w:tcPr>
            <w:tcW w:w="2160" w:type="dxa"/>
          </w:tcPr>
          <w:p w:rsidR="00851F2A" w:rsidRPr="007B30C2" w:rsidRDefault="00851F2A" w:rsidP="007B30C2">
            <w:pPr>
              <w:ind w:firstLine="0"/>
              <w:jc w:val="center"/>
              <w:rPr>
                <w:szCs w:val="28"/>
              </w:rPr>
            </w:pPr>
            <w:r w:rsidRPr="007B30C2">
              <w:rPr>
                <w:szCs w:val="28"/>
              </w:rPr>
              <w:t>Обобщение</w:t>
            </w:r>
          </w:p>
        </w:tc>
        <w:tc>
          <w:tcPr>
            <w:tcW w:w="7668" w:type="dxa"/>
          </w:tcPr>
          <w:p w:rsidR="00851F2A" w:rsidRPr="00FF5F2B" w:rsidRDefault="00851F2A" w:rsidP="00851F2A">
            <w:pPr>
              <w:pStyle w:val="af8"/>
            </w:pPr>
            <w:r w:rsidRPr="00FF5F2B">
              <w:t>–</w:t>
            </w:r>
          </w:p>
        </w:tc>
      </w:tr>
    </w:tbl>
    <w:p w:rsidR="007B30C2" w:rsidRDefault="007B30C2" w:rsidP="007B30C2">
      <w:pPr>
        <w:rPr>
          <w:b/>
          <w:szCs w:val="28"/>
        </w:rPr>
      </w:pPr>
    </w:p>
    <w:p w:rsidR="007B30C2" w:rsidRDefault="007B30C2">
      <w:pPr>
        <w:spacing w:after="200" w:line="276" w:lineRule="auto"/>
        <w:ind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:rsidR="00E96C20" w:rsidRPr="009F273D" w:rsidRDefault="00E96C20" w:rsidP="00E96C20">
      <w:pPr>
        <w:pStyle w:val="-"/>
      </w:pPr>
      <w:r w:rsidRPr="009F273D">
        <w:rPr>
          <w:b/>
        </w:rPr>
        <w:lastRenderedPageBreak/>
        <w:t xml:space="preserve">Просмотр списка проектов. </w:t>
      </w:r>
      <w:r w:rsidRPr="009F273D">
        <w:t>Сценарий просмотра списка проектов отр</w:t>
      </w:r>
      <w:r w:rsidRPr="009F273D">
        <w:t>а</w:t>
      </w:r>
      <w:r w:rsidRPr="009F273D">
        <w:t>жен ниже в таблице 1.</w:t>
      </w:r>
      <w:r w:rsidR="004630B1" w:rsidRPr="004630B1">
        <w:t>47</w:t>
      </w:r>
      <w:r w:rsidRPr="009F273D">
        <w:t>.</w:t>
      </w:r>
    </w:p>
    <w:p w:rsidR="00E96C20" w:rsidRPr="005A76AC" w:rsidRDefault="00E96C20" w:rsidP="00E96C20">
      <w:pPr>
        <w:pStyle w:val="-"/>
        <w:ind w:firstLine="0"/>
      </w:pPr>
      <w:r w:rsidRPr="002C7715">
        <w:t>Таблица </w:t>
      </w:r>
      <w:r w:rsidR="007D0B8E">
        <w:t>1.</w:t>
      </w:r>
      <w:r w:rsidR="004630B1" w:rsidRPr="007D0B8E">
        <w:t>47</w:t>
      </w:r>
      <w:r>
        <w:t xml:space="preserve"> – Сценарий просмотра списка проектов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7668"/>
      </w:tblGrid>
      <w:tr w:rsidR="00E96C20" w:rsidRPr="007B30C2" w:rsidTr="00E96C20">
        <w:tc>
          <w:tcPr>
            <w:tcW w:w="2160" w:type="dxa"/>
            <w:vAlign w:val="center"/>
          </w:tcPr>
          <w:p w:rsidR="00E96C20" w:rsidRPr="007B30C2" w:rsidRDefault="00E96C20" w:rsidP="00F56313">
            <w:pPr>
              <w:pStyle w:val="af8"/>
            </w:pPr>
            <w:r w:rsidRPr="007B30C2">
              <w:t>Свойство</w:t>
            </w:r>
          </w:p>
        </w:tc>
        <w:tc>
          <w:tcPr>
            <w:tcW w:w="7668" w:type="dxa"/>
            <w:vAlign w:val="center"/>
          </w:tcPr>
          <w:p w:rsidR="00E96C20" w:rsidRPr="007B30C2" w:rsidRDefault="00E96C20" w:rsidP="00F56313">
            <w:pPr>
              <w:pStyle w:val="af8"/>
            </w:pPr>
            <w:r w:rsidRPr="007B30C2">
              <w:t>Значение</w:t>
            </w:r>
          </w:p>
        </w:tc>
      </w:tr>
      <w:tr w:rsidR="00E96C20" w:rsidRPr="007B30C2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Описание</w:t>
            </w:r>
          </w:p>
        </w:tc>
        <w:tc>
          <w:tcPr>
            <w:tcW w:w="7668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Просмотр списка проектов</w:t>
            </w:r>
          </w:p>
        </w:tc>
      </w:tr>
      <w:tr w:rsidR="00E96C20" w:rsidRPr="007B30C2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Идентификатор прецедента</w:t>
            </w:r>
          </w:p>
        </w:tc>
        <w:tc>
          <w:tcPr>
            <w:tcW w:w="7668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UC2.1</w:t>
            </w:r>
          </w:p>
        </w:tc>
      </w:tr>
      <w:tr w:rsidR="00E96C20" w:rsidRPr="007B30C2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Версия</w:t>
            </w:r>
          </w:p>
        </w:tc>
        <w:tc>
          <w:tcPr>
            <w:tcW w:w="7668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1</w:t>
            </w:r>
          </w:p>
        </w:tc>
      </w:tr>
      <w:tr w:rsidR="00E96C20" w:rsidRPr="009F273D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Список акторов</w:t>
            </w:r>
          </w:p>
        </w:tc>
        <w:tc>
          <w:tcPr>
            <w:tcW w:w="7668" w:type="dxa"/>
          </w:tcPr>
          <w:p w:rsidR="00E96C20" w:rsidRPr="009F273D" w:rsidRDefault="00E96C20" w:rsidP="00E96C20">
            <w:pPr>
              <w:pStyle w:val="af8"/>
              <w:jc w:val="left"/>
            </w:pPr>
            <w:r w:rsidRPr="009F273D">
              <w:t>Администратор</w:t>
            </w:r>
            <w:r>
              <w:t>, Системная СУБД</w:t>
            </w:r>
          </w:p>
        </w:tc>
      </w:tr>
      <w:tr w:rsidR="00E96C20" w:rsidRPr="00C344F5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Предусловия</w:t>
            </w:r>
          </w:p>
        </w:tc>
        <w:tc>
          <w:tcPr>
            <w:tcW w:w="7668" w:type="dxa"/>
          </w:tcPr>
          <w:p w:rsidR="00E96C20" w:rsidRPr="00C344F5" w:rsidRDefault="00E96C20" w:rsidP="0089501B">
            <w:pPr>
              <w:pStyle w:val="af8"/>
              <w:jc w:val="left"/>
            </w:pPr>
            <w:r w:rsidRPr="009F273D">
              <w:t>Выполнен сценарий «Авторизация пользователя</w:t>
            </w:r>
            <w:r>
              <w:t>»</w:t>
            </w:r>
            <w:r w:rsidRPr="009F273D">
              <w:t xml:space="preserve">. </w:t>
            </w:r>
            <w:r w:rsidRPr="00C344F5">
              <w:t>Пользов</w:t>
            </w:r>
            <w:r w:rsidRPr="00C344F5">
              <w:t>а</w:t>
            </w:r>
            <w:r w:rsidRPr="00C344F5">
              <w:t xml:space="preserve">тель выбрал в </w:t>
            </w:r>
            <w:r>
              <w:t xml:space="preserve">системном </w:t>
            </w:r>
            <w:r w:rsidRPr="00C344F5">
              <w:t xml:space="preserve">меню </w:t>
            </w:r>
            <w:r w:rsidR="0089501B">
              <w:t>«</w:t>
            </w:r>
            <w:r>
              <w:t>Обзор</w:t>
            </w:r>
            <w:r w:rsidR="0089501B">
              <w:t>»</w:t>
            </w:r>
            <w:r>
              <w:t xml:space="preserve"> пункт</w:t>
            </w:r>
            <w:r w:rsidRPr="00C344F5">
              <w:t xml:space="preserve"> </w:t>
            </w:r>
            <w:r w:rsidR="0089501B">
              <w:t>«</w:t>
            </w:r>
            <w:r>
              <w:t>Проекты</w:t>
            </w:r>
            <w:r w:rsidR="0089501B">
              <w:t>»</w:t>
            </w:r>
            <w:r w:rsidRPr="00C344F5">
              <w:t>.</w:t>
            </w:r>
          </w:p>
        </w:tc>
      </w:tr>
      <w:tr w:rsidR="00E96C20" w:rsidRPr="009F273D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Действия</w:t>
            </w:r>
          </w:p>
        </w:tc>
        <w:tc>
          <w:tcPr>
            <w:tcW w:w="7668" w:type="dxa"/>
          </w:tcPr>
          <w:p w:rsidR="00E96C20" w:rsidRPr="009F273D" w:rsidRDefault="00E96C20" w:rsidP="00E96C20">
            <w:pPr>
              <w:pStyle w:val="af8"/>
              <w:jc w:val="left"/>
            </w:pPr>
            <w:r w:rsidRPr="009F273D">
              <w:t xml:space="preserve">Система подгружает </w:t>
            </w:r>
            <w:r>
              <w:t>информацию о всех проектах из систе</w:t>
            </w:r>
            <w:r>
              <w:t>м</w:t>
            </w:r>
            <w:r>
              <w:t>ной БД</w:t>
            </w:r>
            <w:r w:rsidRPr="009F273D">
              <w:t xml:space="preserve">. В веб-интерфейсе отображается </w:t>
            </w:r>
            <w:r>
              <w:t xml:space="preserve">список </w:t>
            </w:r>
            <w:r w:rsidRPr="009F273D">
              <w:t>с информ</w:t>
            </w:r>
            <w:r w:rsidRPr="009F273D">
              <w:t>а</w:t>
            </w:r>
            <w:r w:rsidRPr="009F273D">
              <w:t>цией о проектах.</w:t>
            </w:r>
          </w:p>
        </w:tc>
      </w:tr>
      <w:tr w:rsidR="00E96C20" w:rsidRPr="009F273D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Постусловия</w:t>
            </w:r>
          </w:p>
        </w:tc>
        <w:tc>
          <w:tcPr>
            <w:tcW w:w="7668" w:type="dxa"/>
          </w:tcPr>
          <w:p w:rsidR="00E96C20" w:rsidRPr="009F273D" w:rsidRDefault="00E96C20" w:rsidP="00E96C20">
            <w:pPr>
              <w:pStyle w:val="af8"/>
              <w:jc w:val="left"/>
            </w:pPr>
            <w:r w:rsidRPr="009F273D">
              <w:t>Система успешно загру</w:t>
            </w:r>
            <w:r>
              <w:t>зила информацию о проектах из БД</w:t>
            </w:r>
            <w:r w:rsidRPr="009F273D">
              <w:t>.</w:t>
            </w:r>
          </w:p>
        </w:tc>
      </w:tr>
      <w:tr w:rsidR="00E96C20" w:rsidRPr="007B30C2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Включение</w:t>
            </w:r>
          </w:p>
        </w:tc>
        <w:tc>
          <w:tcPr>
            <w:tcW w:w="7668" w:type="dxa"/>
          </w:tcPr>
          <w:p w:rsidR="00E96C20" w:rsidRPr="007B30C2" w:rsidRDefault="00E96C20" w:rsidP="00E96C20">
            <w:pPr>
              <w:pStyle w:val="af8"/>
            </w:pPr>
            <w:r w:rsidRPr="007B30C2">
              <w:t>–</w:t>
            </w:r>
          </w:p>
        </w:tc>
      </w:tr>
      <w:tr w:rsidR="00E96C20" w:rsidRPr="007B30C2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Расширение</w:t>
            </w:r>
          </w:p>
        </w:tc>
        <w:tc>
          <w:tcPr>
            <w:tcW w:w="7668" w:type="dxa"/>
          </w:tcPr>
          <w:p w:rsidR="00E96C20" w:rsidRPr="007B30C2" w:rsidRDefault="00E96C20" w:rsidP="00E96C20">
            <w:pPr>
              <w:pStyle w:val="af8"/>
            </w:pPr>
            <w:r w:rsidRPr="007B30C2">
              <w:t>–</w:t>
            </w:r>
          </w:p>
        </w:tc>
      </w:tr>
      <w:tr w:rsidR="00E96C20" w:rsidRPr="007B30C2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Обобщение</w:t>
            </w:r>
          </w:p>
        </w:tc>
        <w:tc>
          <w:tcPr>
            <w:tcW w:w="7668" w:type="dxa"/>
          </w:tcPr>
          <w:p w:rsidR="00E96C20" w:rsidRPr="007B30C2" w:rsidRDefault="00E96C20" w:rsidP="00E96C20">
            <w:pPr>
              <w:pStyle w:val="af8"/>
            </w:pPr>
            <w:r w:rsidRPr="007B30C2">
              <w:t>–</w:t>
            </w:r>
          </w:p>
        </w:tc>
      </w:tr>
    </w:tbl>
    <w:p w:rsidR="00E96C20" w:rsidRDefault="00E96C20" w:rsidP="00E96C20">
      <w:pPr>
        <w:pStyle w:val="-"/>
      </w:pPr>
    </w:p>
    <w:p w:rsidR="00E96C20" w:rsidRDefault="00E96C20" w:rsidP="00E96C20">
      <w:pPr>
        <w:pStyle w:val="-"/>
        <w:rPr>
          <w:b/>
        </w:rPr>
      </w:pPr>
    </w:p>
    <w:p w:rsidR="00E96C20" w:rsidRDefault="00E96C20" w:rsidP="00E96C20">
      <w:pPr>
        <w:pStyle w:val="-"/>
        <w:rPr>
          <w:b/>
        </w:rPr>
      </w:pPr>
    </w:p>
    <w:p w:rsidR="00E96C20" w:rsidRDefault="00E96C20" w:rsidP="00E96C20">
      <w:pPr>
        <w:pStyle w:val="-"/>
        <w:rPr>
          <w:b/>
        </w:rPr>
      </w:pPr>
    </w:p>
    <w:p w:rsidR="00E96C20" w:rsidRDefault="00E96C20" w:rsidP="00E96C20">
      <w:pPr>
        <w:pStyle w:val="-"/>
        <w:rPr>
          <w:b/>
        </w:rPr>
      </w:pPr>
    </w:p>
    <w:p w:rsidR="00E96C20" w:rsidRDefault="00E96C20" w:rsidP="00E96C20">
      <w:pPr>
        <w:pStyle w:val="-"/>
        <w:rPr>
          <w:b/>
        </w:rPr>
      </w:pPr>
    </w:p>
    <w:p w:rsidR="00E96C20" w:rsidRDefault="00E96C20" w:rsidP="00E96C20">
      <w:pPr>
        <w:pStyle w:val="-"/>
        <w:rPr>
          <w:b/>
        </w:rPr>
      </w:pPr>
    </w:p>
    <w:p w:rsidR="00E96C20" w:rsidRDefault="00E96C20" w:rsidP="00E96C20">
      <w:pPr>
        <w:pStyle w:val="-"/>
        <w:rPr>
          <w:b/>
        </w:rPr>
      </w:pPr>
    </w:p>
    <w:p w:rsidR="00E96C20" w:rsidRDefault="00E96C20" w:rsidP="00E96C20">
      <w:pPr>
        <w:pStyle w:val="-"/>
        <w:rPr>
          <w:b/>
        </w:rPr>
      </w:pPr>
    </w:p>
    <w:p w:rsidR="00E96C20" w:rsidRDefault="00E96C20" w:rsidP="00E96C20">
      <w:pPr>
        <w:pStyle w:val="-"/>
        <w:rPr>
          <w:b/>
        </w:rPr>
      </w:pPr>
    </w:p>
    <w:p w:rsidR="00E96C20" w:rsidRPr="004630B1" w:rsidRDefault="00E96C20" w:rsidP="00E96C20">
      <w:pPr>
        <w:pStyle w:val="-"/>
      </w:pPr>
      <w:r w:rsidRPr="009F273D">
        <w:rPr>
          <w:b/>
        </w:rPr>
        <w:lastRenderedPageBreak/>
        <w:t xml:space="preserve">Создание проекта. </w:t>
      </w:r>
      <w:r w:rsidRPr="009F273D">
        <w:t xml:space="preserve">Сценарий создания проекта отражен ниже </w:t>
      </w:r>
      <w:r w:rsidRPr="009F273D">
        <w:br/>
        <w:t>в таблице 1.</w:t>
      </w:r>
      <w:r w:rsidR="004630B1" w:rsidRPr="004630B1">
        <w:t>48.</w:t>
      </w:r>
    </w:p>
    <w:p w:rsidR="00E96C20" w:rsidRDefault="00E96C20" w:rsidP="00E96C20">
      <w:pPr>
        <w:pStyle w:val="-"/>
        <w:ind w:firstLine="0"/>
      </w:pPr>
      <w:r w:rsidRPr="002C7715">
        <w:t>Таблица </w:t>
      </w:r>
      <w:r w:rsidR="007D0B8E">
        <w:t>1.</w:t>
      </w:r>
      <w:r w:rsidR="004630B1">
        <w:rPr>
          <w:lang w:val="en-US"/>
        </w:rPr>
        <w:t>48</w:t>
      </w:r>
      <w:r>
        <w:t xml:space="preserve"> – Сценарий создания проекта</w:t>
      </w:r>
    </w:p>
    <w:tbl>
      <w:tblPr>
        <w:tblW w:w="98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7668"/>
      </w:tblGrid>
      <w:tr w:rsidR="00E96C20" w:rsidRPr="007B30C2" w:rsidTr="00E96C20">
        <w:tc>
          <w:tcPr>
            <w:tcW w:w="2160" w:type="dxa"/>
            <w:vAlign w:val="center"/>
          </w:tcPr>
          <w:p w:rsidR="00E96C20" w:rsidRPr="007B30C2" w:rsidRDefault="00E96C20" w:rsidP="00F56313">
            <w:pPr>
              <w:pStyle w:val="af8"/>
            </w:pPr>
            <w:r w:rsidRPr="007B30C2">
              <w:t>Свойство</w:t>
            </w:r>
          </w:p>
        </w:tc>
        <w:tc>
          <w:tcPr>
            <w:tcW w:w="7668" w:type="dxa"/>
            <w:vAlign w:val="center"/>
          </w:tcPr>
          <w:p w:rsidR="00E96C20" w:rsidRPr="007B30C2" w:rsidRDefault="00E96C20" w:rsidP="00F56313">
            <w:pPr>
              <w:pStyle w:val="af8"/>
            </w:pPr>
            <w:r w:rsidRPr="007B30C2">
              <w:t>Значение</w:t>
            </w:r>
          </w:p>
        </w:tc>
      </w:tr>
      <w:tr w:rsidR="00E96C20" w:rsidRPr="007B30C2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Описание</w:t>
            </w:r>
          </w:p>
        </w:tc>
        <w:tc>
          <w:tcPr>
            <w:tcW w:w="7668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Создание проекта</w:t>
            </w:r>
          </w:p>
        </w:tc>
      </w:tr>
      <w:tr w:rsidR="00E96C20" w:rsidRPr="007B30C2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 xml:space="preserve">Идентификатор </w:t>
            </w:r>
          </w:p>
        </w:tc>
        <w:tc>
          <w:tcPr>
            <w:tcW w:w="7668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UC2.2</w:t>
            </w:r>
          </w:p>
        </w:tc>
      </w:tr>
      <w:tr w:rsidR="00E96C20" w:rsidRPr="007B30C2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Версия</w:t>
            </w:r>
          </w:p>
        </w:tc>
        <w:tc>
          <w:tcPr>
            <w:tcW w:w="7668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1</w:t>
            </w:r>
          </w:p>
        </w:tc>
      </w:tr>
      <w:tr w:rsidR="00E96C20" w:rsidRPr="009F273D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Список акторов</w:t>
            </w:r>
          </w:p>
        </w:tc>
        <w:tc>
          <w:tcPr>
            <w:tcW w:w="7668" w:type="dxa"/>
          </w:tcPr>
          <w:p w:rsidR="00E96C20" w:rsidRPr="009F273D" w:rsidRDefault="00E96C20" w:rsidP="00E96C20">
            <w:pPr>
              <w:pStyle w:val="af8"/>
              <w:jc w:val="left"/>
            </w:pPr>
            <w:r w:rsidRPr="009F273D">
              <w:t>Администратор</w:t>
            </w:r>
            <w:r>
              <w:t>, Системная СУБД</w:t>
            </w:r>
          </w:p>
        </w:tc>
      </w:tr>
      <w:tr w:rsidR="00E96C20" w:rsidRPr="009F273D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Предусловия</w:t>
            </w:r>
          </w:p>
        </w:tc>
        <w:tc>
          <w:tcPr>
            <w:tcW w:w="7668" w:type="dxa"/>
          </w:tcPr>
          <w:p w:rsidR="00E96C20" w:rsidRPr="009F273D" w:rsidRDefault="00E96C20" w:rsidP="00E96C20">
            <w:pPr>
              <w:pStyle w:val="af8"/>
              <w:jc w:val="left"/>
            </w:pPr>
            <w:r w:rsidRPr="009F273D">
              <w:t>Выполнен сценарий «Просмотр списка проектов». Пользов</w:t>
            </w:r>
            <w:r w:rsidRPr="009F273D">
              <w:t>а</w:t>
            </w:r>
            <w:r w:rsidRPr="009F273D">
              <w:t>тель выбрал действие «Добавить</w:t>
            </w:r>
            <w:r>
              <w:t xml:space="preserve"> проект</w:t>
            </w:r>
            <w:r w:rsidRPr="009F273D">
              <w:t>»</w:t>
            </w:r>
            <w:r>
              <w:t xml:space="preserve"> на инструментал</w:t>
            </w:r>
            <w:r>
              <w:t>ь</w:t>
            </w:r>
            <w:r>
              <w:t>ной панели</w:t>
            </w:r>
            <w:r w:rsidRPr="009F273D">
              <w:t>.</w:t>
            </w:r>
          </w:p>
        </w:tc>
      </w:tr>
      <w:tr w:rsidR="00E96C20" w:rsidRPr="009F273D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Действия</w:t>
            </w:r>
          </w:p>
        </w:tc>
        <w:tc>
          <w:tcPr>
            <w:tcW w:w="7668" w:type="dxa"/>
          </w:tcPr>
          <w:p w:rsidR="00E96C20" w:rsidRPr="009F273D" w:rsidRDefault="00E96C20" w:rsidP="00E96C20">
            <w:pPr>
              <w:pStyle w:val="af8"/>
              <w:jc w:val="left"/>
            </w:pPr>
            <w:r>
              <w:t>Пользователю о</w:t>
            </w:r>
            <w:r w:rsidRPr="009F273D">
              <w:t>ткрывается форма для создания нового пр</w:t>
            </w:r>
            <w:r w:rsidRPr="009F273D">
              <w:t>о</w:t>
            </w:r>
            <w:r w:rsidRPr="009F273D">
              <w:t>екта. Пользователь вводит в форме всю необходимую и</w:t>
            </w:r>
            <w:r w:rsidRPr="009F273D">
              <w:t>н</w:t>
            </w:r>
            <w:r w:rsidRPr="009F273D">
              <w:t>формацию о проекте: название, описание,</w:t>
            </w:r>
            <w:r>
              <w:t xml:space="preserve"> интервал обновл</w:t>
            </w:r>
            <w:r>
              <w:t>е</w:t>
            </w:r>
            <w:r>
              <w:t>ния, адрес электронной почты ответственного</w:t>
            </w:r>
            <w:r w:rsidRPr="009F273D">
              <w:t xml:space="preserve">. Добавляет к проекту </w:t>
            </w:r>
            <w:r>
              <w:t>конфигурации шагов конвейера</w:t>
            </w:r>
            <w:r w:rsidRPr="009F273D">
              <w:t>. Если вся информ</w:t>
            </w:r>
            <w:r w:rsidRPr="009F273D">
              <w:t>а</w:t>
            </w:r>
            <w:r w:rsidRPr="009F273D">
              <w:t>ция введена корректно, то</w:t>
            </w:r>
            <w:r>
              <w:t> </w:t>
            </w:r>
            <w:r w:rsidRPr="009F273D">
              <w:t xml:space="preserve">пользователь может нажать кнопку «Создать» и система занесет данные о новом проекте в </w:t>
            </w:r>
            <w:r>
              <w:t>си</w:t>
            </w:r>
            <w:r>
              <w:t>с</w:t>
            </w:r>
            <w:r>
              <w:t xml:space="preserve">темную </w:t>
            </w:r>
            <w:r w:rsidRPr="009F273D">
              <w:t>БД</w:t>
            </w:r>
            <w:r>
              <w:t>, для проекта создается задача в расписании и з</w:t>
            </w:r>
            <w:r>
              <w:t>а</w:t>
            </w:r>
            <w:r>
              <w:t>пускается конвейер</w:t>
            </w:r>
            <w:r w:rsidRPr="009F273D">
              <w:t>.</w:t>
            </w:r>
          </w:p>
        </w:tc>
      </w:tr>
      <w:tr w:rsidR="00E96C20" w:rsidRPr="009F273D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Постусловия</w:t>
            </w:r>
          </w:p>
        </w:tc>
        <w:tc>
          <w:tcPr>
            <w:tcW w:w="7668" w:type="dxa"/>
          </w:tcPr>
          <w:p w:rsidR="00E96C20" w:rsidRPr="009F273D" w:rsidRDefault="00E96C20" w:rsidP="00E96C20">
            <w:pPr>
              <w:pStyle w:val="af8"/>
              <w:jc w:val="left"/>
            </w:pPr>
            <w:r w:rsidRPr="009F273D">
              <w:t>Введенная информация о новом проекте корректна и успе</w:t>
            </w:r>
            <w:r w:rsidRPr="009F273D">
              <w:t>ш</w:t>
            </w:r>
            <w:r w:rsidRPr="009F273D">
              <w:t xml:space="preserve">но занесена в </w:t>
            </w:r>
            <w:r>
              <w:t>системную БД, для проекта создана задача и запущен конвейер</w:t>
            </w:r>
            <w:r w:rsidRPr="009F273D">
              <w:t>.</w:t>
            </w:r>
          </w:p>
        </w:tc>
      </w:tr>
      <w:tr w:rsidR="00E96C20" w:rsidRPr="007B30C2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Включение</w:t>
            </w:r>
          </w:p>
        </w:tc>
        <w:tc>
          <w:tcPr>
            <w:tcW w:w="7668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«Просмотр списка проектов»</w:t>
            </w:r>
          </w:p>
        </w:tc>
      </w:tr>
      <w:tr w:rsidR="00E96C20" w:rsidRPr="007B30C2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Расширение</w:t>
            </w:r>
          </w:p>
        </w:tc>
        <w:tc>
          <w:tcPr>
            <w:tcW w:w="7668" w:type="dxa"/>
          </w:tcPr>
          <w:p w:rsidR="00E96C20" w:rsidRPr="007B30C2" w:rsidRDefault="00E96C20" w:rsidP="00E96C20">
            <w:pPr>
              <w:pStyle w:val="af8"/>
            </w:pPr>
            <w:r w:rsidRPr="007B30C2">
              <w:t>–</w:t>
            </w:r>
          </w:p>
        </w:tc>
      </w:tr>
      <w:tr w:rsidR="00E96C20" w:rsidRPr="007B30C2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Обобщение</w:t>
            </w:r>
          </w:p>
        </w:tc>
        <w:tc>
          <w:tcPr>
            <w:tcW w:w="7668" w:type="dxa"/>
          </w:tcPr>
          <w:p w:rsidR="00E96C20" w:rsidRPr="007B30C2" w:rsidRDefault="00E96C20" w:rsidP="00E96C20">
            <w:pPr>
              <w:pStyle w:val="af8"/>
            </w:pPr>
            <w:r w:rsidRPr="007B30C2">
              <w:t>–</w:t>
            </w:r>
          </w:p>
        </w:tc>
      </w:tr>
    </w:tbl>
    <w:p w:rsidR="00E96C20" w:rsidRDefault="00E96C20" w:rsidP="00E96C20">
      <w:pPr>
        <w:pStyle w:val="-"/>
        <w:rPr>
          <w:b/>
        </w:rPr>
      </w:pPr>
    </w:p>
    <w:p w:rsidR="00E96C20" w:rsidRDefault="00E96C20" w:rsidP="00E96C20">
      <w:pPr>
        <w:pStyle w:val="-"/>
        <w:rPr>
          <w:b/>
        </w:rPr>
      </w:pPr>
    </w:p>
    <w:p w:rsidR="00E96C20" w:rsidRPr="009F273D" w:rsidRDefault="00E96C20" w:rsidP="00E96C20">
      <w:pPr>
        <w:pStyle w:val="-"/>
      </w:pPr>
      <w:r w:rsidRPr="009F273D">
        <w:rPr>
          <w:b/>
        </w:rPr>
        <w:lastRenderedPageBreak/>
        <w:t xml:space="preserve">Просмотр информации о проекте. </w:t>
      </w:r>
      <w:r w:rsidRPr="009F273D">
        <w:t>Сценарий просмотра информации о</w:t>
      </w:r>
      <w:r>
        <w:t> </w:t>
      </w:r>
      <w:r w:rsidRPr="009F273D">
        <w:t>проекте отражен ниже в таблице 1.</w:t>
      </w:r>
      <w:r w:rsidR="004630B1" w:rsidRPr="004630B1">
        <w:t>49</w:t>
      </w:r>
      <w:r w:rsidRPr="009F273D">
        <w:t>.</w:t>
      </w:r>
    </w:p>
    <w:p w:rsidR="00E96C20" w:rsidRDefault="00E96C20" w:rsidP="00E96C20">
      <w:pPr>
        <w:pStyle w:val="-"/>
        <w:ind w:firstLine="0"/>
      </w:pPr>
      <w:r w:rsidRPr="002C7715">
        <w:t>Таблица </w:t>
      </w:r>
      <w:r w:rsidR="007D0B8E">
        <w:t>1.</w:t>
      </w:r>
      <w:r w:rsidR="004630B1" w:rsidRPr="004630B1">
        <w:t>49</w:t>
      </w:r>
      <w:r>
        <w:t xml:space="preserve"> – Сценарий просмотра информации о проекте</w:t>
      </w:r>
    </w:p>
    <w:tbl>
      <w:tblPr>
        <w:tblW w:w="98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7668"/>
      </w:tblGrid>
      <w:tr w:rsidR="00E96C20" w:rsidRPr="007B30C2" w:rsidTr="00E96C20">
        <w:tc>
          <w:tcPr>
            <w:tcW w:w="2160" w:type="dxa"/>
            <w:vAlign w:val="center"/>
          </w:tcPr>
          <w:p w:rsidR="00E96C20" w:rsidRPr="007B30C2" w:rsidRDefault="00E96C20" w:rsidP="00F56313">
            <w:pPr>
              <w:pStyle w:val="af8"/>
            </w:pPr>
            <w:r w:rsidRPr="007B30C2">
              <w:t>Свойство</w:t>
            </w:r>
          </w:p>
        </w:tc>
        <w:tc>
          <w:tcPr>
            <w:tcW w:w="7668" w:type="dxa"/>
            <w:vAlign w:val="center"/>
          </w:tcPr>
          <w:p w:rsidR="00E96C20" w:rsidRPr="007B30C2" w:rsidRDefault="00E96C20" w:rsidP="00F56313">
            <w:pPr>
              <w:pStyle w:val="af8"/>
            </w:pPr>
            <w:r w:rsidRPr="007B30C2">
              <w:t>Значение</w:t>
            </w:r>
          </w:p>
        </w:tc>
      </w:tr>
      <w:tr w:rsidR="00E96C20" w:rsidRPr="007B30C2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Описание</w:t>
            </w:r>
          </w:p>
        </w:tc>
        <w:tc>
          <w:tcPr>
            <w:tcW w:w="7668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Просмотр информации о проекте</w:t>
            </w:r>
          </w:p>
        </w:tc>
      </w:tr>
      <w:tr w:rsidR="00E96C20" w:rsidRPr="007B30C2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Идентификатор прецедента</w:t>
            </w:r>
          </w:p>
        </w:tc>
        <w:tc>
          <w:tcPr>
            <w:tcW w:w="7668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UC2.3</w:t>
            </w:r>
          </w:p>
        </w:tc>
      </w:tr>
      <w:tr w:rsidR="00E96C20" w:rsidRPr="007B30C2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Версия</w:t>
            </w:r>
          </w:p>
        </w:tc>
        <w:tc>
          <w:tcPr>
            <w:tcW w:w="7668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1</w:t>
            </w:r>
          </w:p>
        </w:tc>
      </w:tr>
      <w:tr w:rsidR="00E96C20" w:rsidRPr="009F273D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Список акторов</w:t>
            </w:r>
          </w:p>
        </w:tc>
        <w:tc>
          <w:tcPr>
            <w:tcW w:w="7668" w:type="dxa"/>
          </w:tcPr>
          <w:p w:rsidR="00E96C20" w:rsidRPr="009F273D" w:rsidRDefault="00E96C20" w:rsidP="00E96C20">
            <w:pPr>
              <w:pStyle w:val="af8"/>
              <w:jc w:val="left"/>
            </w:pPr>
            <w:r w:rsidRPr="009F273D">
              <w:t>Администратор</w:t>
            </w:r>
            <w:r>
              <w:t>, Системная СУБД, СУБД компонентов</w:t>
            </w:r>
          </w:p>
        </w:tc>
      </w:tr>
      <w:tr w:rsidR="00E96C20" w:rsidRPr="009F273D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Предусловия</w:t>
            </w:r>
          </w:p>
        </w:tc>
        <w:tc>
          <w:tcPr>
            <w:tcW w:w="7668" w:type="dxa"/>
          </w:tcPr>
          <w:p w:rsidR="00E96C20" w:rsidRPr="009F273D" w:rsidRDefault="00E96C20" w:rsidP="00E96C20">
            <w:pPr>
              <w:pStyle w:val="af8"/>
              <w:jc w:val="left"/>
            </w:pPr>
            <w:r w:rsidRPr="009F273D">
              <w:t>Выполнен сценарий «Просмотр списка проектов». Пользов</w:t>
            </w:r>
            <w:r w:rsidRPr="009F273D">
              <w:t>а</w:t>
            </w:r>
            <w:r w:rsidRPr="009F273D">
              <w:t xml:space="preserve">тель </w:t>
            </w:r>
            <w:r>
              <w:t>совершил нажатие на названии проекта в списке</w:t>
            </w:r>
            <w:r w:rsidRPr="009F273D">
              <w:t>.</w:t>
            </w:r>
          </w:p>
        </w:tc>
      </w:tr>
      <w:tr w:rsidR="00E96C20" w:rsidRPr="009F273D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Действия</w:t>
            </w:r>
          </w:p>
        </w:tc>
        <w:tc>
          <w:tcPr>
            <w:tcW w:w="7668" w:type="dxa"/>
          </w:tcPr>
          <w:p w:rsidR="00E96C20" w:rsidRPr="009F273D" w:rsidRDefault="00E96C20" w:rsidP="00E96C20">
            <w:pPr>
              <w:pStyle w:val="af8"/>
              <w:jc w:val="left"/>
            </w:pPr>
            <w:r w:rsidRPr="009F273D">
              <w:t>В веб-интерфейсе открывается форма для отображения и</w:t>
            </w:r>
            <w:r w:rsidRPr="009F273D">
              <w:t>н</w:t>
            </w:r>
            <w:r w:rsidRPr="009F273D">
              <w:t>формации о</w:t>
            </w:r>
            <w:r>
              <w:t> </w:t>
            </w:r>
            <w:r w:rsidRPr="009F273D">
              <w:t>проекте. В форме отображается вся информация о проекте: название, описание,</w:t>
            </w:r>
            <w:r>
              <w:t xml:space="preserve"> интервал обновления, адрес электронной почты ответственного, список конфигураций шагов конвейера для данного проекта, а также список со</w:t>
            </w:r>
            <w:r>
              <w:t>з</w:t>
            </w:r>
            <w:r>
              <w:t>данных отчетов. Для связанных с проектов конфигураций шагов конвейера также отображается служебная информ</w:t>
            </w:r>
            <w:r>
              <w:t>а</w:t>
            </w:r>
            <w:r>
              <w:t>ция, взятая из СУБД компонентов.</w:t>
            </w:r>
          </w:p>
        </w:tc>
      </w:tr>
      <w:tr w:rsidR="00E96C20" w:rsidRPr="007B30C2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Постусловия</w:t>
            </w:r>
          </w:p>
        </w:tc>
        <w:tc>
          <w:tcPr>
            <w:tcW w:w="7668" w:type="dxa"/>
          </w:tcPr>
          <w:p w:rsidR="00E96C20" w:rsidRPr="007B30C2" w:rsidRDefault="00E96C20" w:rsidP="00E96C20">
            <w:pPr>
              <w:pStyle w:val="af8"/>
            </w:pPr>
            <w:r w:rsidRPr="007B30C2">
              <w:t>–</w:t>
            </w:r>
          </w:p>
        </w:tc>
      </w:tr>
      <w:tr w:rsidR="00E96C20" w:rsidRPr="007B30C2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Включение</w:t>
            </w:r>
          </w:p>
        </w:tc>
        <w:tc>
          <w:tcPr>
            <w:tcW w:w="7668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«Просмотр списка проектов»</w:t>
            </w:r>
          </w:p>
        </w:tc>
      </w:tr>
      <w:tr w:rsidR="00E96C20" w:rsidRPr="007B30C2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Расширение</w:t>
            </w:r>
          </w:p>
        </w:tc>
        <w:tc>
          <w:tcPr>
            <w:tcW w:w="7668" w:type="dxa"/>
          </w:tcPr>
          <w:p w:rsidR="00E96C20" w:rsidRPr="007B30C2" w:rsidRDefault="00E96C20" w:rsidP="00E96C20">
            <w:pPr>
              <w:pStyle w:val="af8"/>
            </w:pPr>
            <w:r w:rsidRPr="007B30C2">
              <w:t>–</w:t>
            </w:r>
          </w:p>
        </w:tc>
      </w:tr>
      <w:tr w:rsidR="00E96C20" w:rsidRPr="007B30C2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Обобщение</w:t>
            </w:r>
          </w:p>
        </w:tc>
        <w:tc>
          <w:tcPr>
            <w:tcW w:w="7668" w:type="dxa"/>
          </w:tcPr>
          <w:p w:rsidR="00E96C20" w:rsidRPr="007B30C2" w:rsidRDefault="00E96C20" w:rsidP="00E96C20">
            <w:pPr>
              <w:pStyle w:val="af8"/>
            </w:pPr>
            <w:r w:rsidRPr="007B30C2">
              <w:t>–</w:t>
            </w:r>
          </w:p>
        </w:tc>
      </w:tr>
    </w:tbl>
    <w:p w:rsidR="00E96C20" w:rsidRDefault="00E96C20" w:rsidP="00E96C20">
      <w:pPr>
        <w:pStyle w:val="-"/>
        <w:rPr>
          <w:b/>
        </w:rPr>
      </w:pPr>
    </w:p>
    <w:p w:rsidR="00E96C20" w:rsidRDefault="00E96C20" w:rsidP="00E96C20">
      <w:pPr>
        <w:pStyle w:val="-"/>
        <w:rPr>
          <w:b/>
        </w:rPr>
      </w:pPr>
      <w:r>
        <w:rPr>
          <w:b/>
        </w:rPr>
        <w:br w:type="page"/>
      </w:r>
    </w:p>
    <w:p w:rsidR="00E96C20" w:rsidRPr="009F273D" w:rsidRDefault="00E96C20" w:rsidP="00E96C20">
      <w:pPr>
        <w:pStyle w:val="-"/>
      </w:pPr>
      <w:r w:rsidRPr="009F273D">
        <w:rPr>
          <w:b/>
        </w:rPr>
        <w:lastRenderedPageBreak/>
        <w:t xml:space="preserve">Изменение проекта. </w:t>
      </w:r>
      <w:r w:rsidRPr="009F273D">
        <w:t>Сценарий изменения проекта отражен ниже в табл</w:t>
      </w:r>
      <w:r w:rsidRPr="009F273D">
        <w:t>и</w:t>
      </w:r>
      <w:r w:rsidRPr="009F273D">
        <w:t>це 1.</w:t>
      </w:r>
      <w:r w:rsidR="004630B1" w:rsidRPr="004630B1">
        <w:t>50</w:t>
      </w:r>
      <w:r w:rsidRPr="009F273D">
        <w:t>.</w:t>
      </w:r>
    </w:p>
    <w:p w:rsidR="00E96C20" w:rsidRDefault="00E96C20" w:rsidP="00E96C20">
      <w:pPr>
        <w:pStyle w:val="-"/>
        <w:ind w:firstLine="0"/>
      </w:pPr>
      <w:r w:rsidRPr="002C7715">
        <w:t>Таблица </w:t>
      </w:r>
      <w:r w:rsidR="00B90982">
        <w:t>1.</w:t>
      </w:r>
      <w:r w:rsidR="004630B1">
        <w:rPr>
          <w:lang w:val="en-US"/>
        </w:rPr>
        <w:t>50</w:t>
      </w:r>
      <w:r>
        <w:t xml:space="preserve"> – Сценарий изменения проекта</w:t>
      </w:r>
    </w:p>
    <w:tbl>
      <w:tblPr>
        <w:tblW w:w="98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7668"/>
      </w:tblGrid>
      <w:tr w:rsidR="00E96C20" w:rsidRPr="007B30C2" w:rsidTr="00E96C20">
        <w:tc>
          <w:tcPr>
            <w:tcW w:w="2160" w:type="dxa"/>
            <w:vAlign w:val="center"/>
          </w:tcPr>
          <w:p w:rsidR="00E96C20" w:rsidRPr="007B30C2" w:rsidRDefault="00E96C20" w:rsidP="00F56313">
            <w:pPr>
              <w:pStyle w:val="af8"/>
            </w:pPr>
            <w:r w:rsidRPr="007B30C2">
              <w:t>Свойство</w:t>
            </w:r>
          </w:p>
        </w:tc>
        <w:tc>
          <w:tcPr>
            <w:tcW w:w="7668" w:type="dxa"/>
            <w:vAlign w:val="center"/>
          </w:tcPr>
          <w:p w:rsidR="00E96C20" w:rsidRPr="007B30C2" w:rsidRDefault="00E96C20" w:rsidP="00F56313">
            <w:pPr>
              <w:pStyle w:val="af8"/>
            </w:pPr>
            <w:r w:rsidRPr="007B30C2">
              <w:t>Значение</w:t>
            </w:r>
          </w:p>
        </w:tc>
      </w:tr>
      <w:tr w:rsidR="00E96C20" w:rsidRPr="007B30C2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Описание</w:t>
            </w:r>
          </w:p>
        </w:tc>
        <w:tc>
          <w:tcPr>
            <w:tcW w:w="7668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Изменение проекта</w:t>
            </w:r>
          </w:p>
        </w:tc>
      </w:tr>
      <w:tr w:rsidR="00E96C20" w:rsidRPr="007B30C2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Идентификатор прецедента</w:t>
            </w:r>
          </w:p>
        </w:tc>
        <w:tc>
          <w:tcPr>
            <w:tcW w:w="7668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UC2.4</w:t>
            </w:r>
          </w:p>
        </w:tc>
      </w:tr>
      <w:tr w:rsidR="00E96C20" w:rsidRPr="007B30C2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Версия</w:t>
            </w:r>
          </w:p>
        </w:tc>
        <w:tc>
          <w:tcPr>
            <w:tcW w:w="7668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1</w:t>
            </w:r>
          </w:p>
        </w:tc>
      </w:tr>
      <w:tr w:rsidR="00E96C20" w:rsidRPr="009F273D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Список акторов</w:t>
            </w:r>
          </w:p>
        </w:tc>
        <w:tc>
          <w:tcPr>
            <w:tcW w:w="7668" w:type="dxa"/>
          </w:tcPr>
          <w:p w:rsidR="00E96C20" w:rsidRPr="009F273D" w:rsidRDefault="00E96C20" w:rsidP="00E96C20">
            <w:pPr>
              <w:pStyle w:val="af8"/>
              <w:jc w:val="left"/>
            </w:pPr>
            <w:r w:rsidRPr="009F273D">
              <w:t>Администратор</w:t>
            </w:r>
            <w:r>
              <w:t>, Системная СУБД</w:t>
            </w:r>
          </w:p>
        </w:tc>
      </w:tr>
      <w:tr w:rsidR="00E96C20" w:rsidRPr="009F273D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Предусловия</w:t>
            </w:r>
          </w:p>
        </w:tc>
        <w:tc>
          <w:tcPr>
            <w:tcW w:w="7668" w:type="dxa"/>
          </w:tcPr>
          <w:p w:rsidR="00E96C20" w:rsidRPr="009F273D" w:rsidRDefault="00E96C20" w:rsidP="00E96C20">
            <w:pPr>
              <w:pStyle w:val="af8"/>
              <w:jc w:val="left"/>
            </w:pPr>
            <w:r w:rsidRPr="009F273D">
              <w:t xml:space="preserve">Выполнен сценарий «Просмотр списка проектов». </w:t>
            </w:r>
            <w:r>
              <w:t>В</w:t>
            </w:r>
            <w:r w:rsidRPr="009F273D">
              <w:t xml:space="preserve"> панели действий </w:t>
            </w:r>
            <w:r>
              <w:t>проекта в списке п</w:t>
            </w:r>
            <w:r w:rsidRPr="009F273D">
              <w:t>ользователь</w:t>
            </w:r>
            <w:r>
              <w:t xml:space="preserve"> </w:t>
            </w:r>
            <w:r w:rsidRPr="009F273D">
              <w:t>выбрал действие «Изменить».</w:t>
            </w:r>
          </w:p>
        </w:tc>
      </w:tr>
      <w:tr w:rsidR="00E96C20" w:rsidRPr="009F273D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Действия</w:t>
            </w:r>
          </w:p>
        </w:tc>
        <w:tc>
          <w:tcPr>
            <w:tcW w:w="7668" w:type="dxa"/>
          </w:tcPr>
          <w:p w:rsidR="00E96C20" w:rsidRPr="009F273D" w:rsidRDefault="00E96C20" w:rsidP="00E96C20">
            <w:pPr>
              <w:pStyle w:val="af8"/>
              <w:jc w:val="left"/>
            </w:pPr>
            <w:r w:rsidRPr="009F273D">
              <w:t>В веб-интерфейсе открывается форма для редактирования информации о проекте. В форме отображается вся информ</w:t>
            </w:r>
            <w:r w:rsidRPr="009F273D">
              <w:t>а</w:t>
            </w:r>
            <w:r w:rsidRPr="009F273D">
              <w:t>ция о проекте, которую можно изменять: название, описание,</w:t>
            </w:r>
            <w:r>
              <w:t xml:space="preserve"> интервал обновления, адрес электронной почты ответстве</w:t>
            </w:r>
            <w:r>
              <w:t>н</w:t>
            </w:r>
            <w:r>
              <w:t>ного</w:t>
            </w:r>
            <w:r w:rsidRPr="009F273D">
              <w:t xml:space="preserve">. </w:t>
            </w:r>
            <w:r>
              <w:t xml:space="preserve">Можно также изменять привязку заранее созданных конфигураций шагов конвейера к редактируемому проекту. </w:t>
            </w:r>
            <w:r w:rsidRPr="009F273D">
              <w:t xml:space="preserve">Если вся измененная новая информация введена корректно, то пользователь может нажать кнопку «Изменить», и система занесет измененные данные о проекте в </w:t>
            </w:r>
            <w:r>
              <w:t xml:space="preserve">системную </w:t>
            </w:r>
            <w:r w:rsidRPr="009F273D">
              <w:t>БД.</w:t>
            </w:r>
          </w:p>
        </w:tc>
      </w:tr>
      <w:tr w:rsidR="00E96C20" w:rsidRPr="009F273D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Постусловия</w:t>
            </w:r>
          </w:p>
        </w:tc>
        <w:tc>
          <w:tcPr>
            <w:tcW w:w="7668" w:type="dxa"/>
          </w:tcPr>
          <w:p w:rsidR="00E96C20" w:rsidRPr="009F273D" w:rsidRDefault="00E96C20" w:rsidP="00E96C20">
            <w:pPr>
              <w:pStyle w:val="af8"/>
              <w:jc w:val="left"/>
            </w:pPr>
            <w:r w:rsidRPr="009F273D">
              <w:t>Измененная информация о проекте корректна и успешно з</w:t>
            </w:r>
            <w:r w:rsidRPr="009F273D">
              <w:t>а</w:t>
            </w:r>
            <w:r w:rsidRPr="009F273D">
              <w:t xml:space="preserve">несена в </w:t>
            </w:r>
            <w:r>
              <w:t>системную БД</w:t>
            </w:r>
            <w:r w:rsidRPr="009F273D">
              <w:t>.</w:t>
            </w:r>
          </w:p>
        </w:tc>
      </w:tr>
      <w:tr w:rsidR="00E96C20" w:rsidRPr="007B30C2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Включение</w:t>
            </w:r>
          </w:p>
        </w:tc>
        <w:tc>
          <w:tcPr>
            <w:tcW w:w="7668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«Просмотр списка проектов»</w:t>
            </w:r>
          </w:p>
        </w:tc>
      </w:tr>
      <w:tr w:rsidR="00E96C20" w:rsidRPr="007B30C2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Расширение</w:t>
            </w:r>
          </w:p>
        </w:tc>
        <w:tc>
          <w:tcPr>
            <w:tcW w:w="7668" w:type="dxa"/>
          </w:tcPr>
          <w:p w:rsidR="00E96C20" w:rsidRPr="007B30C2" w:rsidRDefault="00E96C20" w:rsidP="00E96C20">
            <w:pPr>
              <w:pStyle w:val="af8"/>
            </w:pPr>
            <w:r w:rsidRPr="007B30C2">
              <w:t>–</w:t>
            </w:r>
          </w:p>
        </w:tc>
      </w:tr>
      <w:tr w:rsidR="00E96C20" w:rsidRPr="007B30C2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Обобщение</w:t>
            </w:r>
          </w:p>
        </w:tc>
        <w:tc>
          <w:tcPr>
            <w:tcW w:w="7668" w:type="dxa"/>
          </w:tcPr>
          <w:p w:rsidR="00E96C20" w:rsidRPr="007B30C2" w:rsidRDefault="00E96C20" w:rsidP="00E96C20">
            <w:pPr>
              <w:pStyle w:val="af8"/>
            </w:pPr>
            <w:r w:rsidRPr="007B30C2">
              <w:t>–</w:t>
            </w:r>
          </w:p>
        </w:tc>
      </w:tr>
    </w:tbl>
    <w:p w:rsidR="00E96C20" w:rsidRDefault="00E96C20" w:rsidP="00E96C20">
      <w:pPr>
        <w:pStyle w:val="-"/>
        <w:rPr>
          <w:b/>
        </w:rPr>
      </w:pPr>
    </w:p>
    <w:p w:rsidR="00E96C20" w:rsidRDefault="00E96C20" w:rsidP="00E96C20">
      <w:pPr>
        <w:pStyle w:val="-"/>
        <w:rPr>
          <w:b/>
        </w:rPr>
      </w:pPr>
      <w:r>
        <w:rPr>
          <w:b/>
        </w:rPr>
        <w:br w:type="page"/>
      </w:r>
    </w:p>
    <w:p w:rsidR="00E96C20" w:rsidRPr="009F273D" w:rsidRDefault="00E96C20" w:rsidP="00E96C20">
      <w:pPr>
        <w:pStyle w:val="-"/>
      </w:pPr>
      <w:r w:rsidRPr="009F273D">
        <w:rPr>
          <w:b/>
        </w:rPr>
        <w:lastRenderedPageBreak/>
        <w:t xml:space="preserve">Удаление проекта. </w:t>
      </w:r>
      <w:r w:rsidRPr="009F273D">
        <w:t>Сценарий удаления проекта отражен ниже в табл</w:t>
      </w:r>
      <w:r w:rsidRPr="009F273D">
        <w:t>и</w:t>
      </w:r>
      <w:r w:rsidRPr="009F273D">
        <w:t>це</w:t>
      </w:r>
      <w:r>
        <w:t> </w:t>
      </w:r>
      <w:r w:rsidRPr="009F273D">
        <w:t>1.</w:t>
      </w:r>
      <w:r w:rsidR="004630B1" w:rsidRPr="004630B1">
        <w:t>51</w:t>
      </w:r>
      <w:r w:rsidRPr="009F273D">
        <w:t>.</w:t>
      </w:r>
    </w:p>
    <w:p w:rsidR="00E96C20" w:rsidRDefault="00E96C20" w:rsidP="00E96C20">
      <w:pPr>
        <w:pStyle w:val="-"/>
        <w:ind w:firstLine="0"/>
      </w:pPr>
      <w:r w:rsidRPr="002C7715">
        <w:t>Таблица </w:t>
      </w:r>
      <w:r w:rsidR="00B90982">
        <w:t>1.</w:t>
      </w:r>
      <w:r w:rsidR="004630B1">
        <w:rPr>
          <w:lang w:val="en-US"/>
        </w:rPr>
        <w:t>51</w:t>
      </w:r>
      <w:r>
        <w:t xml:space="preserve"> – Сценарий удаления проекта</w:t>
      </w:r>
    </w:p>
    <w:tbl>
      <w:tblPr>
        <w:tblW w:w="98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7668"/>
      </w:tblGrid>
      <w:tr w:rsidR="00E96C20" w:rsidRPr="007B30C2" w:rsidTr="00E96C20">
        <w:tc>
          <w:tcPr>
            <w:tcW w:w="2160" w:type="dxa"/>
            <w:vAlign w:val="center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Свойство</w:t>
            </w:r>
          </w:p>
        </w:tc>
        <w:tc>
          <w:tcPr>
            <w:tcW w:w="7668" w:type="dxa"/>
            <w:vAlign w:val="center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Значение</w:t>
            </w:r>
          </w:p>
        </w:tc>
      </w:tr>
      <w:tr w:rsidR="00E96C20" w:rsidRPr="007B30C2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Описание</w:t>
            </w:r>
          </w:p>
        </w:tc>
        <w:tc>
          <w:tcPr>
            <w:tcW w:w="7668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Удаление проекта</w:t>
            </w:r>
          </w:p>
        </w:tc>
      </w:tr>
      <w:tr w:rsidR="00E96C20" w:rsidRPr="007B30C2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Идентификатор прецедента</w:t>
            </w:r>
          </w:p>
        </w:tc>
        <w:tc>
          <w:tcPr>
            <w:tcW w:w="7668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UC2.5</w:t>
            </w:r>
          </w:p>
        </w:tc>
      </w:tr>
      <w:tr w:rsidR="00E96C20" w:rsidRPr="007B30C2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Версия</w:t>
            </w:r>
          </w:p>
        </w:tc>
        <w:tc>
          <w:tcPr>
            <w:tcW w:w="7668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1</w:t>
            </w:r>
          </w:p>
        </w:tc>
      </w:tr>
      <w:tr w:rsidR="00E96C20" w:rsidRPr="009F273D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Список акторов</w:t>
            </w:r>
          </w:p>
        </w:tc>
        <w:tc>
          <w:tcPr>
            <w:tcW w:w="7668" w:type="dxa"/>
          </w:tcPr>
          <w:p w:rsidR="00E96C20" w:rsidRPr="009F273D" w:rsidRDefault="00E96C20" w:rsidP="00E96C20">
            <w:pPr>
              <w:pStyle w:val="af8"/>
              <w:jc w:val="left"/>
            </w:pPr>
            <w:r w:rsidRPr="009F273D">
              <w:t>Администратор</w:t>
            </w:r>
            <w:r>
              <w:t>, Системная СУБД</w:t>
            </w:r>
          </w:p>
        </w:tc>
      </w:tr>
      <w:tr w:rsidR="00E96C20" w:rsidRPr="009F273D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Предусловия</w:t>
            </w:r>
          </w:p>
        </w:tc>
        <w:tc>
          <w:tcPr>
            <w:tcW w:w="7668" w:type="dxa"/>
          </w:tcPr>
          <w:p w:rsidR="00E96C20" w:rsidRPr="009F273D" w:rsidRDefault="00E96C20" w:rsidP="00E96C20">
            <w:pPr>
              <w:pStyle w:val="af8"/>
              <w:jc w:val="left"/>
            </w:pPr>
            <w:r w:rsidRPr="009F273D">
              <w:t xml:space="preserve">Выполнен сценарий «Просмотр списка проектов». </w:t>
            </w:r>
            <w:r>
              <w:t>В</w:t>
            </w:r>
            <w:r w:rsidRPr="009F273D">
              <w:t xml:space="preserve"> панели действий </w:t>
            </w:r>
            <w:r>
              <w:t>проекта в списке п</w:t>
            </w:r>
            <w:r w:rsidRPr="009F273D">
              <w:t>ользователь</w:t>
            </w:r>
            <w:r>
              <w:t xml:space="preserve"> </w:t>
            </w:r>
            <w:r w:rsidRPr="009F273D">
              <w:t>выбрал действие «Удалить».</w:t>
            </w:r>
          </w:p>
        </w:tc>
      </w:tr>
      <w:tr w:rsidR="00E96C20" w:rsidRPr="009F273D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Действия</w:t>
            </w:r>
          </w:p>
        </w:tc>
        <w:tc>
          <w:tcPr>
            <w:tcW w:w="7668" w:type="dxa"/>
          </w:tcPr>
          <w:p w:rsidR="00E96C20" w:rsidRPr="009F273D" w:rsidRDefault="00E96C20" w:rsidP="00E96C20">
            <w:pPr>
              <w:pStyle w:val="af8"/>
              <w:jc w:val="left"/>
            </w:pPr>
            <w:r w:rsidRPr="009F273D">
              <w:t>В веб-интерфейсе открывается диалоговое окно с запросом на подтверждение удаления выбранного проекта. Если пол</w:t>
            </w:r>
            <w:r w:rsidRPr="009F273D">
              <w:t>ь</w:t>
            </w:r>
            <w:r w:rsidRPr="009F273D">
              <w:t xml:space="preserve">зователь подтверждает удаление, то система удаляет проект из </w:t>
            </w:r>
            <w:r>
              <w:t xml:space="preserve">системной </w:t>
            </w:r>
            <w:r w:rsidRPr="009F273D">
              <w:t>БД.</w:t>
            </w:r>
            <w:r>
              <w:t xml:space="preserve"> Задача конвейера для данного проекта уд</w:t>
            </w:r>
            <w:r>
              <w:t>а</w:t>
            </w:r>
            <w:r>
              <w:t>ляется из памяти.</w:t>
            </w:r>
          </w:p>
        </w:tc>
      </w:tr>
      <w:tr w:rsidR="00E96C20" w:rsidRPr="009F273D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Постусловия</w:t>
            </w:r>
          </w:p>
        </w:tc>
        <w:tc>
          <w:tcPr>
            <w:tcW w:w="7668" w:type="dxa"/>
          </w:tcPr>
          <w:p w:rsidR="00E96C20" w:rsidRPr="009F273D" w:rsidRDefault="00E96C20" w:rsidP="00E96C20">
            <w:pPr>
              <w:pStyle w:val="af8"/>
              <w:jc w:val="left"/>
            </w:pPr>
            <w:r w:rsidRPr="009F273D">
              <w:t xml:space="preserve">Проект успешно удален из </w:t>
            </w:r>
            <w:r>
              <w:t xml:space="preserve">системной </w:t>
            </w:r>
            <w:r w:rsidRPr="009F273D">
              <w:t>БД.</w:t>
            </w:r>
            <w:r>
              <w:t xml:space="preserve"> Задача конвейера для данного проекта успешно удалена из памяти.</w:t>
            </w:r>
          </w:p>
        </w:tc>
      </w:tr>
      <w:tr w:rsidR="00E96C20" w:rsidRPr="007B30C2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Включение</w:t>
            </w:r>
          </w:p>
        </w:tc>
        <w:tc>
          <w:tcPr>
            <w:tcW w:w="7668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«Просмотр списка проектов»</w:t>
            </w:r>
          </w:p>
        </w:tc>
      </w:tr>
      <w:tr w:rsidR="00E96C20" w:rsidRPr="007B30C2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Расширение</w:t>
            </w:r>
          </w:p>
        </w:tc>
        <w:tc>
          <w:tcPr>
            <w:tcW w:w="7668" w:type="dxa"/>
          </w:tcPr>
          <w:p w:rsidR="00E96C20" w:rsidRPr="007B30C2" w:rsidRDefault="00E96C20" w:rsidP="00E96C20">
            <w:pPr>
              <w:pStyle w:val="af8"/>
            </w:pPr>
            <w:r w:rsidRPr="007B30C2">
              <w:t>–</w:t>
            </w:r>
          </w:p>
        </w:tc>
      </w:tr>
      <w:tr w:rsidR="00E96C20" w:rsidRPr="007B30C2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Обобщение</w:t>
            </w:r>
          </w:p>
        </w:tc>
        <w:tc>
          <w:tcPr>
            <w:tcW w:w="7668" w:type="dxa"/>
          </w:tcPr>
          <w:p w:rsidR="00E96C20" w:rsidRPr="007B30C2" w:rsidRDefault="00E96C20" w:rsidP="00E96C20">
            <w:pPr>
              <w:pStyle w:val="af8"/>
            </w:pPr>
            <w:r w:rsidRPr="007B30C2">
              <w:t>–</w:t>
            </w:r>
          </w:p>
        </w:tc>
      </w:tr>
    </w:tbl>
    <w:p w:rsidR="00E96C20" w:rsidRDefault="00E96C20" w:rsidP="00E96C20">
      <w:pPr>
        <w:pStyle w:val="-"/>
      </w:pPr>
    </w:p>
    <w:p w:rsidR="00E96C20" w:rsidRDefault="00E96C20" w:rsidP="00E96C20">
      <w:pPr>
        <w:pStyle w:val="-"/>
        <w:rPr>
          <w:b/>
        </w:rPr>
      </w:pPr>
    </w:p>
    <w:p w:rsidR="00E96C20" w:rsidRDefault="00E96C20" w:rsidP="00E96C20">
      <w:pPr>
        <w:pStyle w:val="-"/>
        <w:rPr>
          <w:b/>
        </w:rPr>
      </w:pPr>
    </w:p>
    <w:p w:rsidR="00E96C20" w:rsidRDefault="00E96C20" w:rsidP="00E96C20">
      <w:pPr>
        <w:pStyle w:val="-"/>
        <w:rPr>
          <w:b/>
        </w:rPr>
      </w:pPr>
    </w:p>
    <w:p w:rsidR="00E96C20" w:rsidRDefault="00E96C20" w:rsidP="00E96C20">
      <w:pPr>
        <w:pStyle w:val="-"/>
        <w:rPr>
          <w:b/>
        </w:rPr>
      </w:pPr>
    </w:p>
    <w:p w:rsidR="00E96C20" w:rsidRDefault="00E96C20" w:rsidP="00E96C20">
      <w:pPr>
        <w:pStyle w:val="-"/>
        <w:rPr>
          <w:b/>
        </w:rPr>
      </w:pPr>
    </w:p>
    <w:p w:rsidR="00E96C20" w:rsidRPr="009F273D" w:rsidRDefault="00E96C20" w:rsidP="00E96C20">
      <w:pPr>
        <w:pStyle w:val="-"/>
      </w:pPr>
      <w:r w:rsidRPr="009F273D">
        <w:rPr>
          <w:b/>
        </w:rPr>
        <w:lastRenderedPageBreak/>
        <w:t xml:space="preserve">Просмотр списка </w:t>
      </w:r>
      <w:r>
        <w:rPr>
          <w:b/>
        </w:rPr>
        <w:t>источников исходных кодов</w:t>
      </w:r>
      <w:r w:rsidRPr="009F273D">
        <w:rPr>
          <w:b/>
        </w:rPr>
        <w:t xml:space="preserve">. </w:t>
      </w:r>
      <w:r w:rsidRPr="009F273D">
        <w:t xml:space="preserve">Сценарий просмотра </w:t>
      </w:r>
      <w:r>
        <w:t xml:space="preserve">списка </w:t>
      </w:r>
      <w:r w:rsidRPr="00F6213B">
        <w:t>источников исходных кодов</w:t>
      </w:r>
      <w:r w:rsidRPr="009F273D">
        <w:t xml:space="preserve"> отра</w:t>
      </w:r>
      <w:r>
        <w:t>жен ниже в таблице 1.</w:t>
      </w:r>
      <w:r w:rsidR="004630B1" w:rsidRPr="004630B1">
        <w:t>52</w:t>
      </w:r>
      <w:r w:rsidRPr="009F273D">
        <w:t>.</w:t>
      </w:r>
    </w:p>
    <w:p w:rsidR="00E96C20" w:rsidRPr="005A76AC" w:rsidRDefault="00E96C20" w:rsidP="00E96C20">
      <w:pPr>
        <w:pStyle w:val="-"/>
        <w:ind w:firstLine="0"/>
      </w:pPr>
      <w:r w:rsidRPr="002C7715">
        <w:t>Таблица </w:t>
      </w:r>
      <w:r w:rsidR="00B90982">
        <w:t>1.</w:t>
      </w:r>
      <w:r w:rsidR="004630B1" w:rsidRPr="004630B1">
        <w:t>52</w:t>
      </w:r>
      <w:r>
        <w:t xml:space="preserve"> – Сценарий просмотра списка </w:t>
      </w:r>
      <w:r w:rsidRPr="00F6213B">
        <w:t>источников исходных кодов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7668"/>
      </w:tblGrid>
      <w:tr w:rsidR="00E96C20" w:rsidRPr="007B30C2" w:rsidTr="00E96C20">
        <w:tc>
          <w:tcPr>
            <w:tcW w:w="2160" w:type="dxa"/>
            <w:vAlign w:val="center"/>
          </w:tcPr>
          <w:p w:rsidR="00E96C20" w:rsidRPr="007B30C2" w:rsidRDefault="00E96C20" w:rsidP="00D322A9">
            <w:pPr>
              <w:pStyle w:val="af8"/>
            </w:pPr>
            <w:r w:rsidRPr="007B30C2">
              <w:t>Свойство</w:t>
            </w:r>
          </w:p>
        </w:tc>
        <w:tc>
          <w:tcPr>
            <w:tcW w:w="7668" w:type="dxa"/>
            <w:vAlign w:val="center"/>
          </w:tcPr>
          <w:p w:rsidR="00E96C20" w:rsidRPr="007B30C2" w:rsidRDefault="00E96C20" w:rsidP="00D322A9">
            <w:pPr>
              <w:pStyle w:val="af8"/>
            </w:pPr>
            <w:r w:rsidRPr="007B30C2">
              <w:t>Значение</w:t>
            </w:r>
          </w:p>
        </w:tc>
      </w:tr>
      <w:tr w:rsidR="00E96C20" w:rsidRPr="007D2877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Описание</w:t>
            </w:r>
          </w:p>
        </w:tc>
        <w:tc>
          <w:tcPr>
            <w:tcW w:w="7668" w:type="dxa"/>
          </w:tcPr>
          <w:p w:rsidR="00E96C20" w:rsidRPr="007D2877" w:rsidRDefault="00E96C20" w:rsidP="00E96C20">
            <w:pPr>
              <w:pStyle w:val="af8"/>
              <w:jc w:val="left"/>
            </w:pPr>
            <w:r w:rsidRPr="007D2877">
              <w:t xml:space="preserve">Просмотр списка </w:t>
            </w:r>
            <w:r w:rsidRPr="00F6213B">
              <w:t>источников исходных кодов</w:t>
            </w:r>
          </w:p>
        </w:tc>
      </w:tr>
      <w:tr w:rsidR="00E96C20" w:rsidRPr="007B30C2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Идентификатор прецедента</w:t>
            </w:r>
          </w:p>
        </w:tc>
        <w:tc>
          <w:tcPr>
            <w:tcW w:w="7668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UC</w:t>
            </w:r>
            <w:r>
              <w:t>3</w:t>
            </w:r>
            <w:r w:rsidRPr="007B30C2">
              <w:t>.1</w:t>
            </w:r>
          </w:p>
        </w:tc>
      </w:tr>
      <w:tr w:rsidR="00E96C20" w:rsidRPr="007B30C2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Версия</w:t>
            </w:r>
          </w:p>
        </w:tc>
        <w:tc>
          <w:tcPr>
            <w:tcW w:w="7668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1</w:t>
            </w:r>
          </w:p>
        </w:tc>
      </w:tr>
      <w:tr w:rsidR="00E96C20" w:rsidRPr="009F273D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Список акторов</w:t>
            </w:r>
          </w:p>
        </w:tc>
        <w:tc>
          <w:tcPr>
            <w:tcW w:w="7668" w:type="dxa"/>
          </w:tcPr>
          <w:p w:rsidR="00E96C20" w:rsidRPr="009F273D" w:rsidRDefault="00E96C20" w:rsidP="00E96C20">
            <w:pPr>
              <w:pStyle w:val="af8"/>
              <w:jc w:val="left"/>
            </w:pPr>
            <w:r w:rsidRPr="009F273D">
              <w:t>Администратор</w:t>
            </w:r>
            <w:r>
              <w:t>, Системная СУБД</w:t>
            </w:r>
          </w:p>
        </w:tc>
      </w:tr>
      <w:tr w:rsidR="00E96C20" w:rsidRPr="00C344F5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Предусловия</w:t>
            </w:r>
          </w:p>
        </w:tc>
        <w:tc>
          <w:tcPr>
            <w:tcW w:w="7668" w:type="dxa"/>
          </w:tcPr>
          <w:p w:rsidR="00E96C20" w:rsidRPr="00C344F5" w:rsidRDefault="00E96C20" w:rsidP="0089501B">
            <w:pPr>
              <w:pStyle w:val="af8"/>
              <w:jc w:val="left"/>
            </w:pPr>
            <w:r w:rsidRPr="009F273D">
              <w:t>Выполнен сценарий «Авторизация пользователя</w:t>
            </w:r>
            <w:r>
              <w:t>»</w:t>
            </w:r>
            <w:r w:rsidRPr="009F273D">
              <w:t xml:space="preserve">. </w:t>
            </w:r>
            <w:r w:rsidRPr="00C344F5">
              <w:t>Пользов</w:t>
            </w:r>
            <w:r w:rsidRPr="00C344F5">
              <w:t>а</w:t>
            </w:r>
            <w:r w:rsidRPr="00C344F5">
              <w:t xml:space="preserve">тель выбрал в </w:t>
            </w:r>
            <w:r>
              <w:t xml:space="preserve">системном </w:t>
            </w:r>
            <w:r w:rsidRPr="00C344F5">
              <w:t xml:space="preserve">меню </w:t>
            </w:r>
            <w:r w:rsidR="0089501B">
              <w:t>«</w:t>
            </w:r>
            <w:r>
              <w:t>Обзор</w:t>
            </w:r>
            <w:r w:rsidR="0089501B">
              <w:t>»</w:t>
            </w:r>
            <w:r>
              <w:t xml:space="preserve"> пункт</w:t>
            </w:r>
            <w:r w:rsidRPr="00C344F5">
              <w:t xml:space="preserve"> </w:t>
            </w:r>
            <w:r w:rsidR="0089501B">
              <w:t>«</w:t>
            </w:r>
            <w:r>
              <w:t>Источники исходных кодов</w:t>
            </w:r>
            <w:r w:rsidR="0089501B">
              <w:t>»</w:t>
            </w:r>
            <w:r w:rsidRPr="00C344F5">
              <w:t>.</w:t>
            </w:r>
          </w:p>
        </w:tc>
      </w:tr>
      <w:tr w:rsidR="00E96C20" w:rsidRPr="009F273D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Действия</w:t>
            </w:r>
          </w:p>
        </w:tc>
        <w:tc>
          <w:tcPr>
            <w:tcW w:w="7668" w:type="dxa"/>
          </w:tcPr>
          <w:p w:rsidR="00E96C20" w:rsidRPr="009F273D" w:rsidRDefault="00E96C20" w:rsidP="00E96C20">
            <w:pPr>
              <w:pStyle w:val="af8"/>
              <w:jc w:val="left"/>
            </w:pPr>
            <w:r w:rsidRPr="009F273D">
              <w:t xml:space="preserve">Система подгружает </w:t>
            </w:r>
            <w:r>
              <w:t>информацию о всех источниках исхо</w:t>
            </w:r>
            <w:r>
              <w:t>д</w:t>
            </w:r>
            <w:r>
              <w:t>ных кодов из системной БД</w:t>
            </w:r>
            <w:r w:rsidRPr="009F273D">
              <w:t xml:space="preserve">. В веб-интерфейсе отображается </w:t>
            </w:r>
            <w:r>
              <w:t xml:space="preserve">список </w:t>
            </w:r>
            <w:r w:rsidRPr="009F273D">
              <w:t>с информа</w:t>
            </w:r>
            <w:r>
              <w:t>цией об источниках исходных кодов</w:t>
            </w:r>
            <w:r w:rsidRPr="009F273D">
              <w:t>.</w:t>
            </w:r>
          </w:p>
        </w:tc>
      </w:tr>
      <w:tr w:rsidR="00E96C20" w:rsidRPr="009F273D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Постусловия</w:t>
            </w:r>
          </w:p>
        </w:tc>
        <w:tc>
          <w:tcPr>
            <w:tcW w:w="7668" w:type="dxa"/>
          </w:tcPr>
          <w:p w:rsidR="00E96C20" w:rsidRPr="009F273D" w:rsidRDefault="00E96C20" w:rsidP="00E96C20">
            <w:pPr>
              <w:pStyle w:val="af8"/>
              <w:jc w:val="left"/>
            </w:pPr>
            <w:r w:rsidRPr="009F273D">
              <w:t>Система успешно загру</w:t>
            </w:r>
            <w:r>
              <w:t>зила информацию об источниках и</w:t>
            </w:r>
            <w:r>
              <w:t>с</w:t>
            </w:r>
            <w:r>
              <w:t>ходных кодов из БД</w:t>
            </w:r>
            <w:r w:rsidRPr="009F273D">
              <w:t>.</w:t>
            </w:r>
          </w:p>
        </w:tc>
      </w:tr>
      <w:tr w:rsidR="00E96C20" w:rsidRPr="007B30C2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Включение</w:t>
            </w:r>
          </w:p>
        </w:tc>
        <w:tc>
          <w:tcPr>
            <w:tcW w:w="7668" w:type="dxa"/>
          </w:tcPr>
          <w:p w:rsidR="00E96C20" w:rsidRPr="007B30C2" w:rsidRDefault="00E96C20" w:rsidP="00E96C20">
            <w:pPr>
              <w:pStyle w:val="af8"/>
            </w:pPr>
            <w:r w:rsidRPr="007B30C2">
              <w:t>–</w:t>
            </w:r>
          </w:p>
        </w:tc>
      </w:tr>
      <w:tr w:rsidR="00E96C20" w:rsidRPr="007B30C2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Расширение</w:t>
            </w:r>
          </w:p>
        </w:tc>
        <w:tc>
          <w:tcPr>
            <w:tcW w:w="7668" w:type="dxa"/>
          </w:tcPr>
          <w:p w:rsidR="00E96C20" w:rsidRPr="007B30C2" w:rsidRDefault="00E96C20" w:rsidP="00E96C20">
            <w:pPr>
              <w:pStyle w:val="af8"/>
            </w:pPr>
            <w:r w:rsidRPr="007B30C2">
              <w:t>–</w:t>
            </w:r>
          </w:p>
        </w:tc>
      </w:tr>
      <w:tr w:rsidR="00E96C20" w:rsidRPr="007B30C2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Обобщение</w:t>
            </w:r>
          </w:p>
        </w:tc>
        <w:tc>
          <w:tcPr>
            <w:tcW w:w="7668" w:type="dxa"/>
          </w:tcPr>
          <w:p w:rsidR="00E96C20" w:rsidRPr="007B30C2" w:rsidRDefault="00E96C20" w:rsidP="00E96C20">
            <w:pPr>
              <w:pStyle w:val="af8"/>
            </w:pPr>
            <w:r w:rsidRPr="007B30C2">
              <w:t>–</w:t>
            </w:r>
          </w:p>
        </w:tc>
      </w:tr>
    </w:tbl>
    <w:p w:rsidR="00E96C20" w:rsidRDefault="00E96C20" w:rsidP="00E96C20">
      <w:pPr>
        <w:pStyle w:val="-"/>
      </w:pPr>
    </w:p>
    <w:p w:rsidR="00E96C20" w:rsidRDefault="00E96C20" w:rsidP="00E96C20">
      <w:pPr>
        <w:pStyle w:val="-"/>
        <w:rPr>
          <w:b/>
        </w:rPr>
      </w:pPr>
    </w:p>
    <w:p w:rsidR="00E96C20" w:rsidRDefault="00E96C20" w:rsidP="00E96C20">
      <w:pPr>
        <w:pStyle w:val="-"/>
        <w:rPr>
          <w:b/>
        </w:rPr>
      </w:pPr>
    </w:p>
    <w:p w:rsidR="00E96C20" w:rsidRDefault="00E96C20" w:rsidP="00E96C20">
      <w:pPr>
        <w:pStyle w:val="-"/>
        <w:rPr>
          <w:b/>
        </w:rPr>
      </w:pPr>
    </w:p>
    <w:p w:rsidR="00E96C20" w:rsidRDefault="00E96C20" w:rsidP="00E96C20">
      <w:pPr>
        <w:pStyle w:val="-"/>
        <w:rPr>
          <w:b/>
        </w:rPr>
      </w:pPr>
    </w:p>
    <w:p w:rsidR="00E96C20" w:rsidRDefault="00E96C20" w:rsidP="00E96C20">
      <w:pPr>
        <w:pStyle w:val="-"/>
        <w:rPr>
          <w:b/>
        </w:rPr>
      </w:pPr>
    </w:p>
    <w:p w:rsidR="00E96C20" w:rsidRDefault="00E96C20" w:rsidP="00E96C20">
      <w:pPr>
        <w:pStyle w:val="-"/>
        <w:rPr>
          <w:b/>
        </w:rPr>
      </w:pPr>
    </w:p>
    <w:p w:rsidR="00E96C20" w:rsidRDefault="00E96C20" w:rsidP="00E96C20">
      <w:pPr>
        <w:pStyle w:val="-"/>
        <w:rPr>
          <w:b/>
        </w:rPr>
      </w:pPr>
    </w:p>
    <w:p w:rsidR="00E96C20" w:rsidRPr="009F273D" w:rsidRDefault="00E96C20" w:rsidP="00E96C20">
      <w:pPr>
        <w:pStyle w:val="-"/>
      </w:pPr>
      <w:r w:rsidRPr="009F273D">
        <w:rPr>
          <w:b/>
        </w:rPr>
        <w:lastRenderedPageBreak/>
        <w:t xml:space="preserve">Создание </w:t>
      </w:r>
      <w:r w:rsidRPr="007D2877">
        <w:rPr>
          <w:b/>
        </w:rPr>
        <w:t>источника исходных кодов</w:t>
      </w:r>
      <w:r w:rsidRPr="009F273D">
        <w:rPr>
          <w:b/>
        </w:rPr>
        <w:t xml:space="preserve">. </w:t>
      </w:r>
      <w:r w:rsidRPr="009F273D">
        <w:t xml:space="preserve">Сценарий создания </w:t>
      </w:r>
      <w:r w:rsidRPr="007D2877">
        <w:t>источника и</w:t>
      </w:r>
      <w:r w:rsidRPr="007D2877">
        <w:t>с</w:t>
      </w:r>
      <w:r w:rsidRPr="007D2877">
        <w:t>ходных кодов</w:t>
      </w:r>
      <w:r>
        <w:t xml:space="preserve"> </w:t>
      </w:r>
      <w:r w:rsidRPr="009F273D">
        <w:t>отражен ниже</w:t>
      </w:r>
      <w:r>
        <w:t xml:space="preserve"> </w:t>
      </w:r>
      <w:r w:rsidRPr="009F273D">
        <w:t>в таблице 1.</w:t>
      </w:r>
      <w:r w:rsidR="004630B1" w:rsidRPr="004630B1">
        <w:t>53</w:t>
      </w:r>
      <w:r w:rsidRPr="009F273D">
        <w:t>.</w:t>
      </w:r>
    </w:p>
    <w:p w:rsidR="00E96C20" w:rsidRDefault="00E96C20" w:rsidP="00E96C20">
      <w:pPr>
        <w:pStyle w:val="-"/>
        <w:ind w:firstLine="0"/>
      </w:pPr>
      <w:r w:rsidRPr="00D322A9">
        <w:t>Таблица </w:t>
      </w:r>
      <w:r w:rsidR="00B90982">
        <w:t>1.</w:t>
      </w:r>
      <w:r w:rsidR="004630B1" w:rsidRPr="004630B1">
        <w:t>53</w:t>
      </w:r>
      <w:r>
        <w:t xml:space="preserve"> – Сценарий создания источника исходных кодов</w:t>
      </w:r>
    </w:p>
    <w:tbl>
      <w:tblPr>
        <w:tblW w:w="98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7668"/>
      </w:tblGrid>
      <w:tr w:rsidR="00E96C20" w:rsidRPr="007B30C2" w:rsidTr="00E96C20">
        <w:tc>
          <w:tcPr>
            <w:tcW w:w="2160" w:type="dxa"/>
            <w:vAlign w:val="center"/>
          </w:tcPr>
          <w:p w:rsidR="00E96C20" w:rsidRPr="007B30C2" w:rsidRDefault="00E96C20" w:rsidP="00D322A9">
            <w:pPr>
              <w:pStyle w:val="af8"/>
            </w:pPr>
            <w:r w:rsidRPr="007B30C2">
              <w:t>Свойство</w:t>
            </w:r>
          </w:p>
        </w:tc>
        <w:tc>
          <w:tcPr>
            <w:tcW w:w="7668" w:type="dxa"/>
            <w:vAlign w:val="center"/>
          </w:tcPr>
          <w:p w:rsidR="00E96C20" w:rsidRPr="007B30C2" w:rsidRDefault="00E96C20" w:rsidP="00D322A9">
            <w:pPr>
              <w:pStyle w:val="af8"/>
            </w:pPr>
            <w:r w:rsidRPr="007B30C2">
              <w:t>Значение</w:t>
            </w:r>
          </w:p>
        </w:tc>
      </w:tr>
      <w:tr w:rsidR="00E96C20" w:rsidRPr="007B30C2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Описание</w:t>
            </w:r>
          </w:p>
        </w:tc>
        <w:tc>
          <w:tcPr>
            <w:tcW w:w="7668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 xml:space="preserve">Создание </w:t>
            </w:r>
            <w:r>
              <w:t>источника исходных кодов</w:t>
            </w:r>
          </w:p>
        </w:tc>
      </w:tr>
      <w:tr w:rsidR="00E96C20" w:rsidRPr="007B30C2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 xml:space="preserve">Идентификатор </w:t>
            </w:r>
          </w:p>
        </w:tc>
        <w:tc>
          <w:tcPr>
            <w:tcW w:w="7668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UC</w:t>
            </w:r>
            <w:r>
              <w:t>3</w:t>
            </w:r>
            <w:r w:rsidRPr="007B30C2">
              <w:t>.2</w:t>
            </w:r>
          </w:p>
        </w:tc>
      </w:tr>
      <w:tr w:rsidR="00E96C20" w:rsidRPr="007B30C2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Версия</w:t>
            </w:r>
          </w:p>
        </w:tc>
        <w:tc>
          <w:tcPr>
            <w:tcW w:w="7668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1</w:t>
            </w:r>
          </w:p>
        </w:tc>
      </w:tr>
      <w:tr w:rsidR="00E96C20" w:rsidRPr="009F273D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Список акторов</w:t>
            </w:r>
          </w:p>
        </w:tc>
        <w:tc>
          <w:tcPr>
            <w:tcW w:w="7668" w:type="dxa"/>
          </w:tcPr>
          <w:p w:rsidR="00E96C20" w:rsidRPr="009F273D" w:rsidRDefault="00E96C20" w:rsidP="00E96C20">
            <w:pPr>
              <w:pStyle w:val="af8"/>
              <w:jc w:val="left"/>
            </w:pPr>
            <w:r w:rsidRPr="009F273D">
              <w:t>Администратор</w:t>
            </w:r>
            <w:r>
              <w:t>, Системная СУБД</w:t>
            </w:r>
          </w:p>
        </w:tc>
      </w:tr>
      <w:tr w:rsidR="00E96C20" w:rsidRPr="009F273D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Предусловия</w:t>
            </w:r>
          </w:p>
        </w:tc>
        <w:tc>
          <w:tcPr>
            <w:tcW w:w="7668" w:type="dxa"/>
          </w:tcPr>
          <w:p w:rsidR="00E96C20" w:rsidRPr="009F273D" w:rsidRDefault="00E96C20" w:rsidP="00E96C20">
            <w:pPr>
              <w:pStyle w:val="af8"/>
              <w:jc w:val="left"/>
            </w:pPr>
            <w:r w:rsidRPr="009F273D">
              <w:t xml:space="preserve">Выполнен сценарий «Просмотр списка </w:t>
            </w:r>
            <w:r>
              <w:t>источников</w:t>
            </w:r>
            <w:r w:rsidRPr="009F273D">
              <w:t xml:space="preserve"> </w:t>
            </w:r>
            <w:r>
              <w:t>исходных кодов</w:t>
            </w:r>
            <w:r w:rsidRPr="009F273D">
              <w:t>». Пользователь выбрал действие «Добавить</w:t>
            </w:r>
            <w:r>
              <w:t xml:space="preserve"> источник исходных кодов</w:t>
            </w:r>
            <w:r w:rsidRPr="009F273D">
              <w:t>»</w:t>
            </w:r>
            <w:r>
              <w:t xml:space="preserve"> на инструментальной панели</w:t>
            </w:r>
            <w:r w:rsidRPr="009F273D">
              <w:t>.</w:t>
            </w:r>
          </w:p>
        </w:tc>
      </w:tr>
      <w:tr w:rsidR="00E96C20" w:rsidRPr="009F273D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Действия</w:t>
            </w:r>
          </w:p>
        </w:tc>
        <w:tc>
          <w:tcPr>
            <w:tcW w:w="7668" w:type="dxa"/>
          </w:tcPr>
          <w:p w:rsidR="00E96C20" w:rsidRPr="009F273D" w:rsidRDefault="00E96C20" w:rsidP="00E96C20">
            <w:pPr>
              <w:pStyle w:val="af8"/>
              <w:jc w:val="left"/>
            </w:pPr>
            <w:r>
              <w:t>Пользователю о</w:t>
            </w:r>
            <w:r w:rsidRPr="009F273D">
              <w:t xml:space="preserve">ткрывается форма для создания нового </w:t>
            </w:r>
            <w:r>
              <w:t>и</w:t>
            </w:r>
            <w:r>
              <w:t>с</w:t>
            </w:r>
            <w:r>
              <w:t>точника исходных кодов</w:t>
            </w:r>
            <w:r w:rsidRPr="009F273D">
              <w:t xml:space="preserve">. Пользователь вводит в форме всю необходимую информацию </w:t>
            </w:r>
            <w:r>
              <w:t>об источнике исходных кодов</w:t>
            </w:r>
            <w:r w:rsidRPr="009F273D">
              <w:t>: название, описание,</w:t>
            </w:r>
            <w:r>
              <w:t xml:space="preserve"> тип компонента и значения параметров инициализации компонента</w:t>
            </w:r>
            <w:r w:rsidRPr="009F273D">
              <w:t>. Если вся информация введена корректно, то</w:t>
            </w:r>
            <w:r>
              <w:t> </w:t>
            </w:r>
            <w:r w:rsidRPr="009F273D">
              <w:t xml:space="preserve">пользователь может нажать кнопку «Создать» и система занесет данные о новом </w:t>
            </w:r>
            <w:r>
              <w:t xml:space="preserve">источнике исходных кодов </w:t>
            </w:r>
            <w:r w:rsidRPr="009F273D">
              <w:t xml:space="preserve">в </w:t>
            </w:r>
            <w:r>
              <w:t xml:space="preserve">системную </w:t>
            </w:r>
            <w:r w:rsidRPr="009F273D">
              <w:t>БД.</w:t>
            </w:r>
          </w:p>
        </w:tc>
      </w:tr>
      <w:tr w:rsidR="00E96C20" w:rsidRPr="009F273D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Постусловия</w:t>
            </w:r>
          </w:p>
        </w:tc>
        <w:tc>
          <w:tcPr>
            <w:tcW w:w="7668" w:type="dxa"/>
          </w:tcPr>
          <w:p w:rsidR="00E96C20" w:rsidRPr="009F273D" w:rsidRDefault="00E96C20" w:rsidP="00E96C20">
            <w:pPr>
              <w:pStyle w:val="af8"/>
              <w:jc w:val="left"/>
            </w:pPr>
            <w:r w:rsidRPr="009F273D">
              <w:t xml:space="preserve">Введенная информация о новом </w:t>
            </w:r>
            <w:r>
              <w:t xml:space="preserve">источнике исходных кодов </w:t>
            </w:r>
            <w:r w:rsidRPr="009F273D">
              <w:t xml:space="preserve">корректна и успешно занесена в </w:t>
            </w:r>
            <w:r>
              <w:t>системную БД</w:t>
            </w:r>
            <w:r w:rsidRPr="009F273D">
              <w:t>.</w:t>
            </w:r>
          </w:p>
        </w:tc>
      </w:tr>
      <w:tr w:rsidR="00E96C20" w:rsidRPr="00676C48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Включение</w:t>
            </w:r>
          </w:p>
        </w:tc>
        <w:tc>
          <w:tcPr>
            <w:tcW w:w="7668" w:type="dxa"/>
          </w:tcPr>
          <w:p w:rsidR="00E96C20" w:rsidRPr="00676C48" w:rsidRDefault="00E96C20" w:rsidP="00E96C20">
            <w:pPr>
              <w:pStyle w:val="af8"/>
              <w:jc w:val="left"/>
            </w:pPr>
            <w:r w:rsidRPr="00676C48">
              <w:t xml:space="preserve">«Просмотр списка </w:t>
            </w:r>
            <w:r>
              <w:t>источников</w:t>
            </w:r>
            <w:r w:rsidRPr="009F273D">
              <w:t xml:space="preserve"> </w:t>
            </w:r>
            <w:r>
              <w:t>исходных кодов</w:t>
            </w:r>
            <w:r w:rsidRPr="00676C48">
              <w:t>»</w:t>
            </w:r>
          </w:p>
        </w:tc>
      </w:tr>
      <w:tr w:rsidR="00E96C20" w:rsidRPr="007B30C2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Расширение</w:t>
            </w:r>
          </w:p>
        </w:tc>
        <w:tc>
          <w:tcPr>
            <w:tcW w:w="7668" w:type="dxa"/>
          </w:tcPr>
          <w:p w:rsidR="00E96C20" w:rsidRPr="007B30C2" w:rsidRDefault="00E96C20" w:rsidP="00E96C20">
            <w:pPr>
              <w:pStyle w:val="af8"/>
            </w:pPr>
            <w:r w:rsidRPr="007B30C2">
              <w:t>–</w:t>
            </w:r>
          </w:p>
        </w:tc>
      </w:tr>
      <w:tr w:rsidR="00E96C20" w:rsidRPr="007B30C2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Обобщение</w:t>
            </w:r>
          </w:p>
        </w:tc>
        <w:tc>
          <w:tcPr>
            <w:tcW w:w="7668" w:type="dxa"/>
          </w:tcPr>
          <w:p w:rsidR="00E96C20" w:rsidRPr="007B30C2" w:rsidRDefault="00E96C20" w:rsidP="00E96C20">
            <w:pPr>
              <w:pStyle w:val="af8"/>
            </w:pPr>
            <w:r w:rsidRPr="007B30C2">
              <w:t>–</w:t>
            </w:r>
          </w:p>
        </w:tc>
      </w:tr>
    </w:tbl>
    <w:p w:rsidR="00E96C20" w:rsidRDefault="00E96C20" w:rsidP="00E96C20">
      <w:pPr>
        <w:pStyle w:val="-"/>
        <w:rPr>
          <w:b/>
        </w:rPr>
      </w:pPr>
    </w:p>
    <w:p w:rsidR="00E96C20" w:rsidRDefault="00E96C20" w:rsidP="00E96C20">
      <w:pPr>
        <w:pStyle w:val="-"/>
        <w:rPr>
          <w:b/>
        </w:rPr>
      </w:pPr>
    </w:p>
    <w:p w:rsidR="00E96C20" w:rsidRDefault="00E96C20" w:rsidP="00E96C20">
      <w:pPr>
        <w:pStyle w:val="-"/>
        <w:rPr>
          <w:b/>
        </w:rPr>
      </w:pPr>
    </w:p>
    <w:p w:rsidR="00E96C20" w:rsidRDefault="00E96C20" w:rsidP="00E96C20">
      <w:pPr>
        <w:pStyle w:val="-"/>
        <w:rPr>
          <w:b/>
        </w:rPr>
      </w:pPr>
    </w:p>
    <w:p w:rsidR="00E96C20" w:rsidRPr="009F273D" w:rsidRDefault="00E96C20" w:rsidP="00E96C20">
      <w:pPr>
        <w:pStyle w:val="-"/>
      </w:pPr>
      <w:r w:rsidRPr="009F273D">
        <w:rPr>
          <w:b/>
        </w:rPr>
        <w:lastRenderedPageBreak/>
        <w:t>Просмотр информации о</w:t>
      </w:r>
      <w:r>
        <w:rPr>
          <w:b/>
        </w:rPr>
        <w:t>б</w:t>
      </w:r>
      <w:r w:rsidRPr="009F273D">
        <w:rPr>
          <w:b/>
        </w:rPr>
        <w:t xml:space="preserve"> </w:t>
      </w:r>
      <w:r>
        <w:rPr>
          <w:b/>
        </w:rPr>
        <w:t>источнике исходных кодов</w:t>
      </w:r>
      <w:r w:rsidRPr="009F273D">
        <w:rPr>
          <w:b/>
        </w:rPr>
        <w:t xml:space="preserve">. </w:t>
      </w:r>
      <w:r w:rsidRPr="009F273D">
        <w:t>Сценарий пр</w:t>
      </w:r>
      <w:r w:rsidRPr="009F273D">
        <w:t>о</w:t>
      </w:r>
      <w:r w:rsidRPr="009F273D">
        <w:t>смотра информации о</w:t>
      </w:r>
      <w:r>
        <w:t>б источнике исходных кодов отражен ниже в таблице 1.</w:t>
      </w:r>
      <w:r w:rsidR="004630B1" w:rsidRPr="004630B1">
        <w:t>54</w:t>
      </w:r>
      <w:r w:rsidRPr="009F273D">
        <w:t>.</w:t>
      </w:r>
    </w:p>
    <w:p w:rsidR="00E96C20" w:rsidRDefault="00E96C20" w:rsidP="00E96C20">
      <w:pPr>
        <w:pStyle w:val="-"/>
        <w:ind w:firstLine="0"/>
      </w:pPr>
      <w:r w:rsidRPr="002C7715">
        <w:t>Таблица </w:t>
      </w:r>
      <w:r w:rsidR="00B90982">
        <w:t>1.</w:t>
      </w:r>
      <w:r w:rsidR="004630B1" w:rsidRPr="004630B1">
        <w:t>54</w:t>
      </w:r>
      <w:r>
        <w:t xml:space="preserve"> – Сценарий просмотра информации об источнике исходных кодов</w:t>
      </w:r>
    </w:p>
    <w:tbl>
      <w:tblPr>
        <w:tblW w:w="98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7668"/>
      </w:tblGrid>
      <w:tr w:rsidR="00E96C20" w:rsidRPr="007B30C2" w:rsidTr="00E96C20">
        <w:tc>
          <w:tcPr>
            <w:tcW w:w="2160" w:type="dxa"/>
            <w:vAlign w:val="center"/>
          </w:tcPr>
          <w:p w:rsidR="00E96C20" w:rsidRPr="007B30C2" w:rsidRDefault="00E96C20" w:rsidP="00D322A9">
            <w:pPr>
              <w:pStyle w:val="af8"/>
            </w:pPr>
            <w:r w:rsidRPr="007B30C2">
              <w:t>Свойство</w:t>
            </w:r>
          </w:p>
        </w:tc>
        <w:tc>
          <w:tcPr>
            <w:tcW w:w="7668" w:type="dxa"/>
            <w:vAlign w:val="center"/>
          </w:tcPr>
          <w:p w:rsidR="00E96C20" w:rsidRPr="007B30C2" w:rsidRDefault="00E96C20" w:rsidP="00D322A9">
            <w:pPr>
              <w:pStyle w:val="af8"/>
            </w:pPr>
            <w:r w:rsidRPr="007B30C2">
              <w:t>Значение</w:t>
            </w:r>
          </w:p>
        </w:tc>
      </w:tr>
      <w:tr w:rsidR="00E96C20" w:rsidRPr="00F737C0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Описание</w:t>
            </w:r>
          </w:p>
        </w:tc>
        <w:tc>
          <w:tcPr>
            <w:tcW w:w="7668" w:type="dxa"/>
          </w:tcPr>
          <w:p w:rsidR="00E96C20" w:rsidRPr="00123568" w:rsidRDefault="00E96C20" w:rsidP="00E96C20">
            <w:pPr>
              <w:pStyle w:val="af8"/>
              <w:jc w:val="left"/>
            </w:pPr>
            <w:r w:rsidRPr="00F737C0">
              <w:t>Просмотр информации о</w:t>
            </w:r>
            <w:r>
              <w:t>б источнике исходных кодов</w:t>
            </w:r>
          </w:p>
        </w:tc>
      </w:tr>
      <w:tr w:rsidR="00E96C20" w:rsidRPr="007B30C2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Идентификатор прецедента</w:t>
            </w:r>
          </w:p>
        </w:tc>
        <w:tc>
          <w:tcPr>
            <w:tcW w:w="7668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UC</w:t>
            </w:r>
            <w:r>
              <w:t>3</w:t>
            </w:r>
            <w:r w:rsidRPr="007B30C2">
              <w:t>.3</w:t>
            </w:r>
          </w:p>
        </w:tc>
      </w:tr>
      <w:tr w:rsidR="00E96C20" w:rsidRPr="007B30C2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Версия</w:t>
            </w:r>
          </w:p>
        </w:tc>
        <w:tc>
          <w:tcPr>
            <w:tcW w:w="7668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1</w:t>
            </w:r>
          </w:p>
        </w:tc>
      </w:tr>
      <w:tr w:rsidR="00E96C20" w:rsidRPr="009F273D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Список акторов</w:t>
            </w:r>
          </w:p>
        </w:tc>
        <w:tc>
          <w:tcPr>
            <w:tcW w:w="7668" w:type="dxa"/>
          </w:tcPr>
          <w:p w:rsidR="00E96C20" w:rsidRPr="009F273D" w:rsidRDefault="00E96C20" w:rsidP="00E96C20">
            <w:pPr>
              <w:pStyle w:val="af8"/>
              <w:jc w:val="left"/>
            </w:pPr>
            <w:r w:rsidRPr="009F273D">
              <w:t>Администратор</w:t>
            </w:r>
            <w:r>
              <w:t>, Системная СУБД, СУБД компонентов</w:t>
            </w:r>
          </w:p>
        </w:tc>
      </w:tr>
      <w:tr w:rsidR="00E96C20" w:rsidRPr="009F273D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Предусловия</w:t>
            </w:r>
          </w:p>
        </w:tc>
        <w:tc>
          <w:tcPr>
            <w:tcW w:w="7668" w:type="dxa"/>
          </w:tcPr>
          <w:p w:rsidR="00E96C20" w:rsidRPr="009F273D" w:rsidRDefault="00E96C20" w:rsidP="00E96C20">
            <w:pPr>
              <w:pStyle w:val="af8"/>
              <w:jc w:val="left"/>
            </w:pPr>
            <w:r w:rsidRPr="009F273D">
              <w:t xml:space="preserve">Выполнен сценарий «Просмотр списка </w:t>
            </w:r>
            <w:r>
              <w:t>источников</w:t>
            </w:r>
            <w:r w:rsidRPr="009F273D">
              <w:t xml:space="preserve"> </w:t>
            </w:r>
            <w:r>
              <w:t>исходных кодов</w:t>
            </w:r>
            <w:r w:rsidRPr="009F273D">
              <w:t xml:space="preserve">». Пользователь </w:t>
            </w:r>
            <w:r>
              <w:t>совершил нажатие на названии исто</w:t>
            </w:r>
            <w:r>
              <w:t>ч</w:t>
            </w:r>
            <w:r>
              <w:t>ника исходных кодов в списке</w:t>
            </w:r>
            <w:r w:rsidRPr="009F273D">
              <w:t>.</w:t>
            </w:r>
          </w:p>
        </w:tc>
      </w:tr>
      <w:tr w:rsidR="00E96C20" w:rsidRPr="009F273D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Действия</w:t>
            </w:r>
          </w:p>
        </w:tc>
        <w:tc>
          <w:tcPr>
            <w:tcW w:w="7668" w:type="dxa"/>
          </w:tcPr>
          <w:p w:rsidR="00E96C20" w:rsidRPr="009F273D" w:rsidRDefault="00E96C20" w:rsidP="00E96C20">
            <w:pPr>
              <w:pStyle w:val="af8"/>
              <w:jc w:val="left"/>
            </w:pPr>
            <w:r w:rsidRPr="009F273D">
              <w:t>В веб-интерфейсе открывается форма для отображения и</w:t>
            </w:r>
            <w:r w:rsidRPr="009F273D">
              <w:t>н</w:t>
            </w:r>
            <w:r w:rsidRPr="009F273D">
              <w:t>формации о</w:t>
            </w:r>
            <w:r>
              <w:t>б источнике исходных кодов</w:t>
            </w:r>
            <w:r w:rsidRPr="009F273D">
              <w:t>. В фор</w:t>
            </w:r>
            <w:r>
              <w:t>ме отображ</w:t>
            </w:r>
            <w:r>
              <w:t>а</w:t>
            </w:r>
            <w:r>
              <w:t>ется вся информация об источнике исходных кодов</w:t>
            </w:r>
            <w:r w:rsidRPr="009F273D">
              <w:t>: назв</w:t>
            </w:r>
            <w:r w:rsidRPr="009F273D">
              <w:t>а</w:t>
            </w:r>
            <w:r w:rsidRPr="009F273D">
              <w:t>ние, описание,</w:t>
            </w:r>
            <w:r>
              <w:t xml:space="preserve"> тип компонента и значения параметров ин</w:t>
            </w:r>
            <w:r>
              <w:t>и</w:t>
            </w:r>
            <w:r>
              <w:t>циализации компонента.</w:t>
            </w:r>
          </w:p>
        </w:tc>
      </w:tr>
      <w:tr w:rsidR="00E96C20" w:rsidRPr="007B30C2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Постусловия</w:t>
            </w:r>
          </w:p>
        </w:tc>
        <w:tc>
          <w:tcPr>
            <w:tcW w:w="7668" w:type="dxa"/>
          </w:tcPr>
          <w:p w:rsidR="00E96C20" w:rsidRPr="007B30C2" w:rsidRDefault="00E96C20" w:rsidP="00E96C20">
            <w:pPr>
              <w:pStyle w:val="af8"/>
            </w:pPr>
            <w:r w:rsidRPr="007B30C2">
              <w:t>–</w:t>
            </w:r>
          </w:p>
        </w:tc>
      </w:tr>
      <w:tr w:rsidR="00E96C20" w:rsidRPr="00676C48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Включение</w:t>
            </w:r>
          </w:p>
        </w:tc>
        <w:tc>
          <w:tcPr>
            <w:tcW w:w="7668" w:type="dxa"/>
          </w:tcPr>
          <w:p w:rsidR="00E96C20" w:rsidRPr="00676C48" w:rsidRDefault="00E96C20" w:rsidP="00E96C20">
            <w:pPr>
              <w:pStyle w:val="af8"/>
              <w:jc w:val="left"/>
            </w:pPr>
            <w:r w:rsidRPr="00676C48">
              <w:t xml:space="preserve">«Просмотр списка </w:t>
            </w:r>
            <w:r>
              <w:t>источников</w:t>
            </w:r>
            <w:r w:rsidRPr="009F273D">
              <w:t xml:space="preserve"> </w:t>
            </w:r>
            <w:r>
              <w:t>исходных кодов</w:t>
            </w:r>
            <w:r w:rsidRPr="00676C48">
              <w:t>»</w:t>
            </w:r>
          </w:p>
        </w:tc>
      </w:tr>
      <w:tr w:rsidR="00E96C20" w:rsidRPr="007B30C2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Расширение</w:t>
            </w:r>
          </w:p>
        </w:tc>
        <w:tc>
          <w:tcPr>
            <w:tcW w:w="7668" w:type="dxa"/>
          </w:tcPr>
          <w:p w:rsidR="00E96C20" w:rsidRPr="007B30C2" w:rsidRDefault="00E96C20" w:rsidP="00E96C20">
            <w:pPr>
              <w:pStyle w:val="af8"/>
            </w:pPr>
            <w:r w:rsidRPr="007B30C2">
              <w:t>–</w:t>
            </w:r>
          </w:p>
        </w:tc>
      </w:tr>
      <w:tr w:rsidR="00E96C20" w:rsidRPr="007B30C2" w:rsidTr="00E96C20">
        <w:tc>
          <w:tcPr>
            <w:tcW w:w="2160" w:type="dxa"/>
          </w:tcPr>
          <w:p w:rsidR="00E96C20" w:rsidRPr="007B30C2" w:rsidRDefault="00E96C20" w:rsidP="00E96C20">
            <w:pPr>
              <w:pStyle w:val="af8"/>
              <w:jc w:val="left"/>
            </w:pPr>
            <w:r w:rsidRPr="007B30C2">
              <w:t>Обобщение</w:t>
            </w:r>
          </w:p>
        </w:tc>
        <w:tc>
          <w:tcPr>
            <w:tcW w:w="7668" w:type="dxa"/>
          </w:tcPr>
          <w:p w:rsidR="00E96C20" w:rsidRPr="007B30C2" w:rsidRDefault="00E96C20" w:rsidP="00E96C20">
            <w:pPr>
              <w:pStyle w:val="af8"/>
            </w:pPr>
            <w:r w:rsidRPr="007B30C2">
              <w:t>–</w:t>
            </w:r>
          </w:p>
        </w:tc>
      </w:tr>
    </w:tbl>
    <w:p w:rsidR="00E96C20" w:rsidRDefault="00E96C20" w:rsidP="00E96C20">
      <w:pPr>
        <w:pStyle w:val="-"/>
        <w:rPr>
          <w:b/>
        </w:rPr>
      </w:pPr>
    </w:p>
    <w:p w:rsidR="00E96C20" w:rsidRDefault="00E96C20" w:rsidP="00E96C20">
      <w:pPr>
        <w:pStyle w:val="-"/>
        <w:rPr>
          <w:b/>
        </w:rPr>
      </w:pPr>
      <w:r>
        <w:rPr>
          <w:b/>
        </w:rPr>
        <w:br w:type="page"/>
      </w:r>
    </w:p>
    <w:p w:rsidR="00E96C20" w:rsidRPr="009F273D" w:rsidRDefault="00E96C20" w:rsidP="00E96C20">
      <w:pPr>
        <w:pStyle w:val="-"/>
      </w:pPr>
      <w:r w:rsidRPr="009F273D">
        <w:rPr>
          <w:b/>
        </w:rPr>
        <w:lastRenderedPageBreak/>
        <w:t xml:space="preserve">Изменение </w:t>
      </w:r>
      <w:r w:rsidRPr="006E2C84">
        <w:rPr>
          <w:b/>
        </w:rPr>
        <w:t>источника исходных кодов</w:t>
      </w:r>
      <w:r w:rsidRPr="009F273D">
        <w:rPr>
          <w:b/>
        </w:rPr>
        <w:t xml:space="preserve">. </w:t>
      </w:r>
      <w:r w:rsidRPr="009F273D">
        <w:t xml:space="preserve">Сценарий изменения </w:t>
      </w:r>
      <w:r w:rsidRPr="006E2C84">
        <w:t>источника исходных кодов</w:t>
      </w:r>
      <w:r w:rsidRPr="009F273D">
        <w:t xml:space="preserve"> отражен ниже в табли</w:t>
      </w:r>
      <w:r w:rsidR="00B7028B">
        <w:t>це 1.</w:t>
      </w:r>
      <w:r w:rsidR="004630B1" w:rsidRPr="004630B1">
        <w:t>55</w:t>
      </w:r>
      <w:r w:rsidRPr="009F273D">
        <w:t>.</w:t>
      </w:r>
    </w:p>
    <w:p w:rsidR="00E96C20" w:rsidRDefault="00E96C20" w:rsidP="00E52781">
      <w:pPr>
        <w:pStyle w:val="-"/>
        <w:ind w:firstLine="0"/>
      </w:pPr>
      <w:r w:rsidRPr="002C7715">
        <w:t>Таблица </w:t>
      </w:r>
      <w:r w:rsidR="00B90982">
        <w:t>1.</w:t>
      </w:r>
      <w:r w:rsidR="004630B1" w:rsidRPr="004630B1">
        <w:t>55</w:t>
      </w:r>
      <w:r>
        <w:t xml:space="preserve"> – Сценарий изменения источника исходных кодов</w:t>
      </w:r>
    </w:p>
    <w:tbl>
      <w:tblPr>
        <w:tblW w:w="98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7668"/>
      </w:tblGrid>
      <w:tr w:rsidR="00E96C20" w:rsidRPr="007B30C2" w:rsidTr="00E52781">
        <w:tc>
          <w:tcPr>
            <w:tcW w:w="2160" w:type="dxa"/>
            <w:vAlign w:val="center"/>
          </w:tcPr>
          <w:p w:rsidR="00E96C20" w:rsidRPr="007B30C2" w:rsidRDefault="00E96C20" w:rsidP="00D322A9">
            <w:pPr>
              <w:pStyle w:val="af8"/>
            </w:pPr>
            <w:r w:rsidRPr="007B30C2">
              <w:t>Свойство</w:t>
            </w:r>
          </w:p>
        </w:tc>
        <w:tc>
          <w:tcPr>
            <w:tcW w:w="7668" w:type="dxa"/>
            <w:vAlign w:val="center"/>
          </w:tcPr>
          <w:p w:rsidR="00E96C20" w:rsidRPr="007B30C2" w:rsidRDefault="00E96C20" w:rsidP="00D322A9">
            <w:pPr>
              <w:pStyle w:val="af8"/>
            </w:pPr>
            <w:r w:rsidRPr="007B30C2">
              <w:t>Значение</w:t>
            </w:r>
          </w:p>
        </w:tc>
      </w:tr>
      <w:tr w:rsidR="00E96C20" w:rsidRPr="007B30C2" w:rsidTr="00E52781">
        <w:tc>
          <w:tcPr>
            <w:tcW w:w="2160" w:type="dxa"/>
          </w:tcPr>
          <w:p w:rsidR="00E96C20" w:rsidRPr="007B30C2" w:rsidRDefault="00E96C20" w:rsidP="00E52781">
            <w:pPr>
              <w:pStyle w:val="af8"/>
              <w:jc w:val="left"/>
            </w:pPr>
            <w:r w:rsidRPr="007B30C2">
              <w:t>Описание</w:t>
            </w:r>
          </w:p>
        </w:tc>
        <w:tc>
          <w:tcPr>
            <w:tcW w:w="7668" w:type="dxa"/>
          </w:tcPr>
          <w:p w:rsidR="00E96C20" w:rsidRPr="007B30C2" w:rsidRDefault="00E96C20" w:rsidP="00E52781">
            <w:pPr>
              <w:pStyle w:val="af8"/>
              <w:jc w:val="left"/>
            </w:pPr>
            <w:r w:rsidRPr="007B30C2">
              <w:t xml:space="preserve">Изменение </w:t>
            </w:r>
            <w:r>
              <w:t>источника исходных кодов</w:t>
            </w:r>
          </w:p>
        </w:tc>
      </w:tr>
      <w:tr w:rsidR="00E96C20" w:rsidRPr="007B30C2" w:rsidTr="00E52781">
        <w:tc>
          <w:tcPr>
            <w:tcW w:w="2160" w:type="dxa"/>
          </w:tcPr>
          <w:p w:rsidR="00E96C20" w:rsidRPr="007B30C2" w:rsidRDefault="00E96C20" w:rsidP="00E52781">
            <w:pPr>
              <w:pStyle w:val="af8"/>
              <w:jc w:val="left"/>
            </w:pPr>
            <w:r w:rsidRPr="007B30C2">
              <w:t>Идентификатор прецедента</w:t>
            </w:r>
          </w:p>
        </w:tc>
        <w:tc>
          <w:tcPr>
            <w:tcW w:w="7668" w:type="dxa"/>
          </w:tcPr>
          <w:p w:rsidR="00E96C20" w:rsidRPr="007B30C2" w:rsidRDefault="00E96C20" w:rsidP="00E52781">
            <w:pPr>
              <w:pStyle w:val="af8"/>
              <w:jc w:val="left"/>
            </w:pPr>
            <w:r w:rsidRPr="007B30C2">
              <w:t>UC</w:t>
            </w:r>
            <w:r>
              <w:t>3</w:t>
            </w:r>
            <w:r w:rsidRPr="007B30C2">
              <w:t>.4</w:t>
            </w:r>
          </w:p>
        </w:tc>
      </w:tr>
      <w:tr w:rsidR="00E96C20" w:rsidRPr="007B30C2" w:rsidTr="00E52781">
        <w:tc>
          <w:tcPr>
            <w:tcW w:w="2160" w:type="dxa"/>
          </w:tcPr>
          <w:p w:rsidR="00E96C20" w:rsidRPr="007B30C2" w:rsidRDefault="00E96C20" w:rsidP="00E52781">
            <w:pPr>
              <w:pStyle w:val="af8"/>
              <w:jc w:val="left"/>
            </w:pPr>
            <w:r w:rsidRPr="007B30C2">
              <w:t>Версия</w:t>
            </w:r>
          </w:p>
        </w:tc>
        <w:tc>
          <w:tcPr>
            <w:tcW w:w="7668" w:type="dxa"/>
          </w:tcPr>
          <w:p w:rsidR="00E96C20" w:rsidRPr="007B30C2" w:rsidRDefault="00E96C20" w:rsidP="00E52781">
            <w:pPr>
              <w:pStyle w:val="af8"/>
              <w:jc w:val="left"/>
            </w:pPr>
            <w:r w:rsidRPr="007B30C2">
              <w:t>1</w:t>
            </w:r>
          </w:p>
        </w:tc>
      </w:tr>
      <w:tr w:rsidR="00E96C20" w:rsidRPr="009F273D" w:rsidTr="00E52781">
        <w:tc>
          <w:tcPr>
            <w:tcW w:w="2160" w:type="dxa"/>
          </w:tcPr>
          <w:p w:rsidR="00E96C20" w:rsidRPr="007B30C2" w:rsidRDefault="00E96C20" w:rsidP="00E52781">
            <w:pPr>
              <w:pStyle w:val="af8"/>
              <w:jc w:val="left"/>
            </w:pPr>
            <w:r w:rsidRPr="007B30C2">
              <w:t>Список акторов</w:t>
            </w:r>
          </w:p>
        </w:tc>
        <w:tc>
          <w:tcPr>
            <w:tcW w:w="7668" w:type="dxa"/>
          </w:tcPr>
          <w:p w:rsidR="00E96C20" w:rsidRPr="009F273D" w:rsidRDefault="00E96C20" w:rsidP="00E52781">
            <w:pPr>
              <w:pStyle w:val="af8"/>
              <w:jc w:val="left"/>
            </w:pPr>
            <w:r w:rsidRPr="009F273D">
              <w:t>Администратор</w:t>
            </w:r>
            <w:r>
              <w:t>, Системная СУБД, СУБД компонентов</w:t>
            </w:r>
          </w:p>
        </w:tc>
      </w:tr>
      <w:tr w:rsidR="00E96C20" w:rsidRPr="009F273D" w:rsidTr="00E52781">
        <w:tc>
          <w:tcPr>
            <w:tcW w:w="2160" w:type="dxa"/>
          </w:tcPr>
          <w:p w:rsidR="00E96C20" w:rsidRPr="007B30C2" w:rsidRDefault="00E96C20" w:rsidP="00E52781">
            <w:pPr>
              <w:pStyle w:val="af8"/>
              <w:jc w:val="left"/>
            </w:pPr>
            <w:r w:rsidRPr="007B30C2">
              <w:t>Предусловия</w:t>
            </w:r>
          </w:p>
        </w:tc>
        <w:tc>
          <w:tcPr>
            <w:tcW w:w="7668" w:type="dxa"/>
          </w:tcPr>
          <w:p w:rsidR="00E96C20" w:rsidRPr="009F273D" w:rsidRDefault="00E96C20" w:rsidP="00E52781">
            <w:pPr>
              <w:pStyle w:val="af8"/>
              <w:jc w:val="left"/>
            </w:pPr>
            <w:r w:rsidRPr="009F273D">
              <w:t xml:space="preserve">Выполнен сценарий «Просмотр списка </w:t>
            </w:r>
            <w:r>
              <w:t>источников</w:t>
            </w:r>
            <w:r w:rsidRPr="009F273D">
              <w:t xml:space="preserve"> </w:t>
            </w:r>
            <w:r>
              <w:t>исходных кодов</w:t>
            </w:r>
            <w:r w:rsidRPr="009F273D">
              <w:t xml:space="preserve">». </w:t>
            </w:r>
            <w:r>
              <w:t>В</w:t>
            </w:r>
            <w:r w:rsidRPr="009F273D">
              <w:t xml:space="preserve"> панели действий</w:t>
            </w:r>
            <w:r>
              <w:t xml:space="preserve"> для источника исходных кодов в списке п</w:t>
            </w:r>
            <w:r w:rsidRPr="009F273D">
              <w:t>ользователь</w:t>
            </w:r>
            <w:r>
              <w:t xml:space="preserve"> </w:t>
            </w:r>
            <w:r w:rsidRPr="009F273D">
              <w:t>выбрал действие «Изменить».</w:t>
            </w:r>
          </w:p>
        </w:tc>
      </w:tr>
      <w:tr w:rsidR="00E96C20" w:rsidRPr="009F273D" w:rsidTr="00E52781">
        <w:tc>
          <w:tcPr>
            <w:tcW w:w="2160" w:type="dxa"/>
          </w:tcPr>
          <w:p w:rsidR="00E96C20" w:rsidRPr="007B30C2" w:rsidRDefault="00E96C20" w:rsidP="00E52781">
            <w:pPr>
              <w:pStyle w:val="af8"/>
              <w:jc w:val="left"/>
            </w:pPr>
            <w:r w:rsidRPr="007B30C2">
              <w:t>Действия</w:t>
            </w:r>
          </w:p>
        </w:tc>
        <w:tc>
          <w:tcPr>
            <w:tcW w:w="7668" w:type="dxa"/>
          </w:tcPr>
          <w:p w:rsidR="00E96C20" w:rsidRPr="009F273D" w:rsidRDefault="00E96C20" w:rsidP="00E52781">
            <w:pPr>
              <w:pStyle w:val="af8"/>
              <w:jc w:val="left"/>
            </w:pPr>
            <w:r w:rsidRPr="009F273D">
              <w:t>В веб-интерфейсе открывается форма</w:t>
            </w:r>
            <w:r>
              <w:t xml:space="preserve"> для редактирования информации об источнике исходных кодов</w:t>
            </w:r>
            <w:r w:rsidRPr="009F273D">
              <w:t>. В фор</w:t>
            </w:r>
            <w:r>
              <w:t>ме отобр</w:t>
            </w:r>
            <w:r>
              <w:t>а</w:t>
            </w:r>
            <w:r>
              <w:t>жается вся информация об источнике исходных кодов</w:t>
            </w:r>
            <w:r w:rsidRPr="009F273D">
              <w:t>, кот</w:t>
            </w:r>
            <w:r w:rsidRPr="009F273D">
              <w:t>о</w:t>
            </w:r>
            <w:r w:rsidRPr="009F273D">
              <w:t>рую можно изменять название, описание,</w:t>
            </w:r>
            <w:r>
              <w:t xml:space="preserve"> тип компонента и значения параметров инициализации компонента</w:t>
            </w:r>
            <w:r w:rsidRPr="009F273D">
              <w:t>.</w:t>
            </w:r>
            <w:r>
              <w:t xml:space="preserve"> </w:t>
            </w:r>
            <w:r w:rsidRPr="009F273D">
              <w:t>Если вся измененная новая информация введена корректно, то польз</w:t>
            </w:r>
            <w:r w:rsidRPr="009F273D">
              <w:t>о</w:t>
            </w:r>
            <w:r w:rsidRPr="009F273D">
              <w:t>ватель может нажать кнопку «Изменить», и сист</w:t>
            </w:r>
            <w:r>
              <w:t xml:space="preserve">ема занесет измененные данные об источнике исходных кодов </w:t>
            </w:r>
            <w:r w:rsidRPr="009F273D">
              <w:t xml:space="preserve">в </w:t>
            </w:r>
            <w:r>
              <w:t>систе</w:t>
            </w:r>
            <w:r>
              <w:t>м</w:t>
            </w:r>
            <w:r>
              <w:t xml:space="preserve">ную </w:t>
            </w:r>
            <w:r w:rsidRPr="009F273D">
              <w:t>БД.</w:t>
            </w:r>
          </w:p>
        </w:tc>
      </w:tr>
      <w:tr w:rsidR="00E96C20" w:rsidRPr="009F273D" w:rsidTr="00E52781">
        <w:tc>
          <w:tcPr>
            <w:tcW w:w="2160" w:type="dxa"/>
          </w:tcPr>
          <w:p w:rsidR="00E96C20" w:rsidRPr="007B30C2" w:rsidRDefault="00E96C20" w:rsidP="00E52781">
            <w:pPr>
              <w:pStyle w:val="af8"/>
              <w:jc w:val="left"/>
            </w:pPr>
            <w:r w:rsidRPr="007B30C2">
              <w:t>Постусловия</w:t>
            </w:r>
          </w:p>
        </w:tc>
        <w:tc>
          <w:tcPr>
            <w:tcW w:w="7668" w:type="dxa"/>
          </w:tcPr>
          <w:p w:rsidR="00E96C20" w:rsidRPr="009F273D" w:rsidRDefault="00E96C20" w:rsidP="00E52781">
            <w:pPr>
              <w:pStyle w:val="af8"/>
              <w:jc w:val="left"/>
            </w:pPr>
            <w:r>
              <w:t xml:space="preserve">Измененная информация об источнике исходных кодов </w:t>
            </w:r>
            <w:r w:rsidRPr="009F273D">
              <w:t>ко</w:t>
            </w:r>
            <w:r w:rsidRPr="009F273D">
              <w:t>р</w:t>
            </w:r>
            <w:r w:rsidRPr="009F273D">
              <w:t xml:space="preserve">ректна и успешно занесена в </w:t>
            </w:r>
            <w:r>
              <w:t>системную БД</w:t>
            </w:r>
            <w:r w:rsidRPr="009F273D">
              <w:t>.</w:t>
            </w:r>
          </w:p>
        </w:tc>
      </w:tr>
      <w:tr w:rsidR="00E96C20" w:rsidRPr="00676C48" w:rsidTr="00E52781">
        <w:tc>
          <w:tcPr>
            <w:tcW w:w="2160" w:type="dxa"/>
          </w:tcPr>
          <w:p w:rsidR="00E96C20" w:rsidRPr="007B30C2" w:rsidRDefault="00E96C20" w:rsidP="00E52781">
            <w:pPr>
              <w:pStyle w:val="af8"/>
              <w:jc w:val="left"/>
            </w:pPr>
            <w:r w:rsidRPr="007B30C2">
              <w:t>Включение</w:t>
            </w:r>
          </w:p>
        </w:tc>
        <w:tc>
          <w:tcPr>
            <w:tcW w:w="7668" w:type="dxa"/>
          </w:tcPr>
          <w:p w:rsidR="00E96C20" w:rsidRPr="00676C48" w:rsidRDefault="00E96C20" w:rsidP="00E52781">
            <w:pPr>
              <w:pStyle w:val="af8"/>
              <w:jc w:val="left"/>
            </w:pPr>
            <w:r w:rsidRPr="00676C48">
              <w:t xml:space="preserve">«Просмотр списка </w:t>
            </w:r>
            <w:r>
              <w:t>источников</w:t>
            </w:r>
            <w:r w:rsidRPr="009F273D">
              <w:t xml:space="preserve"> </w:t>
            </w:r>
            <w:r>
              <w:t>исходных кодов</w:t>
            </w:r>
            <w:r w:rsidRPr="00676C48">
              <w:t>»</w:t>
            </w:r>
          </w:p>
        </w:tc>
      </w:tr>
      <w:tr w:rsidR="00E96C20" w:rsidRPr="007B30C2" w:rsidTr="00E52781">
        <w:tc>
          <w:tcPr>
            <w:tcW w:w="2160" w:type="dxa"/>
          </w:tcPr>
          <w:p w:rsidR="00E96C20" w:rsidRPr="007B30C2" w:rsidRDefault="00E96C20" w:rsidP="00E52781">
            <w:pPr>
              <w:pStyle w:val="af8"/>
              <w:jc w:val="left"/>
            </w:pPr>
            <w:r w:rsidRPr="007B30C2">
              <w:t>Расширение</w:t>
            </w:r>
          </w:p>
        </w:tc>
        <w:tc>
          <w:tcPr>
            <w:tcW w:w="7668" w:type="dxa"/>
          </w:tcPr>
          <w:p w:rsidR="00E96C20" w:rsidRPr="007B30C2" w:rsidRDefault="00E96C20" w:rsidP="00E52781">
            <w:pPr>
              <w:pStyle w:val="af8"/>
            </w:pPr>
            <w:r w:rsidRPr="007B30C2">
              <w:t>–</w:t>
            </w:r>
          </w:p>
        </w:tc>
      </w:tr>
      <w:tr w:rsidR="00E96C20" w:rsidRPr="007B30C2" w:rsidTr="00E52781">
        <w:tc>
          <w:tcPr>
            <w:tcW w:w="2160" w:type="dxa"/>
          </w:tcPr>
          <w:p w:rsidR="00E96C20" w:rsidRPr="007B30C2" w:rsidRDefault="00E96C20" w:rsidP="00E52781">
            <w:pPr>
              <w:pStyle w:val="af8"/>
              <w:jc w:val="left"/>
            </w:pPr>
            <w:r w:rsidRPr="007B30C2">
              <w:t>Обобщение</w:t>
            </w:r>
          </w:p>
        </w:tc>
        <w:tc>
          <w:tcPr>
            <w:tcW w:w="7668" w:type="dxa"/>
          </w:tcPr>
          <w:p w:rsidR="00E96C20" w:rsidRPr="007B30C2" w:rsidRDefault="00E96C20" w:rsidP="00E52781">
            <w:pPr>
              <w:pStyle w:val="af8"/>
            </w:pPr>
            <w:r w:rsidRPr="007B30C2">
              <w:t>–</w:t>
            </w:r>
          </w:p>
        </w:tc>
      </w:tr>
    </w:tbl>
    <w:p w:rsidR="00E96C20" w:rsidRDefault="00E96C20" w:rsidP="00E96C20">
      <w:pPr>
        <w:pStyle w:val="-"/>
        <w:rPr>
          <w:b/>
        </w:rPr>
      </w:pPr>
    </w:p>
    <w:p w:rsidR="00E96C20" w:rsidRDefault="00E96C20" w:rsidP="00E96C20">
      <w:pPr>
        <w:pStyle w:val="-"/>
        <w:rPr>
          <w:b/>
        </w:rPr>
      </w:pPr>
      <w:r>
        <w:rPr>
          <w:b/>
        </w:rPr>
        <w:br w:type="page"/>
      </w:r>
    </w:p>
    <w:p w:rsidR="00E96C20" w:rsidRPr="009F273D" w:rsidRDefault="00E96C20" w:rsidP="00E96C20">
      <w:pPr>
        <w:pStyle w:val="-"/>
      </w:pPr>
      <w:r w:rsidRPr="009F273D">
        <w:rPr>
          <w:b/>
        </w:rPr>
        <w:lastRenderedPageBreak/>
        <w:t xml:space="preserve">Удаление </w:t>
      </w:r>
      <w:r w:rsidRPr="00417BA5">
        <w:rPr>
          <w:b/>
        </w:rPr>
        <w:t>источника исходных кодов</w:t>
      </w:r>
      <w:r w:rsidRPr="009F273D">
        <w:rPr>
          <w:b/>
        </w:rPr>
        <w:t xml:space="preserve">. </w:t>
      </w:r>
      <w:r w:rsidRPr="009F273D">
        <w:t xml:space="preserve">Сценарий удаления </w:t>
      </w:r>
      <w:r w:rsidRPr="00417BA5">
        <w:t>источника и</w:t>
      </w:r>
      <w:r w:rsidRPr="00417BA5">
        <w:t>с</w:t>
      </w:r>
      <w:r w:rsidRPr="00417BA5">
        <w:t>ходных кодов</w:t>
      </w:r>
      <w:r w:rsidRPr="009F273D">
        <w:t xml:space="preserve"> отражен ниже в таблице</w:t>
      </w:r>
      <w:r>
        <w:t> </w:t>
      </w:r>
      <w:r w:rsidR="00B7028B">
        <w:t>1.</w:t>
      </w:r>
      <w:r w:rsidR="004630B1" w:rsidRPr="004630B1">
        <w:t>56</w:t>
      </w:r>
      <w:r w:rsidRPr="009F273D">
        <w:t>.</w:t>
      </w:r>
    </w:p>
    <w:p w:rsidR="00E96C20" w:rsidRDefault="00E96C20" w:rsidP="00B7028B">
      <w:pPr>
        <w:pStyle w:val="-"/>
        <w:ind w:firstLine="0"/>
      </w:pPr>
      <w:r w:rsidRPr="002C7715">
        <w:t>Таблица </w:t>
      </w:r>
      <w:r w:rsidR="00B90982">
        <w:t>1.</w:t>
      </w:r>
      <w:r w:rsidR="004630B1" w:rsidRPr="004630B1">
        <w:t>56</w:t>
      </w:r>
      <w:r>
        <w:t xml:space="preserve"> – Сценарий удаления источника исходных кодов</w:t>
      </w:r>
    </w:p>
    <w:tbl>
      <w:tblPr>
        <w:tblW w:w="98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7668"/>
      </w:tblGrid>
      <w:tr w:rsidR="00E96C20" w:rsidRPr="007B30C2" w:rsidTr="00B7028B">
        <w:tc>
          <w:tcPr>
            <w:tcW w:w="2160" w:type="dxa"/>
            <w:vAlign w:val="center"/>
          </w:tcPr>
          <w:p w:rsidR="00E96C20" w:rsidRPr="007B30C2" w:rsidRDefault="00E96C20" w:rsidP="00D322A9">
            <w:pPr>
              <w:pStyle w:val="af8"/>
            </w:pPr>
            <w:r w:rsidRPr="007B30C2">
              <w:t>Свойство</w:t>
            </w:r>
          </w:p>
        </w:tc>
        <w:tc>
          <w:tcPr>
            <w:tcW w:w="7668" w:type="dxa"/>
            <w:vAlign w:val="center"/>
          </w:tcPr>
          <w:p w:rsidR="00E96C20" w:rsidRPr="007B30C2" w:rsidRDefault="00E96C20" w:rsidP="00D322A9">
            <w:pPr>
              <w:pStyle w:val="af8"/>
            </w:pPr>
            <w:r w:rsidRPr="007B30C2">
              <w:t>Значение</w:t>
            </w:r>
          </w:p>
        </w:tc>
      </w:tr>
      <w:tr w:rsidR="00E96C20" w:rsidRPr="007B30C2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Описание</w:t>
            </w:r>
          </w:p>
        </w:tc>
        <w:tc>
          <w:tcPr>
            <w:tcW w:w="7668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 xml:space="preserve">Удаление </w:t>
            </w:r>
            <w:r>
              <w:t>источника исходных кодов</w:t>
            </w:r>
          </w:p>
        </w:tc>
      </w:tr>
      <w:tr w:rsidR="00E96C20" w:rsidRPr="007B30C2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Идентификатор прецедента</w:t>
            </w:r>
          </w:p>
        </w:tc>
        <w:tc>
          <w:tcPr>
            <w:tcW w:w="7668" w:type="dxa"/>
          </w:tcPr>
          <w:p w:rsidR="00E96C20" w:rsidRPr="007B30C2" w:rsidRDefault="00E96C20" w:rsidP="00B7028B">
            <w:pPr>
              <w:pStyle w:val="af8"/>
              <w:jc w:val="left"/>
            </w:pPr>
            <w:r>
              <w:t>UC3</w:t>
            </w:r>
            <w:r w:rsidRPr="007B30C2">
              <w:t>.5</w:t>
            </w:r>
          </w:p>
        </w:tc>
      </w:tr>
      <w:tr w:rsidR="00E96C20" w:rsidRPr="007B30C2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Версия</w:t>
            </w:r>
          </w:p>
        </w:tc>
        <w:tc>
          <w:tcPr>
            <w:tcW w:w="7668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1</w:t>
            </w:r>
          </w:p>
        </w:tc>
      </w:tr>
      <w:tr w:rsidR="00E96C20" w:rsidRPr="009F273D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Список акторов</w:t>
            </w:r>
          </w:p>
        </w:tc>
        <w:tc>
          <w:tcPr>
            <w:tcW w:w="7668" w:type="dxa"/>
          </w:tcPr>
          <w:p w:rsidR="00E96C20" w:rsidRPr="009F273D" w:rsidRDefault="00E96C20" w:rsidP="00B7028B">
            <w:pPr>
              <w:pStyle w:val="af8"/>
              <w:jc w:val="left"/>
            </w:pPr>
            <w:r w:rsidRPr="009F273D">
              <w:t>Администратор</w:t>
            </w:r>
            <w:r>
              <w:t>, Системная СУБД</w:t>
            </w:r>
          </w:p>
        </w:tc>
      </w:tr>
      <w:tr w:rsidR="00E96C20" w:rsidRPr="009F273D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Предусловия</w:t>
            </w:r>
          </w:p>
        </w:tc>
        <w:tc>
          <w:tcPr>
            <w:tcW w:w="7668" w:type="dxa"/>
          </w:tcPr>
          <w:p w:rsidR="00E96C20" w:rsidRPr="009F273D" w:rsidRDefault="00E96C20" w:rsidP="00B7028B">
            <w:pPr>
              <w:pStyle w:val="af8"/>
              <w:jc w:val="left"/>
            </w:pPr>
            <w:r w:rsidRPr="009F273D">
              <w:t>Выполнен сценарий «Просмотр списка</w:t>
            </w:r>
            <w:r>
              <w:t xml:space="preserve"> источников</w:t>
            </w:r>
            <w:r w:rsidRPr="009F273D">
              <w:t xml:space="preserve"> </w:t>
            </w:r>
            <w:r>
              <w:t>исходных кодов</w:t>
            </w:r>
            <w:r w:rsidRPr="009F273D">
              <w:t xml:space="preserve">». </w:t>
            </w:r>
            <w:r>
              <w:t>В</w:t>
            </w:r>
            <w:r w:rsidRPr="009F273D">
              <w:t xml:space="preserve"> панели действий </w:t>
            </w:r>
            <w:r>
              <w:t>для источника исходных кодов в списке п</w:t>
            </w:r>
            <w:r w:rsidRPr="009F273D">
              <w:t>ользователь</w:t>
            </w:r>
            <w:r>
              <w:t xml:space="preserve"> </w:t>
            </w:r>
            <w:r w:rsidRPr="009F273D">
              <w:t>выбрал действие «Удалить».</w:t>
            </w:r>
          </w:p>
        </w:tc>
      </w:tr>
      <w:tr w:rsidR="00E96C20" w:rsidRPr="009F273D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Действия</w:t>
            </w:r>
          </w:p>
        </w:tc>
        <w:tc>
          <w:tcPr>
            <w:tcW w:w="7668" w:type="dxa"/>
          </w:tcPr>
          <w:p w:rsidR="00E96C20" w:rsidRPr="009F273D" w:rsidRDefault="00E96C20" w:rsidP="00B7028B">
            <w:pPr>
              <w:pStyle w:val="af8"/>
              <w:jc w:val="left"/>
            </w:pPr>
            <w:r w:rsidRPr="009F273D">
              <w:t xml:space="preserve">В веб-интерфейсе открывается диалоговое окно с запросом на подтверждение удаления выбранного </w:t>
            </w:r>
            <w:r>
              <w:t>источника исходных кодов</w:t>
            </w:r>
            <w:r w:rsidRPr="009F273D">
              <w:t xml:space="preserve">. Если пользователь подтверждает удаление, то система удаляет </w:t>
            </w:r>
            <w:r>
              <w:t>источник исходных кодов</w:t>
            </w:r>
            <w:r w:rsidRPr="009F273D">
              <w:t xml:space="preserve"> из </w:t>
            </w:r>
            <w:r>
              <w:t xml:space="preserve">системной </w:t>
            </w:r>
            <w:r w:rsidRPr="009F273D">
              <w:t>БД</w:t>
            </w:r>
            <w:r>
              <w:t>.</w:t>
            </w:r>
          </w:p>
        </w:tc>
      </w:tr>
      <w:tr w:rsidR="00E96C20" w:rsidRPr="009F273D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Постусловия</w:t>
            </w:r>
          </w:p>
        </w:tc>
        <w:tc>
          <w:tcPr>
            <w:tcW w:w="7668" w:type="dxa"/>
          </w:tcPr>
          <w:p w:rsidR="00E96C20" w:rsidRPr="009F273D" w:rsidRDefault="00E96C20" w:rsidP="00B7028B">
            <w:pPr>
              <w:pStyle w:val="af8"/>
              <w:jc w:val="left"/>
            </w:pPr>
            <w:r>
              <w:t>Источник исходных кодов</w:t>
            </w:r>
            <w:r w:rsidRPr="009F273D">
              <w:t xml:space="preserve"> успешно удален из </w:t>
            </w:r>
            <w:r>
              <w:t xml:space="preserve">системной </w:t>
            </w:r>
            <w:r w:rsidRPr="009F273D">
              <w:t>БД.</w:t>
            </w:r>
            <w:r>
              <w:t xml:space="preserve"> </w:t>
            </w:r>
          </w:p>
        </w:tc>
      </w:tr>
      <w:tr w:rsidR="00E96C20" w:rsidRPr="00676C48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Включение</w:t>
            </w:r>
          </w:p>
        </w:tc>
        <w:tc>
          <w:tcPr>
            <w:tcW w:w="7668" w:type="dxa"/>
          </w:tcPr>
          <w:p w:rsidR="00E96C20" w:rsidRPr="00676C48" w:rsidRDefault="00E96C20" w:rsidP="00B7028B">
            <w:pPr>
              <w:pStyle w:val="af8"/>
              <w:jc w:val="left"/>
            </w:pPr>
            <w:r w:rsidRPr="00676C48">
              <w:t xml:space="preserve">«Просмотр списка </w:t>
            </w:r>
            <w:r>
              <w:t>источников</w:t>
            </w:r>
            <w:r w:rsidRPr="009F273D">
              <w:t xml:space="preserve"> </w:t>
            </w:r>
            <w:r>
              <w:t>исходных кодов</w:t>
            </w:r>
            <w:r w:rsidRPr="00676C48">
              <w:t>»</w:t>
            </w:r>
          </w:p>
        </w:tc>
      </w:tr>
      <w:tr w:rsidR="00E96C20" w:rsidRPr="007B30C2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Расширение</w:t>
            </w:r>
          </w:p>
        </w:tc>
        <w:tc>
          <w:tcPr>
            <w:tcW w:w="7668" w:type="dxa"/>
          </w:tcPr>
          <w:p w:rsidR="00E96C20" w:rsidRPr="007B30C2" w:rsidRDefault="00E96C20" w:rsidP="00B7028B">
            <w:pPr>
              <w:pStyle w:val="af8"/>
            </w:pPr>
            <w:r w:rsidRPr="007B30C2">
              <w:t>–</w:t>
            </w:r>
          </w:p>
        </w:tc>
      </w:tr>
      <w:tr w:rsidR="00E96C20" w:rsidRPr="007B30C2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Обобщение</w:t>
            </w:r>
          </w:p>
        </w:tc>
        <w:tc>
          <w:tcPr>
            <w:tcW w:w="7668" w:type="dxa"/>
          </w:tcPr>
          <w:p w:rsidR="00E96C20" w:rsidRPr="007B30C2" w:rsidRDefault="00E96C20" w:rsidP="00B7028B">
            <w:pPr>
              <w:pStyle w:val="af8"/>
            </w:pPr>
            <w:r w:rsidRPr="007B30C2">
              <w:t>–</w:t>
            </w:r>
          </w:p>
        </w:tc>
      </w:tr>
    </w:tbl>
    <w:p w:rsidR="00E96C20" w:rsidRDefault="00E96C20" w:rsidP="00E96C20">
      <w:pPr>
        <w:pStyle w:val="-"/>
      </w:pPr>
    </w:p>
    <w:p w:rsidR="00E96C20" w:rsidRDefault="00E96C20" w:rsidP="00E96C20">
      <w:pPr>
        <w:pStyle w:val="-"/>
      </w:pPr>
    </w:p>
    <w:p w:rsidR="00E96C20" w:rsidRDefault="00E96C20" w:rsidP="00E96C20">
      <w:pPr>
        <w:pStyle w:val="-"/>
      </w:pPr>
    </w:p>
    <w:p w:rsidR="00E96C20" w:rsidRDefault="00E96C20" w:rsidP="00E96C20">
      <w:pPr>
        <w:pStyle w:val="-"/>
      </w:pPr>
    </w:p>
    <w:p w:rsidR="00E96C20" w:rsidRDefault="00E96C20" w:rsidP="00E96C20">
      <w:pPr>
        <w:pStyle w:val="-"/>
      </w:pPr>
    </w:p>
    <w:p w:rsidR="00E96C20" w:rsidRDefault="00E96C20" w:rsidP="00E96C20">
      <w:pPr>
        <w:pStyle w:val="-"/>
      </w:pPr>
    </w:p>
    <w:p w:rsidR="00E96C20" w:rsidRDefault="00E96C20" w:rsidP="00E96C20">
      <w:pPr>
        <w:pStyle w:val="-"/>
      </w:pPr>
    </w:p>
    <w:p w:rsidR="00E96C20" w:rsidRDefault="00E96C20" w:rsidP="00E96C20">
      <w:pPr>
        <w:pStyle w:val="-"/>
      </w:pPr>
    </w:p>
    <w:p w:rsidR="00E96C20" w:rsidRDefault="00E96C20" w:rsidP="00E96C20">
      <w:pPr>
        <w:pStyle w:val="-"/>
      </w:pPr>
    </w:p>
    <w:p w:rsidR="00E96C20" w:rsidRPr="009F273D" w:rsidRDefault="00E96C20" w:rsidP="00E96C20">
      <w:pPr>
        <w:pStyle w:val="-"/>
      </w:pPr>
      <w:r w:rsidRPr="009F273D">
        <w:rPr>
          <w:b/>
        </w:rPr>
        <w:lastRenderedPageBreak/>
        <w:t xml:space="preserve">Просмотр списка </w:t>
      </w:r>
      <w:r>
        <w:rPr>
          <w:b/>
        </w:rPr>
        <w:t>конфигураций сборки</w:t>
      </w:r>
      <w:r w:rsidRPr="009F273D">
        <w:rPr>
          <w:b/>
        </w:rPr>
        <w:t xml:space="preserve">. </w:t>
      </w:r>
      <w:r w:rsidRPr="009F273D">
        <w:t xml:space="preserve">Сценарий просмотра </w:t>
      </w:r>
      <w:r>
        <w:t>списка конфигураций сборки</w:t>
      </w:r>
      <w:r w:rsidRPr="009F273D">
        <w:t xml:space="preserve"> отражен ниже в таблице 1.</w:t>
      </w:r>
      <w:r w:rsidR="004630B1" w:rsidRPr="004630B1">
        <w:t>57</w:t>
      </w:r>
      <w:r w:rsidRPr="009F273D">
        <w:t>.</w:t>
      </w:r>
    </w:p>
    <w:p w:rsidR="00E96C20" w:rsidRPr="005A76AC" w:rsidRDefault="00E96C20" w:rsidP="00B7028B">
      <w:pPr>
        <w:pStyle w:val="-"/>
        <w:ind w:firstLine="0"/>
      </w:pPr>
      <w:r w:rsidRPr="002C7715">
        <w:t>Таблица </w:t>
      </w:r>
      <w:r w:rsidR="00C60C07">
        <w:t>1.</w:t>
      </w:r>
      <w:r w:rsidR="004630B1" w:rsidRPr="004630B1">
        <w:t>57</w:t>
      </w:r>
      <w:r>
        <w:t xml:space="preserve"> – Сценарий просмотра списка конфигураций сборки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7668"/>
      </w:tblGrid>
      <w:tr w:rsidR="00E96C20" w:rsidRPr="007B30C2" w:rsidTr="00B7028B">
        <w:tc>
          <w:tcPr>
            <w:tcW w:w="2160" w:type="dxa"/>
            <w:vAlign w:val="center"/>
          </w:tcPr>
          <w:p w:rsidR="00E96C20" w:rsidRPr="007B30C2" w:rsidRDefault="00E96C20" w:rsidP="00D322A9">
            <w:pPr>
              <w:pStyle w:val="af8"/>
            </w:pPr>
            <w:r w:rsidRPr="007B30C2">
              <w:t>Свойство</w:t>
            </w:r>
          </w:p>
        </w:tc>
        <w:tc>
          <w:tcPr>
            <w:tcW w:w="7668" w:type="dxa"/>
            <w:vAlign w:val="center"/>
          </w:tcPr>
          <w:p w:rsidR="00E96C20" w:rsidRPr="007B30C2" w:rsidRDefault="00E96C20" w:rsidP="00D322A9">
            <w:pPr>
              <w:pStyle w:val="af8"/>
            </w:pPr>
            <w:r w:rsidRPr="007B30C2">
              <w:t>Значение</w:t>
            </w:r>
          </w:p>
        </w:tc>
      </w:tr>
      <w:tr w:rsidR="00E96C20" w:rsidRPr="007D2877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Описание</w:t>
            </w:r>
          </w:p>
        </w:tc>
        <w:tc>
          <w:tcPr>
            <w:tcW w:w="7668" w:type="dxa"/>
          </w:tcPr>
          <w:p w:rsidR="00E96C20" w:rsidRPr="007D2877" w:rsidRDefault="00E96C20" w:rsidP="00B7028B">
            <w:pPr>
              <w:pStyle w:val="af8"/>
              <w:jc w:val="left"/>
            </w:pPr>
            <w:r w:rsidRPr="007D2877">
              <w:t xml:space="preserve">Просмотр списка </w:t>
            </w:r>
            <w:r>
              <w:t>конфигураций сборки</w:t>
            </w:r>
          </w:p>
        </w:tc>
      </w:tr>
      <w:tr w:rsidR="00E96C20" w:rsidRPr="007B30C2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Идентификатор прецедента</w:t>
            </w:r>
          </w:p>
        </w:tc>
        <w:tc>
          <w:tcPr>
            <w:tcW w:w="7668" w:type="dxa"/>
          </w:tcPr>
          <w:p w:rsidR="00E96C20" w:rsidRPr="007B30C2" w:rsidRDefault="00E96C20" w:rsidP="00B7028B">
            <w:pPr>
              <w:pStyle w:val="af8"/>
              <w:jc w:val="left"/>
            </w:pPr>
            <w:r>
              <w:t>UC4.</w:t>
            </w:r>
            <w:r w:rsidRPr="007B30C2">
              <w:t>1</w:t>
            </w:r>
          </w:p>
        </w:tc>
      </w:tr>
      <w:tr w:rsidR="00E96C20" w:rsidRPr="007B30C2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Версия</w:t>
            </w:r>
          </w:p>
        </w:tc>
        <w:tc>
          <w:tcPr>
            <w:tcW w:w="7668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1</w:t>
            </w:r>
          </w:p>
        </w:tc>
      </w:tr>
      <w:tr w:rsidR="00E96C20" w:rsidRPr="009F273D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Список акторов</w:t>
            </w:r>
          </w:p>
        </w:tc>
        <w:tc>
          <w:tcPr>
            <w:tcW w:w="7668" w:type="dxa"/>
          </w:tcPr>
          <w:p w:rsidR="00E96C20" w:rsidRPr="009F273D" w:rsidRDefault="00E96C20" w:rsidP="00B7028B">
            <w:pPr>
              <w:pStyle w:val="af8"/>
              <w:jc w:val="left"/>
            </w:pPr>
            <w:r w:rsidRPr="009F273D">
              <w:t>Администратор</w:t>
            </w:r>
            <w:r>
              <w:t>, Системная СУБД</w:t>
            </w:r>
          </w:p>
        </w:tc>
      </w:tr>
      <w:tr w:rsidR="00E96C20" w:rsidRPr="00C344F5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Предусловия</w:t>
            </w:r>
          </w:p>
        </w:tc>
        <w:tc>
          <w:tcPr>
            <w:tcW w:w="7668" w:type="dxa"/>
          </w:tcPr>
          <w:p w:rsidR="00E96C20" w:rsidRPr="00C344F5" w:rsidRDefault="00E96C20" w:rsidP="004923A5">
            <w:pPr>
              <w:pStyle w:val="af8"/>
              <w:jc w:val="left"/>
            </w:pPr>
            <w:r w:rsidRPr="009F273D">
              <w:t>Выполнен сценарий «Авторизация пользователя</w:t>
            </w:r>
            <w:r>
              <w:t>»</w:t>
            </w:r>
            <w:r w:rsidRPr="009F273D">
              <w:t xml:space="preserve">. </w:t>
            </w:r>
            <w:r w:rsidRPr="00C344F5">
              <w:t>Пользов</w:t>
            </w:r>
            <w:r w:rsidRPr="00C344F5">
              <w:t>а</w:t>
            </w:r>
            <w:r w:rsidRPr="00C344F5">
              <w:t xml:space="preserve">тель выбрал в </w:t>
            </w:r>
            <w:r>
              <w:t xml:space="preserve">системном </w:t>
            </w:r>
            <w:r w:rsidRPr="00C344F5">
              <w:t xml:space="preserve">меню </w:t>
            </w:r>
            <w:r w:rsidR="004923A5">
              <w:t>«</w:t>
            </w:r>
            <w:r>
              <w:t>Обзор</w:t>
            </w:r>
            <w:r w:rsidR="004923A5">
              <w:t>»</w:t>
            </w:r>
            <w:r>
              <w:t xml:space="preserve"> пункт</w:t>
            </w:r>
            <w:r w:rsidRPr="00C344F5">
              <w:t xml:space="preserve"> </w:t>
            </w:r>
            <w:r w:rsidR="004923A5">
              <w:t>«</w:t>
            </w:r>
            <w:r>
              <w:t>Конфигур</w:t>
            </w:r>
            <w:r>
              <w:t>а</w:t>
            </w:r>
            <w:r>
              <w:t>ции сборки</w:t>
            </w:r>
            <w:r w:rsidR="004923A5">
              <w:t>»</w:t>
            </w:r>
            <w:r w:rsidRPr="00C344F5">
              <w:t>.</w:t>
            </w:r>
          </w:p>
        </w:tc>
      </w:tr>
      <w:tr w:rsidR="00E96C20" w:rsidRPr="009F273D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Действия</w:t>
            </w:r>
          </w:p>
        </w:tc>
        <w:tc>
          <w:tcPr>
            <w:tcW w:w="7668" w:type="dxa"/>
          </w:tcPr>
          <w:p w:rsidR="00E96C20" w:rsidRPr="009F273D" w:rsidRDefault="00E96C20" w:rsidP="00B7028B">
            <w:pPr>
              <w:pStyle w:val="af8"/>
              <w:jc w:val="left"/>
            </w:pPr>
            <w:r w:rsidRPr="009F273D">
              <w:t xml:space="preserve">Система подгружает </w:t>
            </w:r>
            <w:r>
              <w:t>информацию о всех конфигурациях сборки из системной БД</w:t>
            </w:r>
            <w:r w:rsidRPr="009F273D">
              <w:t xml:space="preserve">. В веб-интерфейсе отображается </w:t>
            </w:r>
            <w:r>
              <w:t xml:space="preserve">список </w:t>
            </w:r>
            <w:r w:rsidRPr="009F273D">
              <w:t>с информа</w:t>
            </w:r>
            <w:r>
              <w:t>цией о конфигурациях сборки</w:t>
            </w:r>
            <w:r w:rsidRPr="009F273D">
              <w:t>.</w:t>
            </w:r>
          </w:p>
        </w:tc>
      </w:tr>
      <w:tr w:rsidR="00E96C20" w:rsidRPr="009F273D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Постусловия</w:t>
            </w:r>
          </w:p>
        </w:tc>
        <w:tc>
          <w:tcPr>
            <w:tcW w:w="7668" w:type="dxa"/>
          </w:tcPr>
          <w:p w:rsidR="00E96C20" w:rsidRPr="009F273D" w:rsidRDefault="00E96C20" w:rsidP="00B7028B">
            <w:pPr>
              <w:pStyle w:val="af8"/>
              <w:jc w:val="left"/>
            </w:pPr>
            <w:r w:rsidRPr="009F273D">
              <w:t>Система успешно загру</w:t>
            </w:r>
            <w:r>
              <w:t>зила информацию о конфигурациях сборки из БД</w:t>
            </w:r>
            <w:r w:rsidRPr="009F273D">
              <w:t>.</w:t>
            </w:r>
          </w:p>
        </w:tc>
      </w:tr>
      <w:tr w:rsidR="00E96C20" w:rsidRPr="007B30C2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Включение</w:t>
            </w:r>
          </w:p>
        </w:tc>
        <w:tc>
          <w:tcPr>
            <w:tcW w:w="7668" w:type="dxa"/>
          </w:tcPr>
          <w:p w:rsidR="00E96C20" w:rsidRPr="007B30C2" w:rsidRDefault="00E96C20" w:rsidP="00B7028B">
            <w:pPr>
              <w:pStyle w:val="af8"/>
            </w:pPr>
            <w:r w:rsidRPr="007B30C2">
              <w:t>–</w:t>
            </w:r>
          </w:p>
        </w:tc>
      </w:tr>
      <w:tr w:rsidR="00E96C20" w:rsidRPr="007B30C2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Расширение</w:t>
            </w:r>
          </w:p>
        </w:tc>
        <w:tc>
          <w:tcPr>
            <w:tcW w:w="7668" w:type="dxa"/>
          </w:tcPr>
          <w:p w:rsidR="00E96C20" w:rsidRPr="007B30C2" w:rsidRDefault="00E96C20" w:rsidP="00B7028B">
            <w:pPr>
              <w:pStyle w:val="af8"/>
            </w:pPr>
            <w:r w:rsidRPr="007B30C2">
              <w:t>–</w:t>
            </w:r>
          </w:p>
        </w:tc>
      </w:tr>
      <w:tr w:rsidR="00E96C20" w:rsidRPr="007B30C2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Обобщение</w:t>
            </w:r>
          </w:p>
        </w:tc>
        <w:tc>
          <w:tcPr>
            <w:tcW w:w="7668" w:type="dxa"/>
          </w:tcPr>
          <w:p w:rsidR="00E96C20" w:rsidRPr="007B30C2" w:rsidRDefault="00E96C20" w:rsidP="00B7028B">
            <w:pPr>
              <w:pStyle w:val="af8"/>
            </w:pPr>
            <w:r w:rsidRPr="007B30C2">
              <w:t>–</w:t>
            </w:r>
          </w:p>
        </w:tc>
      </w:tr>
    </w:tbl>
    <w:p w:rsidR="00E96C20" w:rsidRDefault="00E96C20" w:rsidP="00E96C20">
      <w:pPr>
        <w:pStyle w:val="-"/>
      </w:pPr>
    </w:p>
    <w:p w:rsidR="00B7028B" w:rsidRDefault="00B7028B" w:rsidP="00E96C20">
      <w:pPr>
        <w:pStyle w:val="-"/>
        <w:rPr>
          <w:b/>
        </w:rPr>
      </w:pPr>
    </w:p>
    <w:p w:rsidR="00B7028B" w:rsidRDefault="00B7028B" w:rsidP="00E96C20">
      <w:pPr>
        <w:pStyle w:val="-"/>
        <w:rPr>
          <w:b/>
        </w:rPr>
      </w:pPr>
    </w:p>
    <w:p w:rsidR="00B7028B" w:rsidRDefault="00B7028B" w:rsidP="00E96C20">
      <w:pPr>
        <w:pStyle w:val="-"/>
        <w:rPr>
          <w:b/>
        </w:rPr>
      </w:pPr>
    </w:p>
    <w:p w:rsidR="00B7028B" w:rsidRDefault="00B7028B" w:rsidP="00E96C20">
      <w:pPr>
        <w:pStyle w:val="-"/>
        <w:rPr>
          <w:b/>
        </w:rPr>
      </w:pPr>
    </w:p>
    <w:p w:rsidR="00B7028B" w:rsidRDefault="00B7028B" w:rsidP="00E96C20">
      <w:pPr>
        <w:pStyle w:val="-"/>
        <w:rPr>
          <w:b/>
        </w:rPr>
      </w:pPr>
    </w:p>
    <w:p w:rsidR="00B7028B" w:rsidRDefault="00B7028B" w:rsidP="00E96C20">
      <w:pPr>
        <w:pStyle w:val="-"/>
        <w:rPr>
          <w:b/>
        </w:rPr>
      </w:pPr>
    </w:p>
    <w:p w:rsidR="00B7028B" w:rsidRDefault="00B7028B" w:rsidP="00E96C20">
      <w:pPr>
        <w:pStyle w:val="-"/>
        <w:rPr>
          <w:b/>
        </w:rPr>
      </w:pPr>
    </w:p>
    <w:p w:rsidR="00E96C20" w:rsidRPr="009F273D" w:rsidRDefault="00E96C20" w:rsidP="00E96C20">
      <w:pPr>
        <w:pStyle w:val="-"/>
      </w:pPr>
      <w:r w:rsidRPr="009F273D">
        <w:rPr>
          <w:b/>
        </w:rPr>
        <w:lastRenderedPageBreak/>
        <w:t xml:space="preserve">Создание </w:t>
      </w:r>
      <w:r>
        <w:rPr>
          <w:b/>
        </w:rPr>
        <w:t>конфигурации сборки</w:t>
      </w:r>
      <w:r w:rsidRPr="009F273D">
        <w:rPr>
          <w:b/>
        </w:rPr>
        <w:t xml:space="preserve">. </w:t>
      </w:r>
      <w:r w:rsidRPr="009F273D">
        <w:t xml:space="preserve">Сценарий создания </w:t>
      </w:r>
      <w:r>
        <w:t xml:space="preserve">конфигурации сборки </w:t>
      </w:r>
      <w:r w:rsidRPr="009F273D">
        <w:t>отражен ниже</w:t>
      </w:r>
      <w:r>
        <w:t xml:space="preserve"> </w:t>
      </w:r>
      <w:r w:rsidRPr="009F273D">
        <w:t>в таблице 1.</w:t>
      </w:r>
      <w:r w:rsidR="004630B1" w:rsidRPr="004630B1">
        <w:t>58</w:t>
      </w:r>
      <w:r w:rsidRPr="009F273D">
        <w:t>.</w:t>
      </w:r>
    </w:p>
    <w:p w:rsidR="00E96C20" w:rsidRDefault="00E96C20" w:rsidP="00B7028B">
      <w:pPr>
        <w:pStyle w:val="-"/>
        <w:ind w:firstLine="0"/>
      </w:pPr>
      <w:r w:rsidRPr="002C7715">
        <w:t>Таблица </w:t>
      </w:r>
      <w:r w:rsidR="00C60C07">
        <w:t>1.</w:t>
      </w:r>
      <w:r w:rsidR="004630B1" w:rsidRPr="00C60C07">
        <w:t>58</w:t>
      </w:r>
      <w:r>
        <w:t xml:space="preserve"> – Сценарий создания конфигурации сборки</w:t>
      </w:r>
    </w:p>
    <w:tbl>
      <w:tblPr>
        <w:tblW w:w="98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7668"/>
      </w:tblGrid>
      <w:tr w:rsidR="00E96C20" w:rsidRPr="007B30C2" w:rsidTr="00B7028B">
        <w:tc>
          <w:tcPr>
            <w:tcW w:w="2160" w:type="dxa"/>
            <w:vAlign w:val="center"/>
          </w:tcPr>
          <w:p w:rsidR="00E96C20" w:rsidRPr="007B30C2" w:rsidRDefault="00E96C20" w:rsidP="00D322A9">
            <w:pPr>
              <w:pStyle w:val="af8"/>
            </w:pPr>
            <w:r w:rsidRPr="007B30C2">
              <w:t>Свойство</w:t>
            </w:r>
          </w:p>
        </w:tc>
        <w:tc>
          <w:tcPr>
            <w:tcW w:w="7668" w:type="dxa"/>
            <w:vAlign w:val="center"/>
          </w:tcPr>
          <w:p w:rsidR="00E96C20" w:rsidRPr="007B30C2" w:rsidRDefault="00E96C20" w:rsidP="00D322A9">
            <w:pPr>
              <w:pStyle w:val="af8"/>
            </w:pPr>
            <w:r w:rsidRPr="007B30C2">
              <w:t>Значение</w:t>
            </w:r>
          </w:p>
        </w:tc>
      </w:tr>
      <w:tr w:rsidR="00E96C20" w:rsidRPr="007B30C2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Описание</w:t>
            </w:r>
          </w:p>
        </w:tc>
        <w:tc>
          <w:tcPr>
            <w:tcW w:w="7668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 xml:space="preserve">Создание </w:t>
            </w:r>
            <w:r>
              <w:t>конфигурации сборки</w:t>
            </w:r>
          </w:p>
        </w:tc>
      </w:tr>
      <w:tr w:rsidR="00E96C20" w:rsidRPr="007B30C2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 xml:space="preserve">Идентификатор </w:t>
            </w:r>
          </w:p>
        </w:tc>
        <w:tc>
          <w:tcPr>
            <w:tcW w:w="7668" w:type="dxa"/>
          </w:tcPr>
          <w:p w:rsidR="00E96C20" w:rsidRPr="007B30C2" w:rsidRDefault="00E96C20" w:rsidP="00B7028B">
            <w:pPr>
              <w:pStyle w:val="af8"/>
              <w:jc w:val="left"/>
            </w:pPr>
            <w:r>
              <w:t>UC4.</w:t>
            </w:r>
            <w:r w:rsidRPr="007B30C2">
              <w:t>2</w:t>
            </w:r>
          </w:p>
        </w:tc>
      </w:tr>
      <w:tr w:rsidR="00E96C20" w:rsidRPr="007B30C2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Версия</w:t>
            </w:r>
          </w:p>
        </w:tc>
        <w:tc>
          <w:tcPr>
            <w:tcW w:w="7668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1</w:t>
            </w:r>
          </w:p>
        </w:tc>
      </w:tr>
      <w:tr w:rsidR="00E96C20" w:rsidRPr="009F273D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Список акторов</w:t>
            </w:r>
          </w:p>
        </w:tc>
        <w:tc>
          <w:tcPr>
            <w:tcW w:w="7668" w:type="dxa"/>
          </w:tcPr>
          <w:p w:rsidR="00E96C20" w:rsidRPr="009F273D" w:rsidRDefault="00E96C20" w:rsidP="00B7028B">
            <w:pPr>
              <w:pStyle w:val="af8"/>
              <w:jc w:val="left"/>
            </w:pPr>
            <w:r w:rsidRPr="009F273D">
              <w:t>Администратор</w:t>
            </w:r>
            <w:r>
              <w:t>, Системная СУБД</w:t>
            </w:r>
          </w:p>
        </w:tc>
      </w:tr>
      <w:tr w:rsidR="00E96C20" w:rsidRPr="009F273D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Предусловия</w:t>
            </w:r>
          </w:p>
        </w:tc>
        <w:tc>
          <w:tcPr>
            <w:tcW w:w="7668" w:type="dxa"/>
          </w:tcPr>
          <w:p w:rsidR="00E96C20" w:rsidRPr="009F273D" w:rsidRDefault="00E96C20" w:rsidP="00B7028B">
            <w:pPr>
              <w:pStyle w:val="af8"/>
              <w:jc w:val="left"/>
            </w:pPr>
            <w:r w:rsidRPr="009F273D">
              <w:t xml:space="preserve">Выполнен сценарий </w:t>
            </w:r>
            <w:r>
              <w:t>«Просмотр списка конфигураций сбо</w:t>
            </w:r>
            <w:r>
              <w:t>р</w:t>
            </w:r>
            <w:r>
              <w:t>ки»</w:t>
            </w:r>
            <w:r w:rsidRPr="009F273D">
              <w:t>. Пользователь выбрал действие «Добавить</w:t>
            </w:r>
            <w:r>
              <w:t xml:space="preserve"> конфигур</w:t>
            </w:r>
            <w:r>
              <w:t>а</w:t>
            </w:r>
            <w:r>
              <w:t>цию сборки</w:t>
            </w:r>
            <w:r w:rsidRPr="009F273D">
              <w:t>»</w:t>
            </w:r>
            <w:r>
              <w:t xml:space="preserve"> на инструментальной панели</w:t>
            </w:r>
            <w:r w:rsidRPr="009F273D">
              <w:t>.</w:t>
            </w:r>
          </w:p>
        </w:tc>
      </w:tr>
      <w:tr w:rsidR="00E96C20" w:rsidRPr="009F273D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Действия</w:t>
            </w:r>
          </w:p>
        </w:tc>
        <w:tc>
          <w:tcPr>
            <w:tcW w:w="7668" w:type="dxa"/>
          </w:tcPr>
          <w:p w:rsidR="00E96C20" w:rsidRPr="009F273D" w:rsidRDefault="00E96C20" w:rsidP="00B7028B">
            <w:pPr>
              <w:pStyle w:val="af8"/>
              <w:jc w:val="left"/>
            </w:pPr>
            <w:r>
              <w:t>Пользователю о</w:t>
            </w:r>
            <w:r w:rsidRPr="009F273D">
              <w:t>ткрывается форма для создания ново</w:t>
            </w:r>
            <w:r>
              <w:t>й</w:t>
            </w:r>
            <w:r w:rsidRPr="009F273D">
              <w:t xml:space="preserve"> </w:t>
            </w:r>
            <w:r>
              <w:t>конф</w:t>
            </w:r>
            <w:r>
              <w:t>и</w:t>
            </w:r>
            <w:r>
              <w:t>гурации сборки</w:t>
            </w:r>
            <w:r w:rsidRPr="009F273D">
              <w:t>. Пользователь вводит в форме всю необх</w:t>
            </w:r>
            <w:r w:rsidRPr="009F273D">
              <w:t>о</w:t>
            </w:r>
            <w:r w:rsidRPr="009F273D">
              <w:t xml:space="preserve">димую информацию </w:t>
            </w:r>
            <w:r>
              <w:t>о конфигурации сборки</w:t>
            </w:r>
            <w:r w:rsidRPr="009F273D">
              <w:t>: название, оп</w:t>
            </w:r>
            <w:r w:rsidRPr="009F273D">
              <w:t>и</w:t>
            </w:r>
            <w:r w:rsidRPr="009F273D">
              <w:t>сание,</w:t>
            </w:r>
            <w:r>
              <w:t xml:space="preserve"> тип компонента и значения параметров инициализации компонента</w:t>
            </w:r>
            <w:r w:rsidRPr="009F273D">
              <w:t>. Если вся информация введена корректно, то</w:t>
            </w:r>
            <w:r>
              <w:t> </w:t>
            </w:r>
            <w:r w:rsidRPr="009F273D">
              <w:t>пользователь может нажать кнопку «Создать» и система занесет данные о н</w:t>
            </w:r>
            <w:r>
              <w:t xml:space="preserve">овой конфигурации сборки </w:t>
            </w:r>
            <w:r w:rsidRPr="009F273D">
              <w:t xml:space="preserve">в </w:t>
            </w:r>
            <w:r>
              <w:t xml:space="preserve">системную </w:t>
            </w:r>
            <w:r w:rsidRPr="009F273D">
              <w:t>БД.</w:t>
            </w:r>
          </w:p>
        </w:tc>
      </w:tr>
      <w:tr w:rsidR="00E96C20" w:rsidRPr="009F273D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Постусловия</w:t>
            </w:r>
          </w:p>
        </w:tc>
        <w:tc>
          <w:tcPr>
            <w:tcW w:w="7668" w:type="dxa"/>
          </w:tcPr>
          <w:p w:rsidR="00E96C20" w:rsidRPr="009F273D" w:rsidRDefault="00E96C20" w:rsidP="00B7028B">
            <w:pPr>
              <w:pStyle w:val="af8"/>
              <w:jc w:val="left"/>
            </w:pPr>
            <w:r w:rsidRPr="009F273D">
              <w:t>Введенная информация о нов</w:t>
            </w:r>
            <w:r>
              <w:t>ой</w:t>
            </w:r>
            <w:r w:rsidRPr="009F273D">
              <w:t xml:space="preserve"> </w:t>
            </w:r>
            <w:r>
              <w:t xml:space="preserve">конфигурации сборки </w:t>
            </w:r>
            <w:r w:rsidRPr="009F273D">
              <w:t>ко</w:t>
            </w:r>
            <w:r w:rsidRPr="009F273D">
              <w:t>р</w:t>
            </w:r>
            <w:r w:rsidRPr="009F273D">
              <w:t xml:space="preserve">ректна и успешно занесена в </w:t>
            </w:r>
            <w:r>
              <w:t>системную БД</w:t>
            </w:r>
            <w:r w:rsidRPr="009F273D">
              <w:t>.</w:t>
            </w:r>
          </w:p>
        </w:tc>
      </w:tr>
      <w:tr w:rsidR="00E96C20" w:rsidRPr="00676C48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Включение</w:t>
            </w:r>
          </w:p>
        </w:tc>
        <w:tc>
          <w:tcPr>
            <w:tcW w:w="7668" w:type="dxa"/>
          </w:tcPr>
          <w:p w:rsidR="00E96C20" w:rsidRPr="00676C48" w:rsidRDefault="00E96C20" w:rsidP="00B7028B">
            <w:pPr>
              <w:pStyle w:val="af8"/>
              <w:jc w:val="left"/>
            </w:pPr>
            <w:r>
              <w:t>«Просмотр списка конфигураций сборки»</w:t>
            </w:r>
          </w:p>
        </w:tc>
      </w:tr>
      <w:tr w:rsidR="00E96C20" w:rsidRPr="007B30C2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Расширение</w:t>
            </w:r>
          </w:p>
        </w:tc>
        <w:tc>
          <w:tcPr>
            <w:tcW w:w="7668" w:type="dxa"/>
          </w:tcPr>
          <w:p w:rsidR="00E96C20" w:rsidRPr="007B30C2" w:rsidRDefault="00E96C20" w:rsidP="00B7028B">
            <w:pPr>
              <w:pStyle w:val="af8"/>
            </w:pPr>
            <w:r w:rsidRPr="007B30C2">
              <w:t>–</w:t>
            </w:r>
          </w:p>
        </w:tc>
      </w:tr>
      <w:tr w:rsidR="00E96C20" w:rsidRPr="007B30C2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Обобщение</w:t>
            </w:r>
          </w:p>
        </w:tc>
        <w:tc>
          <w:tcPr>
            <w:tcW w:w="7668" w:type="dxa"/>
          </w:tcPr>
          <w:p w:rsidR="00E96C20" w:rsidRPr="007B30C2" w:rsidRDefault="00E96C20" w:rsidP="00B7028B">
            <w:pPr>
              <w:pStyle w:val="af8"/>
            </w:pPr>
            <w:r w:rsidRPr="007B30C2">
              <w:t>–</w:t>
            </w:r>
          </w:p>
        </w:tc>
      </w:tr>
    </w:tbl>
    <w:p w:rsidR="00E96C20" w:rsidRDefault="00E96C20" w:rsidP="00E96C20">
      <w:pPr>
        <w:pStyle w:val="-"/>
        <w:rPr>
          <w:b/>
        </w:rPr>
      </w:pPr>
    </w:p>
    <w:p w:rsidR="00B7028B" w:rsidRDefault="00B7028B" w:rsidP="00E96C20">
      <w:pPr>
        <w:pStyle w:val="-"/>
        <w:rPr>
          <w:b/>
        </w:rPr>
      </w:pPr>
    </w:p>
    <w:p w:rsidR="00B7028B" w:rsidRDefault="00B7028B" w:rsidP="00E96C20">
      <w:pPr>
        <w:pStyle w:val="-"/>
        <w:rPr>
          <w:b/>
        </w:rPr>
      </w:pPr>
    </w:p>
    <w:p w:rsidR="00B7028B" w:rsidRDefault="00B7028B" w:rsidP="00E96C20">
      <w:pPr>
        <w:pStyle w:val="-"/>
        <w:rPr>
          <w:b/>
        </w:rPr>
      </w:pPr>
    </w:p>
    <w:p w:rsidR="00E96C20" w:rsidRPr="009F273D" w:rsidRDefault="00E96C20" w:rsidP="00E96C20">
      <w:pPr>
        <w:pStyle w:val="-"/>
      </w:pPr>
      <w:r w:rsidRPr="009F273D">
        <w:rPr>
          <w:b/>
        </w:rPr>
        <w:lastRenderedPageBreak/>
        <w:t xml:space="preserve">Просмотр информации о </w:t>
      </w:r>
      <w:r>
        <w:rPr>
          <w:b/>
        </w:rPr>
        <w:t>конфигурации сборки</w:t>
      </w:r>
      <w:r w:rsidRPr="009F273D">
        <w:rPr>
          <w:b/>
        </w:rPr>
        <w:t xml:space="preserve">. </w:t>
      </w:r>
      <w:r w:rsidRPr="009F273D">
        <w:t xml:space="preserve">Сценарий просмотра информации </w:t>
      </w:r>
      <w:r w:rsidRPr="00127E91">
        <w:t>о конфигурации сборки</w:t>
      </w:r>
      <w:r w:rsidRPr="009F273D">
        <w:t xml:space="preserve"> отражен ниже в таблице 1.</w:t>
      </w:r>
      <w:r w:rsidR="004630B1" w:rsidRPr="004630B1">
        <w:t>59</w:t>
      </w:r>
      <w:r w:rsidRPr="009F273D">
        <w:t>.</w:t>
      </w:r>
    </w:p>
    <w:p w:rsidR="00E96C20" w:rsidRDefault="00E96C20" w:rsidP="00B7028B">
      <w:pPr>
        <w:pStyle w:val="-"/>
        <w:ind w:firstLine="0"/>
      </w:pPr>
      <w:r w:rsidRPr="002C7715">
        <w:t>Таблица </w:t>
      </w:r>
      <w:r w:rsidR="00F8337F">
        <w:t>1.</w:t>
      </w:r>
      <w:r w:rsidR="004630B1" w:rsidRPr="004630B1">
        <w:t>59</w:t>
      </w:r>
      <w:r>
        <w:t xml:space="preserve"> – Сценарий просмотра информации </w:t>
      </w:r>
      <w:r w:rsidRPr="00127E91">
        <w:t>о конфигурации сборки</w:t>
      </w:r>
    </w:p>
    <w:tbl>
      <w:tblPr>
        <w:tblW w:w="98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7668"/>
      </w:tblGrid>
      <w:tr w:rsidR="00E96C20" w:rsidRPr="007B30C2" w:rsidTr="00B7028B">
        <w:tc>
          <w:tcPr>
            <w:tcW w:w="2160" w:type="dxa"/>
            <w:vAlign w:val="center"/>
          </w:tcPr>
          <w:p w:rsidR="00E96C20" w:rsidRPr="007B30C2" w:rsidRDefault="00E96C20" w:rsidP="00D322A9">
            <w:pPr>
              <w:pStyle w:val="af8"/>
            </w:pPr>
            <w:r w:rsidRPr="007B30C2">
              <w:t>Свойство</w:t>
            </w:r>
          </w:p>
        </w:tc>
        <w:tc>
          <w:tcPr>
            <w:tcW w:w="7668" w:type="dxa"/>
            <w:vAlign w:val="center"/>
          </w:tcPr>
          <w:p w:rsidR="00E96C20" w:rsidRPr="007B30C2" w:rsidRDefault="00E96C20" w:rsidP="00D322A9">
            <w:pPr>
              <w:pStyle w:val="af8"/>
            </w:pPr>
            <w:r w:rsidRPr="007B30C2">
              <w:t>Значение</w:t>
            </w:r>
          </w:p>
        </w:tc>
      </w:tr>
      <w:tr w:rsidR="00E96C20" w:rsidRPr="00F737C0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Описание</w:t>
            </w:r>
          </w:p>
        </w:tc>
        <w:tc>
          <w:tcPr>
            <w:tcW w:w="7668" w:type="dxa"/>
          </w:tcPr>
          <w:p w:rsidR="00E96C20" w:rsidRPr="00123568" w:rsidRDefault="00E96C20" w:rsidP="00B7028B">
            <w:pPr>
              <w:pStyle w:val="af8"/>
              <w:jc w:val="left"/>
            </w:pPr>
            <w:r w:rsidRPr="00F737C0">
              <w:t xml:space="preserve">Просмотр информации </w:t>
            </w:r>
            <w:r w:rsidRPr="00127E91">
              <w:t>о конфигурации сборки</w:t>
            </w:r>
          </w:p>
        </w:tc>
      </w:tr>
      <w:tr w:rsidR="00E96C20" w:rsidRPr="007B30C2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Идентификатор прецедента</w:t>
            </w:r>
          </w:p>
        </w:tc>
        <w:tc>
          <w:tcPr>
            <w:tcW w:w="7668" w:type="dxa"/>
          </w:tcPr>
          <w:p w:rsidR="00E96C20" w:rsidRPr="007B30C2" w:rsidRDefault="00E96C20" w:rsidP="00B7028B">
            <w:pPr>
              <w:pStyle w:val="af8"/>
              <w:jc w:val="left"/>
            </w:pPr>
            <w:r>
              <w:t>UC4.</w:t>
            </w:r>
            <w:r w:rsidRPr="007B30C2">
              <w:t>3</w:t>
            </w:r>
          </w:p>
        </w:tc>
      </w:tr>
      <w:tr w:rsidR="00E96C20" w:rsidRPr="007B30C2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Версия</w:t>
            </w:r>
          </w:p>
        </w:tc>
        <w:tc>
          <w:tcPr>
            <w:tcW w:w="7668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1</w:t>
            </w:r>
          </w:p>
        </w:tc>
      </w:tr>
      <w:tr w:rsidR="00E96C20" w:rsidRPr="009F273D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Список акторов</w:t>
            </w:r>
          </w:p>
        </w:tc>
        <w:tc>
          <w:tcPr>
            <w:tcW w:w="7668" w:type="dxa"/>
          </w:tcPr>
          <w:p w:rsidR="00E96C20" w:rsidRPr="009F273D" w:rsidRDefault="00E96C20" w:rsidP="00B7028B">
            <w:pPr>
              <w:pStyle w:val="af8"/>
              <w:jc w:val="left"/>
            </w:pPr>
            <w:r w:rsidRPr="009F273D">
              <w:t>Администратор</w:t>
            </w:r>
            <w:r>
              <w:t>, Системная СУБД, СУБД компонентов</w:t>
            </w:r>
          </w:p>
        </w:tc>
      </w:tr>
      <w:tr w:rsidR="00E96C20" w:rsidRPr="009F273D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Предусловия</w:t>
            </w:r>
          </w:p>
        </w:tc>
        <w:tc>
          <w:tcPr>
            <w:tcW w:w="7668" w:type="dxa"/>
          </w:tcPr>
          <w:p w:rsidR="00E96C20" w:rsidRPr="009F273D" w:rsidRDefault="00E96C20" w:rsidP="00B7028B">
            <w:pPr>
              <w:pStyle w:val="af8"/>
              <w:jc w:val="left"/>
            </w:pPr>
            <w:r w:rsidRPr="009F273D">
              <w:t xml:space="preserve">Выполнен сценарий </w:t>
            </w:r>
            <w:r>
              <w:t>«Просмотр списка конфигураций сбо</w:t>
            </w:r>
            <w:r>
              <w:t>р</w:t>
            </w:r>
            <w:r>
              <w:t>ки»</w:t>
            </w:r>
            <w:r w:rsidRPr="009F273D">
              <w:t xml:space="preserve">. Пользователь </w:t>
            </w:r>
            <w:r>
              <w:t>совершил нажатие на названии конфиг</w:t>
            </w:r>
            <w:r>
              <w:t>у</w:t>
            </w:r>
            <w:r>
              <w:t>рации сборки в списке</w:t>
            </w:r>
            <w:r w:rsidRPr="009F273D">
              <w:t>.</w:t>
            </w:r>
          </w:p>
        </w:tc>
      </w:tr>
      <w:tr w:rsidR="00E96C20" w:rsidRPr="009F273D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Действия</w:t>
            </w:r>
          </w:p>
        </w:tc>
        <w:tc>
          <w:tcPr>
            <w:tcW w:w="7668" w:type="dxa"/>
          </w:tcPr>
          <w:p w:rsidR="00E96C20" w:rsidRPr="009F273D" w:rsidRDefault="00E96C20" w:rsidP="00B7028B">
            <w:pPr>
              <w:pStyle w:val="af8"/>
              <w:jc w:val="left"/>
            </w:pPr>
            <w:r w:rsidRPr="009F273D">
              <w:t>В веб-интерфейсе открывается форма для отображения и</w:t>
            </w:r>
            <w:r w:rsidRPr="009F273D">
              <w:t>н</w:t>
            </w:r>
            <w:r w:rsidRPr="009F273D">
              <w:t xml:space="preserve">формации </w:t>
            </w:r>
            <w:r w:rsidRPr="00127E91">
              <w:t>о конфигурации сборки</w:t>
            </w:r>
            <w:r w:rsidRPr="009F273D">
              <w:t>. В фор</w:t>
            </w:r>
            <w:r>
              <w:t xml:space="preserve">ме отображается вся информация </w:t>
            </w:r>
            <w:r w:rsidRPr="00127E91">
              <w:t>о конфигурации сборки</w:t>
            </w:r>
            <w:r w:rsidRPr="009F273D">
              <w:t>: название, описание,</w:t>
            </w:r>
            <w:r>
              <w:t xml:space="preserve"> тип компонента и значения параметров инициализации комп</w:t>
            </w:r>
            <w:r>
              <w:t>о</w:t>
            </w:r>
            <w:r>
              <w:t>нента.</w:t>
            </w:r>
          </w:p>
        </w:tc>
      </w:tr>
      <w:tr w:rsidR="00E96C20" w:rsidRPr="007B30C2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Постусловия</w:t>
            </w:r>
          </w:p>
        </w:tc>
        <w:tc>
          <w:tcPr>
            <w:tcW w:w="7668" w:type="dxa"/>
          </w:tcPr>
          <w:p w:rsidR="00E96C20" w:rsidRPr="007B30C2" w:rsidRDefault="00E96C20" w:rsidP="00B7028B">
            <w:pPr>
              <w:pStyle w:val="af8"/>
            </w:pPr>
            <w:r w:rsidRPr="007B30C2">
              <w:t>–</w:t>
            </w:r>
          </w:p>
        </w:tc>
      </w:tr>
      <w:tr w:rsidR="00E96C20" w:rsidRPr="00676C48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Включение</w:t>
            </w:r>
          </w:p>
        </w:tc>
        <w:tc>
          <w:tcPr>
            <w:tcW w:w="7668" w:type="dxa"/>
          </w:tcPr>
          <w:p w:rsidR="00E96C20" w:rsidRPr="00676C48" w:rsidRDefault="00E96C20" w:rsidP="00B7028B">
            <w:pPr>
              <w:pStyle w:val="af8"/>
              <w:jc w:val="left"/>
            </w:pPr>
            <w:r>
              <w:t>«Просмотр списка конфигураций сборки»</w:t>
            </w:r>
          </w:p>
        </w:tc>
      </w:tr>
      <w:tr w:rsidR="00E96C20" w:rsidRPr="007B30C2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Расширение</w:t>
            </w:r>
          </w:p>
        </w:tc>
        <w:tc>
          <w:tcPr>
            <w:tcW w:w="7668" w:type="dxa"/>
          </w:tcPr>
          <w:p w:rsidR="00E96C20" w:rsidRPr="007B30C2" w:rsidRDefault="00E96C20" w:rsidP="00B7028B">
            <w:pPr>
              <w:pStyle w:val="af8"/>
            </w:pPr>
            <w:r w:rsidRPr="007B30C2">
              <w:t>–</w:t>
            </w:r>
          </w:p>
        </w:tc>
      </w:tr>
      <w:tr w:rsidR="00E96C20" w:rsidRPr="007B30C2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Обобщение</w:t>
            </w:r>
          </w:p>
        </w:tc>
        <w:tc>
          <w:tcPr>
            <w:tcW w:w="7668" w:type="dxa"/>
          </w:tcPr>
          <w:p w:rsidR="00E96C20" w:rsidRPr="007B30C2" w:rsidRDefault="00E96C20" w:rsidP="00B7028B">
            <w:pPr>
              <w:pStyle w:val="af8"/>
            </w:pPr>
            <w:r w:rsidRPr="007B30C2">
              <w:t>–</w:t>
            </w:r>
          </w:p>
        </w:tc>
      </w:tr>
    </w:tbl>
    <w:p w:rsidR="00E96C20" w:rsidRDefault="00E96C20" w:rsidP="00E96C20">
      <w:pPr>
        <w:pStyle w:val="-"/>
        <w:rPr>
          <w:b/>
        </w:rPr>
      </w:pPr>
    </w:p>
    <w:p w:rsidR="00E96C20" w:rsidRDefault="00E96C20" w:rsidP="00E96C20">
      <w:pPr>
        <w:pStyle w:val="-"/>
        <w:rPr>
          <w:b/>
        </w:rPr>
      </w:pPr>
      <w:r>
        <w:rPr>
          <w:b/>
        </w:rPr>
        <w:br w:type="page"/>
      </w:r>
    </w:p>
    <w:p w:rsidR="00E96C20" w:rsidRPr="009F273D" w:rsidRDefault="00E96C20" w:rsidP="00E96C20">
      <w:pPr>
        <w:pStyle w:val="-"/>
      </w:pPr>
      <w:r w:rsidRPr="009F273D">
        <w:rPr>
          <w:b/>
        </w:rPr>
        <w:lastRenderedPageBreak/>
        <w:t xml:space="preserve">Изменение </w:t>
      </w:r>
      <w:r>
        <w:rPr>
          <w:b/>
        </w:rPr>
        <w:t>конфигурации сборки</w:t>
      </w:r>
      <w:r w:rsidRPr="009F273D">
        <w:rPr>
          <w:b/>
        </w:rPr>
        <w:t xml:space="preserve">. </w:t>
      </w:r>
      <w:r w:rsidRPr="009F273D">
        <w:t xml:space="preserve">Сценарий изменения </w:t>
      </w:r>
      <w:r>
        <w:t>конфигурации сборки</w:t>
      </w:r>
      <w:r w:rsidRPr="009F273D">
        <w:t xml:space="preserve"> отражен ниже в таблице 1.</w:t>
      </w:r>
      <w:r w:rsidR="004630B1" w:rsidRPr="004630B1">
        <w:t>60</w:t>
      </w:r>
      <w:r w:rsidRPr="009F273D">
        <w:t>.</w:t>
      </w:r>
    </w:p>
    <w:p w:rsidR="00E96C20" w:rsidRDefault="00E96C20" w:rsidP="00B7028B">
      <w:pPr>
        <w:pStyle w:val="-"/>
        <w:ind w:firstLine="0"/>
      </w:pPr>
      <w:r w:rsidRPr="002C7715">
        <w:t>Таблица </w:t>
      </w:r>
      <w:r w:rsidR="00F8337F">
        <w:t>1.</w:t>
      </w:r>
      <w:r w:rsidR="004630B1" w:rsidRPr="00F8337F">
        <w:t>60</w:t>
      </w:r>
      <w:r>
        <w:t xml:space="preserve"> – Сценарий изменения конфигурации сборки</w:t>
      </w:r>
    </w:p>
    <w:tbl>
      <w:tblPr>
        <w:tblW w:w="98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7668"/>
      </w:tblGrid>
      <w:tr w:rsidR="00E96C20" w:rsidRPr="007B30C2" w:rsidTr="00B7028B">
        <w:tc>
          <w:tcPr>
            <w:tcW w:w="2160" w:type="dxa"/>
            <w:vAlign w:val="center"/>
          </w:tcPr>
          <w:p w:rsidR="00E96C20" w:rsidRPr="007B30C2" w:rsidRDefault="00E96C20" w:rsidP="00D322A9">
            <w:pPr>
              <w:pStyle w:val="af8"/>
            </w:pPr>
            <w:r w:rsidRPr="007B30C2">
              <w:t>Свойство</w:t>
            </w:r>
          </w:p>
        </w:tc>
        <w:tc>
          <w:tcPr>
            <w:tcW w:w="7668" w:type="dxa"/>
            <w:vAlign w:val="center"/>
          </w:tcPr>
          <w:p w:rsidR="00E96C20" w:rsidRPr="007B30C2" w:rsidRDefault="00E96C20" w:rsidP="00D322A9">
            <w:pPr>
              <w:pStyle w:val="af8"/>
            </w:pPr>
            <w:r w:rsidRPr="007B30C2">
              <w:t>Значение</w:t>
            </w:r>
          </w:p>
        </w:tc>
      </w:tr>
      <w:tr w:rsidR="00E96C20" w:rsidRPr="007B30C2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Описание</w:t>
            </w:r>
          </w:p>
        </w:tc>
        <w:tc>
          <w:tcPr>
            <w:tcW w:w="7668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 xml:space="preserve">Изменение </w:t>
            </w:r>
            <w:r>
              <w:t>конфигурации сборки</w:t>
            </w:r>
          </w:p>
        </w:tc>
      </w:tr>
      <w:tr w:rsidR="00E96C20" w:rsidRPr="007B30C2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Идентификатор прецедента</w:t>
            </w:r>
          </w:p>
        </w:tc>
        <w:tc>
          <w:tcPr>
            <w:tcW w:w="7668" w:type="dxa"/>
          </w:tcPr>
          <w:p w:rsidR="00E96C20" w:rsidRPr="007B30C2" w:rsidRDefault="00E96C20" w:rsidP="00B7028B">
            <w:pPr>
              <w:pStyle w:val="af8"/>
              <w:jc w:val="left"/>
            </w:pPr>
            <w:r>
              <w:t>UC4.</w:t>
            </w:r>
            <w:r w:rsidRPr="007B30C2">
              <w:t>4</w:t>
            </w:r>
          </w:p>
        </w:tc>
      </w:tr>
      <w:tr w:rsidR="00E96C20" w:rsidRPr="007B30C2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Версия</w:t>
            </w:r>
          </w:p>
        </w:tc>
        <w:tc>
          <w:tcPr>
            <w:tcW w:w="7668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1</w:t>
            </w:r>
          </w:p>
        </w:tc>
      </w:tr>
      <w:tr w:rsidR="00E96C20" w:rsidRPr="009F273D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Список акторов</w:t>
            </w:r>
          </w:p>
        </w:tc>
        <w:tc>
          <w:tcPr>
            <w:tcW w:w="7668" w:type="dxa"/>
          </w:tcPr>
          <w:p w:rsidR="00E96C20" w:rsidRPr="009F273D" w:rsidRDefault="00E96C20" w:rsidP="00B7028B">
            <w:pPr>
              <w:pStyle w:val="af8"/>
              <w:jc w:val="left"/>
            </w:pPr>
            <w:r w:rsidRPr="009F273D">
              <w:t>Администратор</w:t>
            </w:r>
            <w:r>
              <w:t>, Системная СУБД, СУБД компонентов</w:t>
            </w:r>
          </w:p>
        </w:tc>
      </w:tr>
      <w:tr w:rsidR="00E96C20" w:rsidRPr="009F273D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Предусловия</w:t>
            </w:r>
          </w:p>
        </w:tc>
        <w:tc>
          <w:tcPr>
            <w:tcW w:w="7668" w:type="dxa"/>
          </w:tcPr>
          <w:p w:rsidR="00E96C20" w:rsidRPr="009F273D" w:rsidRDefault="00E96C20" w:rsidP="00B7028B">
            <w:pPr>
              <w:pStyle w:val="af8"/>
              <w:jc w:val="left"/>
            </w:pPr>
            <w:r w:rsidRPr="009F273D">
              <w:t xml:space="preserve">Выполнен сценарий </w:t>
            </w:r>
            <w:r>
              <w:t>«Просмотр списка конфигураций сбо</w:t>
            </w:r>
            <w:r>
              <w:t>р</w:t>
            </w:r>
            <w:r>
              <w:t>ки»</w:t>
            </w:r>
            <w:r w:rsidRPr="009F273D">
              <w:t xml:space="preserve">. </w:t>
            </w:r>
            <w:r>
              <w:t>В</w:t>
            </w:r>
            <w:r w:rsidRPr="009F273D">
              <w:t xml:space="preserve"> панели действий</w:t>
            </w:r>
            <w:r>
              <w:t xml:space="preserve"> для конфигурации сборки в списке п</w:t>
            </w:r>
            <w:r w:rsidRPr="009F273D">
              <w:t>ользователь</w:t>
            </w:r>
            <w:r>
              <w:t xml:space="preserve"> </w:t>
            </w:r>
            <w:r w:rsidRPr="009F273D">
              <w:t>выбрал действие «Изменить».</w:t>
            </w:r>
          </w:p>
        </w:tc>
      </w:tr>
      <w:tr w:rsidR="00E96C20" w:rsidRPr="009F273D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Действия</w:t>
            </w:r>
          </w:p>
        </w:tc>
        <w:tc>
          <w:tcPr>
            <w:tcW w:w="7668" w:type="dxa"/>
          </w:tcPr>
          <w:p w:rsidR="00E96C20" w:rsidRPr="009F273D" w:rsidRDefault="00E96C20" w:rsidP="00B7028B">
            <w:pPr>
              <w:pStyle w:val="af8"/>
              <w:jc w:val="left"/>
            </w:pPr>
            <w:r w:rsidRPr="009F273D">
              <w:t>В веб-интерфейсе открывается форма</w:t>
            </w:r>
            <w:r>
              <w:t xml:space="preserve"> для редактирования информации </w:t>
            </w:r>
            <w:r w:rsidRPr="00127E91">
              <w:t>о конфигурации сборки</w:t>
            </w:r>
            <w:r w:rsidRPr="009F273D">
              <w:t>. В фор</w:t>
            </w:r>
            <w:r>
              <w:t xml:space="preserve">ме отображается вся информация </w:t>
            </w:r>
            <w:r w:rsidRPr="00127E91">
              <w:t>о конфигурации сборки</w:t>
            </w:r>
            <w:r w:rsidRPr="009F273D">
              <w:t>, которую можно и</w:t>
            </w:r>
            <w:r w:rsidRPr="009F273D">
              <w:t>з</w:t>
            </w:r>
            <w:r w:rsidRPr="009F273D">
              <w:t>менять название, описание,</w:t>
            </w:r>
            <w:r>
              <w:t xml:space="preserve"> тип компонента и значения пар</w:t>
            </w:r>
            <w:r>
              <w:t>а</w:t>
            </w:r>
            <w:r>
              <w:t>метров инициализации компонента</w:t>
            </w:r>
            <w:r w:rsidRPr="009F273D">
              <w:t>.</w:t>
            </w:r>
            <w:r>
              <w:t xml:space="preserve"> </w:t>
            </w:r>
            <w:r w:rsidRPr="009F273D">
              <w:t>Если вся измененная н</w:t>
            </w:r>
            <w:r w:rsidRPr="009F273D">
              <w:t>о</w:t>
            </w:r>
            <w:r w:rsidRPr="009F273D">
              <w:t>вая информация введена корректно, то пользователь может нажать кнопку «Изменить», и сист</w:t>
            </w:r>
            <w:r>
              <w:t xml:space="preserve">ема занесет измененные данные </w:t>
            </w:r>
            <w:r w:rsidRPr="00127E91">
              <w:t>о конфигурации сборки</w:t>
            </w:r>
            <w:r w:rsidRPr="009F273D">
              <w:t xml:space="preserve"> в </w:t>
            </w:r>
            <w:r>
              <w:t xml:space="preserve">системную </w:t>
            </w:r>
            <w:r w:rsidRPr="009F273D">
              <w:t>БД.</w:t>
            </w:r>
          </w:p>
        </w:tc>
      </w:tr>
      <w:tr w:rsidR="00E96C20" w:rsidRPr="009F273D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Постусловия</w:t>
            </w:r>
          </w:p>
        </w:tc>
        <w:tc>
          <w:tcPr>
            <w:tcW w:w="7668" w:type="dxa"/>
          </w:tcPr>
          <w:p w:rsidR="00E96C20" w:rsidRPr="009F273D" w:rsidRDefault="00E96C20" w:rsidP="00B7028B">
            <w:pPr>
              <w:pStyle w:val="af8"/>
              <w:jc w:val="left"/>
            </w:pPr>
            <w:r>
              <w:t xml:space="preserve">Измененная информация </w:t>
            </w:r>
            <w:r w:rsidRPr="00127E91">
              <w:t>о конфигурации сборки</w:t>
            </w:r>
            <w:r w:rsidRPr="009F273D">
              <w:t xml:space="preserve"> корректна и успешно занесена в </w:t>
            </w:r>
            <w:r>
              <w:t>системную БД</w:t>
            </w:r>
            <w:r w:rsidRPr="009F273D">
              <w:t>.</w:t>
            </w:r>
          </w:p>
        </w:tc>
      </w:tr>
      <w:tr w:rsidR="00E96C20" w:rsidRPr="00676C48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Включение</w:t>
            </w:r>
          </w:p>
        </w:tc>
        <w:tc>
          <w:tcPr>
            <w:tcW w:w="7668" w:type="dxa"/>
          </w:tcPr>
          <w:p w:rsidR="00E96C20" w:rsidRPr="00676C48" w:rsidRDefault="00E96C20" w:rsidP="00B7028B">
            <w:pPr>
              <w:pStyle w:val="af8"/>
              <w:jc w:val="left"/>
            </w:pPr>
            <w:r>
              <w:t>«Просмотр списка конфигураций сборки»</w:t>
            </w:r>
          </w:p>
        </w:tc>
      </w:tr>
      <w:tr w:rsidR="00E96C20" w:rsidRPr="007B30C2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Расширение</w:t>
            </w:r>
          </w:p>
        </w:tc>
        <w:tc>
          <w:tcPr>
            <w:tcW w:w="7668" w:type="dxa"/>
          </w:tcPr>
          <w:p w:rsidR="00E96C20" w:rsidRPr="007B30C2" w:rsidRDefault="00E96C20" w:rsidP="00B7028B">
            <w:pPr>
              <w:pStyle w:val="af8"/>
            </w:pPr>
            <w:r w:rsidRPr="007B30C2">
              <w:t>–</w:t>
            </w:r>
          </w:p>
        </w:tc>
      </w:tr>
      <w:tr w:rsidR="00E96C20" w:rsidRPr="007B30C2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Обобщение</w:t>
            </w:r>
          </w:p>
        </w:tc>
        <w:tc>
          <w:tcPr>
            <w:tcW w:w="7668" w:type="dxa"/>
          </w:tcPr>
          <w:p w:rsidR="00E96C20" w:rsidRPr="007B30C2" w:rsidRDefault="00E96C20" w:rsidP="00B7028B">
            <w:pPr>
              <w:pStyle w:val="af8"/>
            </w:pPr>
            <w:r w:rsidRPr="007B30C2">
              <w:t>–</w:t>
            </w:r>
          </w:p>
        </w:tc>
      </w:tr>
    </w:tbl>
    <w:p w:rsidR="00E96C20" w:rsidRDefault="00E96C20" w:rsidP="00E96C20">
      <w:pPr>
        <w:pStyle w:val="-"/>
        <w:rPr>
          <w:b/>
        </w:rPr>
      </w:pPr>
    </w:p>
    <w:p w:rsidR="00E96C20" w:rsidRDefault="00E96C20" w:rsidP="00E96C20">
      <w:pPr>
        <w:pStyle w:val="-"/>
        <w:rPr>
          <w:b/>
        </w:rPr>
      </w:pPr>
      <w:r>
        <w:rPr>
          <w:b/>
        </w:rPr>
        <w:br w:type="page"/>
      </w:r>
    </w:p>
    <w:p w:rsidR="00E96C20" w:rsidRPr="009F273D" w:rsidRDefault="00E96C20" w:rsidP="00E96C20">
      <w:pPr>
        <w:pStyle w:val="-"/>
      </w:pPr>
      <w:r w:rsidRPr="009F273D">
        <w:rPr>
          <w:b/>
        </w:rPr>
        <w:lastRenderedPageBreak/>
        <w:t xml:space="preserve">Удаление </w:t>
      </w:r>
      <w:r>
        <w:rPr>
          <w:b/>
        </w:rPr>
        <w:t>конфигурации сборки</w:t>
      </w:r>
      <w:r w:rsidRPr="009F273D">
        <w:rPr>
          <w:b/>
        </w:rPr>
        <w:t xml:space="preserve">. </w:t>
      </w:r>
      <w:r w:rsidRPr="009F273D">
        <w:t xml:space="preserve">Сценарий удаления </w:t>
      </w:r>
      <w:r>
        <w:t>конфигурации сборки</w:t>
      </w:r>
      <w:r w:rsidRPr="009F273D">
        <w:t xml:space="preserve"> отражен ниже в таблице</w:t>
      </w:r>
      <w:r>
        <w:t> </w:t>
      </w:r>
      <w:r w:rsidRPr="009F273D">
        <w:t>1.</w:t>
      </w:r>
      <w:r w:rsidR="004630B1" w:rsidRPr="004630B1">
        <w:t>61</w:t>
      </w:r>
      <w:r w:rsidRPr="009F273D">
        <w:t>.</w:t>
      </w:r>
    </w:p>
    <w:p w:rsidR="00E96C20" w:rsidRDefault="00E96C20" w:rsidP="00B7028B">
      <w:pPr>
        <w:pStyle w:val="-"/>
        <w:ind w:firstLine="0"/>
      </w:pPr>
      <w:r w:rsidRPr="002C7715">
        <w:t>Таблица </w:t>
      </w:r>
      <w:r w:rsidR="00F8337F">
        <w:t>1.</w:t>
      </w:r>
      <w:r w:rsidR="004630B1" w:rsidRPr="00F8337F">
        <w:t>61</w:t>
      </w:r>
      <w:r>
        <w:t xml:space="preserve"> – Сценарий удаления конфигурации сборки</w:t>
      </w:r>
    </w:p>
    <w:tbl>
      <w:tblPr>
        <w:tblW w:w="98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7668"/>
      </w:tblGrid>
      <w:tr w:rsidR="00E96C20" w:rsidRPr="007B30C2" w:rsidTr="00B7028B">
        <w:tc>
          <w:tcPr>
            <w:tcW w:w="2160" w:type="dxa"/>
            <w:vAlign w:val="center"/>
          </w:tcPr>
          <w:p w:rsidR="00E96C20" w:rsidRPr="007B30C2" w:rsidRDefault="00E96C20" w:rsidP="00D322A9">
            <w:pPr>
              <w:pStyle w:val="af8"/>
            </w:pPr>
            <w:r w:rsidRPr="007B30C2">
              <w:t>Свойство</w:t>
            </w:r>
          </w:p>
        </w:tc>
        <w:tc>
          <w:tcPr>
            <w:tcW w:w="7668" w:type="dxa"/>
            <w:vAlign w:val="center"/>
          </w:tcPr>
          <w:p w:rsidR="00E96C20" w:rsidRPr="007B30C2" w:rsidRDefault="00E96C20" w:rsidP="00D322A9">
            <w:pPr>
              <w:pStyle w:val="af8"/>
            </w:pPr>
            <w:r w:rsidRPr="007B30C2">
              <w:t>Значение</w:t>
            </w:r>
          </w:p>
        </w:tc>
      </w:tr>
      <w:tr w:rsidR="00E96C20" w:rsidRPr="007B30C2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Описание</w:t>
            </w:r>
          </w:p>
        </w:tc>
        <w:tc>
          <w:tcPr>
            <w:tcW w:w="7668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 xml:space="preserve">Удаление </w:t>
            </w:r>
            <w:r>
              <w:t>конфигурации сборки</w:t>
            </w:r>
          </w:p>
        </w:tc>
      </w:tr>
      <w:tr w:rsidR="00E96C20" w:rsidRPr="007B30C2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Идентификатор прецедента</w:t>
            </w:r>
          </w:p>
        </w:tc>
        <w:tc>
          <w:tcPr>
            <w:tcW w:w="7668" w:type="dxa"/>
          </w:tcPr>
          <w:p w:rsidR="00E96C20" w:rsidRPr="007B30C2" w:rsidRDefault="00E96C20" w:rsidP="00B7028B">
            <w:pPr>
              <w:pStyle w:val="af8"/>
              <w:jc w:val="left"/>
            </w:pPr>
            <w:r>
              <w:t>UC4.</w:t>
            </w:r>
            <w:r w:rsidRPr="007B30C2">
              <w:t>5</w:t>
            </w:r>
          </w:p>
        </w:tc>
      </w:tr>
      <w:tr w:rsidR="00E96C20" w:rsidRPr="007B30C2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Версия</w:t>
            </w:r>
          </w:p>
        </w:tc>
        <w:tc>
          <w:tcPr>
            <w:tcW w:w="7668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1</w:t>
            </w:r>
          </w:p>
        </w:tc>
      </w:tr>
      <w:tr w:rsidR="00E96C20" w:rsidRPr="009F273D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Список акторов</w:t>
            </w:r>
          </w:p>
        </w:tc>
        <w:tc>
          <w:tcPr>
            <w:tcW w:w="7668" w:type="dxa"/>
          </w:tcPr>
          <w:p w:rsidR="00E96C20" w:rsidRPr="009F273D" w:rsidRDefault="00E96C20" w:rsidP="00B7028B">
            <w:pPr>
              <w:pStyle w:val="af8"/>
              <w:jc w:val="left"/>
            </w:pPr>
            <w:r w:rsidRPr="009F273D">
              <w:t>Администратор</w:t>
            </w:r>
            <w:r>
              <w:t>, Системная СУБД</w:t>
            </w:r>
          </w:p>
        </w:tc>
      </w:tr>
      <w:tr w:rsidR="00E96C20" w:rsidRPr="009F273D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Предусловия</w:t>
            </w:r>
          </w:p>
        </w:tc>
        <w:tc>
          <w:tcPr>
            <w:tcW w:w="7668" w:type="dxa"/>
          </w:tcPr>
          <w:p w:rsidR="00E96C20" w:rsidRPr="009F273D" w:rsidRDefault="00E96C20" w:rsidP="00B7028B">
            <w:pPr>
              <w:pStyle w:val="af8"/>
              <w:jc w:val="left"/>
            </w:pPr>
            <w:r w:rsidRPr="009F273D">
              <w:t xml:space="preserve">Выполнен сценарий </w:t>
            </w:r>
            <w:r>
              <w:t>«Просмотр списка конфигураций сбо</w:t>
            </w:r>
            <w:r>
              <w:t>р</w:t>
            </w:r>
            <w:r>
              <w:t>ки»</w:t>
            </w:r>
            <w:r w:rsidRPr="009F273D">
              <w:t xml:space="preserve">. </w:t>
            </w:r>
            <w:r>
              <w:t>В</w:t>
            </w:r>
            <w:r w:rsidRPr="009F273D">
              <w:t xml:space="preserve"> панели действий </w:t>
            </w:r>
            <w:r>
              <w:t>для конфигурации сборки в списке п</w:t>
            </w:r>
            <w:r w:rsidRPr="009F273D">
              <w:t>ользователь</w:t>
            </w:r>
            <w:r>
              <w:t xml:space="preserve"> </w:t>
            </w:r>
            <w:r w:rsidRPr="009F273D">
              <w:t>выбрал действие «Удалить».</w:t>
            </w:r>
          </w:p>
        </w:tc>
      </w:tr>
      <w:tr w:rsidR="00E96C20" w:rsidRPr="009F273D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Действия</w:t>
            </w:r>
          </w:p>
        </w:tc>
        <w:tc>
          <w:tcPr>
            <w:tcW w:w="7668" w:type="dxa"/>
          </w:tcPr>
          <w:p w:rsidR="00E96C20" w:rsidRPr="009F273D" w:rsidRDefault="00E96C20" w:rsidP="00B7028B">
            <w:pPr>
              <w:pStyle w:val="af8"/>
              <w:jc w:val="left"/>
            </w:pPr>
            <w:r w:rsidRPr="009F273D">
              <w:t>В веб-интерфейсе открывается диалоговое окно с запросом на подтверждение удаления выбранно</w:t>
            </w:r>
            <w:r>
              <w:t>й</w:t>
            </w:r>
            <w:r w:rsidRPr="009F273D">
              <w:t xml:space="preserve"> </w:t>
            </w:r>
            <w:r>
              <w:t>конфигурации сбо</w:t>
            </w:r>
            <w:r>
              <w:t>р</w:t>
            </w:r>
            <w:r>
              <w:t>ки</w:t>
            </w:r>
            <w:r w:rsidRPr="009F273D">
              <w:t xml:space="preserve">. Если пользователь подтверждает удаление, то система удаляет </w:t>
            </w:r>
            <w:r>
              <w:t>конфигурацию сборки</w:t>
            </w:r>
            <w:r w:rsidRPr="009F273D">
              <w:t xml:space="preserve"> из </w:t>
            </w:r>
            <w:r>
              <w:t xml:space="preserve">системной </w:t>
            </w:r>
            <w:r w:rsidRPr="009F273D">
              <w:t>БД</w:t>
            </w:r>
            <w:r>
              <w:t>.</w:t>
            </w:r>
          </w:p>
        </w:tc>
      </w:tr>
      <w:tr w:rsidR="00E96C20" w:rsidRPr="009F273D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Постусловия</w:t>
            </w:r>
          </w:p>
        </w:tc>
        <w:tc>
          <w:tcPr>
            <w:tcW w:w="7668" w:type="dxa"/>
          </w:tcPr>
          <w:p w:rsidR="00E96C20" w:rsidRPr="009F273D" w:rsidRDefault="00E96C20" w:rsidP="00B7028B">
            <w:pPr>
              <w:pStyle w:val="af8"/>
              <w:jc w:val="left"/>
            </w:pPr>
            <w:r>
              <w:t>Конфигурация сборки</w:t>
            </w:r>
            <w:r w:rsidRPr="009F273D">
              <w:t xml:space="preserve"> успешно удален</w:t>
            </w:r>
            <w:r>
              <w:t>а</w:t>
            </w:r>
            <w:r w:rsidRPr="009F273D">
              <w:t xml:space="preserve"> из </w:t>
            </w:r>
            <w:r>
              <w:t xml:space="preserve">системной </w:t>
            </w:r>
            <w:r w:rsidRPr="009F273D">
              <w:t>БД.</w:t>
            </w:r>
            <w:r>
              <w:t xml:space="preserve"> </w:t>
            </w:r>
          </w:p>
        </w:tc>
      </w:tr>
      <w:tr w:rsidR="00E96C20" w:rsidRPr="00676C48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Включение</w:t>
            </w:r>
          </w:p>
        </w:tc>
        <w:tc>
          <w:tcPr>
            <w:tcW w:w="7668" w:type="dxa"/>
          </w:tcPr>
          <w:p w:rsidR="00E96C20" w:rsidRPr="00676C48" w:rsidRDefault="00E96C20" w:rsidP="00B7028B">
            <w:pPr>
              <w:pStyle w:val="af8"/>
              <w:jc w:val="left"/>
            </w:pPr>
            <w:r>
              <w:t>«Просмотр списка конфигураций сборки»</w:t>
            </w:r>
          </w:p>
        </w:tc>
      </w:tr>
      <w:tr w:rsidR="00E96C20" w:rsidRPr="007B30C2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Расширение</w:t>
            </w:r>
          </w:p>
        </w:tc>
        <w:tc>
          <w:tcPr>
            <w:tcW w:w="7668" w:type="dxa"/>
          </w:tcPr>
          <w:p w:rsidR="00E96C20" w:rsidRPr="007B30C2" w:rsidRDefault="00E96C20" w:rsidP="00B7028B">
            <w:pPr>
              <w:pStyle w:val="af8"/>
            </w:pPr>
            <w:r w:rsidRPr="007B30C2">
              <w:t>–</w:t>
            </w:r>
          </w:p>
        </w:tc>
      </w:tr>
      <w:tr w:rsidR="00E96C20" w:rsidRPr="007B30C2" w:rsidTr="00B7028B">
        <w:tc>
          <w:tcPr>
            <w:tcW w:w="2160" w:type="dxa"/>
          </w:tcPr>
          <w:p w:rsidR="00E96C20" w:rsidRPr="007B30C2" w:rsidRDefault="00E96C20" w:rsidP="00B7028B">
            <w:pPr>
              <w:pStyle w:val="af8"/>
              <w:jc w:val="left"/>
            </w:pPr>
            <w:r w:rsidRPr="007B30C2">
              <w:t>Обобщение</w:t>
            </w:r>
          </w:p>
        </w:tc>
        <w:tc>
          <w:tcPr>
            <w:tcW w:w="7668" w:type="dxa"/>
          </w:tcPr>
          <w:p w:rsidR="00E96C20" w:rsidRPr="007B30C2" w:rsidRDefault="00E96C20" w:rsidP="00B7028B">
            <w:pPr>
              <w:pStyle w:val="af8"/>
            </w:pPr>
            <w:r w:rsidRPr="007B30C2">
              <w:t>–</w:t>
            </w:r>
          </w:p>
        </w:tc>
      </w:tr>
    </w:tbl>
    <w:p w:rsidR="00E96C20" w:rsidRDefault="00E96C20" w:rsidP="00E96C20">
      <w:pPr>
        <w:pStyle w:val="-"/>
      </w:pPr>
    </w:p>
    <w:p w:rsidR="00B924C6" w:rsidRDefault="00B924C6" w:rsidP="00E96C20">
      <w:pPr>
        <w:pStyle w:val="-"/>
        <w:rPr>
          <w:b/>
        </w:rPr>
      </w:pPr>
    </w:p>
    <w:p w:rsidR="00B924C6" w:rsidRDefault="00B924C6" w:rsidP="00E96C20">
      <w:pPr>
        <w:pStyle w:val="-"/>
        <w:rPr>
          <w:b/>
        </w:rPr>
      </w:pPr>
    </w:p>
    <w:p w:rsidR="00B924C6" w:rsidRDefault="00B924C6" w:rsidP="00E96C20">
      <w:pPr>
        <w:pStyle w:val="-"/>
        <w:rPr>
          <w:b/>
        </w:rPr>
      </w:pPr>
    </w:p>
    <w:p w:rsidR="00B924C6" w:rsidRDefault="00B924C6" w:rsidP="00E96C20">
      <w:pPr>
        <w:pStyle w:val="-"/>
        <w:rPr>
          <w:b/>
        </w:rPr>
      </w:pPr>
    </w:p>
    <w:p w:rsidR="00B924C6" w:rsidRDefault="00B924C6" w:rsidP="00E96C20">
      <w:pPr>
        <w:pStyle w:val="-"/>
        <w:rPr>
          <w:b/>
        </w:rPr>
      </w:pPr>
    </w:p>
    <w:p w:rsidR="00B924C6" w:rsidRDefault="00B924C6" w:rsidP="00E96C20">
      <w:pPr>
        <w:pStyle w:val="-"/>
        <w:rPr>
          <w:b/>
        </w:rPr>
      </w:pPr>
    </w:p>
    <w:p w:rsidR="00B924C6" w:rsidRDefault="00B924C6" w:rsidP="00E96C20">
      <w:pPr>
        <w:pStyle w:val="-"/>
        <w:rPr>
          <w:b/>
        </w:rPr>
      </w:pPr>
    </w:p>
    <w:p w:rsidR="00E96C20" w:rsidRPr="009F273D" w:rsidRDefault="00E96C20" w:rsidP="00E96C20">
      <w:pPr>
        <w:pStyle w:val="-"/>
      </w:pPr>
      <w:r w:rsidRPr="009F273D">
        <w:rPr>
          <w:b/>
        </w:rPr>
        <w:lastRenderedPageBreak/>
        <w:t xml:space="preserve">Просмотр списка </w:t>
      </w:r>
      <w:r>
        <w:rPr>
          <w:b/>
        </w:rPr>
        <w:t>конфигураций запуска тестов</w:t>
      </w:r>
      <w:r w:rsidRPr="009F273D">
        <w:rPr>
          <w:b/>
        </w:rPr>
        <w:t xml:space="preserve">. </w:t>
      </w:r>
      <w:r w:rsidRPr="009F273D">
        <w:t xml:space="preserve">Сценарий просмотра </w:t>
      </w:r>
      <w:r>
        <w:t>списка конфигураций запуска тестов</w:t>
      </w:r>
      <w:r w:rsidRPr="009F273D">
        <w:t xml:space="preserve"> отражен ниже в таблице 1.</w:t>
      </w:r>
      <w:r w:rsidR="004630B1" w:rsidRPr="004630B1">
        <w:t>62</w:t>
      </w:r>
      <w:r w:rsidRPr="009F273D">
        <w:t>.</w:t>
      </w:r>
    </w:p>
    <w:p w:rsidR="00E96C20" w:rsidRPr="005A76AC" w:rsidRDefault="00E96C20" w:rsidP="00B924C6">
      <w:pPr>
        <w:pStyle w:val="-"/>
        <w:ind w:firstLine="0"/>
      </w:pPr>
      <w:r w:rsidRPr="002C7715">
        <w:t>Таблица </w:t>
      </w:r>
      <w:r w:rsidR="00F8337F">
        <w:t>1.</w:t>
      </w:r>
      <w:r w:rsidR="004630B1">
        <w:t>6</w:t>
      </w:r>
      <w:r w:rsidR="004630B1" w:rsidRPr="004630B1">
        <w:t>2</w:t>
      </w:r>
      <w:r>
        <w:t xml:space="preserve"> – Сценарий просмотра списка конфигураций запуска тестов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7668"/>
      </w:tblGrid>
      <w:tr w:rsidR="00E96C20" w:rsidRPr="007B30C2" w:rsidTr="00B924C6">
        <w:tc>
          <w:tcPr>
            <w:tcW w:w="2160" w:type="dxa"/>
            <w:vAlign w:val="center"/>
          </w:tcPr>
          <w:p w:rsidR="00E96C20" w:rsidRPr="007B30C2" w:rsidRDefault="00E96C20" w:rsidP="00D322A9">
            <w:pPr>
              <w:pStyle w:val="af8"/>
            </w:pPr>
            <w:r w:rsidRPr="007B30C2">
              <w:t>Свойство</w:t>
            </w:r>
          </w:p>
        </w:tc>
        <w:tc>
          <w:tcPr>
            <w:tcW w:w="7668" w:type="dxa"/>
            <w:vAlign w:val="center"/>
          </w:tcPr>
          <w:p w:rsidR="00E96C20" w:rsidRPr="007B30C2" w:rsidRDefault="00E96C20" w:rsidP="00D322A9">
            <w:pPr>
              <w:pStyle w:val="af8"/>
            </w:pPr>
            <w:r w:rsidRPr="007B30C2">
              <w:t>Значение</w:t>
            </w:r>
          </w:p>
        </w:tc>
      </w:tr>
      <w:tr w:rsidR="00E96C20" w:rsidRPr="007D2877" w:rsidTr="00B924C6">
        <w:tc>
          <w:tcPr>
            <w:tcW w:w="2160" w:type="dxa"/>
          </w:tcPr>
          <w:p w:rsidR="00E96C20" w:rsidRPr="007B30C2" w:rsidRDefault="00E96C20" w:rsidP="00B924C6">
            <w:pPr>
              <w:pStyle w:val="af8"/>
              <w:jc w:val="left"/>
            </w:pPr>
            <w:r w:rsidRPr="007B30C2">
              <w:t>Описание</w:t>
            </w:r>
          </w:p>
        </w:tc>
        <w:tc>
          <w:tcPr>
            <w:tcW w:w="7668" w:type="dxa"/>
          </w:tcPr>
          <w:p w:rsidR="00E96C20" w:rsidRPr="007D2877" w:rsidRDefault="00E96C20" w:rsidP="00B924C6">
            <w:pPr>
              <w:pStyle w:val="af8"/>
              <w:jc w:val="left"/>
            </w:pPr>
            <w:r w:rsidRPr="007D2877">
              <w:t xml:space="preserve">Просмотр списка </w:t>
            </w:r>
            <w:r>
              <w:t>конфигураций запуска тестов</w:t>
            </w:r>
          </w:p>
        </w:tc>
      </w:tr>
      <w:tr w:rsidR="00E96C20" w:rsidRPr="007B30C2" w:rsidTr="00B924C6">
        <w:tc>
          <w:tcPr>
            <w:tcW w:w="2160" w:type="dxa"/>
          </w:tcPr>
          <w:p w:rsidR="00E96C20" w:rsidRPr="007B30C2" w:rsidRDefault="00E96C20" w:rsidP="00B924C6">
            <w:pPr>
              <w:pStyle w:val="af8"/>
              <w:jc w:val="left"/>
            </w:pPr>
            <w:r w:rsidRPr="007B30C2">
              <w:t>Идентификатор прецедента</w:t>
            </w:r>
          </w:p>
        </w:tc>
        <w:tc>
          <w:tcPr>
            <w:tcW w:w="7668" w:type="dxa"/>
          </w:tcPr>
          <w:p w:rsidR="00E96C20" w:rsidRPr="007B30C2" w:rsidRDefault="00E96C20" w:rsidP="00B924C6">
            <w:pPr>
              <w:pStyle w:val="af8"/>
              <w:jc w:val="left"/>
            </w:pPr>
            <w:r>
              <w:t>UC5.</w:t>
            </w:r>
            <w:r w:rsidRPr="007B30C2">
              <w:t>1</w:t>
            </w:r>
          </w:p>
        </w:tc>
      </w:tr>
      <w:tr w:rsidR="00E96C20" w:rsidRPr="007B30C2" w:rsidTr="00B924C6">
        <w:tc>
          <w:tcPr>
            <w:tcW w:w="2160" w:type="dxa"/>
          </w:tcPr>
          <w:p w:rsidR="00E96C20" w:rsidRPr="007B30C2" w:rsidRDefault="00E96C20" w:rsidP="00B924C6">
            <w:pPr>
              <w:pStyle w:val="af8"/>
              <w:jc w:val="left"/>
            </w:pPr>
            <w:r w:rsidRPr="007B30C2">
              <w:t>Версия</w:t>
            </w:r>
          </w:p>
        </w:tc>
        <w:tc>
          <w:tcPr>
            <w:tcW w:w="7668" w:type="dxa"/>
          </w:tcPr>
          <w:p w:rsidR="00E96C20" w:rsidRPr="007B30C2" w:rsidRDefault="00E96C20" w:rsidP="00B924C6">
            <w:pPr>
              <w:pStyle w:val="af8"/>
              <w:jc w:val="left"/>
            </w:pPr>
            <w:r w:rsidRPr="007B30C2">
              <w:t>1</w:t>
            </w:r>
          </w:p>
        </w:tc>
      </w:tr>
      <w:tr w:rsidR="00E96C20" w:rsidRPr="009F273D" w:rsidTr="00B924C6">
        <w:tc>
          <w:tcPr>
            <w:tcW w:w="2160" w:type="dxa"/>
          </w:tcPr>
          <w:p w:rsidR="00E96C20" w:rsidRPr="007B30C2" w:rsidRDefault="00E96C20" w:rsidP="00B924C6">
            <w:pPr>
              <w:pStyle w:val="af8"/>
              <w:jc w:val="left"/>
            </w:pPr>
            <w:r w:rsidRPr="007B30C2">
              <w:t>Список акторов</w:t>
            </w:r>
          </w:p>
        </w:tc>
        <w:tc>
          <w:tcPr>
            <w:tcW w:w="7668" w:type="dxa"/>
          </w:tcPr>
          <w:p w:rsidR="00E96C20" w:rsidRPr="009F273D" w:rsidRDefault="00E96C20" w:rsidP="00B924C6">
            <w:pPr>
              <w:pStyle w:val="af8"/>
              <w:jc w:val="left"/>
            </w:pPr>
            <w:r w:rsidRPr="009F273D">
              <w:t>Администратор</w:t>
            </w:r>
            <w:r>
              <w:t>, Системная СУБД</w:t>
            </w:r>
          </w:p>
        </w:tc>
      </w:tr>
      <w:tr w:rsidR="00E96C20" w:rsidRPr="00C344F5" w:rsidTr="00B924C6">
        <w:tc>
          <w:tcPr>
            <w:tcW w:w="2160" w:type="dxa"/>
          </w:tcPr>
          <w:p w:rsidR="00E96C20" w:rsidRPr="007B30C2" w:rsidRDefault="00E96C20" w:rsidP="00B924C6">
            <w:pPr>
              <w:pStyle w:val="af8"/>
              <w:jc w:val="left"/>
            </w:pPr>
            <w:r w:rsidRPr="007B30C2">
              <w:t>Предусловия</w:t>
            </w:r>
          </w:p>
        </w:tc>
        <w:tc>
          <w:tcPr>
            <w:tcW w:w="7668" w:type="dxa"/>
          </w:tcPr>
          <w:p w:rsidR="00E96C20" w:rsidRPr="00C344F5" w:rsidRDefault="00E96C20" w:rsidP="004923A5">
            <w:pPr>
              <w:pStyle w:val="af8"/>
              <w:jc w:val="left"/>
            </w:pPr>
            <w:r w:rsidRPr="009F273D">
              <w:t>Выполнен сценарий «Авторизация пользователя</w:t>
            </w:r>
            <w:r>
              <w:t>»</w:t>
            </w:r>
            <w:r w:rsidRPr="009F273D">
              <w:t xml:space="preserve">. </w:t>
            </w:r>
            <w:r w:rsidRPr="00C344F5">
              <w:t>Пользов</w:t>
            </w:r>
            <w:r w:rsidRPr="00C344F5">
              <w:t>а</w:t>
            </w:r>
            <w:r w:rsidRPr="00C344F5">
              <w:t xml:space="preserve">тель выбрал в </w:t>
            </w:r>
            <w:r>
              <w:t xml:space="preserve">системном </w:t>
            </w:r>
            <w:r w:rsidRPr="00C344F5">
              <w:t xml:space="preserve">меню </w:t>
            </w:r>
            <w:r w:rsidR="004923A5">
              <w:t>«</w:t>
            </w:r>
            <w:r>
              <w:t>Обзор</w:t>
            </w:r>
            <w:r w:rsidR="004923A5">
              <w:t>»</w:t>
            </w:r>
            <w:r>
              <w:t xml:space="preserve"> пункт</w:t>
            </w:r>
            <w:r w:rsidRPr="00C344F5">
              <w:t xml:space="preserve"> </w:t>
            </w:r>
            <w:r w:rsidR="004923A5">
              <w:t>«</w:t>
            </w:r>
            <w:r>
              <w:t>Конфигур</w:t>
            </w:r>
            <w:r>
              <w:t>а</w:t>
            </w:r>
            <w:r>
              <w:t>ции запуска тестов</w:t>
            </w:r>
            <w:r w:rsidR="004923A5">
              <w:t>»</w:t>
            </w:r>
            <w:r w:rsidRPr="00C344F5">
              <w:t>.</w:t>
            </w:r>
          </w:p>
        </w:tc>
      </w:tr>
      <w:tr w:rsidR="00E96C20" w:rsidRPr="009F273D" w:rsidTr="00B924C6">
        <w:tc>
          <w:tcPr>
            <w:tcW w:w="2160" w:type="dxa"/>
          </w:tcPr>
          <w:p w:rsidR="00E96C20" w:rsidRPr="007B30C2" w:rsidRDefault="00E96C20" w:rsidP="00B924C6">
            <w:pPr>
              <w:pStyle w:val="af8"/>
              <w:jc w:val="left"/>
            </w:pPr>
            <w:r w:rsidRPr="007B30C2">
              <w:t>Действия</w:t>
            </w:r>
          </w:p>
        </w:tc>
        <w:tc>
          <w:tcPr>
            <w:tcW w:w="7668" w:type="dxa"/>
          </w:tcPr>
          <w:p w:rsidR="00E96C20" w:rsidRPr="009F273D" w:rsidRDefault="00E96C20" w:rsidP="00B924C6">
            <w:pPr>
              <w:pStyle w:val="af8"/>
              <w:jc w:val="left"/>
            </w:pPr>
            <w:r w:rsidRPr="009F273D">
              <w:t xml:space="preserve">Система подгружает </w:t>
            </w:r>
            <w:r>
              <w:t>информацию о всех конфигурациях з</w:t>
            </w:r>
            <w:r>
              <w:t>а</w:t>
            </w:r>
            <w:r>
              <w:t>пуска тестов из системной БД</w:t>
            </w:r>
            <w:r w:rsidRPr="009F273D">
              <w:t>. В веб-интерфейсе отображае</w:t>
            </w:r>
            <w:r w:rsidRPr="009F273D">
              <w:t>т</w:t>
            </w:r>
            <w:r w:rsidRPr="009F273D">
              <w:t xml:space="preserve">ся </w:t>
            </w:r>
            <w:r>
              <w:t xml:space="preserve">список </w:t>
            </w:r>
            <w:r w:rsidRPr="009F273D">
              <w:t>с информа</w:t>
            </w:r>
            <w:r>
              <w:t>цией о конфигурациях запуска тестов</w:t>
            </w:r>
            <w:r w:rsidRPr="009F273D">
              <w:t>.</w:t>
            </w:r>
          </w:p>
        </w:tc>
      </w:tr>
      <w:tr w:rsidR="00E96C20" w:rsidRPr="009F273D" w:rsidTr="00B924C6">
        <w:tc>
          <w:tcPr>
            <w:tcW w:w="2160" w:type="dxa"/>
          </w:tcPr>
          <w:p w:rsidR="00E96C20" w:rsidRPr="007B30C2" w:rsidRDefault="00E96C20" w:rsidP="00B924C6">
            <w:pPr>
              <w:pStyle w:val="af8"/>
              <w:jc w:val="left"/>
            </w:pPr>
            <w:r w:rsidRPr="007B30C2">
              <w:t>Постусловия</w:t>
            </w:r>
          </w:p>
        </w:tc>
        <w:tc>
          <w:tcPr>
            <w:tcW w:w="7668" w:type="dxa"/>
          </w:tcPr>
          <w:p w:rsidR="00E96C20" w:rsidRPr="009F273D" w:rsidRDefault="00E96C20" w:rsidP="00B924C6">
            <w:pPr>
              <w:pStyle w:val="af8"/>
              <w:jc w:val="left"/>
            </w:pPr>
            <w:r w:rsidRPr="009F273D">
              <w:t>Система успешно загру</w:t>
            </w:r>
            <w:r>
              <w:t>зила информацию о конфигурациях запуска тестов из БД</w:t>
            </w:r>
            <w:r w:rsidRPr="009F273D">
              <w:t>.</w:t>
            </w:r>
          </w:p>
        </w:tc>
      </w:tr>
      <w:tr w:rsidR="00E96C20" w:rsidRPr="007B30C2" w:rsidTr="00B924C6">
        <w:tc>
          <w:tcPr>
            <w:tcW w:w="2160" w:type="dxa"/>
          </w:tcPr>
          <w:p w:rsidR="00E96C20" w:rsidRPr="007B30C2" w:rsidRDefault="00E96C20" w:rsidP="00B924C6">
            <w:pPr>
              <w:pStyle w:val="af8"/>
              <w:jc w:val="left"/>
            </w:pPr>
            <w:r w:rsidRPr="007B30C2">
              <w:t>Включение</w:t>
            </w:r>
          </w:p>
        </w:tc>
        <w:tc>
          <w:tcPr>
            <w:tcW w:w="7668" w:type="dxa"/>
          </w:tcPr>
          <w:p w:rsidR="00E96C20" w:rsidRPr="007B30C2" w:rsidRDefault="00E96C20" w:rsidP="00B924C6">
            <w:pPr>
              <w:pStyle w:val="af8"/>
            </w:pPr>
            <w:r w:rsidRPr="007B30C2">
              <w:t>–</w:t>
            </w:r>
          </w:p>
        </w:tc>
      </w:tr>
      <w:tr w:rsidR="00E96C20" w:rsidRPr="007B30C2" w:rsidTr="00B924C6">
        <w:tc>
          <w:tcPr>
            <w:tcW w:w="2160" w:type="dxa"/>
          </w:tcPr>
          <w:p w:rsidR="00E96C20" w:rsidRPr="007B30C2" w:rsidRDefault="00E96C20" w:rsidP="00B924C6">
            <w:pPr>
              <w:pStyle w:val="af8"/>
              <w:jc w:val="left"/>
            </w:pPr>
            <w:r w:rsidRPr="007B30C2">
              <w:t>Расширение</w:t>
            </w:r>
          </w:p>
        </w:tc>
        <w:tc>
          <w:tcPr>
            <w:tcW w:w="7668" w:type="dxa"/>
          </w:tcPr>
          <w:p w:rsidR="00E96C20" w:rsidRPr="007B30C2" w:rsidRDefault="00E96C20" w:rsidP="00B924C6">
            <w:pPr>
              <w:pStyle w:val="af8"/>
            </w:pPr>
            <w:r w:rsidRPr="007B30C2">
              <w:t>–</w:t>
            </w:r>
          </w:p>
        </w:tc>
      </w:tr>
      <w:tr w:rsidR="00E96C20" w:rsidRPr="007B30C2" w:rsidTr="00B924C6">
        <w:tc>
          <w:tcPr>
            <w:tcW w:w="2160" w:type="dxa"/>
          </w:tcPr>
          <w:p w:rsidR="00E96C20" w:rsidRPr="007B30C2" w:rsidRDefault="00E96C20" w:rsidP="00B924C6">
            <w:pPr>
              <w:pStyle w:val="af8"/>
              <w:jc w:val="left"/>
            </w:pPr>
            <w:r w:rsidRPr="007B30C2">
              <w:t>Обобщение</w:t>
            </w:r>
          </w:p>
        </w:tc>
        <w:tc>
          <w:tcPr>
            <w:tcW w:w="7668" w:type="dxa"/>
          </w:tcPr>
          <w:p w:rsidR="00E96C20" w:rsidRPr="007B30C2" w:rsidRDefault="00E96C20" w:rsidP="00B924C6">
            <w:pPr>
              <w:pStyle w:val="af8"/>
            </w:pPr>
            <w:r w:rsidRPr="007B30C2">
              <w:t>–</w:t>
            </w:r>
          </w:p>
        </w:tc>
      </w:tr>
    </w:tbl>
    <w:p w:rsidR="00E96C20" w:rsidRDefault="00E96C20" w:rsidP="00E96C20">
      <w:pPr>
        <w:pStyle w:val="-"/>
      </w:pPr>
    </w:p>
    <w:p w:rsidR="00B924C6" w:rsidRDefault="00B924C6" w:rsidP="00E96C20">
      <w:pPr>
        <w:pStyle w:val="-"/>
      </w:pPr>
    </w:p>
    <w:p w:rsidR="00B924C6" w:rsidRDefault="00B924C6" w:rsidP="00E96C20">
      <w:pPr>
        <w:pStyle w:val="-"/>
      </w:pPr>
    </w:p>
    <w:p w:rsidR="00B924C6" w:rsidRDefault="00B924C6" w:rsidP="00E96C20">
      <w:pPr>
        <w:pStyle w:val="-"/>
      </w:pPr>
    </w:p>
    <w:p w:rsidR="00B924C6" w:rsidRDefault="00B924C6" w:rsidP="00E96C20">
      <w:pPr>
        <w:pStyle w:val="-"/>
      </w:pPr>
    </w:p>
    <w:p w:rsidR="00B924C6" w:rsidRDefault="00B924C6" w:rsidP="00E96C20">
      <w:pPr>
        <w:pStyle w:val="-"/>
      </w:pPr>
    </w:p>
    <w:p w:rsidR="00B924C6" w:rsidRDefault="00B924C6" w:rsidP="00E96C20">
      <w:pPr>
        <w:pStyle w:val="-"/>
      </w:pPr>
    </w:p>
    <w:p w:rsidR="00B924C6" w:rsidRDefault="00B924C6" w:rsidP="00E96C20">
      <w:pPr>
        <w:pStyle w:val="-"/>
      </w:pPr>
    </w:p>
    <w:p w:rsidR="00E96C20" w:rsidRPr="009F273D" w:rsidRDefault="00E96C20" w:rsidP="00E96C20">
      <w:pPr>
        <w:pStyle w:val="-"/>
      </w:pPr>
      <w:r w:rsidRPr="009F273D">
        <w:rPr>
          <w:b/>
        </w:rPr>
        <w:lastRenderedPageBreak/>
        <w:t xml:space="preserve">Создание </w:t>
      </w:r>
      <w:r>
        <w:rPr>
          <w:b/>
        </w:rPr>
        <w:t>конфигурации запуска тестов</w:t>
      </w:r>
      <w:r w:rsidRPr="009F273D">
        <w:rPr>
          <w:b/>
        </w:rPr>
        <w:t xml:space="preserve">. </w:t>
      </w:r>
      <w:r w:rsidRPr="009F273D">
        <w:t xml:space="preserve">Сценарий создания </w:t>
      </w:r>
      <w:r>
        <w:t>конфигур</w:t>
      </w:r>
      <w:r>
        <w:t>а</w:t>
      </w:r>
      <w:r>
        <w:t xml:space="preserve">ции запуска тестов </w:t>
      </w:r>
      <w:r w:rsidRPr="009F273D">
        <w:t>отражен ниже</w:t>
      </w:r>
      <w:r>
        <w:t xml:space="preserve"> </w:t>
      </w:r>
      <w:r w:rsidR="00B924C6">
        <w:t>в таблице 1.</w:t>
      </w:r>
      <w:r w:rsidR="004630B1" w:rsidRPr="004630B1">
        <w:t>63</w:t>
      </w:r>
      <w:r w:rsidRPr="009F273D">
        <w:t>.</w:t>
      </w:r>
    </w:p>
    <w:p w:rsidR="00E96C20" w:rsidRDefault="00E96C20" w:rsidP="00B924C6">
      <w:pPr>
        <w:pStyle w:val="-"/>
        <w:ind w:firstLine="0"/>
      </w:pPr>
      <w:r w:rsidRPr="002C7715">
        <w:t>Таблица </w:t>
      </w:r>
      <w:r w:rsidR="00F8337F">
        <w:t>1.</w:t>
      </w:r>
      <w:r w:rsidR="004630B1" w:rsidRPr="004630B1">
        <w:t>63</w:t>
      </w:r>
      <w:r>
        <w:t xml:space="preserve"> – Сценарий создания конфигурации запуска тестов</w:t>
      </w:r>
    </w:p>
    <w:tbl>
      <w:tblPr>
        <w:tblW w:w="98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7668"/>
      </w:tblGrid>
      <w:tr w:rsidR="00E96C20" w:rsidRPr="007B30C2" w:rsidTr="00B924C6">
        <w:tc>
          <w:tcPr>
            <w:tcW w:w="2160" w:type="dxa"/>
            <w:vAlign w:val="center"/>
          </w:tcPr>
          <w:p w:rsidR="00E96C20" w:rsidRPr="007B30C2" w:rsidRDefault="00E96C20" w:rsidP="00D322A9">
            <w:pPr>
              <w:pStyle w:val="af8"/>
            </w:pPr>
            <w:r w:rsidRPr="007B30C2">
              <w:t>Свойство</w:t>
            </w:r>
          </w:p>
        </w:tc>
        <w:tc>
          <w:tcPr>
            <w:tcW w:w="7668" w:type="dxa"/>
            <w:vAlign w:val="center"/>
          </w:tcPr>
          <w:p w:rsidR="00E96C20" w:rsidRPr="007B30C2" w:rsidRDefault="00E96C20" w:rsidP="00D322A9">
            <w:pPr>
              <w:pStyle w:val="af8"/>
            </w:pPr>
            <w:r w:rsidRPr="007B30C2">
              <w:t>Значение</w:t>
            </w:r>
          </w:p>
        </w:tc>
      </w:tr>
      <w:tr w:rsidR="00E96C20" w:rsidRPr="007B30C2" w:rsidTr="00B924C6">
        <w:tc>
          <w:tcPr>
            <w:tcW w:w="2160" w:type="dxa"/>
          </w:tcPr>
          <w:p w:rsidR="00E96C20" w:rsidRPr="007B30C2" w:rsidRDefault="00E96C20" w:rsidP="00B924C6">
            <w:pPr>
              <w:pStyle w:val="af8"/>
              <w:jc w:val="left"/>
            </w:pPr>
            <w:r w:rsidRPr="007B30C2">
              <w:t>Описание</w:t>
            </w:r>
          </w:p>
        </w:tc>
        <w:tc>
          <w:tcPr>
            <w:tcW w:w="7668" w:type="dxa"/>
          </w:tcPr>
          <w:p w:rsidR="00E96C20" w:rsidRPr="007B30C2" w:rsidRDefault="00E96C20" w:rsidP="00B924C6">
            <w:pPr>
              <w:pStyle w:val="af8"/>
              <w:jc w:val="left"/>
            </w:pPr>
            <w:r w:rsidRPr="007B30C2">
              <w:t xml:space="preserve">Создание </w:t>
            </w:r>
            <w:r>
              <w:t>конфигурации запуска тестов</w:t>
            </w:r>
          </w:p>
        </w:tc>
      </w:tr>
      <w:tr w:rsidR="00E96C20" w:rsidRPr="007B30C2" w:rsidTr="00B924C6">
        <w:tc>
          <w:tcPr>
            <w:tcW w:w="2160" w:type="dxa"/>
          </w:tcPr>
          <w:p w:rsidR="00E96C20" w:rsidRPr="007B30C2" w:rsidRDefault="00E96C20" w:rsidP="00B924C6">
            <w:pPr>
              <w:pStyle w:val="af8"/>
              <w:jc w:val="left"/>
            </w:pPr>
            <w:r w:rsidRPr="007B30C2">
              <w:t xml:space="preserve">Идентификатор </w:t>
            </w:r>
          </w:p>
        </w:tc>
        <w:tc>
          <w:tcPr>
            <w:tcW w:w="7668" w:type="dxa"/>
          </w:tcPr>
          <w:p w:rsidR="00E96C20" w:rsidRPr="007B30C2" w:rsidRDefault="00E96C20" w:rsidP="00B924C6">
            <w:pPr>
              <w:pStyle w:val="af8"/>
              <w:jc w:val="left"/>
            </w:pPr>
            <w:r>
              <w:t>UC5.</w:t>
            </w:r>
            <w:r w:rsidRPr="007B30C2">
              <w:t>2</w:t>
            </w:r>
          </w:p>
        </w:tc>
      </w:tr>
      <w:tr w:rsidR="00E96C20" w:rsidRPr="007B30C2" w:rsidTr="00B924C6">
        <w:tc>
          <w:tcPr>
            <w:tcW w:w="2160" w:type="dxa"/>
          </w:tcPr>
          <w:p w:rsidR="00E96C20" w:rsidRPr="007B30C2" w:rsidRDefault="00E96C20" w:rsidP="00B924C6">
            <w:pPr>
              <w:pStyle w:val="af8"/>
              <w:jc w:val="left"/>
            </w:pPr>
            <w:r w:rsidRPr="007B30C2">
              <w:t>Версия</w:t>
            </w:r>
          </w:p>
        </w:tc>
        <w:tc>
          <w:tcPr>
            <w:tcW w:w="7668" w:type="dxa"/>
          </w:tcPr>
          <w:p w:rsidR="00E96C20" w:rsidRPr="007B30C2" w:rsidRDefault="00E96C20" w:rsidP="00B924C6">
            <w:pPr>
              <w:pStyle w:val="af8"/>
              <w:jc w:val="left"/>
            </w:pPr>
            <w:r w:rsidRPr="007B30C2">
              <w:t>1</w:t>
            </w:r>
          </w:p>
        </w:tc>
      </w:tr>
      <w:tr w:rsidR="00E96C20" w:rsidRPr="009F273D" w:rsidTr="00B924C6">
        <w:tc>
          <w:tcPr>
            <w:tcW w:w="2160" w:type="dxa"/>
          </w:tcPr>
          <w:p w:rsidR="00E96C20" w:rsidRPr="007B30C2" w:rsidRDefault="00E96C20" w:rsidP="00B924C6">
            <w:pPr>
              <w:pStyle w:val="af8"/>
              <w:jc w:val="left"/>
            </w:pPr>
            <w:r w:rsidRPr="007B30C2">
              <w:t>Список акторов</w:t>
            </w:r>
          </w:p>
        </w:tc>
        <w:tc>
          <w:tcPr>
            <w:tcW w:w="7668" w:type="dxa"/>
          </w:tcPr>
          <w:p w:rsidR="00E96C20" w:rsidRPr="009F273D" w:rsidRDefault="00E96C20" w:rsidP="00B924C6">
            <w:pPr>
              <w:pStyle w:val="af8"/>
              <w:jc w:val="left"/>
            </w:pPr>
            <w:r w:rsidRPr="009F273D">
              <w:t>Администратор</w:t>
            </w:r>
            <w:r>
              <w:t>, Системная СУБД</w:t>
            </w:r>
          </w:p>
        </w:tc>
      </w:tr>
      <w:tr w:rsidR="00E96C20" w:rsidRPr="009F273D" w:rsidTr="00B924C6">
        <w:tc>
          <w:tcPr>
            <w:tcW w:w="2160" w:type="dxa"/>
          </w:tcPr>
          <w:p w:rsidR="00E96C20" w:rsidRPr="007B30C2" w:rsidRDefault="00E96C20" w:rsidP="00B924C6">
            <w:pPr>
              <w:pStyle w:val="af8"/>
              <w:jc w:val="left"/>
            </w:pPr>
            <w:r w:rsidRPr="007B30C2">
              <w:t>Предусловия</w:t>
            </w:r>
          </w:p>
        </w:tc>
        <w:tc>
          <w:tcPr>
            <w:tcW w:w="7668" w:type="dxa"/>
          </w:tcPr>
          <w:p w:rsidR="00E96C20" w:rsidRPr="009F273D" w:rsidRDefault="00E96C20" w:rsidP="00B924C6">
            <w:pPr>
              <w:pStyle w:val="af8"/>
              <w:jc w:val="left"/>
            </w:pPr>
            <w:r w:rsidRPr="009F273D">
              <w:t xml:space="preserve">Выполнен сценарий </w:t>
            </w:r>
            <w:r>
              <w:t>«Просмотр списка конфигураций запу</w:t>
            </w:r>
            <w:r>
              <w:t>с</w:t>
            </w:r>
            <w:r>
              <w:t>ка тестов»</w:t>
            </w:r>
            <w:r w:rsidRPr="009F273D">
              <w:t>. Пользователь выбрал действие «Добавить</w:t>
            </w:r>
            <w:r>
              <w:t xml:space="preserve"> конф</w:t>
            </w:r>
            <w:r>
              <w:t>и</w:t>
            </w:r>
            <w:r>
              <w:t>гурацию запуска тестов</w:t>
            </w:r>
            <w:r w:rsidRPr="009F273D">
              <w:t>»</w:t>
            </w:r>
            <w:r>
              <w:t xml:space="preserve"> на инструментальной панели</w:t>
            </w:r>
            <w:r w:rsidRPr="009F273D">
              <w:t>.</w:t>
            </w:r>
          </w:p>
        </w:tc>
      </w:tr>
      <w:tr w:rsidR="00E96C20" w:rsidRPr="009F273D" w:rsidTr="00B924C6">
        <w:tc>
          <w:tcPr>
            <w:tcW w:w="2160" w:type="dxa"/>
          </w:tcPr>
          <w:p w:rsidR="00E96C20" w:rsidRPr="007B30C2" w:rsidRDefault="00E96C20" w:rsidP="00B924C6">
            <w:pPr>
              <w:pStyle w:val="af8"/>
              <w:jc w:val="left"/>
            </w:pPr>
            <w:r w:rsidRPr="007B30C2">
              <w:t>Действия</w:t>
            </w:r>
          </w:p>
        </w:tc>
        <w:tc>
          <w:tcPr>
            <w:tcW w:w="7668" w:type="dxa"/>
          </w:tcPr>
          <w:p w:rsidR="00E96C20" w:rsidRPr="009F273D" w:rsidRDefault="00E96C20" w:rsidP="00B924C6">
            <w:pPr>
              <w:pStyle w:val="af8"/>
              <w:jc w:val="left"/>
            </w:pPr>
            <w:r>
              <w:t>Пользователю о</w:t>
            </w:r>
            <w:r w:rsidRPr="009F273D">
              <w:t>ткрывается форма для создания ново</w:t>
            </w:r>
            <w:r>
              <w:t>й</w:t>
            </w:r>
            <w:r w:rsidRPr="009F273D">
              <w:t xml:space="preserve"> </w:t>
            </w:r>
            <w:r>
              <w:t>конф</w:t>
            </w:r>
            <w:r>
              <w:t>и</w:t>
            </w:r>
            <w:r>
              <w:t>гурации запуска тестов</w:t>
            </w:r>
            <w:r w:rsidRPr="009F273D">
              <w:t xml:space="preserve">. Пользователь вводит в форме всю необходимую информацию </w:t>
            </w:r>
            <w:r>
              <w:t>о конфигурации запуска тестов</w:t>
            </w:r>
            <w:r w:rsidRPr="009F273D">
              <w:t>: название, описание,</w:t>
            </w:r>
            <w:r>
              <w:t xml:space="preserve"> тип компонента и значения параметров инициализации компонента</w:t>
            </w:r>
            <w:r w:rsidRPr="009F273D">
              <w:t>. Если вся информация введена корректно, то</w:t>
            </w:r>
            <w:r>
              <w:t> </w:t>
            </w:r>
            <w:r w:rsidRPr="009F273D">
              <w:t>пользователь может нажать кнопку «Создать» и система занесет данные о н</w:t>
            </w:r>
            <w:r>
              <w:t>овой конфигурации запуска те</w:t>
            </w:r>
            <w:r>
              <w:t>с</w:t>
            </w:r>
            <w:r>
              <w:t xml:space="preserve">тов </w:t>
            </w:r>
            <w:r w:rsidRPr="009F273D">
              <w:t xml:space="preserve">в </w:t>
            </w:r>
            <w:r>
              <w:t xml:space="preserve">системную </w:t>
            </w:r>
            <w:r w:rsidRPr="009F273D">
              <w:t>БД.</w:t>
            </w:r>
          </w:p>
        </w:tc>
      </w:tr>
      <w:tr w:rsidR="00E96C20" w:rsidRPr="009F273D" w:rsidTr="00B924C6">
        <w:tc>
          <w:tcPr>
            <w:tcW w:w="2160" w:type="dxa"/>
          </w:tcPr>
          <w:p w:rsidR="00E96C20" w:rsidRPr="007B30C2" w:rsidRDefault="00E96C20" w:rsidP="00B924C6">
            <w:pPr>
              <w:pStyle w:val="af8"/>
              <w:jc w:val="left"/>
            </w:pPr>
            <w:r w:rsidRPr="007B30C2">
              <w:t>Постусловия</w:t>
            </w:r>
          </w:p>
        </w:tc>
        <w:tc>
          <w:tcPr>
            <w:tcW w:w="7668" w:type="dxa"/>
          </w:tcPr>
          <w:p w:rsidR="00E96C20" w:rsidRPr="009F273D" w:rsidRDefault="00E96C20" w:rsidP="00B924C6">
            <w:pPr>
              <w:pStyle w:val="af8"/>
              <w:jc w:val="left"/>
            </w:pPr>
            <w:r w:rsidRPr="009F273D">
              <w:t>Введенная информация о нов</w:t>
            </w:r>
            <w:r>
              <w:t>ой</w:t>
            </w:r>
            <w:r w:rsidRPr="009F273D">
              <w:t xml:space="preserve"> </w:t>
            </w:r>
            <w:r>
              <w:t xml:space="preserve">конфигурации запуска тестов </w:t>
            </w:r>
            <w:r w:rsidRPr="009F273D">
              <w:t xml:space="preserve">корректна и успешно занесена в </w:t>
            </w:r>
            <w:r>
              <w:t>системную БД</w:t>
            </w:r>
            <w:r w:rsidRPr="009F273D">
              <w:t>.</w:t>
            </w:r>
          </w:p>
        </w:tc>
      </w:tr>
      <w:tr w:rsidR="00E96C20" w:rsidRPr="00676C48" w:rsidTr="00B924C6">
        <w:tc>
          <w:tcPr>
            <w:tcW w:w="2160" w:type="dxa"/>
          </w:tcPr>
          <w:p w:rsidR="00E96C20" w:rsidRPr="007B30C2" w:rsidRDefault="00E96C20" w:rsidP="00B924C6">
            <w:pPr>
              <w:pStyle w:val="af8"/>
              <w:jc w:val="left"/>
            </w:pPr>
            <w:r w:rsidRPr="007B30C2">
              <w:t>Включение</w:t>
            </w:r>
          </w:p>
        </w:tc>
        <w:tc>
          <w:tcPr>
            <w:tcW w:w="7668" w:type="dxa"/>
          </w:tcPr>
          <w:p w:rsidR="00E96C20" w:rsidRPr="00676C48" w:rsidRDefault="00E96C20" w:rsidP="00B924C6">
            <w:pPr>
              <w:pStyle w:val="af8"/>
              <w:jc w:val="left"/>
            </w:pPr>
            <w:r>
              <w:t>«Просмотр списка конфигураций запуска тестов»</w:t>
            </w:r>
          </w:p>
        </w:tc>
      </w:tr>
      <w:tr w:rsidR="00E96C20" w:rsidRPr="007B30C2" w:rsidTr="00B924C6">
        <w:tc>
          <w:tcPr>
            <w:tcW w:w="2160" w:type="dxa"/>
          </w:tcPr>
          <w:p w:rsidR="00E96C20" w:rsidRPr="007B30C2" w:rsidRDefault="00E96C20" w:rsidP="00B924C6">
            <w:pPr>
              <w:pStyle w:val="af8"/>
              <w:jc w:val="left"/>
            </w:pPr>
            <w:r w:rsidRPr="007B30C2">
              <w:t>Расширение</w:t>
            </w:r>
          </w:p>
        </w:tc>
        <w:tc>
          <w:tcPr>
            <w:tcW w:w="7668" w:type="dxa"/>
          </w:tcPr>
          <w:p w:rsidR="00E96C20" w:rsidRPr="007B30C2" w:rsidRDefault="00E96C20" w:rsidP="00B924C6">
            <w:pPr>
              <w:pStyle w:val="af8"/>
            </w:pPr>
            <w:r w:rsidRPr="007B30C2">
              <w:t>–</w:t>
            </w:r>
          </w:p>
        </w:tc>
      </w:tr>
      <w:tr w:rsidR="00E96C20" w:rsidRPr="007B30C2" w:rsidTr="00B924C6">
        <w:tc>
          <w:tcPr>
            <w:tcW w:w="2160" w:type="dxa"/>
          </w:tcPr>
          <w:p w:rsidR="00E96C20" w:rsidRPr="007B30C2" w:rsidRDefault="00E96C20" w:rsidP="00B924C6">
            <w:pPr>
              <w:pStyle w:val="af8"/>
              <w:jc w:val="left"/>
            </w:pPr>
            <w:r w:rsidRPr="007B30C2">
              <w:t>Обобщение</w:t>
            </w:r>
          </w:p>
        </w:tc>
        <w:tc>
          <w:tcPr>
            <w:tcW w:w="7668" w:type="dxa"/>
          </w:tcPr>
          <w:p w:rsidR="00E96C20" w:rsidRPr="007B30C2" w:rsidRDefault="00E96C20" w:rsidP="00B924C6">
            <w:pPr>
              <w:pStyle w:val="af8"/>
            </w:pPr>
            <w:r w:rsidRPr="007B30C2">
              <w:t>–</w:t>
            </w:r>
          </w:p>
        </w:tc>
      </w:tr>
    </w:tbl>
    <w:p w:rsidR="00E96C20" w:rsidRDefault="00E96C20" w:rsidP="00E96C20">
      <w:pPr>
        <w:pStyle w:val="-"/>
        <w:rPr>
          <w:b/>
        </w:rPr>
      </w:pPr>
    </w:p>
    <w:p w:rsidR="00B924C6" w:rsidRDefault="00B924C6" w:rsidP="00E96C20">
      <w:pPr>
        <w:pStyle w:val="-"/>
        <w:rPr>
          <w:b/>
        </w:rPr>
      </w:pPr>
    </w:p>
    <w:p w:rsidR="00B924C6" w:rsidRDefault="00B924C6" w:rsidP="00E96C20">
      <w:pPr>
        <w:pStyle w:val="-"/>
        <w:rPr>
          <w:b/>
        </w:rPr>
      </w:pPr>
    </w:p>
    <w:p w:rsidR="00B924C6" w:rsidRDefault="00B924C6" w:rsidP="00E96C20">
      <w:pPr>
        <w:pStyle w:val="-"/>
        <w:rPr>
          <w:b/>
        </w:rPr>
      </w:pPr>
    </w:p>
    <w:p w:rsidR="00B924C6" w:rsidRDefault="00E96C20" w:rsidP="00E96C20">
      <w:pPr>
        <w:pStyle w:val="-"/>
      </w:pPr>
      <w:r w:rsidRPr="009F273D">
        <w:rPr>
          <w:b/>
        </w:rPr>
        <w:lastRenderedPageBreak/>
        <w:t xml:space="preserve">Просмотр информации о </w:t>
      </w:r>
      <w:r>
        <w:rPr>
          <w:b/>
        </w:rPr>
        <w:t>конфигурации запуска тестов</w:t>
      </w:r>
      <w:r w:rsidRPr="009F273D">
        <w:rPr>
          <w:b/>
        </w:rPr>
        <w:t xml:space="preserve">. </w:t>
      </w:r>
      <w:r w:rsidRPr="009F273D">
        <w:t>Сценарий пр</w:t>
      </w:r>
      <w:r w:rsidRPr="009F273D">
        <w:t>о</w:t>
      </w:r>
      <w:r w:rsidRPr="009F273D">
        <w:t xml:space="preserve">смотра информации </w:t>
      </w:r>
      <w:r w:rsidRPr="00127E91">
        <w:t xml:space="preserve">о </w:t>
      </w:r>
      <w:r>
        <w:t>конфигурации запуска тестов</w:t>
      </w:r>
      <w:r w:rsidRPr="009F273D">
        <w:t xml:space="preserve"> отражен ниже </w:t>
      </w:r>
      <w:r w:rsidR="00FA2B88">
        <w:br/>
      </w:r>
      <w:r w:rsidRPr="009F273D">
        <w:t>в таблице 1.</w:t>
      </w:r>
      <w:r w:rsidR="004630B1" w:rsidRPr="004630B1">
        <w:t>64</w:t>
      </w:r>
      <w:r w:rsidRPr="009F273D">
        <w:t>.</w:t>
      </w:r>
    </w:p>
    <w:p w:rsidR="00E96C20" w:rsidRDefault="00E96C20" w:rsidP="00B924C6">
      <w:pPr>
        <w:pStyle w:val="-"/>
        <w:ind w:firstLine="0"/>
      </w:pPr>
      <w:r w:rsidRPr="002C7715">
        <w:t>Таблица </w:t>
      </w:r>
      <w:r w:rsidR="00F8337F">
        <w:t>1.</w:t>
      </w:r>
      <w:r w:rsidR="004630B1" w:rsidRPr="004630B1">
        <w:t>64</w:t>
      </w:r>
      <w:r>
        <w:t xml:space="preserve"> – Сценарий просмотра информации </w:t>
      </w:r>
      <w:r w:rsidRPr="00127E91">
        <w:t xml:space="preserve">о </w:t>
      </w:r>
      <w:r>
        <w:t>конфигурации запуска тестов</w:t>
      </w:r>
    </w:p>
    <w:tbl>
      <w:tblPr>
        <w:tblW w:w="98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7668"/>
      </w:tblGrid>
      <w:tr w:rsidR="00E96C20" w:rsidRPr="007B30C2" w:rsidTr="00B924C6">
        <w:tc>
          <w:tcPr>
            <w:tcW w:w="2160" w:type="dxa"/>
            <w:vAlign w:val="center"/>
          </w:tcPr>
          <w:p w:rsidR="00E96C20" w:rsidRPr="007B30C2" w:rsidRDefault="00E96C20" w:rsidP="00D322A9">
            <w:pPr>
              <w:pStyle w:val="af8"/>
            </w:pPr>
            <w:r w:rsidRPr="007B30C2">
              <w:t>Свойство</w:t>
            </w:r>
          </w:p>
        </w:tc>
        <w:tc>
          <w:tcPr>
            <w:tcW w:w="7668" w:type="dxa"/>
            <w:vAlign w:val="center"/>
          </w:tcPr>
          <w:p w:rsidR="00E96C20" w:rsidRPr="007B30C2" w:rsidRDefault="00E96C20" w:rsidP="00D322A9">
            <w:pPr>
              <w:pStyle w:val="af8"/>
            </w:pPr>
            <w:r w:rsidRPr="007B30C2">
              <w:t>Значение</w:t>
            </w:r>
          </w:p>
        </w:tc>
      </w:tr>
      <w:tr w:rsidR="00E96C20" w:rsidRPr="00F737C0" w:rsidTr="00B924C6">
        <w:tc>
          <w:tcPr>
            <w:tcW w:w="2160" w:type="dxa"/>
          </w:tcPr>
          <w:p w:rsidR="00E96C20" w:rsidRPr="007B30C2" w:rsidRDefault="00E96C20" w:rsidP="00253D13">
            <w:pPr>
              <w:pStyle w:val="af8"/>
              <w:jc w:val="left"/>
            </w:pPr>
            <w:r w:rsidRPr="007B30C2">
              <w:t>Описание</w:t>
            </w:r>
          </w:p>
        </w:tc>
        <w:tc>
          <w:tcPr>
            <w:tcW w:w="7668" w:type="dxa"/>
          </w:tcPr>
          <w:p w:rsidR="00E96C20" w:rsidRPr="00123568" w:rsidRDefault="00E96C20" w:rsidP="00253D13">
            <w:pPr>
              <w:pStyle w:val="af8"/>
              <w:jc w:val="left"/>
            </w:pPr>
            <w:r w:rsidRPr="00F737C0">
              <w:t xml:space="preserve">Просмотр информации </w:t>
            </w:r>
            <w:r w:rsidRPr="00127E91">
              <w:t xml:space="preserve">о </w:t>
            </w:r>
            <w:r>
              <w:t>конфигурации запуска тестов</w:t>
            </w:r>
          </w:p>
        </w:tc>
      </w:tr>
      <w:tr w:rsidR="00E96C20" w:rsidRPr="007B30C2" w:rsidTr="00B924C6">
        <w:tc>
          <w:tcPr>
            <w:tcW w:w="2160" w:type="dxa"/>
          </w:tcPr>
          <w:p w:rsidR="00E96C20" w:rsidRPr="007B30C2" w:rsidRDefault="00E96C20" w:rsidP="00253D13">
            <w:pPr>
              <w:pStyle w:val="af8"/>
              <w:jc w:val="left"/>
            </w:pPr>
            <w:r w:rsidRPr="007B30C2">
              <w:t>Идентификатор прецедента</w:t>
            </w:r>
          </w:p>
        </w:tc>
        <w:tc>
          <w:tcPr>
            <w:tcW w:w="7668" w:type="dxa"/>
          </w:tcPr>
          <w:p w:rsidR="00E96C20" w:rsidRPr="007B30C2" w:rsidRDefault="00E96C20" w:rsidP="00253D13">
            <w:pPr>
              <w:pStyle w:val="af8"/>
              <w:jc w:val="left"/>
            </w:pPr>
            <w:r>
              <w:t>UC5.</w:t>
            </w:r>
            <w:r w:rsidRPr="007B30C2">
              <w:t>3</w:t>
            </w:r>
          </w:p>
        </w:tc>
      </w:tr>
      <w:tr w:rsidR="00E96C20" w:rsidRPr="007B30C2" w:rsidTr="00B924C6">
        <w:tc>
          <w:tcPr>
            <w:tcW w:w="2160" w:type="dxa"/>
          </w:tcPr>
          <w:p w:rsidR="00E96C20" w:rsidRPr="007B30C2" w:rsidRDefault="00E96C20" w:rsidP="00253D13">
            <w:pPr>
              <w:pStyle w:val="af8"/>
              <w:jc w:val="left"/>
            </w:pPr>
            <w:r w:rsidRPr="007B30C2">
              <w:t>Версия</w:t>
            </w:r>
          </w:p>
        </w:tc>
        <w:tc>
          <w:tcPr>
            <w:tcW w:w="7668" w:type="dxa"/>
          </w:tcPr>
          <w:p w:rsidR="00E96C20" w:rsidRPr="007B30C2" w:rsidRDefault="00E96C20" w:rsidP="00253D13">
            <w:pPr>
              <w:pStyle w:val="af8"/>
              <w:jc w:val="left"/>
            </w:pPr>
            <w:r w:rsidRPr="007B30C2">
              <w:t>1</w:t>
            </w:r>
          </w:p>
        </w:tc>
      </w:tr>
      <w:tr w:rsidR="00E96C20" w:rsidRPr="009F273D" w:rsidTr="00B924C6">
        <w:tc>
          <w:tcPr>
            <w:tcW w:w="2160" w:type="dxa"/>
          </w:tcPr>
          <w:p w:rsidR="00E96C20" w:rsidRPr="007B30C2" w:rsidRDefault="00E96C20" w:rsidP="00253D13">
            <w:pPr>
              <w:pStyle w:val="af8"/>
              <w:jc w:val="left"/>
            </w:pPr>
            <w:r w:rsidRPr="007B30C2">
              <w:t>Список акторов</w:t>
            </w:r>
          </w:p>
        </w:tc>
        <w:tc>
          <w:tcPr>
            <w:tcW w:w="7668" w:type="dxa"/>
          </w:tcPr>
          <w:p w:rsidR="00E96C20" w:rsidRPr="009F273D" w:rsidRDefault="00E96C20" w:rsidP="00253D13">
            <w:pPr>
              <w:pStyle w:val="af8"/>
              <w:jc w:val="left"/>
            </w:pPr>
            <w:r w:rsidRPr="009F273D">
              <w:t>Администратор</w:t>
            </w:r>
            <w:r>
              <w:t>, Системная СУБД, СУБД компонентов</w:t>
            </w:r>
          </w:p>
        </w:tc>
      </w:tr>
      <w:tr w:rsidR="00E96C20" w:rsidRPr="009F273D" w:rsidTr="00B924C6">
        <w:tc>
          <w:tcPr>
            <w:tcW w:w="2160" w:type="dxa"/>
          </w:tcPr>
          <w:p w:rsidR="00E96C20" w:rsidRPr="007B30C2" w:rsidRDefault="00E96C20" w:rsidP="00253D13">
            <w:pPr>
              <w:pStyle w:val="af8"/>
              <w:jc w:val="left"/>
            </w:pPr>
            <w:r w:rsidRPr="007B30C2">
              <w:t>Предусловия</w:t>
            </w:r>
          </w:p>
        </w:tc>
        <w:tc>
          <w:tcPr>
            <w:tcW w:w="7668" w:type="dxa"/>
          </w:tcPr>
          <w:p w:rsidR="00E96C20" w:rsidRPr="009F273D" w:rsidRDefault="00E96C20" w:rsidP="00253D13">
            <w:pPr>
              <w:pStyle w:val="af8"/>
              <w:jc w:val="left"/>
            </w:pPr>
            <w:r w:rsidRPr="009F273D">
              <w:t xml:space="preserve">Выполнен сценарий </w:t>
            </w:r>
            <w:r>
              <w:t>«Просмотр списка конфигураций запу</w:t>
            </w:r>
            <w:r>
              <w:t>с</w:t>
            </w:r>
            <w:r>
              <w:t>ка тестов»</w:t>
            </w:r>
            <w:r w:rsidRPr="009F273D">
              <w:t xml:space="preserve">. Пользователь </w:t>
            </w:r>
            <w:r>
              <w:t>совершил нажатие на названии конфигурации запуска тестов в списке</w:t>
            </w:r>
            <w:r w:rsidRPr="009F273D">
              <w:t>.</w:t>
            </w:r>
          </w:p>
        </w:tc>
      </w:tr>
      <w:tr w:rsidR="00E96C20" w:rsidRPr="009F273D" w:rsidTr="00B924C6">
        <w:tc>
          <w:tcPr>
            <w:tcW w:w="2160" w:type="dxa"/>
          </w:tcPr>
          <w:p w:rsidR="00E96C20" w:rsidRPr="007B30C2" w:rsidRDefault="00E96C20" w:rsidP="00253D13">
            <w:pPr>
              <w:pStyle w:val="af8"/>
              <w:jc w:val="left"/>
            </w:pPr>
            <w:r w:rsidRPr="007B30C2">
              <w:t>Действия</w:t>
            </w:r>
          </w:p>
        </w:tc>
        <w:tc>
          <w:tcPr>
            <w:tcW w:w="7668" w:type="dxa"/>
          </w:tcPr>
          <w:p w:rsidR="00E96C20" w:rsidRPr="009F273D" w:rsidRDefault="00E96C20" w:rsidP="00253D13">
            <w:pPr>
              <w:pStyle w:val="af8"/>
              <w:jc w:val="left"/>
            </w:pPr>
            <w:r w:rsidRPr="009F273D">
              <w:t>В веб-интерфейсе открывается форма для отображения и</w:t>
            </w:r>
            <w:r w:rsidRPr="009F273D">
              <w:t>н</w:t>
            </w:r>
            <w:r w:rsidRPr="009F273D">
              <w:t xml:space="preserve">формации </w:t>
            </w:r>
            <w:r w:rsidRPr="00127E91">
              <w:t xml:space="preserve">о </w:t>
            </w:r>
            <w:r>
              <w:t>конфигурации запуска тестов</w:t>
            </w:r>
            <w:r w:rsidRPr="009F273D">
              <w:t>. В фор</w:t>
            </w:r>
            <w:r>
              <w:t>ме отобр</w:t>
            </w:r>
            <w:r>
              <w:t>а</w:t>
            </w:r>
            <w:r>
              <w:t xml:space="preserve">жается вся информация </w:t>
            </w:r>
            <w:r w:rsidRPr="00127E91">
              <w:t xml:space="preserve">о </w:t>
            </w:r>
            <w:r>
              <w:t>конфигурации запуска тестов</w:t>
            </w:r>
            <w:r w:rsidRPr="009F273D">
              <w:t>: н</w:t>
            </w:r>
            <w:r w:rsidRPr="009F273D">
              <w:t>а</w:t>
            </w:r>
            <w:r w:rsidRPr="009F273D">
              <w:t>звание, описание,</w:t>
            </w:r>
            <w:r>
              <w:t xml:space="preserve"> тип компонента и значения параметров инициализации компонента.</w:t>
            </w:r>
          </w:p>
        </w:tc>
      </w:tr>
      <w:tr w:rsidR="00E96C20" w:rsidRPr="007B30C2" w:rsidTr="00B924C6">
        <w:tc>
          <w:tcPr>
            <w:tcW w:w="2160" w:type="dxa"/>
          </w:tcPr>
          <w:p w:rsidR="00E96C20" w:rsidRPr="007B30C2" w:rsidRDefault="00E96C20" w:rsidP="00253D13">
            <w:pPr>
              <w:pStyle w:val="af8"/>
              <w:jc w:val="left"/>
            </w:pPr>
            <w:r w:rsidRPr="007B30C2">
              <w:t>Постусловия</w:t>
            </w:r>
          </w:p>
        </w:tc>
        <w:tc>
          <w:tcPr>
            <w:tcW w:w="7668" w:type="dxa"/>
          </w:tcPr>
          <w:p w:rsidR="00E96C20" w:rsidRPr="007B30C2" w:rsidRDefault="00E96C20" w:rsidP="00253D13">
            <w:pPr>
              <w:pStyle w:val="af8"/>
            </w:pPr>
            <w:r w:rsidRPr="007B30C2">
              <w:t>–</w:t>
            </w:r>
          </w:p>
        </w:tc>
      </w:tr>
      <w:tr w:rsidR="00E96C20" w:rsidRPr="00676C48" w:rsidTr="00B924C6">
        <w:tc>
          <w:tcPr>
            <w:tcW w:w="2160" w:type="dxa"/>
          </w:tcPr>
          <w:p w:rsidR="00E96C20" w:rsidRPr="007B30C2" w:rsidRDefault="00E96C20" w:rsidP="00253D13">
            <w:pPr>
              <w:pStyle w:val="af8"/>
              <w:jc w:val="left"/>
            </w:pPr>
            <w:r w:rsidRPr="007B30C2">
              <w:t>Включение</w:t>
            </w:r>
          </w:p>
        </w:tc>
        <w:tc>
          <w:tcPr>
            <w:tcW w:w="7668" w:type="dxa"/>
          </w:tcPr>
          <w:p w:rsidR="00E96C20" w:rsidRPr="00676C48" w:rsidRDefault="00E96C20" w:rsidP="00253D13">
            <w:pPr>
              <w:pStyle w:val="af8"/>
              <w:jc w:val="left"/>
            </w:pPr>
            <w:r>
              <w:t>«Просмотр списка конфигураций запуска тестов»</w:t>
            </w:r>
          </w:p>
        </w:tc>
      </w:tr>
      <w:tr w:rsidR="00E96C20" w:rsidRPr="007B30C2" w:rsidTr="00B924C6">
        <w:tc>
          <w:tcPr>
            <w:tcW w:w="2160" w:type="dxa"/>
          </w:tcPr>
          <w:p w:rsidR="00E96C20" w:rsidRPr="007B30C2" w:rsidRDefault="00E96C20" w:rsidP="00253D13">
            <w:pPr>
              <w:pStyle w:val="af8"/>
              <w:jc w:val="left"/>
            </w:pPr>
            <w:r w:rsidRPr="007B30C2">
              <w:t>Расширение</w:t>
            </w:r>
          </w:p>
        </w:tc>
        <w:tc>
          <w:tcPr>
            <w:tcW w:w="7668" w:type="dxa"/>
          </w:tcPr>
          <w:p w:rsidR="00E96C20" w:rsidRPr="007B30C2" w:rsidRDefault="00E96C20" w:rsidP="00253D13">
            <w:pPr>
              <w:pStyle w:val="af8"/>
            </w:pPr>
            <w:r w:rsidRPr="007B30C2">
              <w:t>–</w:t>
            </w:r>
          </w:p>
        </w:tc>
      </w:tr>
      <w:tr w:rsidR="00E96C20" w:rsidRPr="007B30C2" w:rsidTr="00B924C6">
        <w:tc>
          <w:tcPr>
            <w:tcW w:w="2160" w:type="dxa"/>
          </w:tcPr>
          <w:p w:rsidR="00E96C20" w:rsidRPr="007B30C2" w:rsidRDefault="00E96C20" w:rsidP="00253D13">
            <w:pPr>
              <w:pStyle w:val="af8"/>
              <w:jc w:val="left"/>
            </w:pPr>
            <w:r w:rsidRPr="007B30C2">
              <w:t>Обобщение</w:t>
            </w:r>
          </w:p>
        </w:tc>
        <w:tc>
          <w:tcPr>
            <w:tcW w:w="7668" w:type="dxa"/>
          </w:tcPr>
          <w:p w:rsidR="00E96C20" w:rsidRPr="007B30C2" w:rsidRDefault="00E96C20" w:rsidP="00253D13">
            <w:pPr>
              <w:pStyle w:val="af8"/>
            </w:pPr>
            <w:r w:rsidRPr="007B30C2">
              <w:t>–</w:t>
            </w:r>
          </w:p>
        </w:tc>
      </w:tr>
    </w:tbl>
    <w:p w:rsidR="00E96C20" w:rsidRDefault="00E96C20" w:rsidP="00E96C20">
      <w:pPr>
        <w:pStyle w:val="-"/>
        <w:rPr>
          <w:b/>
        </w:rPr>
      </w:pPr>
    </w:p>
    <w:p w:rsidR="00E96C20" w:rsidRDefault="00E96C20" w:rsidP="00E96C20">
      <w:pPr>
        <w:pStyle w:val="-"/>
        <w:rPr>
          <w:b/>
        </w:rPr>
      </w:pPr>
      <w:r>
        <w:rPr>
          <w:b/>
        </w:rPr>
        <w:br w:type="page"/>
      </w:r>
    </w:p>
    <w:p w:rsidR="00E96C20" w:rsidRPr="009F273D" w:rsidRDefault="00E96C20" w:rsidP="00E96C20">
      <w:pPr>
        <w:pStyle w:val="-"/>
      </w:pPr>
      <w:r w:rsidRPr="009F273D">
        <w:rPr>
          <w:b/>
        </w:rPr>
        <w:lastRenderedPageBreak/>
        <w:t xml:space="preserve">Изменение </w:t>
      </w:r>
      <w:r>
        <w:rPr>
          <w:b/>
        </w:rPr>
        <w:t>конфигурации запуска тестов</w:t>
      </w:r>
      <w:r w:rsidRPr="009F273D">
        <w:rPr>
          <w:b/>
        </w:rPr>
        <w:t xml:space="preserve">. </w:t>
      </w:r>
      <w:r w:rsidRPr="009F273D">
        <w:t xml:space="preserve">Сценарий изменения </w:t>
      </w:r>
      <w:r>
        <w:t>конф</w:t>
      </w:r>
      <w:r>
        <w:t>и</w:t>
      </w:r>
      <w:r>
        <w:t>гурации запуска тестов</w:t>
      </w:r>
      <w:r w:rsidRPr="009F273D">
        <w:t xml:space="preserve"> отражен ниже в таблице 1.</w:t>
      </w:r>
      <w:r w:rsidR="004630B1" w:rsidRPr="004630B1">
        <w:t>65</w:t>
      </w:r>
      <w:r w:rsidRPr="009F273D">
        <w:t>.</w:t>
      </w:r>
    </w:p>
    <w:p w:rsidR="00E96C20" w:rsidRDefault="00E96C20" w:rsidP="00253D13">
      <w:pPr>
        <w:pStyle w:val="-"/>
        <w:ind w:firstLine="0"/>
      </w:pPr>
      <w:r w:rsidRPr="002C7715">
        <w:t>Таблица </w:t>
      </w:r>
      <w:r w:rsidR="00F8337F">
        <w:t>1.</w:t>
      </w:r>
      <w:r w:rsidR="004630B1" w:rsidRPr="004630B1">
        <w:t>65</w:t>
      </w:r>
      <w:r>
        <w:t xml:space="preserve"> – Сценарий изменения конфигурации запуска тестов</w:t>
      </w:r>
    </w:p>
    <w:tbl>
      <w:tblPr>
        <w:tblW w:w="98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7668"/>
      </w:tblGrid>
      <w:tr w:rsidR="00E96C20" w:rsidRPr="007B30C2" w:rsidTr="00253D13">
        <w:tc>
          <w:tcPr>
            <w:tcW w:w="2160" w:type="dxa"/>
            <w:vAlign w:val="center"/>
          </w:tcPr>
          <w:p w:rsidR="00E96C20" w:rsidRPr="007B30C2" w:rsidRDefault="00E96C20" w:rsidP="00D322A9">
            <w:pPr>
              <w:pStyle w:val="af8"/>
            </w:pPr>
            <w:r w:rsidRPr="007B30C2">
              <w:t>Свойство</w:t>
            </w:r>
          </w:p>
        </w:tc>
        <w:tc>
          <w:tcPr>
            <w:tcW w:w="7668" w:type="dxa"/>
            <w:vAlign w:val="center"/>
          </w:tcPr>
          <w:p w:rsidR="00E96C20" w:rsidRPr="007B30C2" w:rsidRDefault="00E96C20" w:rsidP="00D322A9">
            <w:pPr>
              <w:pStyle w:val="af8"/>
            </w:pPr>
            <w:r w:rsidRPr="007B30C2">
              <w:t>Значение</w:t>
            </w:r>
          </w:p>
        </w:tc>
      </w:tr>
      <w:tr w:rsidR="00E96C20" w:rsidRPr="007B30C2" w:rsidTr="00253D13">
        <w:tc>
          <w:tcPr>
            <w:tcW w:w="2160" w:type="dxa"/>
          </w:tcPr>
          <w:p w:rsidR="00E96C20" w:rsidRPr="007B30C2" w:rsidRDefault="00E96C20" w:rsidP="00253D13">
            <w:pPr>
              <w:pStyle w:val="af8"/>
              <w:jc w:val="left"/>
            </w:pPr>
            <w:r w:rsidRPr="007B30C2">
              <w:t>Описание</w:t>
            </w:r>
          </w:p>
        </w:tc>
        <w:tc>
          <w:tcPr>
            <w:tcW w:w="7668" w:type="dxa"/>
          </w:tcPr>
          <w:p w:rsidR="00E96C20" w:rsidRPr="007B30C2" w:rsidRDefault="00E96C20" w:rsidP="00253D13">
            <w:pPr>
              <w:pStyle w:val="af8"/>
              <w:jc w:val="left"/>
            </w:pPr>
            <w:r w:rsidRPr="007B30C2">
              <w:t xml:space="preserve">Изменение </w:t>
            </w:r>
            <w:r>
              <w:t>конфигурации запуска тестов</w:t>
            </w:r>
          </w:p>
        </w:tc>
      </w:tr>
      <w:tr w:rsidR="00E96C20" w:rsidRPr="007B30C2" w:rsidTr="00253D13">
        <w:tc>
          <w:tcPr>
            <w:tcW w:w="2160" w:type="dxa"/>
          </w:tcPr>
          <w:p w:rsidR="00E96C20" w:rsidRPr="007B30C2" w:rsidRDefault="00E96C20" w:rsidP="00253D13">
            <w:pPr>
              <w:pStyle w:val="af8"/>
              <w:jc w:val="left"/>
            </w:pPr>
            <w:r w:rsidRPr="007B30C2">
              <w:t>Идентификатор прецедента</w:t>
            </w:r>
          </w:p>
        </w:tc>
        <w:tc>
          <w:tcPr>
            <w:tcW w:w="7668" w:type="dxa"/>
          </w:tcPr>
          <w:p w:rsidR="00E96C20" w:rsidRPr="007B30C2" w:rsidRDefault="00E96C20" w:rsidP="00253D13">
            <w:pPr>
              <w:pStyle w:val="af8"/>
              <w:jc w:val="left"/>
            </w:pPr>
            <w:r>
              <w:t>UC5.</w:t>
            </w:r>
            <w:r w:rsidRPr="007B30C2">
              <w:t>4</w:t>
            </w:r>
          </w:p>
        </w:tc>
      </w:tr>
      <w:tr w:rsidR="00E96C20" w:rsidRPr="007B30C2" w:rsidTr="00253D13">
        <w:tc>
          <w:tcPr>
            <w:tcW w:w="2160" w:type="dxa"/>
          </w:tcPr>
          <w:p w:rsidR="00E96C20" w:rsidRPr="007B30C2" w:rsidRDefault="00E96C20" w:rsidP="00253D13">
            <w:pPr>
              <w:pStyle w:val="af8"/>
              <w:jc w:val="left"/>
            </w:pPr>
            <w:r w:rsidRPr="007B30C2">
              <w:t>Версия</w:t>
            </w:r>
          </w:p>
        </w:tc>
        <w:tc>
          <w:tcPr>
            <w:tcW w:w="7668" w:type="dxa"/>
          </w:tcPr>
          <w:p w:rsidR="00E96C20" w:rsidRPr="007B30C2" w:rsidRDefault="00E96C20" w:rsidP="00253D13">
            <w:pPr>
              <w:pStyle w:val="af8"/>
              <w:jc w:val="left"/>
            </w:pPr>
            <w:r w:rsidRPr="007B30C2">
              <w:t>1</w:t>
            </w:r>
          </w:p>
        </w:tc>
      </w:tr>
      <w:tr w:rsidR="00E96C20" w:rsidRPr="009F273D" w:rsidTr="00253D13">
        <w:tc>
          <w:tcPr>
            <w:tcW w:w="2160" w:type="dxa"/>
          </w:tcPr>
          <w:p w:rsidR="00E96C20" w:rsidRPr="007B30C2" w:rsidRDefault="00E96C20" w:rsidP="00253D13">
            <w:pPr>
              <w:pStyle w:val="af8"/>
              <w:jc w:val="left"/>
            </w:pPr>
            <w:r w:rsidRPr="007B30C2">
              <w:t>Список акторов</w:t>
            </w:r>
          </w:p>
        </w:tc>
        <w:tc>
          <w:tcPr>
            <w:tcW w:w="7668" w:type="dxa"/>
          </w:tcPr>
          <w:p w:rsidR="00E96C20" w:rsidRPr="009F273D" w:rsidRDefault="00E96C20" w:rsidP="00253D13">
            <w:pPr>
              <w:pStyle w:val="af8"/>
              <w:jc w:val="left"/>
            </w:pPr>
            <w:r w:rsidRPr="009F273D">
              <w:t>Администратор</w:t>
            </w:r>
            <w:r>
              <w:t>, Системная СУБД, СУБД компонентов</w:t>
            </w:r>
          </w:p>
        </w:tc>
      </w:tr>
      <w:tr w:rsidR="00E96C20" w:rsidRPr="009F273D" w:rsidTr="00253D13">
        <w:tc>
          <w:tcPr>
            <w:tcW w:w="2160" w:type="dxa"/>
          </w:tcPr>
          <w:p w:rsidR="00E96C20" w:rsidRPr="007B30C2" w:rsidRDefault="00E96C20" w:rsidP="00253D13">
            <w:pPr>
              <w:pStyle w:val="af8"/>
              <w:jc w:val="left"/>
            </w:pPr>
            <w:r w:rsidRPr="007B30C2">
              <w:t>Предусловия</w:t>
            </w:r>
          </w:p>
        </w:tc>
        <w:tc>
          <w:tcPr>
            <w:tcW w:w="7668" w:type="dxa"/>
          </w:tcPr>
          <w:p w:rsidR="00E96C20" w:rsidRPr="009F273D" w:rsidRDefault="00E96C20" w:rsidP="00253D13">
            <w:pPr>
              <w:pStyle w:val="af8"/>
              <w:jc w:val="left"/>
            </w:pPr>
            <w:r w:rsidRPr="009F273D">
              <w:t xml:space="preserve">Выполнен сценарий </w:t>
            </w:r>
            <w:r>
              <w:t>«Просмотр списка конфигураций запу</w:t>
            </w:r>
            <w:r>
              <w:t>с</w:t>
            </w:r>
            <w:r>
              <w:t>ка тестов»</w:t>
            </w:r>
            <w:r w:rsidRPr="009F273D">
              <w:t xml:space="preserve">. </w:t>
            </w:r>
            <w:r>
              <w:t>В</w:t>
            </w:r>
            <w:r w:rsidRPr="009F273D">
              <w:t xml:space="preserve"> панели действий</w:t>
            </w:r>
            <w:r>
              <w:t xml:space="preserve"> для конфигурации запуска тестов в списке п</w:t>
            </w:r>
            <w:r w:rsidRPr="009F273D">
              <w:t>ользователь</w:t>
            </w:r>
            <w:r>
              <w:t xml:space="preserve"> </w:t>
            </w:r>
            <w:r w:rsidRPr="009F273D">
              <w:t>выбрал действие «Изменить».</w:t>
            </w:r>
          </w:p>
        </w:tc>
      </w:tr>
      <w:tr w:rsidR="00E96C20" w:rsidRPr="009F273D" w:rsidTr="00253D13">
        <w:tc>
          <w:tcPr>
            <w:tcW w:w="2160" w:type="dxa"/>
          </w:tcPr>
          <w:p w:rsidR="00E96C20" w:rsidRPr="007B30C2" w:rsidRDefault="00E96C20" w:rsidP="00253D13">
            <w:pPr>
              <w:pStyle w:val="af8"/>
              <w:jc w:val="left"/>
            </w:pPr>
            <w:r w:rsidRPr="007B30C2">
              <w:t>Действия</w:t>
            </w:r>
          </w:p>
        </w:tc>
        <w:tc>
          <w:tcPr>
            <w:tcW w:w="7668" w:type="dxa"/>
          </w:tcPr>
          <w:p w:rsidR="00E96C20" w:rsidRPr="009F273D" w:rsidRDefault="00E96C20" w:rsidP="00253D13">
            <w:pPr>
              <w:pStyle w:val="af8"/>
              <w:jc w:val="left"/>
            </w:pPr>
            <w:r w:rsidRPr="009F273D">
              <w:t>В веб-интерфейсе открывается форма</w:t>
            </w:r>
            <w:r>
              <w:t xml:space="preserve"> для редактирования информации </w:t>
            </w:r>
            <w:r w:rsidRPr="00127E91">
              <w:t xml:space="preserve">о </w:t>
            </w:r>
            <w:r>
              <w:t>конфигурации запуска тестов</w:t>
            </w:r>
            <w:r w:rsidRPr="009F273D">
              <w:t>. В фор</w:t>
            </w:r>
            <w:r>
              <w:t>ме от</w:t>
            </w:r>
            <w:r>
              <w:t>о</w:t>
            </w:r>
            <w:r>
              <w:t xml:space="preserve">бражается вся информация </w:t>
            </w:r>
            <w:r w:rsidRPr="00127E91">
              <w:t xml:space="preserve">о </w:t>
            </w:r>
            <w:r>
              <w:t>конфигурации запуска тестов</w:t>
            </w:r>
            <w:r w:rsidRPr="009F273D">
              <w:t>, которую можно изменять название, описание,</w:t>
            </w:r>
            <w:r>
              <w:t xml:space="preserve"> тип компоне</w:t>
            </w:r>
            <w:r>
              <w:t>н</w:t>
            </w:r>
            <w:r>
              <w:t>та и значения параметров инициализации компонента</w:t>
            </w:r>
            <w:r w:rsidRPr="009F273D">
              <w:t>.</w:t>
            </w:r>
            <w:r>
              <w:t xml:space="preserve"> </w:t>
            </w:r>
            <w:r w:rsidRPr="009F273D">
              <w:t>Если вся измененная новая информация введена корректно, то пользователь может нажать кнопку «Изменить», и сист</w:t>
            </w:r>
            <w:r>
              <w:t xml:space="preserve">ема занесет измененные данные </w:t>
            </w:r>
            <w:r w:rsidRPr="00127E91">
              <w:t xml:space="preserve">о </w:t>
            </w:r>
            <w:r>
              <w:t>конфигурации запуска тестов</w:t>
            </w:r>
            <w:r w:rsidRPr="009F273D">
              <w:t xml:space="preserve"> в </w:t>
            </w:r>
            <w:r>
              <w:t xml:space="preserve">системную </w:t>
            </w:r>
            <w:r w:rsidRPr="009F273D">
              <w:t>БД.</w:t>
            </w:r>
          </w:p>
        </w:tc>
      </w:tr>
      <w:tr w:rsidR="00E96C20" w:rsidRPr="009F273D" w:rsidTr="00253D13">
        <w:tc>
          <w:tcPr>
            <w:tcW w:w="2160" w:type="dxa"/>
          </w:tcPr>
          <w:p w:rsidR="00E96C20" w:rsidRPr="007B30C2" w:rsidRDefault="00E96C20" w:rsidP="00253D13">
            <w:pPr>
              <w:pStyle w:val="af8"/>
              <w:jc w:val="left"/>
            </w:pPr>
            <w:r w:rsidRPr="007B30C2">
              <w:t>Постусловия</w:t>
            </w:r>
          </w:p>
        </w:tc>
        <w:tc>
          <w:tcPr>
            <w:tcW w:w="7668" w:type="dxa"/>
          </w:tcPr>
          <w:p w:rsidR="00E96C20" w:rsidRPr="009F273D" w:rsidRDefault="00E96C20" w:rsidP="00253D13">
            <w:pPr>
              <w:pStyle w:val="af8"/>
              <w:jc w:val="left"/>
            </w:pPr>
            <w:r>
              <w:t xml:space="preserve">Измененная информация </w:t>
            </w:r>
            <w:r w:rsidRPr="00127E91">
              <w:t xml:space="preserve">о </w:t>
            </w:r>
            <w:r>
              <w:t>конфигурации запуска тестов</w:t>
            </w:r>
            <w:r w:rsidRPr="009F273D">
              <w:t xml:space="preserve"> ко</w:t>
            </w:r>
            <w:r w:rsidRPr="009F273D">
              <w:t>р</w:t>
            </w:r>
            <w:r w:rsidRPr="009F273D">
              <w:t xml:space="preserve">ректна и успешно занесена в </w:t>
            </w:r>
            <w:r>
              <w:t>системную БД</w:t>
            </w:r>
            <w:r w:rsidRPr="009F273D">
              <w:t>.</w:t>
            </w:r>
          </w:p>
        </w:tc>
      </w:tr>
      <w:tr w:rsidR="00E96C20" w:rsidRPr="00676C48" w:rsidTr="00253D13">
        <w:tc>
          <w:tcPr>
            <w:tcW w:w="2160" w:type="dxa"/>
          </w:tcPr>
          <w:p w:rsidR="00E96C20" w:rsidRPr="007B30C2" w:rsidRDefault="00E96C20" w:rsidP="00253D13">
            <w:pPr>
              <w:pStyle w:val="af8"/>
              <w:jc w:val="left"/>
            </w:pPr>
            <w:r w:rsidRPr="007B30C2">
              <w:t>Включение</w:t>
            </w:r>
          </w:p>
        </w:tc>
        <w:tc>
          <w:tcPr>
            <w:tcW w:w="7668" w:type="dxa"/>
          </w:tcPr>
          <w:p w:rsidR="00E96C20" w:rsidRPr="00676C48" w:rsidRDefault="00E96C20" w:rsidP="00253D13">
            <w:pPr>
              <w:pStyle w:val="af8"/>
              <w:jc w:val="left"/>
            </w:pPr>
            <w:r>
              <w:t>«Просмотр списка конфигураций запуска тестов»</w:t>
            </w:r>
          </w:p>
        </w:tc>
      </w:tr>
      <w:tr w:rsidR="00E96C20" w:rsidRPr="007B30C2" w:rsidTr="00253D13">
        <w:tc>
          <w:tcPr>
            <w:tcW w:w="2160" w:type="dxa"/>
          </w:tcPr>
          <w:p w:rsidR="00E96C20" w:rsidRPr="007B30C2" w:rsidRDefault="00E96C20" w:rsidP="00253D13">
            <w:pPr>
              <w:pStyle w:val="af8"/>
              <w:jc w:val="left"/>
            </w:pPr>
            <w:r w:rsidRPr="007B30C2">
              <w:t>Расширение</w:t>
            </w:r>
          </w:p>
        </w:tc>
        <w:tc>
          <w:tcPr>
            <w:tcW w:w="7668" w:type="dxa"/>
          </w:tcPr>
          <w:p w:rsidR="00E96C20" w:rsidRPr="007B30C2" w:rsidRDefault="00E96C20" w:rsidP="00253D13">
            <w:pPr>
              <w:pStyle w:val="af8"/>
            </w:pPr>
            <w:r w:rsidRPr="007B30C2">
              <w:t>–</w:t>
            </w:r>
          </w:p>
        </w:tc>
      </w:tr>
      <w:tr w:rsidR="00E96C20" w:rsidRPr="007B30C2" w:rsidTr="00253D13">
        <w:tc>
          <w:tcPr>
            <w:tcW w:w="2160" w:type="dxa"/>
          </w:tcPr>
          <w:p w:rsidR="00E96C20" w:rsidRPr="007B30C2" w:rsidRDefault="00E96C20" w:rsidP="00253D13">
            <w:pPr>
              <w:pStyle w:val="af8"/>
              <w:jc w:val="left"/>
            </w:pPr>
            <w:r w:rsidRPr="007B30C2">
              <w:t>Обобщение</w:t>
            </w:r>
          </w:p>
        </w:tc>
        <w:tc>
          <w:tcPr>
            <w:tcW w:w="7668" w:type="dxa"/>
          </w:tcPr>
          <w:p w:rsidR="00E96C20" w:rsidRPr="007B30C2" w:rsidRDefault="00E96C20" w:rsidP="00253D13">
            <w:pPr>
              <w:pStyle w:val="af8"/>
            </w:pPr>
            <w:r w:rsidRPr="007B30C2">
              <w:t>–</w:t>
            </w:r>
          </w:p>
        </w:tc>
      </w:tr>
    </w:tbl>
    <w:p w:rsidR="00E96C20" w:rsidRDefault="00E96C20" w:rsidP="00E96C20">
      <w:pPr>
        <w:pStyle w:val="-"/>
        <w:rPr>
          <w:b/>
        </w:rPr>
      </w:pPr>
    </w:p>
    <w:p w:rsidR="008D14D7" w:rsidRDefault="008D14D7" w:rsidP="00E96C20">
      <w:pPr>
        <w:pStyle w:val="-"/>
        <w:rPr>
          <w:b/>
        </w:rPr>
      </w:pPr>
    </w:p>
    <w:p w:rsidR="00E96C20" w:rsidRPr="009F273D" w:rsidRDefault="00E96C20" w:rsidP="00E96C20">
      <w:pPr>
        <w:pStyle w:val="-"/>
      </w:pPr>
      <w:r w:rsidRPr="009F273D">
        <w:rPr>
          <w:b/>
        </w:rPr>
        <w:lastRenderedPageBreak/>
        <w:t xml:space="preserve">Удаление </w:t>
      </w:r>
      <w:r>
        <w:rPr>
          <w:b/>
        </w:rPr>
        <w:t>конфигурации запуска тестов</w:t>
      </w:r>
      <w:r w:rsidRPr="009F273D">
        <w:rPr>
          <w:b/>
        </w:rPr>
        <w:t xml:space="preserve">. </w:t>
      </w:r>
      <w:r w:rsidRPr="009F273D">
        <w:t xml:space="preserve">Сценарий удаления </w:t>
      </w:r>
      <w:r>
        <w:t>конфигур</w:t>
      </w:r>
      <w:r>
        <w:t>а</w:t>
      </w:r>
      <w:r>
        <w:t>ции запуска тестов</w:t>
      </w:r>
      <w:r w:rsidRPr="009F273D">
        <w:t xml:space="preserve"> отражен ниже в таблице</w:t>
      </w:r>
      <w:r>
        <w:t> </w:t>
      </w:r>
      <w:r w:rsidRPr="009F273D">
        <w:t>1.</w:t>
      </w:r>
      <w:r w:rsidR="004630B1" w:rsidRPr="004630B1">
        <w:t>66</w:t>
      </w:r>
      <w:r w:rsidRPr="009F273D">
        <w:t>.</w:t>
      </w:r>
    </w:p>
    <w:p w:rsidR="00E96C20" w:rsidRDefault="00E96C20" w:rsidP="008D14D7">
      <w:pPr>
        <w:pStyle w:val="-"/>
        <w:ind w:firstLine="0"/>
      </w:pPr>
      <w:r w:rsidRPr="002C7715">
        <w:t>Таблица </w:t>
      </w:r>
      <w:r w:rsidR="00F8337F">
        <w:t>1.</w:t>
      </w:r>
      <w:r w:rsidR="004630B1" w:rsidRPr="004630B1">
        <w:t>66</w:t>
      </w:r>
      <w:r>
        <w:t xml:space="preserve"> – Сценарий удаления конфигурации запуска тестов</w:t>
      </w:r>
    </w:p>
    <w:tbl>
      <w:tblPr>
        <w:tblW w:w="98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7668"/>
      </w:tblGrid>
      <w:tr w:rsidR="00E96C20" w:rsidRPr="007B30C2" w:rsidTr="008D14D7">
        <w:tc>
          <w:tcPr>
            <w:tcW w:w="2160" w:type="dxa"/>
            <w:vAlign w:val="center"/>
          </w:tcPr>
          <w:p w:rsidR="00E96C20" w:rsidRPr="007B30C2" w:rsidRDefault="00E96C20" w:rsidP="00D322A9">
            <w:pPr>
              <w:pStyle w:val="af8"/>
            </w:pPr>
            <w:r w:rsidRPr="007B30C2">
              <w:t>Свойство</w:t>
            </w:r>
          </w:p>
        </w:tc>
        <w:tc>
          <w:tcPr>
            <w:tcW w:w="7668" w:type="dxa"/>
            <w:vAlign w:val="center"/>
          </w:tcPr>
          <w:p w:rsidR="00E96C20" w:rsidRPr="007B30C2" w:rsidRDefault="00E96C20" w:rsidP="00D322A9">
            <w:pPr>
              <w:pStyle w:val="af8"/>
            </w:pPr>
            <w:r w:rsidRPr="007B30C2">
              <w:t>Значение</w:t>
            </w:r>
          </w:p>
        </w:tc>
      </w:tr>
      <w:tr w:rsidR="00E96C20" w:rsidRPr="007B30C2" w:rsidTr="008D14D7">
        <w:tc>
          <w:tcPr>
            <w:tcW w:w="2160" w:type="dxa"/>
          </w:tcPr>
          <w:p w:rsidR="00E96C20" w:rsidRPr="007B30C2" w:rsidRDefault="00E96C20" w:rsidP="008D14D7">
            <w:pPr>
              <w:pStyle w:val="af8"/>
              <w:jc w:val="left"/>
            </w:pPr>
            <w:r w:rsidRPr="007B30C2">
              <w:t>Описание</w:t>
            </w:r>
          </w:p>
        </w:tc>
        <w:tc>
          <w:tcPr>
            <w:tcW w:w="7668" w:type="dxa"/>
          </w:tcPr>
          <w:p w:rsidR="00E96C20" w:rsidRPr="007B30C2" w:rsidRDefault="00E96C20" w:rsidP="008D14D7">
            <w:pPr>
              <w:pStyle w:val="af8"/>
              <w:jc w:val="left"/>
            </w:pPr>
            <w:r w:rsidRPr="007B30C2">
              <w:t xml:space="preserve">Удаление </w:t>
            </w:r>
            <w:r>
              <w:t>конфигурации запуска тестов</w:t>
            </w:r>
          </w:p>
        </w:tc>
      </w:tr>
      <w:tr w:rsidR="00E96C20" w:rsidRPr="007B30C2" w:rsidTr="008D14D7">
        <w:tc>
          <w:tcPr>
            <w:tcW w:w="2160" w:type="dxa"/>
          </w:tcPr>
          <w:p w:rsidR="00E96C20" w:rsidRPr="007B30C2" w:rsidRDefault="00E96C20" w:rsidP="008D14D7">
            <w:pPr>
              <w:pStyle w:val="af8"/>
              <w:jc w:val="left"/>
            </w:pPr>
            <w:r w:rsidRPr="007B30C2">
              <w:t>Идентификатор прецедента</w:t>
            </w:r>
          </w:p>
        </w:tc>
        <w:tc>
          <w:tcPr>
            <w:tcW w:w="7668" w:type="dxa"/>
          </w:tcPr>
          <w:p w:rsidR="00E96C20" w:rsidRPr="007B30C2" w:rsidRDefault="00E96C20" w:rsidP="008D14D7">
            <w:pPr>
              <w:pStyle w:val="af8"/>
              <w:jc w:val="left"/>
            </w:pPr>
            <w:r>
              <w:t>UC5.</w:t>
            </w:r>
            <w:r w:rsidRPr="007B30C2">
              <w:t>5</w:t>
            </w:r>
          </w:p>
        </w:tc>
      </w:tr>
      <w:tr w:rsidR="00E96C20" w:rsidRPr="007B30C2" w:rsidTr="008D14D7">
        <w:tc>
          <w:tcPr>
            <w:tcW w:w="2160" w:type="dxa"/>
          </w:tcPr>
          <w:p w:rsidR="00E96C20" w:rsidRPr="007B30C2" w:rsidRDefault="00E96C20" w:rsidP="008D14D7">
            <w:pPr>
              <w:pStyle w:val="af8"/>
              <w:jc w:val="left"/>
            </w:pPr>
            <w:r w:rsidRPr="007B30C2">
              <w:t>Версия</w:t>
            </w:r>
          </w:p>
        </w:tc>
        <w:tc>
          <w:tcPr>
            <w:tcW w:w="7668" w:type="dxa"/>
          </w:tcPr>
          <w:p w:rsidR="00E96C20" w:rsidRPr="007B30C2" w:rsidRDefault="00E96C20" w:rsidP="008D14D7">
            <w:pPr>
              <w:pStyle w:val="af8"/>
              <w:jc w:val="left"/>
            </w:pPr>
            <w:r w:rsidRPr="007B30C2">
              <w:t>1</w:t>
            </w:r>
          </w:p>
        </w:tc>
      </w:tr>
      <w:tr w:rsidR="00E96C20" w:rsidRPr="009F273D" w:rsidTr="008D14D7">
        <w:tc>
          <w:tcPr>
            <w:tcW w:w="2160" w:type="dxa"/>
          </w:tcPr>
          <w:p w:rsidR="00E96C20" w:rsidRPr="007B30C2" w:rsidRDefault="00E96C20" w:rsidP="008D14D7">
            <w:pPr>
              <w:pStyle w:val="af8"/>
              <w:jc w:val="left"/>
            </w:pPr>
            <w:r w:rsidRPr="007B30C2">
              <w:t>Список акторов</w:t>
            </w:r>
          </w:p>
        </w:tc>
        <w:tc>
          <w:tcPr>
            <w:tcW w:w="7668" w:type="dxa"/>
          </w:tcPr>
          <w:p w:rsidR="00E96C20" w:rsidRPr="009F273D" w:rsidRDefault="00E96C20" w:rsidP="008D14D7">
            <w:pPr>
              <w:pStyle w:val="af8"/>
              <w:jc w:val="left"/>
            </w:pPr>
            <w:r w:rsidRPr="009F273D">
              <w:t>Администратор</w:t>
            </w:r>
            <w:r>
              <w:t>, Системная СУБД</w:t>
            </w:r>
          </w:p>
        </w:tc>
      </w:tr>
      <w:tr w:rsidR="00E96C20" w:rsidRPr="009F273D" w:rsidTr="008D14D7">
        <w:tc>
          <w:tcPr>
            <w:tcW w:w="2160" w:type="dxa"/>
          </w:tcPr>
          <w:p w:rsidR="00E96C20" w:rsidRPr="007B30C2" w:rsidRDefault="00E96C20" w:rsidP="008D14D7">
            <w:pPr>
              <w:pStyle w:val="af8"/>
              <w:jc w:val="left"/>
            </w:pPr>
            <w:r w:rsidRPr="007B30C2">
              <w:t>Предусловия</w:t>
            </w:r>
          </w:p>
        </w:tc>
        <w:tc>
          <w:tcPr>
            <w:tcW w:w="7668" w:type="dxa"/>
          </w:tcPr>
          <w:p w:rsidR="00E96C20" w:rsidRPr="009F273D" w:rsidRDefault="00E96C20" w:rsidP="008D14D7">
            <w:pPr>
              <w:pStyle w:val="af8"/>
              <w:jc w:val="left"/>
            </w:pPr>
            <w:r w:rsidRPr="009F273D">
              <w:t xml:space="preserve">Выполнен сценарий </w:t>
            </w:r>
            <w:r>
              <w:t>«Просмотр списка конфигураций запу</w:t>
            </w:r>
            <w:r>
              <w:t>с</w:t>
            </w:r>
            <w:r>
              <w:t>ка тестов»</w:t>
            </w:r>
            <w:r w:rsidRPr="009F273D">
              <w:t xml:space="preserve">. </w:t>
            </w:r>
            <w:r>
              <w:t>В</w:t>
            </w:r>
            <w:r w:rsidRPr="009F273D">
              <w:t xml:space="preserve"> панели действий </w:t>
            </w:r>
            <w:r>
              <w:t>для конфигурации запуска тестов в списке п</w:t>
            </w:r>
            <w:r w:rsidRPr="009F273D">
              <w:t>ользователь</w:t>
            </w:r>
            <w:r>
              <w:t xml:space="preserve"> </w:t>
            </w:r>
            <w:r w:rsidRPr="009F273D">
              <w:t>выбрал действие «Удалить».</w:t>
            </w:r>
          </w:p>
        </w:tc>
      </w:tr>
      <w:tr w:rsidR="00E96C20" w:rsidRPr="009F273D" w:rsidTr="008D14D7">
        <w:tc>
          <w:tcPr>
            <w:tcW w:w="2160" w:type="dxa"/>
          </w:tcPr>
          <w:p w:rsidR="00E96C20" w:rsidRPr="007B30C2" w:rsidRDefault="00E96C20" w:rsidP="008D14D7">
            <w:pPr>
              <w:pStyle w:val="af8"/>
              <w:jc w:val="left"/>
            </w:pPr>
            <w:r w:rsidRPr="007B30C2">
              <w:t>Действия</w:t>
            </w:r>
          </w:p>
        </w:tc>
        <w:tc>
          <w:tcPr>
            <w:tcW w:w="7668" w:type="dxa"/>
          </w:tcPr>
          <w:p w:rsidR="00E96C20" w:rsidRPr="009F273D" w:rsidRDefault="00E96C20" w:rsidP="008D14D7">
            <w:pPr>
              <w:pStyle w:val="af8"/>
              <w:jc w:val="left"/>
            </w:pPr>
            <w:r w:rsidRPr="009F273D">
              <w:t>В веб-интерфейсе открывается диалоговое окно с запросом на подтверждение удаления выбранно</w:t>
            </w:r>
            <w:r>
              <w:t>й</w:t>
            </w:r>
            <w:r w:rsidRPr="009F273D">
              <w:t xml:space="preserve"> </w:t>
            </w:r>
            <w:r>
              <w:t>конфигурации запу</w:t>
            </w:r>
            <w:r>
              <w:t>с</w:t>
            </w:r>
            <w:r>
              <w:t>ка тестов</w:t>
            </w:r>
            <w:r w:rsidRPr="009F273D">
              <w:t>. Если пользователь подтверждает удаление, то си</w:t>
            </w:r>
            <w:r w:rsidRPr="009F273D">
              <w:t>с</w:t>
            </w:r>
            <w:r w:rsidRPr="009F273D">
              <w:t xml:space="preserve">тема удаляет </w:t>
            </w:r>
            <w:r>
              <w:t>конфигурацию запуска тестов</w:t>
            </w:r>
            <w:r w:rsidRPr="009F273D">
              <w:t xml:space="preserve"> из </w:t>
            </w:r>
            <w:r>
              <w:t xml:space="preserve">системной </w:t>
            </w:r>
            <w:r w:rsidRPr="009F273D">
              <w:t>БД</w:t>
            </w:r>
            <w:r>
              <w:t>.</w:t>
            </w:r>
          </w:p>
        </w:tc>
      </w:tr>
      <w:tr w:rsidR="00E96C20" w:rsidRPr="009F273D" w:rsidTr="008D14D7">
        <w:tc>
          <w:tcPr>
            <w:tcW w:w="2160" w:type="dxa"/>
          </w:tcPr>
          <w:p w:rsidR="00E96C20" w:rsidRPr="007B30C2" w:rsidRDefault="00E96C20" w:rsidP="008D14D7">
            <w:pPr>
              <w:pStyle w:val="af8"/>
              <w:jc w:val="left"/>
            </w:pPr>
            <w:r w:rsidRPr="007B30C2">
              <w:t>Постусловия</w:t>
            </w:r>
          </w:p>
        </w:tc>
        <w:tc>
          <w:tcPr>
            <w:tcW w:w="7668" w:type="dxa"/>
          </w:tcPr>
          <w:p w:rsidR="00E96C20" w:rsidRPr="009F273D" w:rsidRDefault="00E96C20" w:rsidP="008D14D7">
            <w:pPr>
              <w:pStyle w:val="af8"/>
              <w:jc w:val="left"/>
            </w:pPr>
            <w:r>
              <w:t>Конфигурация запуска тестов</w:t>
            </w:r>
            <w:r w:rsidRPr="009F273D">
              <w:t xml:space="preserve"> успешно удален</w:t>
            </w:r>
            <w:r>
              <w:t>а</w:t>
            </w:r>
            <w:r w:rsidRPr="009F273D">
              <w:t xml:space="preserve"> из </w:t>
            </w:r>
            <w:r>
              <w:t xml:space="preserve">системной </w:t>
            </w:r>
            <w:r w:rsidRPr="009F273D">
              <w:t>БД.</w:t>
            </w:r>
            <w:r>
              <w:t xml:space="preserve"> </w:t>
            </w:r>
          </w:p>
        </w:tc>
      </w:tr>
      <w:tr w:rsidR="00E96C20" w:rsidRPr="00676C48" w:rsidTr="008D14D7">
        <w:tc>
          <w:tcPr>
            <w:tcW w:w="2160" w:type="dxa"/>
          </w:tcPr>
          <w:p w:rsidR="00E96C20" w:rsidRPr="007B30C2" w:rsidRDefault="00E96C20" w:rsidP="008D14D7">
            <w:pPr>
              <w:pStyle w:val="af8"/>
              <w:jc w:val="left"/>
            </w:pPr>
            <w:r w:rsidRPr="007B30C2">
              <w:t>Включение</w:t>
            </w:r>
          </w:p>
        </w:tc>
        <w:tc>
          <w:tcPr>
            <w:tcW w:w="7668" w:type="dxa"/>
          </w:tcPr>
          <w:p w:rsidR="00E96C20" w:rsidRPr="00676C48" w:rsidRDefault="00E96C20" w:rsidP="008D14D7">
            <w:pPr>
              <w:pStyle w:val="af8"/>
              <w:jc w:val="left"/>
            </w:pPr>
            <w:r>
              <w:t>«Просмотр списка конфигураций запуска тестов»</w:t>
            </w:r>
          </w:p>
        </w:tc>
      </w:tr>
      <w:tr w:rsidR="00E96C20" w:rsidRPr="007B30C2" w:rsidTr="008D14D7">
        <w:tc>
          <w:tcPr>
            <w:tcW w:w="2160" w:type="dxa"/>
          </w:tcPr>
          <w:p w:rsidR="00E96C20" w:rsidRPr="007B30C2" w:rsidRDefault="00E96C20" w:rsidP="008D14D7">
            <w:pPr>
              <w:pStyle w:val="af8"/>
              <w:jc w:val="left"/>
            </w:pPr>
            <w:r w:rsidRPr="007B30C2">
              <w:t>Расширение</w:t>
            </w:r>
          </w:p>
        </w:tc>
        <w:tc>
          <w:tcPr>
            <w:tcW w:w="7668" w:type="dxa"/>
          </w:tcPr>
          <w:p w:rsidR="00E96C20" w:rsidRPr="007B30C2" w:rsidRDefault="00E96C20" w:rsidP="008D14D7">
            <w:pPr>
              <w:pStyle w:val="af8"/>
            </w:pPr>
            <w:r w:rsidRPr="007B30C2">
              <w:t>–</w:t>
            </w:r>
          </w:p>
        </w:tc>
      </w:tr>
      <w:tr w:rsidR="00E96C20" w:rsidRPr="007B30C2" w:rsidTr="008D14D7">
        <w:tc>
          <w:tcPr>
            <w:tcW w:w="2160" w:type="dxa"/>
          </w:tcPr>
          <w:p w:rsidR="00E96C20" w:rsidRPr="007B30C2" w:rsidRDefault="00E96C20" w:rsidP="008D14D7">
            <w:pPr>
              <w:pStyle w:val="af8"/>
              <w:jc w:val="left"/>
            </w:pPr>
            <w:r w:rsidRPr="007B30C2">
              <w:t>Обобщение</w:t>
            </w:r>
          </w:p>
        </w:tc>
        <w:tc>
          <w:tcPr>
            <w:tcW w:w="7668" w:type="dxa"/>
          </w:tcPr>
          <w:p w:rsidR="00E96C20" w:rsidRPr="007B30C2" w:rsidRDefault="00E96C20" w:rsidP="008D14D7">
            <w:pPr>
              <w:pStyle w:val="af8"/>
            </w:pPr>
            <w:r w:rsidRPr="007B30C2">
              <w:t>–</w:t>
            </w:r>
          </w:p>
        </w:tc>
      </w:tr>
    </w:tbl>
    <w:p w:rsidR="009B31EA" w:rsidRDefault="009B31EA" w:rsidP="00E96C20">
      <w:pPr>
        <w:pStyle w:val="-"/>
        <w:rPr>
          <w:b/>
        </w:rPr>
      </w:pPr>
    </w:p>
    <w:p w:rsidR="009B31EA" w:rsidRDefault="009B31EA" w:rsidP="00E96C20">
      <w:pPr>
        <w:pStyle w:val="-"/>
        <w:rPr>
          <w:b/>
        </w:rPr>
      </w:pPr>
    </w:p>
    <w:p w:rsidR="009B31EA" w:rsidRDefault="009B31EA" w:rsidP="00E96C20">
      <w:pPr>
        <w:pStyle w:val="-"/>
        <w:rPr>
          <w:b/>
        </w:rPr>
      </w:pPr>
    </w:p>
    <w:p w:rsidR="009B31EA" w:rsidRDefault="009B31EA" w:rsidP="00E96C20">
      <w:pPr>
        <w:pStyle w:val="-"/>
        <w:rPr>
          <w:b/>
        </w:rPr>
      </w:pPr>
    </w:p>
    <w:p w:rsidR="009B31EA" w:rsidRDefault="009B31EA" w:rsidP="00E96C20">
      <w:pPr>
        <w:pStyle w:val="-"/>
        <w:rPr>
          <w:b/>
        </w:rPr>
      </w:pPr>
    </w:p>
    <w:p w:rsidR="009B31EA" w:rsidRDefault="009B31EA" w:rsidP="00E96C20">
      <w:pPr>
        <w:pStyle w:val="-"/>
        <w:rPr>
          <w:b/>
        </w:rPr>
      </w:pPr>
    </w:p>
    <w:p w:rsidR="009B31EA" w:rsidRDefault="009B31EA" w:rsidP="00E96C20">
      <w:pPr>
        <w:pStyle w:val="-"/>
        <w:rPr>
          <w:b/>
        </w:rPr>
      </w:pPr>
    </w:p>
    <w:p w:rsidR="00E96C20" w:rsidRPr="009F273D" w:rsidRDefault="00E96C20" w:rsidP="00E96C20">
      <w:pPr>
        <w:pStyle w:val="-"/>
      </w:pPr>
      <w:r w:rsidRPr="009F273D">
        <w:rPr>
          <w:b/>
        </w:rPr>
        <w:lastRenderedPageBreak/>
        <w:t xml:space="preserve">Просмотр списка </w:t>
      </w:r>
      <w:r>
        <w:rPr>
          <w:b/>
        </w:rPr>
        <w:t>конфигураций отчетов</w:t>
      </w:r>
      <w:r w:rsidRPr="009F273D">
        <w:rPr>
          <w:b/>
        </w:rPr>
        <w:t xml:space="preserve">. </w:t>
      </w:r>
      <w:r w:rsidRPr="009F273D">
        <w:t xml:space="preserve">Сценарий просмотра </w:t>
      </w:r>
      <w:r>
        <w:t>списка конфигураций отчетов</w:t>
      </w:r>
      <w:r w:rsidRPr="009F273D">
        <w:t xml:space="preserve"> отражен ниже в таблице 1.</w:t>
      </w:r>
      <w:r w:rsidR="004630B1" w:rsidRPr="004630B1">
        <w:t>67</w:t>
      </w:r>
      <w:r w:rsidRPr="009F273D">
        <w:t>.</w:t>
      </w:r>
    </w:p>
    <w:p w:rsidR="00E96C20" w:rsidRPr="005A76AC" w:rsidRDefault="00E96C20" w:rsidP="009B31EA">
      <w:pPr>
        <w:pStyle w:val="-"/>
        <w:ind w:firstLine="0"/>
      </w:pPr>
      <w:r w:rsidRPr="002C7715">
        <w:t>Таблица </w:t>
      </w:r>
      <w:r w:rsidR="00F8337F">
        <w:t>1.</w:t>
      </w:r>
      <w:r w:rsidR="004630B1" w:rsidRPr="004630B1">
        <w:t>67</w:t>
      </w:r>
      <w:r>
        <w:t xml:space="preserve"> – Сценарий просмотра списка конфигураций отчетов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7668"/>
      </w:tblGrid>
      <w:tr w:rsidR="00E96C20" w:rsidRPr="007B30C2" w:rsidTr="009B31EA">
        <w:tc>
          <w:tcPr>
            <w:tcW w:w="2160" w:type="dxa"/>
            <w:vAlign w:val="center"/>
          </w:tcPr>
          <w:p w:rsidR="00E96C20" w:rsidRPr="007B30C2" w:rsidRDefault="00E96C20" w:rsidP="00D322A9">
            <w:pPr>
              <w:pStyle w:val="af8"/>
            </w:pPr>
            <w:r w:rsidRPr="007B30C2">
              <w:t>Свойство</w:t>
            </w:r>
          </w:p>
        </w:tc>
        <w:tc>
          <w:tcPr>
            <w:tcW w:w="7668" w:type="dxa"/>
            <w:vAlign w:val="center"/>
          </w:tcPr>
          <w:p w:rsidR="00E96C20" w:rsidRPr="007B30C2" w:rsidRDefault="00E96C20" w:rsidP="00D322A9">
            <w:pPr>
              <w:pStyle w:val="af8"/>
            </w:pPr>
            <w:r w:rsidRPr="007B30C2">
              <w:t>Значение</w:t>
            </w:r>
          </w:p>
        </w:tc>
      </w:tr>
      <w:tr w:rsidR="00E96C20" w:rsidRPr="007D2877" w:rsidTr="009B31EA">
        <w:tc>
          <w:tcPr>
            <w:tcW w:w="2160" w:type="dxa"/>
          </w:tcPr>
          <w:p w:rsidR="00E96C20" w:rsidRPr="007B30C2" w:rsidRDefault="00E96C20" w:rsidP="009B31EA">
            <w:pPr>
              <w:pStyle w:val="af8"/>
              <w:jc w:val="left"/>
            </w:pPr>
            <w:r w:rsidRPr="007B30C2">
              <w:t>Описание</w:t>
            </w:r>
          </w:p>
        </w:tc>
        <w:tc>
          <w:tcPr>
            <w:tcW w:w="7668" w:type="dxa"/>
          </w:tcPr>
          <w:p w:rsidR="00E96C20" w:rsidRPr="007D2877" w:rsidRDefault="00E96C20" w:rsidP="009B31EA">
            <w:pPr>
              <w:pStyle w:val="af8"/>
              <w:jc w:val="left"/>
            </w:pPr>
            <w:r w:rsidRPr="007D2877">
              <w:t xml:space="preserve">Просмотр списка </w:t>
            </w:r>
            <w:r>
              <w:t>конфигураций отчетов</w:t>
            </w:r>
          </w:p>
        </w:tc>
      </w:tr>
      <w:tr w:rsidR="00E96C20" w:rsidRPr="007B30C2" w:rsidTr="009B31EA">
        <w:tc>
          <w:tcPr>
            <w:tcW w:w="2160" w:type="dxa"/>
          </w:tcPr>
          <w:p w:rsidR="00E96C20" w:rsidRPr="007B30C2" w:rsidRDefault="00E96C20" w:rsidP="009B31EA">
            <w:pPr>
              <w:pStyle w:val="af8"/>
              <w:jc w:val="left"/>
            </w:pPr>
            <w:r w:rsidRPr="007B30C2">
              <w:t>Идентификатор прецедента</w:t>
            </w:r>
          </w:p>
        </w:tc>
        <w:tc>
          <w:tcPr>
            <w:tcW w:w="7668" w:type="dxa"/>
          </w:tcPr>
          <w:p w:rsidR="00E96C20" w:rsidRPr="007B30C2" w:rsidRDefault="00E96C20" w:rsidP="009B31EA">
            <w:pPr>
              <w:pStyle w:val="af8"/>
              <w:jc w:val="left"/>
            </w:pPr>
            <w:r>
              <w:t>UC6.</w:t>
            </w:r>
            <w:r w:rsidRPr="007B30C2">
              <w:t>1</w:t>
            </w:r>
          </w:p>
        </w:tc>
      </w:tr>
      <w:tr w:rsidR="00E96C20" w:rsidRPr="007B30C2" w:rsidTr="009B31EA">
        <w:tc>
          <w:tcPr>
            <w:tcW w:w="2160" w:type="dxa"/>
          </w:tcPr>
          <w:p w:rsidR="00E96C20" w:rsidRPr="007B30C2" w:rsidRDefault="00E96C20" w:rsidP="009B31EA">
            <w:pPr>
              <w:pStyle w:val="af8"/>
              <w:jc w:val="left"/>
            </w:pPr>
            <w:r w:rsidRPr="007B30C2">
              <w:t>Версия</w:t>
            </w:r>
          </w:p>
        </w:tc>
        <w:tc>
          <w:tcPr>
            <w:tcW w:w="7668" w:type="dxa"/>
          </w:tcPr>
          <w:p w:rsidR="00E96C20" w:rsidRPr="007B30C2" w:rsidRDefault="00E96C20" w:rsidP="009B31EA">
            <w:pPr>
              <w:pStyle w:val="af8"/>
              <w:jc w:val="left"/>
            </w:pPr>
            <w:r w:rsidRPr="007B30C2">
              <w:t>1</w:t>
            </w:r>
          </w:p>
        </w:tc>
      </w:tr>
      <w:tr w:rsidR="00E96C20" w:rsidRPr="009F273D" w:rsidTr="009B31EA">
        <w:tc>
          <w:tcPr>
            <w:tcW w:w="2160" w:type="dxa"/>
          </w:tcPr>
          <w:p w:rsidR="00E96C20" w:rsidRPr="007B30C2" w:rsidRDefault="00E96C20" w:rsidP="009B31EA">
            <w:pPr>
              <w:pStyle w:val="af8"/>
              <w:jc w:val="left"/>
            </w:pPr>
            <w:r w:rsidRPr="007B30C2">
              <w:t>Список акторов</w:t>
            </w:r>
          </w:p>
        </w:tc>
        <w:tc>
          <w:tcPr>
            <w:tcW w:w="7668" w:type="dxa"/>
          </w:tcPr>
          <w:p w:rsidR="00E96C20" w:rsidRPr="009F273D" w:rsidRDefault="00E96C20" w:rsidP="009B31EA">
            <w:pPr>
              <w:pStyle w:val="af8"/>
              <w:jc w:val="left"/>
            </w:pPr>
            <w:r w:rsidRPr="009F273D">
              <w:t>Администратор</w:t>
            </w:r>
            <w:r>
              <w:t>, Системная СУБД</w:t>
            </w:r>
          </w:p>
        </w:tc>
      </w:tr>
      <w:tr w:rsidR="00E96C20" w:rsidRPr="00C344F5" w:rsidTr="009B31EA">
        <w:tc>
          <w:tcPr>
            <w:tcW w:w="2160" w:type="dxa"/>
          </w:tcPr>
          <w:p w:rsidR="00E96C20" w:rsidRPr="007B30C2" w:rsidRDefault="00E96C20" w:rsidP="009B31EA">
            <w:pPr>
              <w:pStyle w:val="af8"/>
              <w:jc w:val="left"/>
            </w:pPr>
            <w:r w:rsidRPr="007B30C2">
              <w:t>Предусловия</w:t>
            </w:r>
          </w:p>
        </w:tc>
        <w:tc>
          <w:tcPr>
            <w:tcW w:w="7668" w:type="dxa"/>
          </w:tcPr>
          <w:p w:rsidR="00E96C20" w:rsidRPr="00C344F5" w:rsidRDefault="00E96C20" w:rsidP="004923A5">
            <w:pPr>
              <w:pStyle w:val="af8"/>
              <w:jc w:val="left"/>
            </w:pPr>
            <w:r w:rsidRPr="009F273D">
              <w:t>Выполнен сценарий «Авторизация пользователя</w:t>
            </w:r>
            <w:r>
              <w:t>»</w:t>
            </w:r>
            <w:r w:rsidRPr="009F273D">
              <w:t xml:space="preserve">. </w:t>
            </w:r>
            <w:r w:rsidRPr="00C344F5">
              <w:t>Пользов</w:t>
            </w:r>
            <w:r w:rsidRPr="00C344F5">
              <w:t>а</w:t>
            </w:r>
            <w:r w:rsidRPr="00C344F5">
              <w:t xml:space="preserve">тель выбрал в </w:t>
            </w:r>
            <w:r>
              <w:t xml:space="preserve">системном </w:t>
            </w:r>
            <w:r w:rsidRPr="00C344F5">
              <w:t xml:space="preserve">меню </w:t>
            </w:r>
            <w:r w:rsidR="004923A5">
              <w:t>«</w:t>
            </w:r>
            <w:r>
              <w:t>Обзор</w:t>
            </w:r>
            <w:r w:rsidR="004923A5">
              <w:t>»</w:t>
            </w:r>
            <w:r>
              <w:t xml:space="preserve"> пункт</w:t>
            </w:r>
            <w:r w:rsidRPr="00C344F5">
              <w:t xml:space="preserve"> </w:t>
            </w:r>
            <w:r w:rsidR="004923A5">
              <w:t>«</w:t>
            </w:r>
            <w:r>
              <w:t>Конфигур</w:t>
            </w:r>
            <w:r>
              <w:t>а</w:t>
            </w:r>
            <w:r>
              <w:t>ции отчетов</w:t>
            </w:r>
            <w:r w:rsidR="004923A5">
              <w:t>»</w:t>
            </w:r>
            <w:r w:rsidRPr="00C344F5">
              <w:t>.</w:t>
            </w:r>
          </w:p>
        </w:tc>
      </w:tr>
      <w:tr w:rsidR="00E96C20" w:rsidRPr="009F273D" w:rsidTr="009B31EA">
        <w:tc>
          <w:tcPr>
            <w:tcW w:w="2160" w:type="dxa"/>
          </w:tcPr>
          <w:p w:rsidR="00E96C20" w:rsidRPr="007B30C2" w:rsidRDefault="00E96C20" w:rsidP="009B31EA">
            <w:pPr>
              <w:pStyle w:val="af8"/>
              <w:jc w:val="left"/>
            </w:pPr>
            <w:r w:rsidRPr="007B30C2">
              <w:t>Действия</w:t>
            </w:r>
          </w:p>
        </w:tc>
        <w:tc>
          <w:tcPr>
            <w:tcW w:w="7668" w:type="dxa"/>
          </w:tcPr>
          <w:p w:rsidR="00E96C20" w:rsidRPr="009F273D" w:rsidRDefault="00E96C20" w:rsidP="009B31EA">
            <w:pPr>
              <w:pStyle w:val="af8"/>
              <w:jc w:val="left"/>
            </w:pPr>
            <w:r w:rsidRPr="009F273D">
              <w:t xml:space="preserve">Система подгружает </w:t>
            </w:r>
            <w:r>
              <w:t>информацию о всех конфигурациях о</w:t>
            </w:r>
            <w:r>
              <w:t>т</w:t>
            </w:r>
            <w:r>
              <w:t>четов из системной БД</w:t>
            </w:r>
            <w:r w:rsidRPr="009F273D">
              <w:t xml:space="preserve">. В веб-интерфейсе отображается </w:t>
            </w:r>
            <w:r>
              <w:t>сп</w:t>
            </w:r>
            <w:r>
              <w:t>и</w:t>
            </w:r>
            <w:r>
              <w:t xml:space="preserve">сок </w:t>
            </w:r>
            <w:r w:rsidRPr="009F273D">
              <w:t>с информа</w:t>
            </w:r>
            <w:r>
              <w:t>цией о конфигурациях отчетов</w:t>
            </w:r>
            <w:r w:rsidRPr="009F273D">
              <w:t>.</w:t>
            </w:r>
          </w:p>
        </w:tc>
      </w:tr>
      <w:tr w:rsidR="00E96C20" w:rsidRPr="009F273D" w:rsidTr="009B31EA">
        <w:tc>
          <w:tcPr>
            <w:tcW w:w="2160" w:type="dxa"/>
          </w:tcPr>
          <w:p w:rsidR="00E96C20" w:rsidRPr="007B30C2" w:rsidRDefault="00E96C20" w:rsidP="009B31EA">
            <w:pPr>
              <w:pStyle w:val="af8"/>
              <w:jc w:val="left"/>
            </w:pPr>
            <w:r w:rsidRPr="007B30C2">
              <w:t>Постусловия</w:t>
            </w:r>
          </w:p>
        </w:tc>
        <w:tc>
          <w:tcPr>
            <w:tcW w:w="7668" w:type="dxa"/>
          </w:tcPr>
          <w:p w:rsidR="00E96C20" w:rsidRPr="009F273D" w:rsidRDefault="00E96C20" w:rsidP="009B31EA">
            <w:pPr>
              <w:pStyle w:val="af8"/>
              <w:jc w:val="left"/>
            </w:pPr>
            <w:r w:rsidRPr="009F273D">
              <w:t>Система успешно загру</w:t>
            </w:r>
            <w:r>
              <w:t>зила информацию о конфигурациях отчетов из БД</w:t>
            </w:r>
            <w:r w:rsidRPr="009F273D">
              <w:t>.</w:t>
            </w:r>
          </w:p>
        </w:tc>
      </w:tr>
      <w:tr w:rsidR="00E96C20" w:rsidRPr="007B30C2" w:rsidTr="009B31EA">
        <w:tc>
          <w:tcPr>
            <w:tcW w:w="2160" w:type="dxa"/>
          </w:tcPr>
          <w:p w:rsidR="00E96C20" w:rsidRPr="007B30C2" w:rsidRDefault="00E96C20" w:rsidP="009B31EA">
            <w:pPr>
              <w:pStyle w:val="af8"/>
              <w:jc w:val="left"/>
            </w:pPr>
            <w:r w:rsidRPr="007B30C2">
              <w:t>Включение</w:t>
            </w:r>
          </w:p>
        </w:tc>
        <w:tc>
          <w:tcPr>
            <w:tcW w:w="7668" w:type="dxa"/>
          </w:tcPr>
          <w:p w:rsidR="00E96C20" w:rsidRPr="007B30C2" w:rsidRDefault="00E96C20" w:rsidP="009B31EA">
            <w:pPr>
              <w:pStyle w:val="af8"/>
            </w:pPr>
            <w:r w:rsidRPr="007B30C2">
              <w:t>–</w:t>
            </w:r>
          </w:p>
        </w:tc>
      </w:tr>
      <w:tr w:rsidR="00E96C20" w:rsidRPr="007B30C2" w:rsidTr="009B31EA">
        <w:tc>
          <w:tcPr>
            <w:tcW w:w="2160" w:type="dxa"/>
          </w:tcPr>
          <w:p w:rsidR="00E96C20" w:rsidRPr="007B30C2" w:rsidRDefault="00E96C20" w:rsidP="009B31EA">
            <w:pPr>
              <w:pStyle w:val="af8"/>
              <w:jc w:val="left"/>
            </w:pPr>
            <w:r w:rsidRPr="007B30C2">
              <w:t>Расширение</w:t>
            </w:r>
          </w:p>
        </w:tc>
        <w:tc>
          <w:tcPr>
            <w:tcW w:w="7668" w:type="dxa"/>
          </w:tcPr>
          <w:p w:rsidR="00E96C20" w:rsidRPr="007B30C2" w:rsidRDefault="00E96C20" w:rsidP="009B31EA">
            <w:pPr>
              <w:pStyle w:val="af8"/>
            </w:pPr>
            <w:r w:rsidRPr="007B30C2">
              <w:t>–</w:t>
            </w:r>
          </w:p>
        </w:tc>
      </w:tr>
      <w:tr w:rsidR="00E96C20" w:rsidRPr="007B30C2" w:rsidTr="009B31EA">
        <w:tc>
          <w:tcPr>
            <w:tcW w:w="2160" w:type="dxa"/>
          </w:tcPr>
          <w:p w:rsidR="00E96C20" w:rsidRPr="007B30C2" w:rsidRDefault="00E96C20" w:rsidP="009B31EA">
            <w:pPr>
              <w:pStyle w:val="af8"/>
              <w:jc w:val="left"/>
            </w:pPr>
            <w:r w:rsidRPr="007B30C2">
              <w:t>Обобщение</w:t>
            </w:r>
          </w:p>
        </w:tc>
        <w:tc>
          <w:tcPr>
            <w:tcW w:w="7668" w:type="dxa"/>
          </w:tcPr>
          <w:p w:rsidR="00E96C20" w:rsidRPr="007B30C2" w:rsidRDefault="00E96C20" w:rsidP="009B31EA">
            <w:pPr>
              <w:pStyle w:val="af8"/>
            </w:pPr>
            <w:r w:rsidRPr="007B30C2">
              <w:t>–</w:t>
            </w:r>
          </w:p>
        </w:tc>
      </w:tr>
    </w:tbl>
    <w:p w:rsidR="00E96C20" w:rsidRDefault="00E96C20" w:rsidP="00E96C20">
      <w:pPr>
        <w:pStyle w:val="-"/>
      </w:pPr>
    </w:p>
    <w:p w:rsidR="009B31EA" w:rsidRDefault="009B31EA" w:rsidP="00E96C20">
      <w:pPr>
        <w:pStyle w:val="-"/>
        <w:rPr>
          <w:b/>
        </w:rPr>
      </w:pPr>
    </w:p>
    <w:p w:rsidR="009B31EA" w:rsidRDefault="009B31EA" w:rsidP="00E96C20">
      <w:pPr>
        <w:pStyle w:val="-"/>
        <w:rPr>
          <w:b/>
        </w:rPr>
      </w:pPr>
    </w:p>
    <w:p w:rsidR="009B31EA" w:rsidRDefault="009B31EA" w:rsidP="00E96C20">
      <w:pPr>
        <w:pStyle w:val="-"/>
        <w:rPr>
          <w:b/>
        </w:rPr>
      </w:pPr>
    </w:p>
    <w:p w:rsidR="009B31EA" w:rsidRDefault="009B31EA" w:rsidP="00E96C20">
      <w:pPr>
        <w:pStyle w:val="-"/>
        <w:rPr>
          <w:b/>
        </w:rPr>
      </w:pPr>
    </w:p>
    <w:p w:rsidR="009B31EA" w:rsidRDefault="009B31EA" w:rsidP="00E96C20">
      <w:pPr>
        <w:pStyle w:val="-"/>
        <w:rPr>
          <w:b/>
        </w:rPr>
      </w:pPr>
    </w:p>
    <w:p w:rsidR="009B31EA" w:rsidRDefault="009B31EA" w:rsidP="00E96C20">
      <w:pPr>
        <w:pStyle w:val="-"/>
        <w:rPr>
          <w:b/>
        </w:rPr>
      </w:pPr>
    </w:p>
    <w:p w:rsidR="009B31EA" w:rsidRDefault="009B31EA" w:rsidP="00E96C20">
      <w:pPr>
        <w:pStyle w:val="-"/>
        <w:rPr>
          <w:b/>
        </w:rPr>
      </w:pPr>
    </w:p>
    <w:p w:rsidR="00E96C20" w:rsidRPr="009F273D" w:rsidRDefault="00E96C20" w:rsidP="00E96C20">
      <w:pPr>
        <w:pStyle w:val="-"/>
      </w:pPr>
      <w:r w:rsidRPr="009F273D">
        <w:rPr>
          <w:b/>
        </w:rPr>
        <w:lastRenderedPageBreak/>
        <w:t xml:space="preserve">Создание </w:t>
      </w:r>
      <w:r>
        <w:rPr>
          <w:b/>
        </w:rPr>
        <w:t>конфигурации отчетов</w:t>
      </w:r>
      <w:r w:rsidRPr="009F273D">
        <w:rPr>
          <w:b/>
        </w:rPr>
        <w:t xml:space="preserve">. </w:t>
      </w:r>
      <w:r w:rsidRPr="009F273D">
        <w:t xml:space="preserve">Сценарий создания </w:t>
      </w:r>
      <w:r>
        <w:t>конфигурации о</w:t>
      </w:r>
      <w:r>
        <w:t>т</w:t>
      </w:r>
      <w:r>
        <w:t xml:space="preserve">четов </w:t>
      </w:r>
      <w:r w:rsidRPr="009F273D">
        <w:t>отражен ниже</w:t>
      </w:r>
      <w:r>
        <w:t xml:space="preserve"> </w:t>
      </w:r>
      <w:r w:rsidRPr="009F273D">
        <w:t>в таблице 1.</w:t>
      </w:r>
      <w:r w:rsidR="004630B1" w:rsidRPr="004630B1">
        <w:t>68</w:t>
      </w:r>
      <w:r w:rsidRPr="009F273D">
        <w:t>.</w:t>
      </w:r>
    </w:p>
    <w:p w:rsidR="00E96C20" w:rsidRDefault="00E96C20" w:rsidP="009B31EA">
      <w:pPr>
        <w:pStyle w:val="-"/>
        <w:ind w:firstLine="0"/>
      </w:pPr>
      <w:r w:rsidRPr="002C7715">
        <w:t>Таблица </w:t>
      </w:r>
      <w:r w:rsidR="00F8337F">
        <w:t>1.</w:t>
      </w:r>
      <w:r w:rsidR="004630B1" w:rsidRPr="00F8337F">
        <w:t>68</w:t>
      </w:r>
      <w:r>
        <w:t xml:space="preserve"> – Сценарий создания конфигурации отчетов</w:t>
      </w:r>
    </w:p>
    <w:tbl>
      <w:tblPr>
        <w:tblW w:w="98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7668"/>
      </w:tblGrid>
      <w:tr w:rsidR="00E96C20" w:rsidRPr="007B30C2" w:rsidTr="009B31EA">
        <w:tc>
          <w:tcPr>
            <w:tcW w:w="2160" w:type="dxa"/>
            <w:vAlign w:val="center"/>
          </w:tcPr>
          <w:p w:rsidR="00E96C20" w:rsidRPr="007B30C2" w:rsidRDefault="00E96C20" w:rsidP="00D322A9">
            <w:pPr>
              <w:pStyle w:val="af8"/>
            </w:pPr>
            <w:r w:rsidRPr="007B30C2">
              <w:t>Свойство</w:t>
            </w:r>
          </w:p>
        </w:tc>
        <w:tc>
          <w:tcPr>
            <w:tcW w:w="7668" w:type="dxa"/>
            <w:vAlign w:val="center"/>
          </w:tcPr>
          <w:p w:rsidR="00E96C20" w:rsidRPr="007B30C2" w:rsidRDefault="00E96C20" w:rsidP="00D322A9">
            <w:pPr>
              <w:pStyle w:val="af8"/>
            </w:pPr>
            <w:r w:rsidRPr="007B30C2">
              <w:t>Значение</w:t>
            </w:r>
          </w:p>
        </w:tc>
      </w:tr>
      <w:tr w:rsidR="00E96C20" w:rsidRPr="007B30C2" w:rsidTr="009B31EA">
        <w:tc>
          <w:tcPr>
            <w:tcW w:w="2160" w:type="dxa"/>
          </w:tcPr>
          <w:p w:rsidR="00E96C20" w:rsidRPr="007B30C2" w:rsidRDefault="00E96C20" w:rsidP="009B31EA">
            <w:pPr>
              <w:pStyle w:val="af8"/>
              <w:jc w:val="left"/>
            </w:pPr>
            <w:r w:rsidRPr="007B30C2">
              <w:t>Описание</w:t>
            </w:r>
          </w:p>
        </w:tc>
        <w:tc>
          <w:tcPr>
            <w:tcW w:w="7668" w:type="dxa"/>
          </w:tcPr>
          <w:p w:rsidR="00E96C20" w:rsidRPr="007B30C2" w:rsidRDefault="00E96C20" w:rsidP="009B31EA">
            <w:pPr>
              <w:pStyle w:val="af8"/>
              <w:jc w:val="left"/>
            </w:pPr>
            <w:r w:rsidRPr="007B30C2">
              <w:t xml:space="preserve">Создание </w:t>
            </w:r>
            <w:r>
              <w:t>конфигурации отчетов</w:t>
            </w:r>
          </w:p>
        </w:tc>
      </w:tr>
      <w:tr w:rsidR="00E96C20" w:rsidRPr="007B30C2" w:rsidTr="009B31EA">
        <w:tc>
          <w:tcPr>
            <w:tcW w:w="2160" w:type="dxa"/>
          </w:tcPr>
          <w:p w:rsidR="00E96C20" w:rsidRPr="007B30C2" w:rsidRDefault="00E96C20" w:rsidP="009B31EA">
            <w:pPr>
              <w:pStyle w:val="af8"/>
              <w:jc w:val="left"/>
            </w:pPr>
            <w:r w:rsidRPr="007B30C2">
              <w:t xml:space="preserve">Идентификатор </w:t>
            </w:r>
          </w:p>
        </w:tc>
        <w:tc>
          <w:tcPr>
            <w:tcW w:w="7668" w:type="dxa"/>
          </w:tcPr>
          <w:p w:rsidR="00E96C20" w:rsidRPr="007B30C2" w:rsidRDefault="00E96C20" w:rsidP="009B31EA">
            <w:pPr>
              <w:pStyle w:val="af8"/>
              <w:jc w:val="left"/>
            </w:pPr>
            <w:r>
              <w:t>UC6.</w:t>
            </w:r>
            <w:r w:rsidRPr="007B30C2">
              <w:t>2</w:t>
            </w:r>
          </w:p>
        </w:tc>
      </w:tr>
      <w:tr w:rsidR="00E96C20" w:rsidRPr="007B30C2" w:rsidTr="009B31EA">
        <w:tc>
          <w:tcPr>
            <w:tcW w:w="2160" w:type="dxa"/>
          </w:tcPr>
          <w:p w:rsidR="00E96C20" w:rsidRPr="007B30C2" w:rsidRDefault="00E96C20" w:rsidP="009B31EA">
            <w:pPr>
              <w:pStyle w:val="af8"/>
              <w:jc w:val="left"/>
            </w:pPr>
            <w:r w:rsidRPr="007B30C2">
              <w:t>Версия</w:t>
            </w:r>
          </w:p>
        </w:tc>
        <w:tc>
          <w:tcPr>
            <w:tcW w:w="7668" w:type="dxa"/>
          </w:tcPr>
          <w:p w:rsidR="00E96C20" w:rsidRPr="007B30C2" w:rsidRDefault="00E96C20" w:rsidP="009B31EA">
            <w:pPr>
              <w:pStyle w:val="af8"/>
              <w:jc w:val="left"/>
            </w:pPr>
            <w:r w:rsidRPr="007B30C2">
              <w:t>1</w:t>
            </w:r>
          </w:p>
        </w:tc>
      </w:tr>
      <w:tr w:rsidR="00E96C20" w:rsidRPr="009F273D" w:rsidTr="009B31EA">
        <w:tc>
          <w:tcPr>
            <w:tcW w:w="2160" w:type="dxa"/>
          </w:tcPr>
          <w:p w:rsidR="00E96C20" w:rsidRPr="007B30C2" w:rsidRDefault="00E96C20" w:rsidP="009B31EA">
            <w:pPr>
              <w:pStyle w:val="af8"/>
              <w:jc w:val="left"/>
            </w:pPr>
            <w:r w:rsidRPr="007B30C2">
              <w:t>Список акторов</w:t>
            </w:r>
          </w:p>
        </w:tc>
        <w:tc>
          <w:tcPr>
            <w:tcW w:w="7668" w:type="dxa"/>
          </w:tcPr>
          <w:p w:rsidR="00E96C20" w:rsidRPr="009F273D" w:rsidRDefault="00E96C20" w:rsidP="009B31EA">
            <w:pPr>
              <w:pStyle w:val="af8"/>
              <w:jc w:val="left"/>
            </w:pPr>
            <w:r w:rsidRPr="009F273D">
              <w:t>Администратор</w:t>
            </w:r>
            <w:r>
              <w:t>, Системная СУБД</w:t>
            </w:r>
          </w:p>
        </w:tc>
      </w:tr>
      <w:tr w:rsidR="00E96C20" w:rsidRPr="009F273D" w:rsidTr="009B31EA">
        <w:tc>
          <w:tcPr>
            <w:tcW w:w="2160" w:type="dxa"/>
          </w:tcPr>
          <w:p w:rsidR="00E96C20" w:rsidRPr="007B30C2" w:rsidRDefault="00E96C20" w:rsidP="009B31EA">
            <w:pPr>
              <w:pStyle w:val="af8"/>
              <w:jc w:val="left"/>
            </w:pPr>
            <w:r w:rsidRPr="007B30C2">
              <w:t>Предусловия</w:t>
            </w:r>
          </w:p>
        </w:tc>
        <w:tc>
          <w:tcPr>
            <w:tcW w:w="7668" w:type="dxa"/>
          </w:tcPr>
          <w:p w:rsidR="00E96C20" w:rsidRPr="009F273D" w:rsidRDefault="00E96C20" w:rsidP="009B31EA">
            <w:pPr>
              <w:pStyle w:val="af8"/>
              <w:jc w:val="left"/>
            </w:pPr>
            <w:r w:rsidRPr="009F273D">
              <w:t xml:space="preserve">Выполнен сценарий </w:t>
            </w:r>
            <w:r>
              <w:t>«Просмотр списка конфигураций отч</w:t>
            </w:r>
            <w:r>
              <w:t>е</w:t>
            </w:r>
            <w:r>
              <w:t>тов»</w:t>
            </w:r>
            <w:r w:rsidRPr="009F273D">
              <w:t>. Пользователь выбрал действие «Добавить</w:t>
            </w:r>
            <w:r>
              <w:t xml:space="preserve"> конфигур</w:t>
            </w:r>
            <w:r>
              <w:t>а</w:t>
            </w:r>
            <w:r>
              <w:t>цию отчетов</w:t>
            </w:r>
            <w:r w:rsidRPr="009F273D">
              <w:t>»</w:t>
            </w:r>
            <w:r>
              <w:t xml:space="preserve"> на инструментальной панели</w:t>
            </w:r>
            <w:r w:rsidRPr="009F273D">
              <w:t>.</w:t>
            </w:r>
          </w:p>
        </w:tc>
      </w:tr>
      <w:tr w:rsidR="00E96C20" w:rsidRPr="009F273D" w:rsidTr="009B31EA">
        <w:tc>
          <w:tcPr>
            <w:tcW w:w="2160" w:type="dxa"/>
          </w:tcPr>
          <w:p w:rsidR="00E96C20" w:rsidRPr="007B30C2" w:rsidRDefault="00E96C20" w:rsidP="009B31EA">
            <w:pPr>
              <w:pStyle w:val="af8"/>
              <w:jc w:val="left"/>
            </w:pPr>
            <w:r w:rsidRPr="007B30C2">
              <w:t>Действия</w:t>
            </w:r>
          </w:p>
        </w:tc>
        <w:tc>
          <w:tcPr>
            <w:tcW w:w="7668" w:type="dxa"/>
          </w:tcPr>
          <w:p w:rsidR="00E96C20" w:rsidRPr="009F273D" w:rsidRDefault="00E96C20" w:rsidP="009B31EA">
            <w:pPr>
              <w:pStyle w:val="af8"/>
              <w:jc w:val="left"/>
            </w:pPr>
            <w:r>
              <w:t>Пользователю о</w:t>
            </w:r>
            <w:r w:rsidRPr="009F273D">
              <w:t>ткрывается форма для создания ново</w:t>
            </w:r>
            <w:r>
              <w:t>й</w:t>
            </w:r>
            <w:r w:rsidRPr="009F273D">
              <w:t xml:space="preserve"> </w:t>
            </w:r>
            <w:r>
              <w:t>конф</w:t>
            </w:r>
            <w:r>
              <w:t>и</w:t>
            </w:r>
            <w:r>
              <w:t>гурации отчетов</w:t>
            </w:r>
            <w:r w:rsidRPr="009F273D">
              <w:t>. Пользователь вводит в форме всю необх</w:t>
            </w:r>
            <w:r w:rsidRPr="009F273D">
              <w:t>о</w:t>
            </w:r>
            <w:r w:rsidRPr="009F273D">
              <w:t xml:space="preserve">димую информацию </w:t>
            </w:r>
            <w:r>
              <w:t>о конфигурации отчетов</w:t>
            </w:r>
            <w:r w:rsidRPr="009F273D">
              <w:t>: название, оп</w:t>
            </w:r>
            <w:r w:rsidRPr="009F273D">
              <w:t>и</w:t>
            </w:r>
            <w:r w:rsidRPr="009F273D">
              <w:t>сание,</w:t>
            </w:r>
            <w:r>
              <w:t xml:space="preserve"> тип компонента и значения параметров инициализации компонента</w:t>
            </w:r>
            <w:r w:rsidRPr="009F273D">
              <w:t>. Если вся информация введена корректно, то</w:t>
            </w:r>
            <w:r>
              <w:t> </w:t>
            </w:r>
            <w:r w:rsidRPr="009F273D">
              <w:t>пользователь может нажать кнопку «Создать» и система занесет данные о н</w:t>
            </w:r>
            <w:r>
              <w:t xml:space="preserve">овой конфигурации отчетов </w:t>
            </w:r>
            <w:r w:rsidRPr="009F273D">
              <w:t xml:space="preserve">в </w:t>
            </w:r>
            <w:r>
              <w:t xml:space="preserve">системную </w:t>
            </w:r>
            <w:r w:rsidRPr="009F273D">
              <w:t>БД.</w:t>
            </w:r>
          </w:p>
        </w:tc>
      </w:tr>
      <w:tr w:rsidR="00E96C20" w:rsidRPr="009F273D" w:rsidTr="009B31EA">
        <w:tc>
          <w:tcPr>
            <w:tcW w:w="2160" w:type="dxa"/>
          </w:tcPr>
          <w:p w:rsidR="00E96C20" w:rsidRPr="007B30C2" w:rsidRDefault="00E96C20" w:rsidP="009B31EA">
            <w:pPr>
              <w:pStyle w:val="af8"/>
              <w:jc w:val="left"/>
            </w:pPr>
            <w:r w:rsidRPr="007B30C2">
              <w:t>Постусловия</w:t>
            </w:r>
          </w:p>
        </w:tc>
        <w:tc>
          <w:tcPr>
            <w:tcW w:w="7668" w:type="dxa"/>
          </w:tcPr>
          <w:p w:rsidR="00E96C20" w:rsidRPr="009F273D" w:rsidRDefault="00E96C20" w:rsidP="009B31EA">
            <w:pPr>
              <w:pStyle w:val="af8"/>
              <w:jc w:val="left"/>
            </w:pPr>
            <w:r w:rsidRPr="009F273D">
              <w:t>Введенная информация о нов</w:t>
            </w:r>
            <w:r>
              <w:t>ой</w:t>
            </w:r>
            <w:r w:rsidRPr="009F273D">
              <w:t xml:space="preserve"> </w:t>
            </w:r>
            <w:r>
              <w:t xml:space="preserve">конфигурации отчетов </w:t>
            </w:r>
            <w:r w:rsidRPr="009F273D">
              <w:t>ко</w:t>
            </w:r>
            <w:r w:rsidRPr="009F273D">
              <w:t>р</w:t>
            </w:r>
            <w:r w:rsidRPr="009F273D">
              <w:t xml:space="preserve">ректна и успешно занесена в </w:t>
            </w:r>
            <w:r>
              <w:t>системную БД</w:t>
            </w:r>
            <w:r w:rsidRPr="009F273D">
              <w:t>.</w:t>
            </w:r>
          </w:p>
        </w:tc>
      </w:tr>
      <w:tr w:rsidR="00E96C20" w:rsidRPr="00676C48" w:rsidTr="009B31EA">
        <w:tc>
          <w:tcPr>
            <w:tcW w:w="2160" w:type="dxa"/>
          </w:tcPr>
          <w:p w:rsidR="00E96C20" w:rsidRPr="007B30C2" w:rsidRDefault="00E96C20" w:rsidP="009B31EA">
            <w:pPr>
              <w:pStyle w:val="af8"/>
              <w:jc w:val="left"/>
            </w:pPr>
            <w:r w:rsidRPr="007B30C2">
              <w:t>Включение</w:t>
            </w:r>
          </w:p>
        </w:tc>
        <w:tc>
          <w:tcPr>
            <w:tcW w:w="7668" w:type="dxa"/>
          </w:tcPr>
          <w:p w:rsidR="00E96C20" w:rsidRPr="00676C48" w:rsidRDefault="00E96C20" w:rsidP="009B31EA">
            <w:pPr>
              <w:pStyle w:val="af8"/>
              <w:jc w:val="left"/>
            </w:pPr>
            <w:r>
              <w:t>«Просмотр списка конфигураций отчетов»</w:t>
            </w:r>
          </w:p>
        </w:tc>
      </w:tr>
      <w:tr w:rsidR="00E96C20" w:rsidRPr="007B30C2" w:rsidTr="009B31EA">
        <w:tc>
          <w:tcPr>
            <w:tcW w:w="2160" w:type="dxa"/>
          </w:tcPr>
          <w:p w:rsidR="00E96C20" w:rsidRPr="007B30C2" w:rsidRDefault="00E96C20" w:rsidP="009B31EA">
            <w:pPr>
              <w:pStyle w:val="af8"/>
              <w:jc w:val="left"/>
            </w:pPr>
            <w:r w:rsidRPr="007B30C2">
              <w:t>Расширение</w:t>
            </w:r>
          </w:p>
        </w:tc>
        <w:tc>
          <w:tcPr>
            <w:tcW w:w="7668" w:type="dxa"/>
          </w:tcPr>
          <w:p w:rsidR="00E96C20" w:rsidRPr="007B30C2" w:rsidRDefault="00E96C20" w:rsidP="009B31EA">
            <w:pPr>
              <w:pStyle w:val="af8"/>
            </w:pPr>
            <w:r w:rsidRPr="007B30C2">
              <w:t>–</w:t>
            </w:r>
          </w:p>
        </w:tc>
      </w:tr>
      <w:tr w:rsidR="00E96C20" w:rsidRPr="007B30C2" w:rsidTr="009B31EA">
        <w:tc>
          <w:tcPr>
            <w:tcW w:w="2160" w:type="dxa"/>
          </w:tcPr>
          <w:p w:rsidR="00E96C20" w:rsidRPr="007B30C2" w:rsidRDefault="00E96C20" w:rsidP="009B31EA">
            <w:pPr>
              <w:pStyle w:val="af8"/>
              <w:jc w:val="left"/>
            </w:pPr>
            <w:r w:rsidRPr="007B30C2">
              <w:t>Обобщение</w:t>
            </w:r>
          </w:p>
        </w:tc>
        <w:tc>
          <w:tcPr>
            <w:tcW w:w="7668" w:type="dxa"/>
          </w:tcPr>
          <w:p w:rsidR="00E96C20" w:rsidRPr="007B30C2" w:rsidRDefault="00E96C20" w:rsidP="009B31EA">
            <w:pPr>
              <w:pStyle w:val="af8"/>
            </w:pPr>
            <w:r w:rsidRPr="007B30C2">
              <w:t>–</w:t>
            </w:r>
          </w:p>
        </w:tc>
      </w:tr>
    </w:tbl>
    <w:p w:rsidR="00E96C20" w:rsidRDefault="00E96C20" w:rsidP="00E96C20">
      <w:pPr>
        <w:pStyle w:val="-"/>
        <w:rPr>
          <w:b/>
        </w:rPr>
      </w:pPr>
    </w:p>
    <w:p w:rsidR="009508AD" w:rsidRDefault="009508AD" w:rsidP="00E96C20">
      <w:pPr>
        <w:pStyle w:val="-"/>
        <w:rPr>
          <w:b/>
        </w:rPr>
      </w:pPr>
    </w:p>
    <w:p w:rsidR="009508AD" w:rsidRDefault="009508AD" w:rsidP="00E96C20">
      <w:pPr>
        <w:pStyle w:val="-"/>
        <w:rPr>
          <w:b/>
        </w:rPr>
      </w:pPr>
    </w:p>
    <w:p w:rsidR="009508AD" w:rsidRDefault="009508AD" w:rsidP="00E96C20">
      <w:pPr>
        <w:pStyle w:val="-"/>
        <w:rPr>
          <w:b/>
        </w:rPr>
      </w:pPr>
    </w:p>
    <w:p w:rsidR="00E96C20" w:rsidRPr="009F273D" w:rsidRDefault="00E96C20" w:rsidP="00E96C20">
      <w:pPr>
        <w:pStyle w:val="-"/>
      </w:pPr>
      <w:r w:rsidRPr="009F273D">
        <w:rPr>
          <w:b/>
        </w:rPr>
        <w:lastRenderedPageBreak/>
        <w:t xml:space="preserve">Просмотр информации о </w:t>
      </w:r>
      <w:r>
        <w:rPr>
          <w:b/>
        </w:rPr>
        <w:t>конфигурации отчетов</w:t>
      </w:r>
      <w:r w:rsidRPr="009F273D">
        <w:rPr>
          <w:b/>
        </w:rPr>
        <w:t xml:space="preserve">. </w:t>
      </w:r>
      <w:r w:rsidRPr="009F273D">
        <w:t xml:space="preserve">Сценарий просмотра информации </w:t>
      </w:r>
      <w:r w:rsidRPr="00127E91">
        <w:t xml:space="preserve">о </w:t>
      </w:r>
      <w:r>
        <w:t>конфигурации отчетов</w:t>
      </w:r>
      <w:r w:rsidRPr="009F273D">
        <w:t xml:space="preserve"> отражен ниже в таблице 1.</w:t>
      </w:r>
      <w:r w:rsidR="004630B1" w:rsidRPr="004630B1">
        <w:t>69</w:t>
      </w:r>
      <w:r w:rsidRPr="009F273D">
        <w:t>.</w:t>
      </w:r>
    </w:p>
    <w:p w:rsidR="00E96C20" w:rsidRDefault="00E96C20" w:rsidP="009508AD">
      <w:pPr>
        <w:pStyle w:val="-"/>
        <w:ind w:firstLine="0"/>
      </w:pPr>
      <w:r w:rsidRPr="002C7715">
        <w:t>Таблица </w:t>
      </w:r>
      <w:r w:rsidR="00F8337F">
        <w:t>1.</w:t>
      </w:r>
      <w:r w:rsidR="004630B1" w:rsidRPr="004630B1">
        <w:t>69</w:t>
      </w:r>
      <w:r>
        <w:t xml:space="preserve"> – Сценарий просмотра информации </w:t>
      </w:r>
      <w:r w:rsidRPr="00127E91">
        <w:t xml:space="preserve">о </w:t>
      </w:r>
      <w:r>
        <w:t>конфигурации отчетов</w:t>
      </w:r>
    </w:p>
    <w:tbl>
      <w:tblPr>
        <w:tblW w:w="98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7668"/>
      </w:tblGrid>
      <w:tr w:rsidR="00E96C20" w:rsidRPr="007B30C2" w:rsidTr="009508AD">
        <w:tc>
          <w:tcPr>
            <w:tcW w:w="2160" w:type="dxa"/>
            <w:vAlign w:val="center"/>
          </w:tcPr>
          <w:p w:rsidR="00E96C20" w:rsidRPr="007B30C2" w:rsidRDefault="00E96C20" w:rsidP="00D322A9">
            <w:pPr>
              <w:pStyle w:val="af8"/>
            </w:pPr>
            <w:r w:rsidRPr="007B30C2">
              <w:t>Свойство</w:t>
            </w:r>
          </w:p>
        </w:tc>
        <w:tc>
          <w:tcPr>
            <w:tcW w:w="7668" w:type="dxa"/>
            <w:vAlign w:val="center"/>
          </w:tcPr>
          <w:p w:rsidR="00E96C20" w:rsidRPr="007B30C2" w:rsidRDefault="00E96C20" w:rsidP="00D322A9">
            <w:pPr>
              <w:pStyle w:val="af8"/>
            </w:pPr>
            <w:r w:rsidRPr="007B30C2">
              <w:t>Значение</w:t>
            </w:r>
          </w:p>
        </w:tc>
      </w:tr>
      <w:tr w:rsidR="00E96C20" w:rsidRPr="00F737C0" w:rsidTr="009508AD">
        <w:tc>
          <w:tcPr>
            <w:tcW w:w="2160" w:type="dxa"/>
          </w:tcPr>
          <w:p w:rsidR="00E96C20" w:rsidRPr="007B30C2" w:rsidRDefault="00E96C20" w:rsidP="009508AD">
            <w:pPr>
              <w:pStyle w:val="af8"/>
              <w:jc w:val="left"/>
            </w:pPr>
            <w:r w:rsidRPr="007B30C2">
              <w:t>Описание</w:t>
            </w:r>
          </w:p>
        </w:tc>
        <w:tc>
          <w:tcPr>
            <w:tcW w:w="7668" w:type="dxa"/>
          </w:tcPr>
          <w:p w:rsidR="00E96C20" w:rsidRPr="00123568" w:rsidRDefault="00E96C20" w:rsidP="009508AD">
            <w:pPr>
              <w:pStyle w:val="af8"/>
              <w:jc w:val="left"/>
            </w:pPr>
            <w:r w:rsidRPr="00F737C0">
              <w:t xml:space="preserve">Просмотр информации </w:t>
            </w:r>
            <w:r w:rsidRPr="00127E91">
              <w:t xml:space="preserve">о </w:t>
            </w:r>
            <w:r>
              <w:t>конфигурации отчетов</w:t>
            </w:r>
          </w:p>
        </w:tc>
      </w:tr>
      <w:tr w:rsidR="00E96C20" w:rsidRPr="007B30C2" w:rsidTr="009508AD">
        <w:tc>
          <w:tcPr>
            <w:tcW w:w="2160" w:type="dxa"/>
          </w:tcPr>
          <w:p w:rsidR="00E96C20" w:rsidRPr="007B30C2" w:rsidRDefault="00E96C20" w:rsidP="009508AD">
            <w:pPr>
              <w:pStyle w:val="af8"/>
              <w:jc w:val="left"/>
            </w:pPr>
            <w:r w:rsidRPr="007B30C2">
              <w:t>Идентификатор прецедента</w:t>
            </w:r>
          </w:p>
        </w:tc>
        <w:tc>
          <w:tcPr>
            <w:tcW w:w="7668" w:type="dxa"/>
          </w:tcPr>
          <w:p w:rsidR="00E96C20" w:rsidRPr="007B30C2" w:rsidRDefault="00E96C20" w:rsidP="009508AD">
            <w:pPr>
              <w:pStyle w:val="af8"/>
              <w:jc w:val="left"/>
            </w:pPr>
            <w:r>
              <w:t>UC6.</w:t>
            </w:r>
            <w:r w:rsidRPr="007B30C2">
              <w:t>3</w:t>
            </w:r>
          </w:p>
        </w:tc>
      </w:tr>
      <w:tr w:rsidR="00E96C20" w:rsidRPr="007B30C2" w:rsidTr="009508AD">
        <w:tc>
          <w:tcPr>
            <w:tcW w:w="2160" w:type="dxa"/>
          </w:tcPr>
          <w:p w:rsidR="00E96C20" w:rsidRPr="007B30C2" w:rsidRDefault="00E96C20" w:rsidP="009508AD">
            <w:pPr>
              <w:pStyle w:val="af8"/>
              <w:jc w:val="left"/>
            </w:pPr>
            <w:r w:rsidRPr="007B30C2">
              <w:t>Версия</w:t>
            </w:r>
          </w:p>
        </w:tc>
        <w:tc>
          <w:tcPr>
            <w:tcW w:w="7668" w:type="dxa"/>
          </w:tcPr>
          <w:p w:rsidR="00E96C20" w:rsidRPr="007B30C2" w:rsidRDefault="00E96C20" w:rsidP="009508AD">
            <w:pPr>
              <w:pStyle w:val="af8"/>
              <w:jc w:val="left"/>
            </w:pPr>
            <w:r w:rsidRPr="007B30C2">
              <w:t>1</w:t>
            </w:r>
          </w:p>
        </w:tc>
      </w:tr>
      <w:tr w:rsidR="00E96C20" w:rsidRPr="009F273D" w:rsidTr="009508AD">
        <w:tc>
          <w:tcPr>
            <w:tcW w:w="2160" w:type="dxa"/>
          </w:tcPr>
          <w:p w:rsidR="00E96C20" w:rsidRPr="007B30C2" w:rsidRDefault="00E96C20" w:rsidP="009508AD">
            <w:pPr>
              <w:pStyle w:val="af8"/>
              <w:jc w:val="left"/>
            </w:pPr>
            <w:r w:rsidRPr="007B30C2">
              <w:t>Список акторов</w:t>
            </w:r>
          </w:p>
        </w:tc>
        <w:tc>
          <w:tcPr>
            <w:tcW w:w="7668" w:type="dxa"/>
          </w:tcPr>
          <w:p w:rsidR="00E96C20" w:rsidRPr="009F273D" w:rsidRDefault="00E96C20" w:rsidP="009508AD">
            <w:pPr>
              <w:pStyle w:val="af8"/>
              <w:jc w:val="left"/>
            </w:pPr>
            <w:r w:rsidRPr="009F273D">
              <w:t>Администратор</w:t>
            </w:r>
            <w:r>
              <w:t>, Системная СУБД, СУБД компонентов</w:t>
            </w:r>
          </w:p>
        </w:tc>
      </w:tr>
      <w:tr w:rsidR="00E96C20" w:rsidRPr="009F273D" w:rsidTr="009508AD">
        <w:tc>
          <w:tcPr>
            <w:tcW w:w="2160" w:type="dxa"/>
          </w:tcPr>
          <w:p w:rsidR="00E96C20" w:rsidRPr="007B30C2" w:rsidRDefault="00E96C20" w:rsidP="009508AD">
            <w:pPr>
              <w:pStyle w:val="af8"/>
              <w:jc w:val="left"/>
            </w:pPr>
            <w:r w:rsidRPr="007B30C2">
              <w:t>Предусловия</w:t>
            </w:r>
          </w:p>
        </w:tc>
        <w:tc>
          <w:tcPr>
            <w:tcW w:w="7668" w:type="dxa"/>
          </w:tcPr>
          <w:p w:rsidR="00E96C20" w:rsidRPr="009F273D" w:rsidRDefault="00E96C20" w:rsidP="009508AD">
            <w:pPr>
              <w:pStyle w:val="af8"/>
              <w:jc w:val="left"/>
            </w:pPr>
            <w:r w:rsidRPr="009F273D">
              <w:t xml:space="preserve">Выполнен сценарий </w:t>
            </w:r>
            <w:r>
              <w:t>«Просмотр списка конфигураций отч</w:t>
            </w:r>
            <w:r>
              <w:t>е</w:t>
            </w:r>
            <w:r>
              <w:t>тов»</w:t>
            </w:r>
            <w:r w:rsidRPr="009F273D">
              <w:t xml:space="preserve">. Пользователь </w:t>
            </w:r>
            <w:r>
              <w:t>совершил нажатие на названии конфиг</w:t>
            </w:r>
            <w:r>
              <w:t>у</w:t>
            </w:r>
            <w:r>
              <w:t>рации отчетов в списке</w:t>
            </w:r>
            <w:r w:rsidRPr="009F273D">
              <w:t>.</w:t>
            </w:r>
          </w:p>
        </w:tc>
      </w:tr>
      <w:tr w:rsidR="00E96C20" w:rsidRPr="009F273D" w:rsidTr="009508AD">
        <w:tc>
          <w:tcPr>
            <w:tcW w:w="2160" w:type="dxa"/>
          </w:tcPr>
          <w:p w:rsidR="00E96C20" w:rsidRPr="007B30C2" w:rsidRDefault="00E96C20" w:rsidP="009508AD">
            <w:pPr>
              <w:pStyle w:val="af8"/>
              <w:jc w:val="left"/>
            </w:pPr>
            <w:r w:rsidRPr="007B30C2">
              <w:t>Действия</w:t>
            </w:r>
          </w:p>
        </w:tc>
        <w:tc>
          <w:tcPr>
            <w:tcW w:w="7668" w:type="dxa"/>
          </w:tcPr>
          <w:p w:rsidR="00E96C20" w:rsidRPr="009F273D" w:rsidRDefault="00E96C20" w:rsidP="009508AD">
            <w:pPr>
              <w:pStyle w:val="af8"/>
              <w:jc w:val="left"/>
            </w:pPr>
            <w:r w:rsidRPr="009F273D">
              <w:t>В веб-интерфейсе открывается форма для отображения и</w:t>
            </w:r>
            <w:r w:rsidRPr="009F273D">
              <w:t>н</w:t>
            </w:r>
            <w:r w:rsidRPr="009F273D">
              <w:t xml:space="preserve">формации </w:t>
            </w:r>
            <w:r w:rsidRPr="00127E91">
              <w:t xml:space="preserve">о </w:t>
            </w:r>
            <w:r>
              <w:t>конфигурации отчетов</w:t>
            </w:r>
            <w:r w:rsidRPr="009F273D">
              <w:t>. В фор</w:t>
            </w:r>
            <w:r>
              <w:t xml:space="preserve">ме отображается вся информация </w:t>
            </w:r>
            <w:r w:rsidRPr="00127E91">
              <w:t xml:space="preserve">о </w:t>
            </w:r>
            <w:r>
              <w:t>конфигурации отчетов</w:t>
            </w:r>
            <w:r w:rsidRPr="009F273D">
              <w:t>: название, опис</w:t>
            </w:r>
            <w:r w:rsidRPr="009F273D">
              <w:t>а</w:t>
            </w:r>
            <w:r w:rsidRPr="009F273D">
              <w:t>ние,</w:t>
            </w:r>
            <w:r>
              <w:t xml:space="preserve"> тип компонента и значения параметров инициализации компонента.</w:t>
            </w:r>
          </w:p>
        </w:tc>
      </w:tr>
      <w:tr w:rsidR="00E96C20" w:rsidRPr="007B30C2" w:rsidTr="009508AD">
        <w:tc>
          <w:tcPr>
            <w:tcW w:w="2160" w:type="dxa"/>
          </w:tcPr>
          <w:p w:rsidR="00E96C20" w:rsidRPr="007B30C2" w:rsidRDefault="00E96C20" w:rsidP="009508AD">
            <w:pPr>
              <w:pStyle w:val="af8"/>
              <w:jc w:val="left"/>
            </w:pPr>
            <w:r w:rsidRPr="007B30C2">
              <w:t>Постусловия</w:t>
            </w:r>
          </w:p>
        </w:tc>
        <w:tc>
          <w:tcPr>
            <w:tcW w:w="7668" w:type="dxa"/>
          </w:tcPr>
          <w:p w:rsidR="00E96C20" w:rsidRPr="007B30C2" w:rsidRDefault="00E96C20" w:rsidP="009508AD">
            <w:pPr>
              <w:pStyle w:val="af8"/>
            </w:pPr>
            <w:r w:rsidRPr="007B30C2">
              <w:t>–</w:t>
            </w:r>
          </w:p>
        </w:tc>
      </w:tr>
      <w:tr w:rsidR="00E96C20" w:rsidRPr="00676C48" w:rsidTr="009508AD">
        <w:tc>
          <w:tcPr>
            <w:tcW w:w="2160" w:type="dxa"/>
          </w:tcPr>
          <w:p w:rsidR="00E96C20" w:rsidRPr="007B30C2" w:rsidRDefault="00E96C20" w:rsidP="009508AD">
            <w:pPr>
              <w:pStyle w:val="af8"/>
              <w:jc w:val="left"/>
            </w:pPr>
            <w:r w:rsidRPr="007B30C2">
              <w:t>Включение</w:t>
            </w:r>
          </w:p>
        </w:tc>
        <w:tc>
          <w:tcPr>
            <w:tcW w:w="7668" w:type="dxa"/>
          </w:tcPr>
          <w:p w:rsidR="00E96C20" w:rsidRPr="00676C48" w:rsidRDefault="00E96C20" w:rsidP="009508AD">
            <w:pPr>
              <w:pStyle w:val="af8"/>
              <w:jc w:val="left"/>
            </w:pPr>
            <w:r>
              <w:t>«Просмотр списка конфигураций отчетов»</w:t>
            </w:r>
          </w:p>
        </w:tc>
      </w:tr>
      <w:tr w:rsidR="00E96C20" w:rsidRPr="007B30C2" w:rsidTr="009508AD">
        <w:tc>
          <w:tcPr>
            <w:tcW w:w="2160" w:type="dxa"/>
          </w:tcPr>
          <w:p w:rsidR="00E96C20" w:rsidRPr="007B30C2" w:rsidRDefault="00E96C20" w:rsidP="009508AD">
            <w:pPr>
              <w:pStyle w:val="af8"/>
              <w:jc w:val="left"/>
            </w:pPr>
            <w:r w:rsidRPr="007B30C2">
              <w:t>Расширение</w:t>
            </w:r>
          </w:p>
        </w:tc>
        <w:tc>
          <w:tcPr>
            <w:tcW w:w="7668" w:type="dxa"/>
          </w:tcPr>
          <w:p w:rsidR="00E96C20" w:rsidRPr="007B30C2" w:rsidRDefault="00E96C20" w:rsidP="009508AD">
            <w:pPr>
              <w:pStyle w:val="af8"/>
            </w:pPr>
            <w:r w:rsidRPr="007B30C2">
              <w:t>–</w:t>
            </w:r>
          </w:p>
        </w:tc>
      </w:tr>
      <w:tr w:rsidR="00E96C20" w:rsidRPr="007B30C2" w:rsidTr="009508AD">
        <w:tc>
          <w:tcPr>
            <w:tcW w:w="2160" w:type="dxa"/>
          </w:tcPr>
          <w:p w:rsidR="00E96C20" w:rsidRPr="007B30C2" w:rsidRDefault="00E96C20" w:rsidP="009508AD">
            <w:pPr>
              <w:pStyle w:val="af8"/>
              <w:jc w:val="left"/>
            </w:pPr>
            <w:r w:rsidRPr="007B30C2">
              <w:t>Обобщение</w:t>
            </w:r>
          </w:p>
        </w:tc>
        <w:tc>
          <w:tcPr>
            <w:tcW w:w="7668" w:type="dxa"/>
          </w:tcPr>
          <w:p w:rsidR="00E96C20" w:rsidRPr="007B30C2" w:rsidRDefault="00E96C20" w:rsidP="009508AD">
            <w:pPr>
              <w:pStyle w:val="af8"/>
            </w:pPr>
            <w:r w:rsidRPr="007B30C2">
              <w:t>–</w:t>
            </w:r>
          </w:p>
        </w:tc>
      </w:tr>
    </w:tbl>
    <w:p w:rsidR="00E96C20" w:rsidRDefault="00E96C20" w:rsidP="00E96C20">
      <w:pPr>
        <w:pStyle w:val="-"/>
        <w:rPr>
          <w:b/>
        </w:rPr>
      </w:pPr>
    </w:p>
    <w:p w:rsidR="009508AD" w:rsidRDefault="009508AD" w:rsidP="00E96C20">
      <w:pPr>
        <w:pStyle w:val="-"/>
        <w:rPr>
          <w:b/>
        </w:rPr>
      </w:pPr>
    </w:p>
    <w:p w:rsidR="009508AD" w:rsidRDefault="009508AD" w:rsidP="00E96C20">
      <w:pPr>
        <w:pStyle w:val="-"/>
        <w:rPr>
          <w:b/>
        </w:rPr>
      </w:pPr>
    </w:p>
    <w:p w:rsidR="009508AD" w:rsidRDefault="009508AD" w:rsidP="00E96C20">
      <w:pPr>
        <w:pStyle w:val="-"/>
        <w:rPr>
          <w:b/>
        </w:rPr>
      </w:pPr>
    </w:p>
    <w:p w:rsidR="009508AD" w:rsidRDefault="009508AD" w:rsidP="00E96C20">
      <w:pPr>
        <w:pStyle w:val="-"/>
        <w:rPr>
          <w:b/>
        </w:rPr>
      </w:pPr>
    </w:p>
    <w:p w:rsidR="009508AD" w:rsidRDefault="009508AD" w:rsidP="00E96C20">
      <w:pPr>
        <w:pStyle w:val="-"/>
        <w:rPr>
          <w:b/>
        </w:rPr>
      </w:pPr>
    </w:p>
    <w:p w:rsidR="009508AD" w:rsidRDefault="009508AD" w:rsidP="00E96C20">
      <w:pPr>
        <w:pStyle w:val="-"/>
        <w:rPr>
          <w:b/>
        </w:rPr>
      </w:pPr>
    </w:p>
    <w:p w:rsidR="00E96C20" w:rsidRPr="009F273D" w:rsidRDefault="00E96C20" w:rsidP="00E96C20">
      <w:pPr>
        <w:pStyle w:val="-"/>
      </w:pPr>
      <w:r w:rsidRPr="009F273D">
        <w:rPr>
          <w:b/>
        </w:rPr>
        <w:lastRenderedPageBreak/>
        <w:t xml:space="preserve">Изменение </w:t>
      </w:r>
      <w:r>
        <w:rPr>
          <w:b/>
        </w:rPr>
        <w:t>конфигурации отчетов</w:t>
      </w:r>
      <w:r w:rsidRPr="009F273D">
        <w:rPr>
          <w:b/>
        </w:rPr>
        <w:t xml:space="preserve">. </w:t>
      </w:r>
      <w:r w:rsidRPr="009F273D">
        <w:t xml:space="preserve">Сценарий изменения </w:t>
      </w:r>
      <w:r>
        <w:t>конфигурации отчетов</w:t>
      </w:r>
      <w:r w:rsidRPr="009F273D">
        <w:t xml:space="preserve"> отражен ниже в таблице 1.</w:t>
      </w:r>
      <w:r w:rsidR="004630B1" w:rsidRPr="004630B1">
        <w:t>70</w:t>
      </w:r>
      <w:r w:rsidRPr="009F273D">
        <w:t>.</w:t>
      </w:r>
    </w:p>
    <w:p w:rsidR="00E96C20" w:rsidRDefault="00E96C20" w:rsidP="009508AD">
      <w:pPr>
        <w:pStyle w:val="-"/>
        <w:ind w:firstLine="0"/>
      </w:pPr>
      <w:r w:rsidRPr="002C7715">
        <w:t>Таблица </w:t>
      </w:r>
      <w:r w:rsidR="00C12252">
        <w:t>1.</w:t>
      </w:r>
      <w:r w:rsidR="004630B1" w:rsidRPr="00C12252">
        <w:t>70</w:t>
      </w:r>
      <w:r>
        <w:t xml:space="preserve"> – Сценарий изменения конфигурации отчетов</w:t>
      </w:r>
    </w:p>
    <w:tbl>
      <w:tblPr>
        <w:tblW w:w="98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7668"/>
      </w:tblGrid>
      <w:tr w:rsidR="00E96C20" w:rsidRPr="007B30C2" w:rsidTr="009508AD">
        <w:tc>
          <w:tcPr>
            <w:tcW w:w="2160" w:type="dxa"/>
            <w:vAlign w:val="center"/>
          </w:tcPr>
          <w:p w:rsidR="00E96C20" w:rsidRPr="007B30C2" w:rsidRDefault="00E96C20" w:rsidP="00D322A9">
            <w:pPr>
              <w:pStyle w:val="af8"/>
            </w:pPr>
            <w:r w:rsidRPr="007B30C2">
              <w:t>Свойство</w:t>
            </w:r>
          </w:p>
        </w:tc>
        <w:tc>
          <w:tcPr>
            <w:tcW w:w="7668" w:type="dxa"/>
            <w:vAlign w:val="center"/>
          </w:tcPr>
          <w:p w:rsidR="00E96C20" w:rsidRPr="007B30C2" w:rsidRDefault="00E96C20" w:rsidP="00D322A9">
            <w:pPr>
              <w:pStyle w:val="af8"/>
            </w:pPr>
            <w:r w:rsidRPr="007B30C2">
              <w:t>Значение</w:t>
            </w:r>
          </w:p>
        </w:tc>
      </w:tr>
      <w:tr w:rsidR="00E96C20" w:rsidRPr="007B30C2" w:rsidTr="009508AD">
        <w:tc>
          <w:tcPr>
            <w:tcW w:w="2160" w:type="dxa"/>
          </w:tcPr>
          <w:p w:rsidR="00E96C20" w:rsidRPr="007B30C2" w:rsidRDefault="00E96C20" w:rsidP="009508AD">
            <w:pPr>
              <w:pStyle w:val="af8"/>
              <w:jc w:val="left"/>
            </w:pPr>
            <w:r w:rsidRPr="007B30C2">
              <w:t>Описание</w:t>
            </w:r>
          </w:p>
        </w:tc>
        <w:tc>
          <w:tcPr>
            <w:tcW w:w="7668" w:type="dxa"/>
          </w:tcPr>
          <w:p w:rsidR="00E96C20" w:rsidRPr="007B30C2" w:rsidRDefault="00E96C20" w:rsidP="009508AD">
            <w:pPr>
              <w:pStyle w:val="af8"/>
              <w:jc w:val="left"/>
            </w:pPr>
            <w:r w:rsidRPr="007B30C2">
              <w:t xml:space="preserve">Изменение </w:t>
            </w:r>
            <w:r>
              <w:t>конфигурации отчетов</w:t>
            </w:r>
          </w:p>
        </w:tc>
      </w:tr>
      <w:tr w:rsidR="00E96C20" w:rsidRPr="007B30C2" w:rsidTr="009508AD">
        <w:tc>
          <w:tcPr>
            <w:tcW w:w="2160" w:type="dxa"/>
          </w:tcPr>
          <w:p w:rsidR="00E96C20" w:rsidRPr="007B30C2" w:rsidRDefault="00E96C20" w:rsidP="009508AD">
            <w:pPr>
              <w:pStyle w:val="af8"/>
              <w:jc w:val="left"/>
            </w:pPr>
            <w:r w:rsidRPr="007B30C2">
              <w:t>Идентификатор прецедента</w:t>
            </w:r>
          </w:p>
        </w:tc>
        <w:tc>
          <w:tcPr>
            <w:tcW w:w="7668" w:type="dxa"/>
          </w:tcPr>
          <w:p w:rsidR="00E96C20" w:rsidRPr="007B30C2" w:rsidRDefault="00E96C20" w:rsidP="009508AD">
            <w:pPr>
              <w:pStyle w:val="af8"/>
              <w:jc w:val="left"/>
            </w:pPr>
            <w:r>
              <w:t>UC6.</w:t>
            </w:r>
            <w:r w:rsidRPr="007B30C2">
              <w:t>4</w:t>
            </w:r>
          </w:p>
        </w:tc>
      </w:tr>
      <w:tr w:rsidR="00E96C20" w:rsidRPr="007B30C2" w:rsidTr="009508AD">
        <w:tc>
          <w:tcPr>
            <w:tcW w:w="2160" w:type="dxa"/>
          </w:tcPr>
          <w:p w:rsidR="00E96C20" w:rsidRPr="007B30C2" w:rsidRDefault="00E96C20" w:rsidP="009508AD">
            <w:pPr>
              <w:pStyle w:val="af8"/>
              <w:jc w:val="left"/>
            </w:pPr>
            <w:r w:rsidRPr="007B30C2">
              <w:t>Версия</w:t>
            </w:r>
          </w:p>
        </w:tc>
        <w:tc>
          <w:tcPr>
            <w:tcW w:w="7668" w:type="dxa"/>
          </w:tcPr>
          <w:p w:rsidR="00E96C20" w:rsidRPr="007B30C2" w:rsidRDefault="00E96C20" w:rsidP="009508AD">
            <w:pPr>
              <w:pStyle w:val="af8"/>
              <w:jc w:val="left"/>
            </w:pPr>
            <w:r w:rsidRPr="007B30C2">
              <w:t>1</w:t>
            </w:r>
          </w:p>
        </w:tc>
      </w:tr>
      <w:tr w:rsidR="00E96C20" w:rsidRPr="009F273D" w:rsidTr="009508AD">
        <w:tc>
          <w:tcPr>
            <w:tcW w:w="2160" w:type="dxa"/>
          </w:tcPr>
          <w:p w:rsidR="00E96C20" w:rsidRPr="007B30C2" w:rsidRDefault="00E96C20" w:rsidP="009508AD">
            <w:pPr>
              <w:pStyle w:val="af8"/>
              <w:jc w:val="left"/>
            </w:pPr>
            <w:r w:rsidRPr="007B30C2">
              <w:t>Список акторов</w:t>
            </w:r>
          </w:p>
        </w:tc>
        <w:tc>
          <w:tcPr>
            <w:tcW w:w="7668" w:type="dxa"/>
          </w:tcPr>
          <w:p w:rsidR="00E96C20" w:rsidRPr="009F273D" w:rsidRDefault="00E96C20" w:rsidP="009508AD">
            <w:pPr>
              <w:pStyle w:val="af8"/>
              <w:jc w:val="left"/>
            </w:pPr>
            <w:r w:rsidRPr="009F273D">
              <w:t>Администратор</w:t>
            </w:r>
            <w:r>
              <w:t>, Системная СУБД, СУБД компонентов</w:t>
            </w:r>
          </w:p>
        </w:tc>
      </w:tr>
      <w:tr w:rsidR="00E96C20" w:rsidRPr="009F273D" w:rsidTr="009508AD">
        <w:tc>
          <w:tcPr>
            <w:tcW w:w="2160" w:type="dxa"/>
          </w:tcPr>
          <w:p w:rsidR="00E96C20" w:rsidRPr="007B30C2" w:rsidRDefault="00E96C20" w:rsidP="009508AD">
            <w:pPr>
              <w:pStyle w:val="af8"/>
              <w:jc w:val="left"/>
            </w:pPr>
            <w:r w:rsidRPr="007B30C2">
              <w:t>Предусловия</w:t>
            </w:r>
          </w:p>
        </w:tc>
        <w:tc>
          <w:tcPr>
            <w:tcW w:w="7668" w:type="dxa"/>
          </w:tcPr>
          <w:p w:rsidR="00E96C20" w:rsidRPr="009F273D" w:rsidRDefault="00E96C20" w:rsidP="009508AD">
            <w:pPr>
              <w:pStyle w:val="af8"/>
              <w:jc w:val="left"/>
            </w:pPr>
            <w:r w:rsidRPr="009F273D">
              <w:t xml:space="preserve">Выполнен сценарий </w:t>
            </w:r>
            <w:r>
              <w:t>«Просмотр списка конфигураций отч</w:t>
            </w:r>
            <w:r>
              <w:t>е</w:t>
            </w:r>
            <w:r>
              <w:t>тов»</w:t>
            </w:r>
            <w:r w:rsidRPr="009F273D">
              <w:t xml:space="preserve">. </w:t>
            </w:r>
            <w:r>
              <w:t>В</w:t>
            </w:r>
            <w:r w:rsidRPr="009F273D">
              <w:t xml:space="preserve"> панели действий</w:t>
            </w:r>
            <w:r>
              <w:t xml:space="preserve"> для конфигурации отчетов в списке п</w:t>
            </w:r>
            <w:r w:rsidRPr="009F273D">
              <w:t>ользователь</w:t>
            </w:r>
            <w:r>
              <w:t xml:space="preserve"> </w:t>
            </w:r>
            <w:r w:rsidRPr="009F273D">
              <w:t>выбрал действие «Изменить».</w:t>
            </w:r>
          </w:p>
        </w:tc>
      </w:tr>
      <w:tr w:rsidR="00E96C20" w:rsidRPr="009F273D" w:rsidTr="009508AD">
        <w:tc>
          <w:tcPr>
            <w:tcW w:w="2160" w:type="dxa"/>
          </w:tcPr>
          <w:p w:rsidR="00E96C20" w:rsidRPr="007B30C2" w:rsidRDefault="00E96C20" w:rsidP="009508AD">
            <w:pPr>
              <w:pStyle w:val="af8"/>
              <w:jc w:val="left"/>
            </w:pPr>
            <w:r w:rsidRPr="007B30C2">
              <w:t>Действия</w:t>
            </w:r>
          </w:p>
        </w:tc>
        <w:tc>
          <w:tcPr>
            <w:tcW w:w="7668" w:type="dxa"/>
          </w:tcPr>
          <w:p w:rsidR="00E96C20" w:rsidRPr="009F273D" w:rsidRDefault="00E96C20" w:rsidP="009508AD">
            <w:pPr>
              <w:pStyle w:val="af8"/>
              <w:jc w:val="left"/>
            </w:pPr>
            <w:r w:rsidRPr="009F273D">
              <w:t>В веб-интерфейсе открывается форма</w:t>
            </w:r>
            <w:r>
              <w:t xml:space="preserve"> для редактирования информации </w:t>
            </w:r>
            <w:r w:rsidRPr="00127E91">
              <w:t xml:space="preserve">о </w:t>
            </w:r>
            <w:r>
              <w:t>конфигурации отчетов</w:t>
            </w:r>
            <w:r w:rsidRPr="009F273D">
              <w:t>. В фор</w:t>
            </w:r>
            <w:r>
              <w:t xml:space="preserve">ме отображается вся информация </w:t>
            </w:r>
            <w:r w:rsidRPr="00127E91">
              <w:t xml:space="preserve">о </w:t>
            </w:r>
            <w:r>
              <w:t>конфигурации отчетов</w:t>
            </w:r>
            <w:r w:rsidRPr="009F273D">
              <w:t>, которую можно изменять название, описание,</w:t>
            </w:r>
            <w:r>
              <w:t xml:space="preserve"> тип компонента и значения п</w:t>
            </w:r>
            <w:r>
              <w:t>а</w:t>
            </w:r>
            <w:r>
              <w:t>раметров инициализации компонента</w:t>
            </w:r>
            <w:r w:rsidRPr="009F273D">
              <w:t>.</w:t>
            </w:r>
            <w:r>
              <w:t xml:space="preserve"> </w:t>
            </w:r>
            <w:r w:rsidRPr="009F273D">
              <w:t>Если вся измененная новая информация введена корректно, то пользователь может нажать кнопку «Изменить», и сист</w:t>
            </w:r>
            <w:r>
              <w:t xml:space="preserve">ема занесет измененные данные </w:t>
            </w:r>
            <w:r w:rsidRPr="00127E91">
              <w:t xml:space="preserve">о </w:t>
            </w:r>
            <w:r>
              <w:t>конфигурации отчетов</w:t>
            </w:r>
            <w:r w:rsidRPr="009F273D">
              <w:t xml:space="preserve"> в </w:t>
            </w:r>
            <w:r>
              <w:t xml:space="preserve">системную </w:t>
            </w:r>
            <w:r w:rsidRPr="009F273D">
              <w:t>БД.</w:t>
            </w:r>
          </w:p>
        </w:tc>
      </w:tr>
      <w:tr w:rsidR="00E96C20" w:rsidRPr="009F273D" w:rsidTr="009508AD">
        <w:tc>
          <w:tcPr>
            <w:tcW w:w="2160" w:type="dxa"/>
          </w:tcPr>
          <w:p w:rsidR="00E96C20" w:rsidRPr="007B30C2" w:rsidRDefault="00E96C20" w:rsidP="009508AD">
            <w:pPr>
              <w:pStyle w:val="af8"/>
              <w:jc w:val="left"/>
            </w:pPr>
            <w:r w:rsidRPr="007B30C2">
              <w:t>Постусловия</w:t>
            </w:r>
          </w:p>
        </w:tc>
        <w:tc>
          <w:tcPr>
            <w:tcW w:w="7668" w:type="dxa"/>
          </w:tcPr>
          <w:p w:rsidR="00E96C20" w:rsidRPr="009F273D" w:rsidRDefault="00E96C20" w:rsidP="009508AD">
            <w:pPr>
              <w:pStyle w:val="af8"/>
              <w:jc w:val="left"/>
            </w:pPr>
            <w:r>
              <w:t xml:space="preserve">Измененная информация </w:t>
            </w:r>
            <w:r w:rsidRPr="00127E91">
              <w:t xml:space="preserve">о </w:t>
            </w:r>
            <w:r>
              <w:t>конфигурации отчетов</w:t>
            </w:r>
            <w:r w:rsidRPr="009F273D">
              <w:t xml:space="preserve"> корректна и успешно занесена в </w:t>
            </w:r>
            <w:r>
              <w:t>системную БД</w:t>
            </w:r>
            <w:r w:rsidRPr="009F273D">
              <w:t>.</w:t>
            </w:r>
          </w:p>
        </w:tc>
      </w:tr>
      <w:tr w:rsidR="00E96C20" w:rsidRPr="00676C48" w:rsidTr="009508AD">
        <w:tc>
          <w:tcPr>
            <w:tcW w:w="2160" w:type="dxa"/>
          </w:tcPr>
          <w:p w:rsidR="00E96C20" w:rsidRPr="007B30C2" w:rsidRDefault="00E96C20" w:rsidP="009508AD">
            <w:pPr>
              <w:pStyle w:val="af8"/>
              <w:jc w:val="left"/>
            </w:pPr>
            <w:r w:rsidRPr="007B30C2">
              <w:t>Включение</w:t>
            </w:r>
          </w:p>
        </w:tc>
        <w:tc>
          <w:tcPr>
            <w:tcW w:w="7668" w:type="dxa"/>
          </w:tcPr>
          <w:p w:rsidR="00E96C20" w:rsidRPr="00676C48" w:rsidRDefault="00E96C20" w:rsidP="009508AD">
            <w:pPr>
              <w:pStyle w:val="af8"/>
              <w:jc w:val="left"/>
            </w:pPr>
            <w:r>
              <w:t>«Просмотр списка конфигураций отчетов»</w:t>
            </w:r>
          </w:p>
        </w:tc>
      </w:tr>
      <w:tr w:rsidR="00E96C20" w:rsidRPr="007B30C2" w:rsidTr="009508AD">
        <w:tc>
          <w:tcPr>
            <w:tcW w:w="2160" w:type="dxa"/>
          </w:tcPr>
          <w:p w:rsidR="00E96C20" w:rsidRPr="007B30C2" w:rsidRDefault="00E96C20" w:rsidP="009508AD">
            <w:pPr>
              <w:pStyle w:val="af8"/>
              <w:jc w:val="left"/>
            </w:pPr>
            <w:r w:rsidRPr="007B30C2">
              <w:t>Расширение</w:t>
            </w:r>
          </w:p>
        </w:tc>
        <w:tc>
          <w:tcPr>
            <w:tcW w:w="7668" w:type="dxa"/>
          </w:tcPr>
          <w:p w:rsidR="00E96C20" w:rsidRPr="007B30C2" w:rsidRDefault="00E96C20" w:rsidP="009508AD">
            <w:pPr>
              <w:pStyle w:val="af8"/>
            </w:pPr>
            <w:r w:rsidRPr="007B30C2">
              <w:t>–</w:t>
            </w:r>
          </w:p>
        </w:tc>
      </w:tr>
      <w:tr w:rsidR="00E96C20" w:rsidRPr="007B30C2" w:rsidTr="009508AD">
        <w:tc>
          <w:tcPr>
            <w:tcW w:w="2160" w:type="dxa"/>
          </w:tcPr>
          <w:p w:rsidR="00E96C20" w:rsidRPr="007B30C2" w:rsidRDefault="00E96C20" w:rsidP="009508AD">
            <w:pPr>
              <w:pStyle w:val="af8"/>
              <w:jc w:val="left"/>
            </w:pPr>
            <w:r w:rsidRPr="007B30C2">
              <w:t>Обобщение</w:t>
            </w:r>
          </w:p>
        </w:tc>
        <w:tc>
          <w:tcPr>
            <w:tcW w:w="7668" w:type="dxa"/>
          </w:tcPr>
          <w:p w:rsidR="00E96C20" w:rsidRPr="007B30C2" w:rsidRDefault="00E96C20" w:rsidP="009508AD">
            <w:pPr>
              <w:pStyle w:val="af8"/>
            </w:pPr>
            <w:r w:rsidRPr="007B30C2">
              <w:t>–</w:t>
            </w:r>
          </w:p>
        </w:tc>
      </w:tr>
    </w:tbl>
    <w:p w:rsidR="00E96C20" w:rsidRDefault="00E96C20" w:rsidP="00E96C20">
      <w:pPr>
        <w:pStyle w:val="-"/>
        <w:rPr>
          <w:b/>
        </w:rPr>
      </w:pPr>
    </w:p>
    <w:p w:rsidR="007D612C" w:rsidRDefault="007D612C" w:rsidP="00E96C20">
      <w:pPr>
        <w:pStyle w:val="-"/>
        <w:rPr>
          <w:b/>
        </w:rPr>
      </w:pPr>
    </w:p>
    <w:p w:rsidR="007D612C" w:rsidRDefault="007D612C" w:rsidP="00E96C20">
      <w:pPr>
        <w:pStyle w:val="-"/>
        <w:rPr>
          <w:b/>
        </w:rPr>
      </w:pPr>
    </w:p>
    <w:p w:rsidR="00E96C20" w:rsidRPr="009F273D" w:rsidRDefault="00E96C20" w:rsidP="00E96C20">
      <w:pPr>
        <w:pStyle w:val="-"/>
      </w:pPr>
      <w:r w:rsidRPr="009F273D">
        <w:rPr>
          <w:b/>
        </w:rPr>
        <w:lastRenderedPageBreak/>
        <w:t xml:space="preserve">Удаление </w:t>
      </w:r>
      <w:r>
        <w:rPr>
          <w:b/>
        </w:rPr>
        <w:t>конфигурации отчетов</w:t>
      </w:r>
      <w:r w:rsidRPr="009F273D">
        <w:rPr>
          <w:b/>
        </w:rPr>
        <w:t xml:space="preserve">. </w:t>
      </w:r>
      <w:r w:rsidRPr="009F273D">
        <w:t xml:space="preserve">Сценарий удаления </w:t>
      </w:r>
      <w:r>
        <w:t>конфигурации о</w:t>
      </w:r>
      <w:r>
        <w:t>т</w:t>
      </w:r>
      <w:r>
        <w:t>четов</w:t>
      </w:r>
      <w:r w:rsidRPr="009F273D">
        <w:t xml:space="preserve"> отражен ниже в таблице</w:t>
      </w:r>
      <w:r>
        <w:t> </w:t>
      </w:r>
      <w:r w:rsidRPr="009F273D">
        <w:t>1.</w:t>
      </w:r>
      <w:r w:rsidR="004630B1" w:rsidRPr="004630B1">
        <w:t>71</w:t>
      </w:r>
      <w:r w:rsidRPr="009F273D">
        <w:t>.</w:t>
      </w:r>
    </w:p>
    <w:p w:rsidR="00E96C20" w:rsidRDefault="00E96C20" w:rsidP="007D612C">
      <w:pPr>
        <w:pStyle w:val="-"/>
        <w:ind w:firstLine="0"/>
      </w:pPr>
      <w:r w:rsidRPr="002C7715">
        <w:t>Таблица </w:t>
      </w:r>
      <w:r w:rsidR="00C12252">
        <w:t>1.</w:t>
      </w:r>
      <w:r w:rsidR="004630B1" w:rsidRPr="00C12252">
        <w:t>71</w:t>
      </w:r>
      <w:r>
        <w:t xml:space="preserve"> – Сценарий удаления конфигурации отчетов</w:t>
      </w:r>
    </w:p>
    <w:tbl>
      <w:tblPr>
        <w:tblW w:w="98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7668"/>
      </w:tblGrid>
      <w:tr w:rsidR="00E96C20" w:rsidRPr="007B30C2" w:rsidTr="007D612C">
        <w:tc>
          <w:tcPr>
            <w:tcW w:w="2160" w:type="dxa"/>
            <w:vAlign w:val="center"/>
          </w:tcPr>
          <w:p w:rsidR="00E96C20" w:rsidRPr="007B30C2" w:rsidRDefault="00E96C20" w:rsidP="00D322A9">
            <w:pPr>
              <w:pStyle w:val="af8"/>
            </w:pPr>
            <w:r w:rsidRPr="007B30C2">
              <w:t>Свойство</w:t>
            </w:r>
          </w:p>
        </w:tc>
        <w:tc>
          <w:tcPr>
            <w:tcW w:w="7668" w:type="dxa"/>
            <w:vAlign w:val="center"/>
          </w:tcPr>
          <w:p w:rsidR="00E96C20" w:rsidRPr="007B30C2" w:rsidRDefault="00E96C20" w:rsidP="00D322A9">
            <w:pPr>
              <w:pStyle w:val="af8"/>
            </w:pPr>
            <w:r w:rsidRPr="007B30C2">
              <w:t>Значение</w:t>
            </w:r>
          </w:p>
        </w:tc>
      </w:tr>
      <w:tr w:rsidR="00E96C20" w:rsidRPr="007B30C2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Описание</w:t>
            </w:r>
          </w:p>
        </w:tc>
        <w:tc>
          <w:tcPr>
            <w:tcW w:w="7668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 xml:space="preserve">Удаление </w:t>
            </w:r>
            <w:r>
              <w:t>конфигурации отчетов</w:t>
            </w:r>
          </w:p>
        </w:tc>
      </w:tr>
      <w:tr w:rsidR="00E96C20" w:rsidRPr="007B30C2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Идентификатор прецедента</w:t>
            </w:r>
          </w:p>
        </w:tc>
        <w:tc>
          <w:tcPr>
            <w:tcW w:w="7668" w:type="dxa"/>
          </w:tcPr>
          <w:p w:rsidR="00E96C20" w:rsidRPr="007B30C2" w:rsidRDefault="00E96C20" w:rsidP="007D612C">
            <w:pPr>
              <w:pStyle w:val="af8"/>
              <w:jc w:val="left"/>
            </w:pPr>
            <w:r>
              <w:t>UC6.</w:t>
            </w:r>
            <w:r w:rsidRPr="007B30C2">
              <w:t>5</w:t>
            </w:r>
          </w:p>
        </w:tc>
      </w:tr>
      <w:tr w:rsidR="00E96C20" w:rsidRPr="007B30C2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Версия</w:t>
            </w:r>
          </w:p>
        </w:tc>
        <w:tc>
          <w:tcPr>
            <w:tcW w:w="7668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1</w:t>
            </w:r>
          </w:p>
        </w:tc>
      </w:tr>
      <w:tr w:rsidR="00E96C20" w:rsidRPr="009F273D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Список акторов</w:t>
            </w:r>
          </w:p>
        </w:tc>
        <w:tc>
          <w:tcPr>
            <w:tcW w:w="7668" w:type="dxa"/>
          </w:tcPr>
          <w:p w:rsidR="00E96C20" w:rsidRPr="009F273D" w:rsidRDefault="00E96C20" w:rsidP="007D612C">
            <w:pPr>
              <w:pStyle w:val="af8"/>
              <w:jc w:val="left"/>
            </w:pPr>
            <w:r w:rsidRPr="009F273D">
              <w:t>Администратор</w:t>
            </w:r>
            <w:r>
              <w:t>, Системная СУБД</w:t>
            </w:r>
          </w:p>
        </w:tc>
      </w:tr>
      <w:tr w:rsidR="00E96C20" w:rsidRPr="009F273D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Предусловия</w:t>
            </w:r>
          </w:p>
        </w:tc>
        <w:tc>
          <w:tcPr>
            <w:tcW w:w="7668" w:type="dxa"/>
          </w:tcPr>
          <w:p w:rsidR="00E96C20" w:rsidRPr="009F273D" w:rsidRDefault="00E96C20" w:rsidP="007D612C">
            <w:pPr>
              <w:pStyle w:val="af8"/>
              <w:jc w:val="left"/>
            </w:pPr>
            <w:r w:rsidRPr="009F273D">
              <w:t xml:space="preserve">Выполнен сценарий </w:t>
            </w:r>
            <w:r>
              <w:t>«Просмотр списка конфигураций отч</w:t>
            </w:r>
            <w:r>
              <w:t>е</w:t>
            </w:r>
            <w:r>
              <w:t>тов»</w:t>
            </w:r>
            <w:r w:rsidRPr="009F273D">
              <w:t xml:space="preserve">. </w:t>
            </w:r>
            <w:r>
              <w:t>В</w:t>
            </w:r>
            <w:r w:rsidRPr="009F273D">
              <w:t xml:space="preserve"> панели действий </w:t>
            </w:r>
            <w:r>
              <w:t>для конфигурации отчетов в списке п</w:t>
            </w:r>
            <w:r w:rsidRPr="009F273D">
              <w:t>ользователь</w:t>
            </w:r>
            <w:r>
              <w:t xml:space="preserve"> </w:t>
            </w:r>
            <w:r w:rsidRPr="009F273D">
              <w:t>выбрал действие «Удалить».</w:t>
            </w:r>
          </w:p>
        </w:tc>
      </w:tr>
      <w:tr w:rsidR="00E96C20" w:rsidRPr="009F273D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Действия</w:t>
            </w:r>
          </w:p>
        </w:tc>
        <w:tc>
          <w:tcPr>
            <w:tcW w:w="7668" w:type="dxa"/>
          </w:tcPr>
          <w:p w:rsidR="00E96C20" w:rsidRPr="009F273D" w:rsidRDefault="00E96C20" w:rsidP="007D612C">
            <w:pPr>
              <w:pStyle w:val="af8"/>
              <w:jc w:val="left"/>
            </w:pPr>
            <w:r w:rsidRPr="009F273D">
              <w:t>В веб-интерфейсе открывается диалоговое окно с запросом на подтверждение удаления выбранно</w:t>
            </w:r>
            <w:r>
              <w:t>й</w:t>
            </w:r>
            <w:r w:rsidRPr="009F273D">
              <w:t xml:space="preserve"> </w:t>
            </w:r>
            <w:r>
              <w:t>конфигурации отч</w:t>
            </w:r>
            <w:r>
              <w:t>е</w:t>
            </w:r>
            <w:r>
              <w:t>тов</w:t>
            </w:r>
            <w:r w:rsidRPr="009F273D">
              <w:t xml:space="preserve">. Если пользователь подтверждает удаление, то система удаляет </w:t>
            </w:r>
            <w:r>
              <w:t>конфигурацию отчетов</w:t>
            </w:r>
            <w:r w:rsidRPr="009F273D">
              <w:t xml:space="preserve"> из </w:t>
            </w:r>
            <w:r>
              <w:t xml:space="preserve">системной </w:t>
            </w:r>
            <w:r w:rsidRPr="009F273D">
              <w:t>БД</w:t>
            </w:r>
            <w:r>
              <w:t>.</w:t>
            </w:r>
          </w:p>
        </w:tc>
      </w:tr>
      <w:tr w:rsidR="00E96C20" w:rsidRPr="009F273D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Постусловия</w:t>
            </w:r>
          </w:p>
        </w:tc>
        <w:tc>
          <w:tcPr>
            <w:tcW w:w="7668" w:type="dxa"/>
          </w:tcPr>
          <w:p w:rsidR="00E96C20" w:rsidRPr="009F273D" w:rsidRDefault="00E96C20" w:rsidP="007D612C">
            <w:pPr>
              <w:pStyle w:val="af8"/>
              <w:jc w:val="left"/>
            </w:pPr>
            <w:r>
              <w:t>Конфигурация отчетов</w:t>
            </w:r>
            <w:r w:rsidRPr="009F273D">
              <w:t xml:space="preserve"> успешно удален</w:t>
            </w:r>
            <w:r>
              <w:t>а</w:t>
            </w:r>
            <w:r w:rsidRPr="009F273D">
              <w:t xml:space="preserve"> из </w:t>
            </w:r>
            <w:r>
              <w:t xml:space="preserve">системной </w:t>
            </w:r>
            <w:r w:rsidRPr="009F273D">
              <w:t>БД.</w:t>
            </w:r>
            <w:r>
              <w:t xml:space="preserve"> </w:t>
            </w:r>
          </w:p>
        </w:tc>
      </w:tr>
      <w:tr w:rsidR="00E96C20" w:rsidRPr="00676C48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Включение</w:t>
            </w:r>
          </w:p>
        </w:tc>
        <w:tc>
          <w:tcPr>
            <w:tcW w:w="7668" w:type="dxa"/>
          </w:tcPr>
          <w:p w:rsidR="00E96C20" w:rsidRPr="00676C48" w:rsidRDefault="00E96C20" w:rsidP="007D612C">
            <w:pPr>
              <w:pStyle w:val="af8"/>
              <w:jc w:val="left"/>
            </w:pPr>
            <w:r>
              <w:t>«Просмотр списка конфигураций отчетов»</w:t>
            </w:r>
          </w:p>
        </w:tc>
      </w:tr>
      <w:tr w:rsidR="00E96C20" w:rsidRPr="007B30C2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Расширение</w:t>
            </w:r>
          </w:p>
        </w:tc>
        <w:tc>
          <w:tcPr>
            <w:tcW w:w="7668" w:type="dxa"/>
          </w:tcPr>
          <w:p w:rsidR="00E96C20" w:rsidRPr="007B30C2" w:rsidRDefault="00E96C20" w:rsidP="007D612C">
            <w:pPr>
              <w:pStyle w:val="af8"/>
            </w:pPr>
            <w:r w:rsidRPr="007B30C2">
              <w:t>–</w:t>
            </w:r>
          </w:p>
        </w:tc>
      </w:tr>
      <w:tr w:rsidR="00E96C20" w:rsidRPr="007B30C2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Обобщение</w:t>
            </w:r>
          </w:p>
        </w:tc>
        <w:tc>
          <w:tcPr>
            <w:tcW w:w="7668" w:type="dxa"/>
          </w:tcPr>
          <w:p w:rsidR="00E96C20" w:rsidRPr="007B30C2" w:rsidRDefault="00E96C20" w:rsidP="007D612C">
            <w:pPr>
              <w:pStyle w:val="af8"/>
            </w:pPr>
            <w:r w:rsidRPr="007B30C2">
              <w:t>–</w:t>
            </w:r>
          </w:p>
        </w:tc>
      </w:tr>
    </w:tbl>
    <w:p w:rsidR="00E96C20" w:rsidRDefault="00E96C20" w:rsidP="00E96C20">
      <w:pPr>
        <w:pStyle w:val="-"/>
      </w:pPr>
    </w:p>
    <w:p w:rsidR="007D612C" w:rsidRDefault="007D612C" w:rsidP="00E96C20">
      <w:pPr>
        <w:pStyle w:val="-"/>
        <w:rPr>
          <w:b/>
        </w:rPr>
      </w:pPr>
    </w:p>
    <w:p w:rsidR="007D612C" w:rsidRDefault="007D612C" w:rsidP="00E96C20">
      <w:pPr>
        <w:pStyle w:val="-"/>
        <w:rPr>
          <w:b/>
        </w:rPr>
      </w:pPr>
    </w:p>
    <w:p w:rsidR="007D612C" w:rsidRDefault="007D612C" w:rsidP="00E96C20">
      <w:pPr>
        <w:pStyle w:val="-"/>
        <w:rPr>
          <w:b/>
        </w:rPr>
      </w:pPr>
    </w:p>
    <w:p w:rsidR="007D612C" w:rsidRDefault="007D612C" w:rsidP="00E96C20">
      <w:pPr>
        <w:pStyle w:val="-"/>
        <w:rPr>
          <w:b/>
        </w:rPr>
      </w:pPr>
    </w:p>
    <w:p w:rsidR="007D612C" w:rsidRDefault="007D612C" w:rsidP="00E96C20">
      <w:pPr>
        <w:pStyle w:val="-"/>
        <w:rPr>
          <w:b/>
        </w:rPr>
      </w:pPr>
    </w:p>
    <w:p w:rsidR="007D612C" w:rsidRDefault="007D612C" w:rsidP="00E96C20">
      <w:pPr>
        <w:pStyle w:val="-"/>
        <w:rPr>
          <w:b/>
        </w:rPr>
      </w:pPr>
    </w:p>
    <w:p w:rsidR="007D612C" w:rsidRDefault="007D612C" w:rsidP="00E96C20">
      <w:pPr>
        <w:pStyle w:val="-"/>
        <w:rPr>
          <w:b/>
        </w:rPr>
      </w:pPr>
    </w:p>
    <w:p w:rsidR="00E96C20" w:rsidRPr="009F273D" w:rsidRDefault="00E96C20" w:rsidP="00E96C20">
      <w:pPr>
        <w:pStyle w:val="-"/>
      </w:pPr>
      <w:r w:rsidRPr="009F273D">
        <w:rPr>
          <w:b/>
        </w:rPr>
        <w:lastRenderedPageBreak/>
        <w:t xml:space="preserve">Просмотр </w:t>
      </w:r>
      <w:r>
        <w:rPr>
          <w:b/>
        </w:rPr>
        <w:t>списка отчетов</w:t>
      </w:r>
      <w:r w:rsidRPr="009F273D">
        <w:rPr>
          <w:b/>
        </w:rPr>
        <w:t xml:space="preserve">. </w:t>
      </w:r>
      <w:r w:rsidRPr="009F273D">
        <w:t xml:space="preserve">Сценарий просмотра </w:t>
      </w:r>
      <w:r w:rsidRPr="00A70121">
        <w:t>списка отчетов</w:t>
      </w:r>
      <w:r w:rsidRPr="009F273D">
        <w:t xml:space="preserve"> отражен ниже в таблице 1.</w:t>
      </w:r>
      <w:r w:rsidR="004630B1" w:rsidRPr="004630B1">
        <w:t>72</w:t>
      </w:r>
      <w:r w:rsidRPr="009F273D">
        <w:t>.</w:t>
      </w:r>
    </w:p>
    <w:p w:rsidR="00E96C20" w:rsidRDefault="00E96C20" w:rsidP="007D612C">
      <w:pPr>
        <w:pStyle w:val="-"/>
        <w:ind w:firstLine="0"/>
      </w:pPr>
      <w:r w:rsidRPr="002C7715">
        <w:t>Таблица </w:t>
      </w:r>
      <w:r w:rsidR="00C12252">
        <w:t>1.</w:t>
      </w:r>
      <w:r w:rsidR="004630B1" w:rsidRPr="00C12252">
        <w:t>72</w:t>
      </w:r>
      <w:r>
        <w:t xml:space="preserve"> – Сценарий просмотра </w:t>
      </w:r>
      <w:r w:rsidRPr="00527698">
        <w:t>списка отчетов</w:t>
      </w:r>
    </w:p>
    <w:tbl>
      <w:tblPr>
        <w:tblW w:w="98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7668"/>
      </w:tblGrid>
      <w:tr w:rsidR="00E96C20" w:rsidRPr="007B30C2" w:rsidTr="007D612C">
        <w:tc>
          <w:tcPr>
            <w:tcW w:w="2160" w:type="dxa"/>
            <w:vAlign w:val="center"/>
          </w:tcPr>
          <w:p w:rsidR="00E96C20" w:rsidRPr="007B30C2" w:rsidRDefault="00E96C20" w:rsidP="00231230">
            <w:pPr>
              <w:pStyle w:val="af8"/>
            </w:pPr>
            <w:r w:rsidRPr="007B30C2">
              <w:t>Свойство</w:t>
            </w:r>
          </w:p>
        </w:tc>
        <w:tc>
          <w:tcPr>
            <w:tcW w:w="7668" w:type="dxa"/>
            <w:vAlign w:val="center"/>
          </w:tcPr>
          <w:p w:rsidR="00E96C20" w:rsidRPr="007B30C2" w:rsidRDefault="00E96C20" w:rsidP="00231230">
            <w:pPr>
              <w:pStyle w:val="af8"/>
            </w:pPr>
            <w:r w:rsidRPr="007B30C2">
              <w:t>Значение</w:t>
            </w:r>
          </w:p>
        </w:tc>
      </w:tr>
      <w:tr w:rsidR="00E96C20" w:rsidRPr="00F737C0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Описание</w:t>
            </w:r>
          </w:p>
        </w:tc>
        <w:tc>
          <w:tcPr>
            <w:tcW w:w="7668" w:type="dxa"/>
          </w:tcPr>
          <w:p w:rsidR="00E96C20" w:rsidRPr="00123568" w:rsidRDefault="00E96C20" w:rsidP="007D612C">
            <w:pPr>
              <w:pStyle w:val="af8"/>
              <w:jc w:val="left"/>
            </w:pPr>
            <w:r w:rsidRPr="00F737C0">
              <w:t xml:space="preserve">Просмотр </w:t>
            </w:r>
            <w:r w:rsidRPr="00CB2B85">
              <w:t>списка отчетов</w:t>
            </w:r>
          </w:p>
        </w:tc>
      </w:tr>
      <w:tr w:rsidR="00E96C20" w:rsidRPr="007B30C2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Идентификатор прецедента</w:t>
            </w:r>
          </w:p>
        </w:tc>
        <w:tc>
          <w:tcPr>
            <w:tcW w:w="7668" w:type="dxa"/>
          </w:tcPr>
          <w:p w:rsidR="00E96C20" w:rsidRPr="00A04684" w:rsidRDefault="00E96C20" w:rsidP="007D612C">
            <w:pPr>
              <w:pStyle w:val="af8"/>
              <w:jc w:val="left"/>
            </w:pPr>
            <w:r>
              <w:t>UC7.1</w:t>
            </w:r>
          </w:p>
        </w:tc>
      </w:tr>
      <w:tr w:rsidR="00E96C20" w:rsidRPr="007B30C2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Версия</w:t>
            </w:r>
          </w:p>
        </w:tc>
        <w:tc>
          <w:tcPr>
            <w:tcW w:w="7668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1</w:t>
            </w:r>
          </w:p>
        </w:tc>
      </w:tr>
      <w:tr w:rsidR="00E96C20" w:rsidRPr="009F273D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Список акторов</w:t>
            </w:r>
          </w:p>
        </w:tc>
        <w:tc>
          <w:tcPr>
            <w:tcW w:w="7668" w:type="dxa"/>
          </w:tcPr>
          <w:p w:rsidR="00E96C20" w:rsidRPr="009F273D" w:rsidRDefault="00E96C20" w:rsidP="007D612C">
            <w:pPr>
              <w:pStyle w:val="af8"/>
              <w:jc w:val="left"/>
            </w:pPr>
            <w:r w:rsidRPr="009F273D">
              <w:t>Администратор</w:t>
            </w:r>
            <w:r>
              <w:t>, Системная СУБД</w:t>
            </w:r>
          </w:p>
        </w:tc>
      </w:tr>
      <w:tr w:rsidR="00E96C20" w:rsidRPr="009F273D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Предусловия</w:t>
            </w:r>
          </w:p>
        </w:tc>
        <w:tc>
          <w:tcPr>
            <w:tcW w:w="7668" w:type="dxa"/>
          </w:tcPr>
          <w:p w:rsidR="00E96C20" w:rsidRPr="00C344F5" w:rsidRDefault="00E96C20" w:rsidP="007D612C">
            <w:pPr>
              <w:pStyle w:val="af8"/>
              <w:jc w:val="left"/>
            </w:pPr>
            <w:r w:rsidRPr="009F273D">
              <w:t>Выполнен сценарий «</w:t>
            </w:r>
            <w:r>
              <w:t>Просмотр информации о проекте»</w:t>
            </w:r>
            <w:r w:rsidRPr="009F273D">
              <w:t>.</w:t>
            </w:r>
            <w:r>
              <w:t xml:space="preserve"> В веб-интерфейсе п</w:t>
            </w:r>
            <w:r w:rsidR="004923A5">
              <w:t>ользователь нажимает на кнопку «</w:t>
            </w:r>
            <w:r>
              <w:t>Показать</w:t>
            </w:r>
            <w:r w:rsidR="004923A5">
              <w:t xml:space="preserve"> отчеты»</w:t>
            </w:r>
            <w:r>
              <w:t>.</w:t>
            </w:r>
          </w:p>
        </w:tc>
      </w:tr>
      <w:tr w:rsidR="00E96C20" w:rsidRPr="009F273D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Действия</w:t>
            </w:r>
          </w:p>
        </w:tc>
        <w:tc>
          <w:tcPr>
            <w:tcW w:w="7668" w:type="dxa"/>
          </w:tcPr>
          <w:p w:rsidR="00E96C20" w:rsidRPr="009F273D" w:rsidRDefault="00E96C20" w:rsidP="007D612C">
            <w:pPr>
              <w:pStyle w:val="af8"/>
              <w:jc w:val="left"/>
            </w:pPr>
            <w:r w:rsidRPr="009F273D">
              <w:t xml:space="preserve">Система подгружает </w:t>
            </w:r>
            <w:r>
              <w:t>информацию о всех отчетах, детали к</w:t>
            </w:r>
            <w:r>
              <w:t>о</w:t>
            </w:r>
            <w:r>
              <w:t>торого просматриваются, из системной БД</w:t>
            </w:r>
            <w:r w:rsidRPr="009F273D">
              <w:t xml:space="preserve">. В веб-интерфейсе отображается </w:t>
            </w:r>
            <w:r>
              <w:t>список отчетов с указанием даты создания для каждого отчета</w:t>
            </w:r>
            <w:r w:rsidRPr="009F273D">
              <w:t>.</w:t>
            </w:r>
          </w:p>
        </w:tc>
      </w:tr>
      <w:tr w:rsidR="00E96C20" w:rsidRPr="00380ECA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Постусловия</w:t>
            </w:r>
          </w:p>
        </w:tc>
        <w:tc>
          <w:tcPr>
            <w:tcW w:w="7668" w:type="dxa"/>
          </w:tcPr>
          <w:p w:rsidR="00E96C20" w:rsidRPr="009F273D" w:rsidRDefault="00E96C20" w:rsidP="007D612C">
            <w:pPr>
              <w:pStyle w:val="af8"/>
              <w:jc w:val="left"/>
            </w:pPr>
            <w:r w:rsidRPr="009F273D">
              <w:t>Система успешно загру</w:t>
            </w:r>
            <w:r>
              <w:t>зила информацию об отчетах из БД</w:t>
            </w:r>
            <w:r w:rsidRPr="009F273D">
              <w:t>.</w:t>
            </w:r>
          </w:p>
        </w:tc>
      </w:tr>
      <w:tr w:rsidR="00E96C20" w:rsidRPr="00676C48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Включение</w:t>
            </w:r>
          </w:p>
        </w:tc>
        <w:tc>
          <w:tcPr>
            <w:tcW w:w="7668" w:type="dxa"/>
          </w:tcPr>
          <w:p w:rsidR="00E96C20" w:rsidRPr="007B30C2" w:rsidRDefault="00E96C20" w:rsidP="007D612C">
            <w:pPr>
              <w:pStyle w:val="af8"/>
            </w:pPr>
            <w:r w:rsidRPr="007B30C2">
              <w:t>–</w:t>
            </w:r>
          </w:p>
        </w:tc>
      </w:tr>
      <w:tr w:rsidR="00E96C20" w:rsidRPr="007B30C2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Расширение</w:t>
            </w:r>
          </w:p>
        </w:tc>
        <w:tc>
          <w:tcPr>
            <w:tcW w:w="7668" w:type="dxa"/>
          </w:tcPr>
          <w:p w:rsidR="00E96C20" w:rsidRPr="007B30C2" w:rsidRDefault="00E96C20" w:rsidP="007D612C">
            <w:pPr>
              <w:pStyle w:val="af8"/>
            </w:pPr>
            <w:r w:rsidRPr="007B30C2">
              <w:t>–</w:t>
            </w:r>
          </w:p>
        </w:tc>
      </w:tr>
      <w:tr w:rsidR="00E96C20" w:rsidRPr="007B30C2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Обобщение</w:t>
            </w:r>
          </w:p>
        </w:tc>
        <w:tc>
          <w:tcPr>
            <w:tcW w:w="7668" w:type="dxa"/>
          </w:tcPr>
          <w:p w:rsidR="00E96C20" w:rsidRPr="007B30C2" w:rsidRDefault="00E96C20" w:rsidP="007D612C">
            <w:pPr>
              <w:pStyle w:val="af8"/>
            </w:pPr>
            <w:r w:rsidRPr="007B30C2">
              <w:t>–</w:t>
            </w:r>
          </w:p>
        </w:tc>
      </w:tr>
    </w:tbl>
    <w:p w:rsidR="00E96C20" w:rsidRDefault="00E96C20" w:rsidP="00E96C20">
      <w:pPr>
        <w:pStyle w:val="-"/>
      </w:pPr>
    </w:p>
    <w:p w:rsidR="007D612C" w:rsidRDefault="007D612C" w:rsidP="00E96C20">
      <w:pPr>
        <w:pStyle w:val="-"/>
        <w:rPr>
          <w:b/>
        </w:rPr>
      </w:pPr>
    </w:p>
    <w:p w:rsidR="007D612C" w:rsidRDefault="007D612C" w:rsidP="00E96C20">
      <w:pPr>
        <w:pStyle w:val="-"/>
        <w:rPr>
          <w:b/>
        </w:rPr>
      </w:pPr>
    </w:p>
    <w:p w:rsidR="007D612C" w:rsidRDefault="007D612C" w:rsidP="00E96C20">
      <w:pPr>
        <w:pStyle w:val="-"/>
        <w:rPr>
          <w:b/>
        </w:rPr>
      </w:pPr>
    </w:p>
    <w:p w:rsidR="007D612C" w:rsidRDefault="007D612C" w:rsidP="00E96C20">
      <w:pPr>
        <w:pStyle w:val="-"/>
        <w:rPr>
          <w:b/>
        </w:rPr>
      </w:pPr>
    </w:p>
    <w:p w:rsidR="007D612C" w:rsidRDefault="007D612C" w:rsidP="00E96C20">
      <w:pPr>
        <w:pStyle w:val="-"/>
        <w:rPr>
          <w:b/>
        </w:rPr>
      </w:pPr>
    </w:p>
    <w:p w:rsidR="007D612C" w:rsidRDefault="007D612C" w:rsidP="00E96C20">
      <w:pPr>
        <w:pStyle w:val="-"/>
        <w:rPr>
          <w:b/>
        </w:rPr>
      </w:pPr>
    </w:p>
    <w:p w:rsidR="007D612C" w:rsidRDefault="007D612C" w:rsidP="00E96C20">
      <w:pPr>
        <w:pStyle w:val="-"/>
        <w:rPr>
          <w:b/>
        </w:rPr>
      </w:pPr>
    </w:p>
    <w:p w:rsidR="00E96C20" w:rsidRPr="009F273D" w:rsidRDefault="00E96C20" w:rsidP="00E96C20">
      <w:pPr>
        <w:pStyle w:val="-"/>
      </w:pPr>
      <w:r>
        <w:rPr>
          <w:b/>
        </w:rPr>
        <w:lastRenderedPageBreak/>
        <w:t>Скачивание файла отчета</w:t>
      </w:r>
      <w:r w:rsidRPr="009F273D">
        <w:rPr>
          <w:b/>
        </w:rPr>
        <w:t xml:space="preserve">. </w:t>
      </w:r>
      <w:r w:rsidRPr="009F273D">
        <w:t xml:space="preserve">Сценарий </w:t>
      </w:r>
      <w:r w:rsidRPr="000978F7">
        <w:t>скачивания файла отчета</w:t>
      </w:r>
      <w:r w:rsidRPr="009F273D">
        <w:t xml:space="preserve"> отражен ниже в таблице 1.</w:t>
      </w:r>
      <w:r w:rsidR="004630B1" w:rsidRPr="004630B1">
        <w:t>73</w:t>
      </w:r>
      <w:r w:rsidRPr="009F273D">
        <w:t>.</w:t>
      </w:r>
    </w:p>
    <w:p w:rsidR="00E96C20" w:rsidRDefault="00E96C20" w:rsidP="007D612C">
      <w:pPr>
        <w:pStyle w:val="-"/>
        <w:ind w:firstLine="0"/>
      </w:pPr>
      <w:r w:rsidRPr="002C7715">
        <w:t>Таблица </w:t>
      </w:r>
      <w:r w:rsidR="00C12252">
        <w:t>1.</w:t>
      </w:r>
      <w:r w:rsidR="004630B1" w:rsidRPr="00C12252">
        <w:t>73</w:t>
      </w:r>
      <w:r>
        <w:t xml:space="preserve"> – Сценарий скачивания файла отчета</w:t>
      </w:r>
    </w:p>
    <w:tbl>
      <w:tblPr>
        <w:tblW w:w="98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7668"/>
      </w:tblGrid>
      <w:tr w:rsidR="00E96C20" w:rsidRPr="007B30C2" w:rsidTr="007D612C">
        <w:tc>
          <w:tcPr>
            <w:tcW w:w="2160" w:type="dxa"/>
            <w:vAlign w:val="center"/>
          </w:tcPr>
          <w:p w:rsidR="00E96C20" w:rsidRPr="007B30C2" w:rsidRDefault="00E96C20" w:rsidP="00231230">
            <w:pPr>
              <w:pStyle w:val="af8"/>
            </w:pPr>
            <w:r w:rsidRPr="007B30C2">
              <w:t>Свойство</w:t>
            </w:r>
          </w:p>
        </w:tc>
        <w:tc>
          <w:tcPr>
            <w:tcW w:w="7668" w:type="dxa"/>
            <w:vAlign w:val="center"/>
          </w:tcPr>
          <w:p w:rsidR="00E96C20" w:rsidRPr="007B30C2" w:rsidRDefault="00E96C20" w:rsidP="00231230">
            <w:pPr>
              <w:pStyle w:val="af8"/>
            </w:pPr>
            <w:r w:rsidRPr="007B30C2">
              <w:t>Значение</w:t>
            </w:r>
          </w:p>
        </w:tc>
      </w:tr>
      <w:tr w:rsidR="00E96C20" w:rsidRPr="00F737C0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Описание</w:t>
            </w:r>
          </w:p>
        </w:tc>
        <w:tc>
          <w:tcPr>
            <w:tcW w:w="7668" w:type="dxa"/>
          </w:tcPr>
          <w:p w:rsidR="00E96C20" w:rsidRPr="00123568" w:rsidRDefault="00E96C20" w:rsidP="007D612C">
            <w:pPr>
              <w:pStyle w:val="af8"/>
              <w:jc w:val="left"/>
            </w:pPr>
            <w:r>
              <w:t>Скачивание файла отчета</w:t>
            </w:r>
          </w:p>
        </w:tc>
      </w:tr>
      <w:tr w:rsidR="00E96C20" w:rsidRPr="007B30C2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Идентификатор прецедента</w:t>
            </w:r>
          </w:p>
        </w:tc>
        <w:tc>
          <w:tcPr>
            <w:tcW w:w="7668" w:type="dxa"/>
          </w:tcPr>
          <w:p w:rsidR="00E96C20" w:rsidRPr="00A04684" w:rsidRDefault="00E96C20" w:rsidP="007D612C">
            <w:pPr>
              <w:pStyle w:val="af8"/>
              <w:jc w:val="left"/>
            </w:pPr>
            <w:r>
              <w:t>UC7.2</w:t>
            </w:r>
          </w:p>
        </w:tc>
      </w:tr>
      <w:tr w:rsidR="00E96C20" w:rsidRPr="007B30C2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Версия</w:t>
            </w:r>
          </w:p>
        </w:tc>
        <w:tc>
          <w:tcPr>
            <w:tcW w:w="7668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1</w:t>
            </w:r>
          </w:p>
        </w:tc>
      </w:tr>
      <w:tr w:rsidR="00E96C20" w:rsidRPr="009F273D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Список акторов</w:t>
            </w:r>
          </w:p>
        </w:tc>
        <w:tc>
          <w:tcPr>
            <w:tcW w:w="7668" w:type="dxa"/>
          </w:tcPr>
          <w:p w:rsidR="00E96C20" w:rsidRPr="009F273D" w:rsidRDefault="00E96C20" w:rsidP="007D612C">
            <w:pPr>
              <w:pStyle w:val="af8"/>
              <w:jc w:val="left"/>
            </w:pPr>
            <w:r w:rsidRPr="009F273D">
              <w:t>Администратор</w:t>
            </w:r>
            <w:r>
              <w:t>, Системная СУБД</w:t>
            </w:r>
          </w:p>
        </w:tc>
      </w:tr>
      <w:tr w:rsidR="00E96C20" w:rsidRPr="009F273D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Предусловия</w:t>
            </w:r>
          </w:p>
        </w:tc>
        <w:tc>
          <w:tcPr>
            <w:tcW w:w="7668" w:type="dxa"/>
          </w:tcPr>
          <w:p w:rsidR="00E96C20" w:rsidRPr="00C344F5" w:rsidRDefault="00E96C20" w:rsidP="004923A5">
            <w:pPr>
              <w:pStyle w:val="af8"/>
              <w:jc w:val="left"/>
            </w:pPr>
            <w:r w:rsidRPr="009F273D">
              <w:t xml:space="preserve">Выполнен сценарий </w:t>
            </w:r>
            <w:r>
              <w:t>«</w:t>
            </w:r>
            <w:r w:rsidRPr="00F737C0">
              <w:t xml:space="preserve">Просмотр </w:t>
            </w:r>
            <w:r w:rsidRPr="00CB2B85">
              <w:t>списка отчетов</w:t>
            </w:r>
            <w:r>
              <w:t>»</w:t>
            </w:r>
            <w:r w:rsidRPr="009F273D">
              <w:t>.</w:t>
            </w:r>
            <w:r>
              <w:t xml:space="preserve"> Пользов</w:t>
            </w:r>
            <w:r>
              <w:t>а</w:t>
            </w:r>
            <w:r w:rsidR="004923A5">
              <w:t>тель нажимает на кнопку «</w:t>
            </w:r>
            <w:r>
              <w:t>Скачать</w:t>
            </w:r>
            <w:r w:rsidR="004923A5">
              <w:t>»</w:t>
            </w:r>
            <w:r>
              <w:t xml:space="preserve"> рядом с названием отч</w:t>
            </w:r>
            <w:r>
              <w:t>е</w:t>
            </w:r>
            <w:r>
              <w:t>та в списке.</w:t>
            </w:r>
          </w:p>
        </w:tc>
      </w:tr>
      <w:tr w:rsidR="00E96C20" w:rsidRPr="009F273D" w:rsidTr="007D612C">
        <w:tc>
          <w:tcPr>
            <w:tcW w:w="2160" w:type="dxa"/>
          </w:tcPr>
          <w:p w:rsidR="00E96C20" w:rsidRPr="003669EA" w:rsidRDefault="00E96C20" w:rsidP="007D612C">
            <w:pPr>
              <w:pStyle w:val="af8"/>
              <w:jc w:val="left"/>
            </w:pPr>
            <w:r w:rsidRPr="003669EA">
              <w:t>Действия</w:t>
            </w:r>
          </w:p>
        </w:tc>
        <w:tc>
          <w:tcPr>
            <w:tcW w:w="7668" w:type="dxa"/>
          </w:tcPr>
          <w:p w:rsidR="00E96C20" w:rsidRPr="009F273D" w:rsidRDefault="00E96C20" w:rsidP="007D612C">
            <w:pPr>
              <w:pStyle w:val="af8"/>
              <w:jc w:val="left"/>
            </w:pPr>
            <w:r w:rsidRPr="009F273D">
              <w:t xml:space="preserve">Система подгружает </w:t>
            </w:r>
            <w:r>
              <w:t>файл отчета с диска и отправляет его пользователю через веб-браузер</w:t>
            </w:r>
            <w:r w:rsidRPr="009F273D">
              <w:t>.</w:t>
            </w:r>
          </w:p>
        </w:tc>
      </w:tr>
      <w:tr w:rsidR="00E96C20" w:rsidRPr="00380ECA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Постусловия</w:t>
            </w:r>
          </w:p>
        </w:tc>
        <w:tc>
          <w:tcPr>
            <w:tcW w:w="7668" w:type="dxa"/>
          </w:tcPr>
          <w:p w:rsidR="00E96C20" w:rsidRPr="007B30C2" w:rsidRDefault="00E96C20" w:rsidP="007D612C">
            <w:pPr>
              <w:pStyle w:val="af8"/>
            </w:pPr>
            <w:r w:rsidRPr="007B30C2">
              <w:t>–</w:t>
            </w:r>
          </w:p>
        </w:tc>
      </w:tr>
      <w:tr w:rsidR="00E96C20" w:rsidRPr="00676C48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Включение</w:t>
            </w:r>
          </w:p>
        </w:tc>
        <w:tc>
          <w:tcPr>
            <w:tcW w:w="7668" w:type="dxa"/>
          </w:tcPr>
          <w:p w:rsidR="00E96C20" w:rsidRPr="00123568" w:rsidRDefault="00E96C20" w:rsidP="007D612C">
            <w:pPr>
              <w:pStyle w:val="af8"/>
              <w:jc w:val="left"/>
            </w:pPr>
            <w:r>
              <w:t>«</w:t>
            </w:r>
            <w:r w:rsidRPr="00F737C0">
              <w:t xml:space="preserve">Просмотр </w:t>
            </w:r>
            <w:r w:rsidRPr="00CB2B85">
              <w:t>списка отчетов</w:t>
            </w:r>
            <w:r>
              <w:t>»</w:t>
            </w:r>
          </w:p>
        </w:tc>
      </w:tr>
      <w:tr w:rsidR="00E96C20" w:rsidRPr="007B30C2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Расширение</w:t>
            </w:r>
          </w:p>
        </w:tc>
        <w:tc>
          <w:tcPr>
            <w:tcW w:w="7668" w:type="dxa"/>
          </w:tcPr>
          <w:p w:rsidR="00E96C20" w:rsidRPr="007B30C2" w:rsidRDefault="00E96C20" w:rsidP="007D612C">
            <w:pPr>
              <w:pStyle w:val="af8"/>
            </w:pPr>
            <w:r w:rsidRPr="007B30C2">
              <w:t>–</w:t>
            </w:r>
          </w:p>
        </w:tc>
      </w:tr>
      <w:tr w:rsidR="00E96C20" w:rsidRPr="007B30C2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Обобщение</w:t>
            </w:r>
          </w:p>
        </w:tc>
        <w:tc>
          <w:tcPr>
            <w:tcW w:w="7668" w:type="dxa"/>
          </w:tcPr>
          <w:p w:rsidR="00E96C20" w:rsidRPr="007B30C2" w:rsidRDefault="00E96C20" w:rsidP="007D612C">
            <w:pPr>
              <w:pStyle w:val="af8"/>
            </w:pPr>
            <w:r w:rsidRPr="007B30C2">
              <w:t>–</w:t>
            </w:r>
          </w:p>
        </w:tc>
      </w:tr>
    </w:tbl>
    <w:p w:rsidR="00E96C20" w:rsidRDefault="00E96C20" w:rsidP="00E96C20">
      <w:pPr>
        <w:pStyle w:val="-"/>
      </w:pPr>
    </w:p>
    <w:p w:rsidR="007D612C" w:rsidRDefault="007D612C" w:rsidP="00E96C20">
      <w:pPr>
        <w:pStyle w:val="-"/>
        <w:rPr>
          <w:b/>
        </w:rPr>
      </w:pPr>
    </w:p>
    <w:p w:rsidR="007D612C" w:rsidRDefault="007D612C" w:rsidP="00E96C20">
      <w:pPr>
        <w:pStyle w:val="-"/>
        <w:rPr>
          <w:b/>
        </w:rPr>
      </w:pPr>
    </w:p>
    <w:p w:rsidR="007D612C" w:rsidRDefault="007D612C" w:rsidP="00E96C20">
      <w:pPr>
        <w:pStyle w:val="-"/>
        <w:rPr>
          <w:b/>
        </w:rPr>
      </w:pPr>
    </w:p>
    <w:p w:rsidR="007D612C" w:rsidRDefault="007D612C" w:rsidP="00E96C20">
      <w:pPr>
        <w:pStyle w:val="-"/>
        <w:rPr>
          <w:b/>
        </w:rPr>
      </w:pPr>
    </w:p>
    <w:p w:rsidR="007D612C" w:rsidRDefault="007D612C" w:rsidP="00E96C20">
      <w:pPr>
        <w:pStyle w:val="-"/>
        <w:rPr>
          <w:b/>
        </w:rPr>
      </w:pPr>
    </w:p>
    <w:p w:rsidR="007D612C" w:rsidRDefault="007D612C" w:rsidP="00E96C20">
      <w:pPr>
        <w:pStyle w:val="-"/>
        <w:rPr>
          <w:b/>
        </w:rPr>
      </w:pPr>
    </w:p>
    <w:p w:rsidR="007D612C" w:rsidRDefault="007D612C" w:rsidP="00E96C20">
      <w:pPr>
        <w:pStyle w:val="-"/>
        <w:rPr>
          <w:b/>
        </w:rPr>
      </w:pPr>
    </w:p>
    <w:p w:rsidR="007D612C" w:rsidRDefault="007D612C" w:rsidP="00E96C20">
      <w:pPr>
        <w:pStyle w:val="-"/>
        <w:rPr>
          <w:b/>
        </w:rPr>
      </w:pPr>
    </w:p>
    <w:p w:rsidR="007D612C" w:rsidRDefault="007D612C" w:rsidP="00E96C20">
      <w:pPr>
        <w:pStyle w:val="-"/>
        <w:rPr>
          <w:b/>
        </w:rPr>
      </w:pPr>
    </w:p>
    <w:p w:rsidR="00E96C20" w:rsidRPr="009F273D" w:rsidRDefault="00E96C20" w:rsidP="00E96C20">
      <w:pPr>
        <w:pStyle w:val="-"/>
      </w:pPr>
      <w:r w:rsidRPr="009F273D">
        <w:rPr>
          <w:b/>
        </w:rPr>
        <w:lastRenderedPageBreak/>
        <w:t xml:space="preserve">Просмотр </w:t>
      </w:r>
      <w:r>
        <w:rPr>
          <w:b/>
        </w:rPr>
        <w:t>файла отчета</w:t>
      </w:r>
      <w:r w:rsidRPr="009F273D">
        <w:rPr>
          <w:b/>
        </w:rPr>
        <w:t xml:space="preserve">. </w:t>
      </w:r>
      <w:r w:rsidRPr="009F273D">
        <w:t xml:space="preserve">Сценарий просмотра </w:t>
      </w:r>
      <w:r w:rsidRPr="004868E2">
        <w:t>файла отчета</w:t>
      </w:r>
      <w:r w:rsidRPr="009F273D">
        <w:t xml:space="preserve"> </w:t>
      </w:r>
      <w:r w:rsidR="007D612C">
        <w:t>отражен ниже в таблице 1.</w:t>
      </w:r>
      <w:r w:rsidR="004630B1" w:rsidRPr="004630B1">
        <w:t>74</w:t>
      </w:r>
      <w:r w:rsidRPr="009F273D">
        <w:t>.</w:t>
      </w:r>
    </w:p>
    <w:p w:rsidR="00E96C20" w:rsidRDefault="00E96C20" w:rsidP="007D612C">
      <w:pPr>
        <w:pStyle w:val="-"/>
        <w:ind w:firstLine="0"/>
      </w:pPr>
      <w:r w:rsidRPr="002C7715">
        <w:t>Таблица </w:t>
      </w:r>
      <w:r w:rsidR="00C12252">
        <w:t>1.</w:t>
      </w:r>
      <w:r w:rsidR="004630B1" w:rsidRPr="00C12252">
        <w:t>74</w:t>
      </w:r>
      <w:r>
        <w:t xml:space="preserve"> – Сценарий просмотра </w:t>
      </w:r>
      <w:r w:rsidRPr="004868E2">
        <w:t>файла отчета</w:t>
      </w:r>
    </w:p>
    <w:tbl>
      <w:tblPr>
        <w:tblW w:w="98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7668"/>
      </w:tblGrid>
      <w:tr w:rsidR="00E96C20" w:rsidRPr="007B30C2" w:rsidTr="007D612C">
        <w:tc>
          <w:tcPr>
            <w:tcW w:w="2160" w:type="dxa"/>
            <w:vAlign w:val="center"/>
          </w:tcPr>
          <w:p w:rsidR="00E96C20" w:rsidRPr="007B30C2" w:rsidRDefault="00E96C20" w:rsidP="00231230">
            <w:pPr>
              <w:pStyle w:val="af8"/>
            </w:pPr>
            <w:r w:rsidRPr="007B30C2">
              <w:t>Свойство</w:t>
            </w:r>
          </w:p>
        </w:tc>
        <w:tc>
          <w:tcPr>
            <w:tcW w:w="7668" w:type="dxa"/>
            <w:vAlign w:val="center"/>
          </w:tcPr>
          <w:p w:rsidR="00E96C20" w:rsidRPr="007B30C2" w:rsidRDefault="00E96C20" w:rsidP="00231230">
            <w:pPr>
              <w:pStyle w:val="af8"/>
            </w:pPr>
            <w:r w:rsidRPr="007B30C2">
              <w:t>Значение</w:t>
            </w:r>
          </w:p>
        </w:tc>
      </w:tr>
      <w:tr w:rsidR="00E96C20" w:rsidRPr="00F737C0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Описание</w:t>
            </w:r>
          </w:p>
        </w:tc>
        <w:tc>
          <w:tcPr>
            <w:tcW w:w="7668" w:type="dxa"/>
          </w:tcPr>
          <w:p w:rsidR="00E96C20" w:rsidRPr="00123568" w:rsidRDefault="00E96C20" w:rsidP="007D612C">
            <w:pPr>
              <w:pStyle w:val="af8"/>
              <w:jc w:val="left"/>
            </w:pPr>
            <w:r w:rsidRPr="00F737C0">
              <w:t xml:space="preserve">Просмотр </w:t>
            </w:r>
            <w:r w:rsidRPr="004868E2">
              <w:t>файла отчета</w:t>
            </w:r>
          </w:p>
        </w:tc>
      </w:tr>
      <w:tr w:rsidR="00E96C20" w:rsidRPr="007B30C2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Идентификатор прецедента</w:t>
            </w:r>
          </w:p>
        </w:tc>
        <w:tc>
          <w:tcPr>
            <w:tcW w:w="7668" w:type="dxa"/>
          </w:tcPr>
          <w:p w:rsidR="00E96C20" w:rsidRPr="00A04684" w:rsidRDefault="00E96C20" w:rsidP="007D612C">
            <w:pPr>
              <w:pStyle w:val="af8"/>
              <w:jc w:val="left"/>
            </w:pPr>
            <w:r>
              <w:t>UC7.3</w:t>
            </w:r>
          </w:p>
        </w:tc>
      </w:tr>
      <w:tr w:rsidR="00E96C20" w:rsidRPr="007B30C2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Версия</w:t>
            </w:r>
          </w:p>
        </w:tc>
        <w:tc>
          <w:tcPr>
            <w:tcW w:w="7668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1</w:t>
            </w:r>
          </w:p>
        </w:tc>
      </w:tr>
      <w:tr w:rsidR="00E96C20" w:rsidRPr="009F273D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Список акторов</w:t>
            </w:r>
          </w:p>
        </w:tc>
        <w:tc>
          <w:tcPr>
            <w:tcW w:w="7668" w:type="dxa"/>
          </w:tcPr>
          <w:p w:rsidR="00E96C20" w:rsidRPr="009F273D" w:rsidRDefault="00E96C20" w:rsidP="007D612C">
            <w:pPr>
              <w:pStyle w:val="af8"/>
              <w:jc w:val="left"/>
            </w:pPr>
            <w:r w:rsidRPr="009F273D">
              <w:t>Администратор</w:t>
            </w:r>
            <w:r>
              <w:t>, Системная СУБД</w:t>
            </w:r>
          </w:p>
        </w:tc>
      </w:tr>
      <w:tr w:rsidR="00E96C20" w:rsidRPr="009F273D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Предусловия</w:t>
            </w:r>
          </w:p>
        </w:tc>
        <w:tc>
          <w:tcPr>
            <w:tcW w:w="7668" w:type="dxa"/>
          </w:tcPr>
          <w:p w:rsidR="00E96C20" w:rsidRPr="00C344F5" w:rsidRDefault="00E96C20" w:rsidP="007D612C">
            <w:pPr>
              <w:pStyle w:val="af8"/>
              <w:jc w:val="left"/>
            </w:pPr>
            <w:r w:rsidRPr="009F273D">
              <w:t xml:space="preserve">Выполнен сценарий </w:t>
            </w:r>
            <w:r>
              <w:t>«</w:t>
            </w:r>
            <w:r w:rsidRPr="00F737C0">
              <w:t xml:space="preserve">Просмотр </w:t>
            </w:r>
            <w:r w:rsidRPr="00CB2B85">
              <w:t>списка отчетов</w:t>
            </w:r>
            <w:r>
              <w:t>»</w:t>
            </w:r>
            <w:r w:rsidRPr="009F273D">
              <w:t>.</w:t>
            </w:r>
            <w:r>
              <w:t xml:space="preserve"> Пользов</w:t>
            </w:r>
            <w:r>
              <w:t>а</w:t>
            </w:r>
            <w:r>
              <w:t>тель нажимает на название отчета в списке.</w:t>
            </w:r>
          </w:p>
        </w:tc>
      </w:tr>
      <w:tr w:rsidR="00E96C20" w:rsidRPr="009F273D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Действия</w:t>
            </w:r>
          </w:p>
        </w:tc>
        <w:tc>
          <w:tcPr>
            <w:tcW w:w="7668" w:type="dxa"/>
          </w:tcPr>
          <w:p w:rsidR="00E96C20" w:rsidRPr="009F273D" w:rsidRDefault="00E96C20" w:rsidP="007D612C">
            <w:pPr>
              <w:pStyle w:val="af8"/>
              <w:jc w:val="left"/>
            </w:pPr>
            <w:r w:rsidRPr="009F273D">
              <w:t xml:space="preserve">Система подгружает </w:t>
            </w:r>
            <w:r>
              <w:t>файл отчета с диска и отображает его содержимое в веб-интерфейсе.</w:t>
            </w:r>
          </w:p>
        </w:tc>
      </w:tr>
      <w:tr w:rsidR="00E96C20" w:rsidRPr="00380ECA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Постусловия</w:t>
            </w:r>
          </w:p>
        </w:tc>
        <w:tc>
          <w:tcPr>
            <w:tcW w:w="7668" w:type="dxa"/>
          </w:tcPr>
          <w:p w:rsidR="00E96C20" w:rsidRPr="007B30C2" w:rsidRDefault="00E96C20" w:rsidP="007D612C">
            <w:pPr>
              <w:pStyle w:val="af8"/>
            </w:pPr>
            <w:r w:rsidRPr="007B30C2">
              <w:t>–</w:t>
            </w:r>
          </w:p>
        </w:tc>
      </w:tr>
      <w:tr w:rsidR="00E96C20" w:rsidRPr="00676C48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Включение</w:t>
            </w:r>
          </w:p>
        </w:tc>
        <w:tc>
          <w:tcPr>
            <w:tcW w:w="7668" w:type="dxa"/>
          </w:tcPr>
          <w:p w:rsidR="00E96C20" w:rsidRPr="00123568" w:rsidRDefault="00E96C20" w:rsidP="007D612C">
            <w:pPr>
              <w:pStyle w:val="af8"/>
              <w:jc w:val="left"/>
            </w:pPr>
            <w:r>
              <w:t>«</w:t>
            </w:r>
            <w:r w:rsidRPr="00F737C0">
              <w:t xml:space="preserve">Просмотр </w:t>
            </w:r>
            <w:r w:rsidRPr="00CB2B85">
              <w:t>списка отчетов</w:t>
            </w:r>
            <w:r>
              <w:t>»</w:t>
            </w:r>
          </w:p>
        </w:tc>
      </w:tr>
      <w:tr w:rsidR="00E96C20" w:rsidRPr="007B30C2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Расширение</w:t>
            </w:r>
          </w:p>
        </w:tc>
        <w:tc>
          <w:tcPr>
            <w:tcW w:w="7668" w:type="dxa"/>
          </w:tcPr>
          <w:p w:rsidR="00E96C20" w:rsidRPr="00123568" w:rsidRDefault="00E96C20" w:rsidP="007D612C">
            <w:pPr>
              <w:pStyle w:val="af8"/>
              <w:jc w:val="left"/>
            </w:pPr>
            <w:r>
              <w:t>«Скачивание файла отчета»</w:t>
            </w:r>
          </w:p>
        </w:tc>
      </w:tr>
      <w:tr w:rsidR="00E96C20" w:rsidRPr="007B30C2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Обобщение</w:t>
            </w:r>
          </w:p>
        </w:tc>
        <w:tc>
          <w:tcPr>
            <w:tcW w:w="7668" w:type="dxa"/>
          </w:tcPr>
          <w:p w:rsidR="00E96C20" w:rsidRPr="007B30C2" w:rsidRDefault="00E96C20" w:rsidP="007D612C">
            <w:pPr>
              <w:pStyle w:val="af8"/>
            </w:pPr>
            <w:r w:rsidRPr="007B30C2">
              <w:t>–</w:t>
            </w:r>
          </w:p>
        </w:tc>
      </w:tr>
    </w:tbl>
    <w:p w:rsidR="00E96C20" w:rsidRDefault="00E96C20" w:rsidP="00E96C20">
      <w:pPr>
        <w:pStyle w:val="-"/>
      </w:pPr>
    </w:p>
    <w:p w:rsidR="007D612C" w:rsidRDefault="007D612C" w:rsidP="00E96C20">
      <w:pPr>
        <w:pStyle w:val="-"/>
        <w:rPr>
          <w:b/>
        </w:rPr>
      </w:pPr>
    </w:p>
    <w:p w:rsidR="007D612C" w:rsidRDefault="007D612C" w:rsidP="00E96C20">
      <w:pPr>
        <w:pStyle w:val="-"/>
        <w:rPr>
          <w:b/>
        </w:rPr>
      </w:pPr>
    </w:p>
    <w:p w:rsidR="007D612C" w:rsidRDefault="007D612C" w:rsidP="00E96C20">
      <w:pPr>
        <w:pStyle w:val="-"/>
        <w:rPr>
          <w:b/>
        </w:rPr>
      </w:pPr>
    </w:p>
    <w:p w:rsidR="007D612C" w:rsidRDefault="007D612C" w:rsidP="00E96C20">
      <w:pPr>
        <w:pStyle w:val="-"/>
        <w:rPr>
          <w:b/>
        </w:rPr>
      </w:pPr>
    </w:p>
    <w:p w:rsidR="007D612C" w:rsidRDefault="007D612C" w:rsidP="00E96C20">
      <w:pPr>
        <w:pStyle w:val="-"/>
        <w:rPr>
          <w:b/>
        </w:rPr>
      </w:pPr>
    </w:p>
    <w:p w:rsidR="007D612C" w:rsidRDefault="007D612C" w:rsidP="00E96C20">
      <w:pPr>
        <w:pStyle w:val="-"/>
        <w:rPr>
          <w:b/>
        </w:rPr>
      </w:pPr>
    </w:p>
    <w:p w:rsidR="007D612C" w:rsidRDefault="007D612C" w:rsidP="00E96C20">
      <w:pPr>
        <w:pStyle w:val="-"/>
        <w:rPr>
          <w:b/>
        </w:rPr>
      </w:pPr>
    </w:p>
    <w:p w:rsidR="007D612C" w:rsidRDefault="007D612C" w:rsidP="00E96C20">
      <w:pPr>
        <w:pStyle w:val="-"/>
        <w:rPr>
          <w:b/>
        </w:rPr>
      </w:pPr>
    </w:p>
    <w:p w:rsidR="007D612C" w:rsidRDefault="007D612C" w:rsidP="00E96C20">
      <w:pPr>
        <w:pStyle w:val="-"/>
        <w:rPr>
          <w:b/>
        </w:rPr>
      </w:pPr>
    </w:p>
    <w:p w:rsidR="007D612C" w:rsidRDefault="007D612C" w:rsidP="00E96C20">
      <w:pPr>
        <w:pStyle w:val="-"/>
        <w:rPr>
          <w:b/>
        </w:rPr>
      </w:pPr>
    </w:p>
    <w:p w:rsidR="00E96C20" w:rsidRPr="009F273D" w:rsidRDefault="00E96C20" w:rsidP="00E96C20">
      <w:pPr>
        <w:pStyle w:val="-"/>
      </w:pPr>
      <w:r w:rsidRPr="009F273D">
        <w:rPr>
          <w:b/>
        </w:rPr>
        <w:lastRenderedPageBreak/>
        <w:t xml:space="preserve">Просмотр </w:t>
      </w:r>
      <w:r>
        <w:rPr>
          <w:b/>
        </w:rPr>
        <w:t>списка компонентов</w:t>
      </w:r>
      <w:r w:rsidRPr="009F273D">
        <w:rPr>
          <w:b/>
        </w:rPr>
        <w:t xml:space="preserve">. </w:t>
      </w:r>
      <w:r w:rsidRPr="009F273D">
        <w:t xml:space="preserve">Сценарий просмотра </w:t>
      </w:r>
      <w:r w:rsidRPr="00A70121">
        <w:t xml:space="preserve">списка </w:t>
      </w:r>
      <w:r w:rsidRPr="00DE7113">
        <w:t>компоне</w:t>
      </w:r>
      <w:r w:rsidRPr="00DE7113">
        <w:t>н</w:t>
      </w:r>
      <w:r w:rsidRPr="00DE7113">
        <w:t>тов</w:t>
      </w:r>
      <w:r w:rsidRPr="009F273D">
        <w:t xml:space="preserve"> отражен ниже в таблице 1.</w:t>
      </w:r>
      <w:r w:rsidR="004630B1" w:rsidRPr="004630B1">
        <w:t>75</w:t>
      </w:r>
      <w:r w:rsidRPr="009F273D">
        <w:t>.</w:t>
      </w:r>
    </w:p>
    <w:p w:rsidR="00E96C20" w:rsidRDefault="00E96C20" w:rsidP="007D612C">
      <w:pPr>
        <w:pStyle w:val="-"/>
        <w:ind w:firstLine="0"/>
      </w:pPr>
      <w:r w:rsidRPr="002C7715">
        <w:t>Таблица </w:t>
      </w:r>
      <w:r w:rsidR="00C12252">
        <w:t>1.</w:t>
      </w:r>
      <w:r w:rsidR="004630B1" w:rsidRPr="00C12252">
        <w:t>75</w:t>
      </w:r>
      <w:r>
        <w:t xml:space="preserve"> – Сценарий просмотра </w:t>
      </w:r>
      <w:r w:rsidRPr="00527698">
        <w:t xml:space="preserve">списка </w:t>
      </w:r>
      <w:r w:rsidRPr="00DE7113">
        <w:t>компонентов</w:t>
      </w:r>
    </w:p>
    <w:tbl>
      <w:tblPr>
        <w:tblW w:w="98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7668"/>
      </w:tblGrid>
      <w:tr w:rsidR="00E96C20" w:rsidRPr="007B30C2" w:rsidTr="007D612C">
        <w:tc>
          <w:tcPr>
            <w:tcW w:w="2160" w:type="dxa"/>
            <w:vAlign w:val="center"/>
          </w:tcPr>
          <w:p w:rsidR="00E96C20" w:rsidRPr="007B30C2" w:rsidRDefault="00E96C20" w:rsidP="00231230">
            <w:pPr>
              <w:pStyle w:val="af8"/>
            </w:pPr>
            <w:r w:rsidRPr="007B30C2">
              <w:t>Свойство</w:t>
            </w:r>
          </w:p>
        </w:tc>
        <w:tc>
          <w:tcPr>
            <w:tcW w:w="7668" w:type="dxa"/>
            <w:vAlign w:val="center"/>
          </w:tcPr>
          <w:p w:rsidR="00E96C20" w:rsidRPr="007B30C2" w:rsidRDefault="00E96C20" w:rsidP="00231230">
            <w:pPr>
              <w:pStyle w:val="af8"/>
            </w:pPr>
            <w:r w:rsidRPr="007B30C2">
              <w:t>Значение</w:t>
            </w:r>
          </w:p>
        </w:tc>
      </w:tr>
      <w:tr w:rsidR="00E96C20" w:rsidRPr="00F737C0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Описание</w:t>
            </w:r>
          </w:p>
        </w:tc>
        <w:tc>
          <w:tcPr>
            <w:tcW w:w="7668" w:type="dxa"/>
          </w:tcPr>
          <w:p w:rsidR="00E96C20" w:rsidRPr="00123568" w:rsidRDefault="00E96C20" w:rsidP="007D612C">
            <w:pPr>
              <w:pStyle w:val="af8"/>
              <w:jc w:val="left"/>
            </w:pPr>
            <w:r w:rsidRPr="00F737C0">
              <w:t xml:space="preserve">Просмотр </w:t>
            </w:r>
            <w:r w:rsidRPr="00CB2B85">
              <w:t xml:space="preserve">списка </w:t>
            </w:r>
            <w:r w:rsidRPr="00DE7113">
              <w:t>компонентов</w:t>
            </w:r>
          </w:p>
        </w:tc>
      </w:tr>
      <w:tr w:rsidR="00E96C20" w:rsidRPr="007B30C2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Идентификатор прецедента</w:t>
            </w:r>
          </w:p>
        </w:tc>
        <w:tc>
          <w:tcPr>
            <w:tcW w:w="7668" w:type="dxa"/>
          </w:tcPr>
          <w:p w:rsidR="00E96C20" w:rsidRPr="00A04684" w:rsidRDefault="00E96C20" w:rsidP="007D612C">
            <w:pPr>
              <w:pStyle w:val="af8"/>
              <w:jc w:val="left"/>
            </w:pPr>
            <w:r>
              <w:t>UC8.1</w:t>
            </w:r>
          </w:p>
        </w:tc>
      </w:tr>
      <w:tr w:rsidR="00E96C20" w:rsidRPr="007B30C2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Версия</w:t>
            </w:r>
          </w:p>
        </w:tc>
        <w:tc>
          <w:tcPr>
            <w:tcW w:w="7668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1</w:t>
            </w:r>
          </w:p>
        </w:tc>
      </w:tr>
      <w:tr w:rsidR="00E96C20" w:rsidRPr="009F273D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Список акторов</w:t>
            </w:r>
          </w:p>
        </w:tc>
        <w:tc>
          <w:tcPr>
            <w:tcW w:w="7668" w:type="dxa"/>
          </w:tcPr>
          <w:p w:rsidR="00E96C20" w:rsidRPr="009F273D" w:rsidRDefault="00E96C20" w:rsidP="007D612C">
            <w:pPr>
              <w:pStyle w:val="af8"/>
              <w:jc w:val="left"/>
            </w:pPr>
            <w:r w:rsidRPr="009F273D">
              <w:t>Администратор</w:t>
            </w:r>
            <w:r>
              <w:t>, Реестр компонентов</w:t>
            </w:r>
          </w:p>
        </w:tc>
      </w:tr>
      <w:tr w:rsidR="00E96C20" w:rsidRPr="009F273D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Предусловия</w:t>
            </w:r>
          </w:p>
        </w:tc>
        <w:tc>
          <w:tcPr>
            <w:tcW w:w="7668" w:type="dxa"/>
          </w:tcPr>
          <w:p w:rsidR="00E96C20" w:rsidRPr="00C344F5" w:rsidRDefault="00E96C20" w:rsidP="004923A5">
            <w:pPr>
              <w:pStyle w:val="af8"/>
              <w:jc w:val="left"/>
            </w:pPr>
            <w:r w:rsidRPr="009F273D">
              <w:t>Выполнен сценарий «</w:t>
            </w:r>
            <w:r>
              <w:t>Авторизация пользователя»</w:t>
            </w:r>
            <w:r w:rsidRPr="009F273D">
              <w:t>.</w:t>
            </w:r>
            <w:r>
              <w:t xml:space="preserve"> </w:t>
            </w:r>
            <w:r w:rsidRPr="00C344F5">
              <w:t>Пользов</w:t>
            </w:r>
            <w:r w:rsidRPr="00C344F5">
              <w:t>а</w:t>
            </w:r>
            <w:r w:rsidRPr="00C344F5">
              <w:t xml:space="preserve">тель выбрал в </w:t>
            </w:r>
            <w:r>
              <w:t xml:space="preserve">системном </w:t>
            </w:r>
            <w:r w:rsidRPr="00C344F5">
              <w:t xml:space="preserve">меню </w:t>
            </w:r>
            <w:r w:rsidR="004923A5">
              <w:t>«</w:t>
            </w:r>
            <w:r>
              <w:t>Обзор</w:t>
            </w:r>
            <w:r w:rsidR="004923A5">
              <w:t>»</w:t>
            </w:r>
            <w:r>
              <w:t xml:space="preserve"> пункт</w:t>
            </w:r>
            <w:r w:rsidRPr="00C344F5">
              <w:t xml:space="preserve"> </w:t>
            </w:r>
            <w:r w:rsidR="004923A5">
              <w:t>«</w:t>
            </w:r>
            <w:r>
              <w:t>Компоне</w:t>
            </w:r>
            <w:r>
              <w:t>н</w:t>
            </w:r>
            <w:r>
              <w:t>ты</w:t>
            </w:r>
            <w:r w:rsidR="004923A5">
              <w:t>»</w:t>
            </w:r>
            <w:r w:rsidRPr="00C344F5">
              <w:t>.</w:t>
            </w:r>
          </w:p>
        </w:tc>
      </w:tr>
      <w:tr w:rsidR="00E96C20" w:rsidRPr="009F273D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Действия</w:t>
            </w:r>
          </w:p>
        </w:tc>
        <w:tc>
          <w:tcPr>
            <w:tcW w:w="7668" w:type="dxa"/>
          </w:tcPr>
          <w:p w:rsidR="00E96C20" w:rsidRPr="009F273D" w:rsidRDefault="00E96C20" w:rsidP="007D612C">
            <w:pPr>
              <w:pStyle w:val="af8"/>
              <w:jc w:val="left"/>
            </w:pPr>
            <w:r w:rsidRPr="009F273D">
              <w:t xml:space="preserve">Система подгружает </w:t>
            </w:r>
            <w:r>
              <w:t>информацию о всех компонентах из ре</w:t>
            </w:r>
            <w:r>
              <w:t>е</w:t>
            </w:r>
            <w:r>
              <w:t>стра компонентов</w:t>
            </w:r>
            <w:r w:rsidRPr="009F273D">
              <w:t xml:space="preserve">. В веб-интерфейсе отображается </w:t>
            </w:r>
            <w:r>
              <w:t>список компонентов с указанием имени, описания и информации о параметрах инициализации для каждого</w:t>
            </w:r>
            <w:r w:rsidRPr="009F273D">
              <w:t>.</w:t>
            </w:r>
          </w:p>
        </w:tc>
      </w:tr>
      <w:tr w:rsidR="00E96C20" w:rsidRPr="00380ECA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Постусловия</w:t>
            </w:r>
          </w:p>
        </w:tc>
        <w:tc>
          <w:tcPr>
            <w:tcW w:w="7668" w:type="dxa"/>
          </w:tcPr>
          <w:p w:rsidR="00E96C20" w:rsidRPr="009F273D" w:rsidRDefault="00E96C20" w:rsidP="007D612C">
            <w:pPr>
              <w:pStyle w:val="af8"/>
              <w:jc w:val="left"/>
            </w:pPr>
            <w:r w:rsidRPr="009F273D">
              <w:t>Система успешно загру</w:t>
            </w:r>
            <w:r>
              <w:t>зила информацию о компонентах из реестра компонентов</w:t>
            </w:r>
            <w:r w:rsidRPr="009F273D">
              <w:t>.</w:t>
            </w:r>
          </w:p>
        </w:tc>
      </w:tr>
      <w:tr w:rsidR="00E96C20" w:rsidRPr="00676C48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Включение</w:t>
            </w:r>
          </w:p>
        </w:tc>
        <w:tc>
          <w:tcPr>
            <w:tcW w:w="7668" w:type="dxa"/>
          </w:tcPr>
          <w:p w:rsidR="00E96C20" w:rsidRPr="007B30C2" w:rsidRDefault="00E96C20" w:rsidP="007D612C">
            <w:pPr>
              <w:pStyle w:val="af8"/>
            </w:pPr>
            <w:r w:rsidRPr="007B30C2">
              <w:t>–</w:t>
            </w:r>
          </w:p>
        </w:tc>
      </w:tr>
      <w:tr w:rsidR="00E96C20" w:rsidRPr="007B30C2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Расширение</w:t>
            </w:r>
          </w:p>
        </w:tc>
        <w:tc>
          <w:tcPr>
            <w:tcW w:w="7668" w:type="dxa"/>
          </w:tcPr>
          <w:p w:rsidR="00E96C20" w:rsidRPr="007B30C2" w:rsidRDefault="00E96C20" w:rsidP="007D612C">
            <w:pPr>
              <w:pStyle w:val="af8"/>
            </w:pPr>
            <w:r w:rsidRPr="007B30C2">
              <w:t>–</w:t>
            </w:r>
          </w:p>
        </w:tc>
      </w:tr>
      <w:tr w:rsidR="00E96C20" w:rsidRPr="007B30C2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Обобщение</w:t>
            </w:r>
          </w:p>
        </w:tc>
        <w:tc>
          <w:tcPr>
            <w:tcW w:w="7668" w:type="dxa"/>
          </w:tcPr>
          <w:p w:rsidR="00E96C20" w:rsidRPr="007B30C2" w:rsidRDefault="00E96C20" w:rsidP="007D612C">
            <w:pPr>
              <w:pStyle w:val="af8"/>
            </w:pPr>
            <w:r w:rsidRPr="007B30C2">
              <w:t>–</w:t>
            </w:r>
          </w:p>
        </w:tc>
      </w:tr>
    </w:tbl>
    <w:p w:rsidR="00E96C20" w:rsidRDefault="00E96C20" w:rsidP="00E96C20">
      <w:pPr>
        <w:pStyle w:val="-"/>
        <w:rPr>
          <w:b/>
        </w:rPr>
      </w:pPr>
    </w:p>
    <w:p w:rsidR="00E96C20" w:rsidRDefault="00E96C20" w:rsidP="00E96C20">
      <w:pPr>
        <w:pStyle w:val="-"/>
        <w:rPr>
          <w:b/>
        </w:rPr>
      </w:pPr>
    </w:p>
    <w:p w:rsidR="007D612C" w:rsidRDefault="007D612C" w:rsidP="00E96C20">
      <w:pPr>
        <w:pStyle w:val="-"/>
        <w:rPr>
          <w:b/>
        </w:rPr>
      </w:pPr>
    </w:p>
    <w:p w:rsidR="007D612C" w:rsidRDefault="007D612C" w:rsidP="00E96C20">
      <w:pPr>
        <w:pStyle w:val="-"/>
        <w:rPr>
          <w:b/>
        </w:rPr>
      </w:pPr>
    </w:p>
    <w:p w:rsidR="007D612C" w:rsidRDefault="007D612C" w:rsidP="00E96C20">
      <w:pPr>
        <w:pStyle w:val="-"/>
        <w:rPr>
          <w:b/>
        </w:rPr>
      </w:pPr>
    </w:p>
    <w:p w:rsidR="007D612C" w:rsidRDefault="007D612C" w:rsidP="00E96C20">
      <w:pPr>
        <w:pStyle w:val="-"/>
        <w:rPr>
          <w:b/>
        </w:rPr>
      </w:pPr>
    </w:p>
    <w:p w:rsidR="007D612C" w:rsidRDefault="007D612C" w:rsidP="00E96C20">
      <w:pPr>
        <w:pStyle w:val="-"/>
        <w:rPr>
          <w:b/>
        </w:rPr>
      </w:pPr>
    </w:p>
    <w:p w:rsidR="00E96C20" w:rsidRPr="009F273D" w:rsidRDefault="00E96C20" w:rsidP="00E96C20">
      <w:pPr>
        <w:pStyle w:val="-"/>
      </w:pPr>
      <w:r>
        <w:rPr>
          <w:b/>
        </w:rPr>
        <w:lastRenderedPageBreak/>
        <w:t>Сборка реестра компонентов</w:t>
      </w:r>
      <w:r w:rsidRPr="009F273D">
        <w:rPr>
          <w:b/>
        </w:rPr>
        <w:t xml:space="preserve">. </w:t>
      </w:r>
      <w:r w:rsidRPr="009F273D">
        <w:t xml:space="preserve">Сценарий </w:t>
      </w:r>
      <w:r>
        <w:t>сборки реестра компонентов</w:t>
      </w:r>
      <w:r w:rsidRPr="009F273D">
        <w:t xml:space="preserve"> о</w:t>
      </w:r>
      <w:r w:rsidRPr="009F273D">
        <w:t>т</w:t>
      </w:r>
      <w:r w:rsidRPr="009F273D">
        <w:t>ражен ниже в таблице 1.</w:t>
      </w:r>
      <w:r w:rsidR="004630B1" w:rsidRPr="004630B1">
        <w:t>76</w:t>
      </w:r>
      <w:r w:rsidRPr="009F273D">
        <w:t>.</w:t>
      </w:r>
    </w:p>
    <w:p w:rsidR="00E96C20" w:rsidRDefault="00E96C20" w:rsidP="007D612C">
      <w:pPr>
        <w:pStyle w:val="-"/>
        <w:ind w:firstLine="0"/>
      </w:pPr>
      <w:r w:rsidRPr="002C7715">
        <w:t>Таблица </w:t>
      </w:r>
      <w:r w:rsidR="00C12252">
        <w:t>1.</w:t>
      </w:r>
      <w:r w:rsidR="004630B1" w:rsidRPr="00C12252">
        <w:t>76</w:t>
      </w:r>
      <w:r>
        <w:t xml:space="preserve"> – Сценарий сборки реестра компонентов</w:t>
      </w:r>
    </w:p>
    <w:tbl>
      <w:tblPr>
        <w:tblW w:w="98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7668"/>
      </w:tblGrid>
      <w:tr w:rsidR="00E96C20" w:rsidRPr="007B30C2" w:rsidTr="007D612C">
        <w:tc>
          <w:tcPr>
            <w:tcW w:w="2160" w:type="dxa"/>
            <w:vAlign w:val="center"/>
          </w:tcPr>
          <w:p w:rsidR="00E96C20" w:rsidRPr="007B30C2" w:rsidRDefault="00E96C20" w:rsidP="00231230">
            <w:pPr>
              <w:pStyle w:val="af8"/>
            </w:pPr>
            <w:r w:rsidRPr="007B30C2">
              <w:t>Свойство</w:t>
            </w:r>
          </w:p>
        </w:tc>
        <w:tc>
          <w:tcPr>
            <w:tcW w:w="7668" w:type="dxa"/>
            <w:vAlign w:val="center"/>
          </w:tcPr>
          <w:p w:rsidR="00E96C20" w:rsidRPr="007B30C2" w:rsidRDefault="00E96C20" w:rsidP="00231230">
            <w:pPr>
              <w:pStyle w:val="af8"/>
            </w:pPr>
            <w:r w:rsidRPr="007B30C2">
              <w:t>Значение</w:t>
            </w:r>
          </w:p>
        </w:tc>
      </w:tr>
      <w:tr w:rsidR="00E96C20" w:rsidRPr="00F737C0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Описание</w:t>
            </w:r>
          </w:p>
        </w:tc>
        <w:tc>
          <w:tcPr>
            <w:tcW w:w="7668" w:type="dxa"/>
          </w:tcPr>
          <w:p w:rsidR="00E96C20" w:rsidRPr="00C0413D" w:rsidRDefault="00E96C20" w:rsidP="007D612C">
            <w:pPr>
              <w:pStyle w:val="af8"/>
              <w:jc w:val="left"/>
            </w:pPr>
            <w:r w:rsidRPr="00C0413D">
              <w:t>Сборка реестра компонентов</w:t>
            </w:r>
          </w:p>
        </w:tc>
      </w:tr>
      <w:tr w:rsidR="00E96C20" w:rsidRPr="007B30C2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Идентификатор прецедента</w:t>
            </w:r>
          </w:p>
        </w:tc>
        <w:tc>
          <w:tcPr>
            <w:tcW w:w="7668" w:type="dxa"/>
          </w:tcPr>
          <w:p w:rsidR="00E96C20" w:rsidRPr="00867984" w:rsidRDefault="00E96C20" w:rsidP="007D612C">
            <w:pPr>
              <w:pStyle w:val="af8"/>
              <w:jc w:val="left"/>
            </w:pPr>
            <w:r>
              <w:t>UC8.2</w:t>
            </w:r>
          </w:p>
        </w:tc>
      </w:tr>
      <w:tr w:rsidR="00E96C20" w:rsidRPr="007B30C2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Версия</w:t>
            </w:r>
          </w:p>
        </w:tc>
        <w:tc>
          <w:tcPr>
            <w:tcW w:w="7668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1</w:t>
            </w:r>
          </w:p>
        </w:tc>
      </w:tr>
      <w:tr w:rsidR="00E96C20" w:rsidRPr="009F273D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Список акторов</w:t>
            </w:r>
          </w:p>
        </w:tc>
        <w:tc>
          <w:tcPr>
            <w:tcW w:w="7668" w:type="dxa"/>
          </w:tcPr>
          <w:p w:rsidR="00E96C20" w:rsidRPr="009F273D" w:rsidRDefault="00E96C20" w:rsidP="007D612C">
            <w:pPr>
              <w:pStyle w:val="af8"/>
              <w:jc w:val="left"/>
            </w:pPr>
            <w:r w:rsidRPr="009F273D">
              <w:t>Администратор</w:t>
            </w:r>
            <w:r>
              <w:t>, Реестр компонентов</w:t>
            </w:r>
          </w:p>
        </w:tc>
      </w:tr>
      <w:tr w:rsidR="00E96C20" w:rsidRPr="009F273D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Предусловия</w:t>
            </w:r>
          </w:p>
        </w:tc>
        <w:tc>
          <w:tcPr>
            <w:tcW w:w="7668" w:type="dxa"/>
          </w:tcPr>
          <w:p w:rsidR="00E96C20" w:rsidRPr="00C344F5" w:rsidRDefault="00E96C20" w:rsidP="004923A5">
            <w:pPr>
              <w:pStyle w:val="af8"/>
              <w:jc w:val="left"/>
            </w:pPr>
            <w:r w:rsidRPr="009F273D">
              <w:t xml:space="preserve">Выполнен сценарий </w:t>
            </w:r>
            <w:r>
              <w:t>«Просмотр списка компонентов»</w:t>
            </w:r>
            <w:r w:rsidRPr="009F273D">
              <w:t>.</w:t>
            </w:r>
            <w:r>
              <w:t xml:space="preserve"> В веб-интерфейсе пользователь нажимает на кнопку </w:t>
            </w:r>
            <w:r w:rsidR="004923A5">
              <w:t>«</w:t>
            </w:r>
            <w:r>
              <w:t>Пере</w:t>
            </w:r>
            <w:r w:rsidR="004923A5">
              <w:t>собрать реестр компонентов»</w:t>
            </w:r>
            <w:r>
              <w:t>.</w:t>
            </w:r>
          </w:p>
        </w:tc>
      </w:tr>
      <w:tr w:rsidR="00E96C20" w:rsidRPr="009F273D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Действия</w:t>
            </w:r>
          </w:p>
        </w:tc>
        <w:tc>
          <w:tcPr>
            <w:tcW w:w="7668" w:type="dxa"/>
          </w:tcPr>
          <w:p w:rsidR="00E96C20" w:rsidRPr="009F273D" w:rsidRDefault="00E96C20" w:rsidP="007D612C">
            <w:pPr>
              <w:pStyle w:val="af8"/>
              <w:jc w:val="left"/>
            </w:pPr>
            <w:r w:rsidRPr="009F273D">
              <w:t xml:space="preserve">Система </w:t>
            </w:r>
            <w:r>
              <w:t>выполняет очистку реестра компонентов и повто</w:t>
            </w:r>
            <w:r>
              <w:t>р</w:t>
            </w:r>
            <w:r>
              <w:t>ный сбор информации о компонентах и их регистрацию в системе</w:t>
            </w:r>
            <w:r w:rsidRPr="009F273D">
              <w:t xml:space="preserve">. В веб-интерфейсе отображается </w:t>
            </w:r>
            <w:r>
              <w:t>обновленный сп</w:t>
            </w:r>
            <w:r>
              <w:t>и</w:t>
            </w:r>
            <w:r>
              <w:t>сок компонентов с указанием имени, описания и информации о параметрах инициализации для каждого</w:t>
            </w:r>
            <w:r w:rsidRPr="009F273D">
              <w:t>.</w:t>
            </w:r>
          </w:p>
        </w:tc>
      </w:tr>
      <w:tr w:rsidR="00E96C20" w:rsidRPr="00380ECA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Постусловия</w:t>
            </w:r>
          </w:p>
        </w:tc>
        <w:tc>
          <w:tcPr>
            <w:tcW w:w="7668" w:type="dxa"/>
          </w:tcPr>
          <w:p w:rsidR="00E96C20" w:rsidRPr="009F273D" w:rsidRDefault="00E96C20" w:rsidP="007D612C">
            <w:pPr>
              <w:pStyle w:val="af8"/>
              <w:jc w:val="left"/>
            </w:pPr>
            <w:r w:rsidRPr="009F273D">
              <w:t xml:space="preserve">Система успешно </w:t>
            </w:r>
            <w:r>
              <w:t>выполнила очистку реестра сбор информ</w:t>
            </w:r>
            <w:r>
              <w:t>а</w:t>
            </w:r>
            <w:r>
              <w:t>ции о компонентах.</w:t>
            </w:r>
          </w:p>
        </w:tc>
      </w:tr>
      <w:tr w:rsidR="00E96C20" w:rsidRPr="00676C48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Включение</w:t>
            </w:r>
          </w:p>
        </w:tc>
        <w:tc>
          <w:tcPr>
            <w:tcW w:w="7668" w:type="dxa"/>
          </w:tcPr>
          <w:p w:rsidR="00E96C20" w:rsidRPr="00423BA3" w:rsidRDefault="00E96C20" w:rsidP="007D612C">
            <w:pPr>
              <w:pStyle w:val="af8"/>
              <w:jc w:val="left"/>
            </w:pPr>
            <w:r>
              <w:t>«Просмотр списка компонентов»</w:t>
            </w:r>
          </w:p>
        </w:tc>
      </w:tr>
      <w:tr w:rsidR="00E96C20" w:rsidRPr="007B30C2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Расширение</w:t>
            </w:r>
          </w:p>
        </w:tc>
        <w:tc>
          <w:tcPr>
            <w:tcW w:w="7668" w:type="dxa"/>
          </w:tcPr>
          <w:p w:rsidR="00E96C20" w:rsidRPr="007B30C2" w:rsidRDefault="00E96C20" w:rsidP="007D612C">
            <w:pPr>
              <w:pStyle w:val="af8"/>
            </w:pPr>
            <w:r w:rsidRPr="007B30C2">
              <w:t>–</w:t>
            </w:r>
          </w:p>
        </w:tc>
      </w:tr>
      <w:tr w:rsidR="00E96C20" w:rsidRPr="007B30C2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Обобщение</w:t>
            </w:r>
          </w:p>
        </w:tc>
        <w:tc>
          <w:tcPr>
            <w:tcW w:w="7668" w:type="dxa"/>
          </w:tcPr>
          <w:p w:rsidR="00E96C20" w:rsidRPr="007B30C2" w:rsidRDefault="00E96C20" w:rsidP="007D612C">
            <w:pPr>
              <w:pStyle w:val="af8"/>
            </w:pPr>
            <w:r w:rsidRPr="007B30C2">
              <w:t>–</w:t>
            </w:r>
          </w:p>
        </w:tc>
      </w:tr>
    </w:tbl>
    <w:p w:rsidR="007D612C" w:rsidRDefault="007D612C" w:rsidP="00E96C20">
      <w:pPr>
        <w:pStyle w:val="-"/>
        <w:rPr>
          <w:b/>
        </w:rPr>
      </w:pPr>
    </w:p>
    <w:p w:rsidR="007D612C" w:rsidRDefault="007D612C" w:rsidP="00E96C20">
      <w:pPr>
        <w:pStyle w:val="-"/>
        <w:rPr>
          <w:b/>
        </w:rPr>
      </w:pPr>
    </w:p>
    <w:p w:rsidR="007D612C" w:rsidRDefault="007D612C" w:rsidP="00E96C20">
      <w:pPr>
        <w:pStyle w:val="-"/>
        <w:rPr>
          <w:b/>
        </w:rPr>
      </w:pPr>
    </w:p>
    <w:p w:rsidR="007D612C" w:rsidRDefault="007D612C" w:rsidP="00E96C20">
      <w:pPr>
        <w:pStyle w:val="-"/>
        <w:rPr>
          <w:b/>
        </w:rPr>
      </w:pPr>
    </w:p>
    <w:p w:rsidR="007D612C" w:rsidRDefault="007D612C" w:rsidP="00E96C20">
      <w:pPr>
        <w:pStyle w:val="-"/>
        <w:rPr>
          <w:b/>
        </w:rPr>
      </w:pPr>
    </w:p>
    <w:p w:rsidR="007D612C" w:rsidRDefault="007D612C" w:rsidP="00E96C20">
      <w:pPr>
        <w:pStyle w:val="-"/>
        <w:rPr>
          <w:b/>
        </w:rPr>
      </w:pPr>
    </w:p>
    <w:p w:rsidR="007D612C" w:rsidRDefault="007D612C" w:rsidP="00E96C20">
      <w:pPr>
        <w:pStyle w:val="-"/>
        <w:rPr>
          <w:b/>
        </w:rPr>
      </w:pPr>
    </w:p>
    <w:p w:rsidR="00E96C20" w:rsidRPr="00ED087B" w:rsidRDefault="00E96C20" w:rsidP="00E96C20">
      <w:pPr>
        <w:pStyle w:val="-"/>
      </w:pPr>
      <w:r w:rsidRPr="00ED087B">
        <w:rPr>
          <w:b/>
        </w:rPr>
        <w:lastRenderedPageBreak/>
        <w:t>Выход из системы.</w:t>
      </w:r>
      <w:r w:rsidRPr="00ED087B">
        <w:t xml:space="preserve"> Сценарий выхода из системы ниже в таблице</w:t>
      </w:r>
      <w:r>
        <w:t> </w:t>
      </w:r>
      <w:r w:rsidRPr="00ED087B">
        <w:t>1.</w:t>
      </w:r>
      <w:r w:rsidR="004630B1" w:rsidRPr="004630B1">
        <w:t>77</w:t>
      </w:r>
      <w:r w:rsidRPr="00ED087B">
        <w:t>.</w:t>
      </w:r>
    </w:p>
    <w:p w:rsidR="00E96C20" w:rsidRDefault="00E96C20" w:rsidP="007D612C">
      <w:pPr>
        <w:pStyle w:val="-"/>
        <w:ind w:firstLine="0"/>
      </w:pPr>
      <w:r w:rsidRPr="002C7715">
        <w:t>Таблица </w:t>
      </w:r>
      <w:r w:rsidR="00C12252">
        <w:t>1.</w:t>
      </w:r>
      <w:r w:rsidR="004630B1" w:rsidRPr="00C12252">
        <w:t>77</w:t>
      </w:r>
      <w:r>
        <w:t xml:space="preserve"> – Сценарий выхода из системы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7668"/>
      </w:tblGrid>
      <w:tr w:rsidR="00E96C20" w:rsidRPr="007B30C2" w:rsidTr="007D612C">
        <w:tc>
          <w:tcPr>
            <w:tcW w:w="2160" w:type="dxa"/>
            <w:vAlign w:val="center"/>
          </w:tcPr>
          <w:p w:rsidR="00E96C20" w:rsidRPr="007B30C2" w:rsidRDefault="00E96C20" w:rsidP="00231230">
            <w:pPr>
              <w:pStyle w:val="af8"/>
            </w:pPr>
            <w:r w:rsidRPr="007B30C2">
              <w:t>Свойство</w:t>
            </w:r>
          </w:p>
        </w:tc>
        <w:tc>
          <w:tcPr>
            <w:tcW w:w="7668" w:type="dxa"/>
            <w:vAlign w:val="center"/>
          </w:tcPr>
          <w:p w:rsidR="00E96C20" w:rsidRPr="007B30C2" w:rsidRDefault="00E96C20" w:rsidP="00231230">
            <w:pPr>
              <w:pStyle w:val="af8"/>
            </w:pPr>
            <w:r w:rsidRPr="007B30C2">
              <w:t>Значение</w:t>
            </w:r>
          </w:p>
        </w:tc>
      </w:tr>
      <w:tr w:rsidR="00E96C20" w:rsidRPr="007B30C2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Описание</w:t>
            </w:r>
          </w:p>
        </w:tc>
        <w:tc>
          <w:tcPr>
            <w:tcW w:w="7668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Выход из системы</w:t>
            </w:r>
          </w:p>
        </w:tc>
      </w:tr>
      <w:tr w:rsidR="00E96C20" w:rsidRPr="007B30C2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Идентификатор прецедента</w:t>
            </w:r>
          </w:p>
        </w:tc>
        <w:tc>
          <w:tcPr>
            <w:tcW w:w="7668" w:type="dxa"/>
          </w:tcPr>
          <w:p w:rsidR="00E96C20" w:rsidRPr="00DE7113" w:rsidRDefault="00E96C20" w:rsidP="007D612C">
            <w:pPr>
              <w:pStyle w:val="af8"/>
              <w:jc w:val="left"/>
            </w:pPr>
            <w:r>
              <w:t>UC9</w:t>
            </w:r>
          </w:p>
        </w:tc>
      </w:tr>
      <w:tr w:rsidR="00E96C20" w:rsidRPr="007B30C2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Версия</w:t>
            </w:r>
          </w:p>
        </w:tc>
        <w:tc>
          <w:tcPr>
            <w:tcW w:w="7668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1</w:t>
            </w:r>
          </w:p>
        </w:tc>
      </w:tr>
      <w:tr w:rsidR="00E96C20" w:rsidRPr="007B30C2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Список акторов</w:t>
            </w:r>
          </w:p>
        </w:tc>
        <w:tc>
          <w:tcPr>
            <w:tcW w:w="7668" w:type="dxa"/>
          </w:tcPr>
          <w:p w:rsidR="00E96C20" w:rsidRPr="000F6043" w:rsidRDefault="00E96C20" w:rsidP="007D612C">
            <w:pPr>
              <w:pStyle w:val="af8"/>
              <w:jc w:val="left"/>
            </w:pPr>
            <w:r>
              <w:t>Администратор</w:t>
            </w:r>
          </w:p>
        </w:tc>
      </w:tr>
      <w:tr w:rsidR="00E96C20" w:rsidRPr="00ED087B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Предусловия</w:t>
            </w:r>
          </w:p>
        </w:tc>
        <w:tc>
          <w:tcPr>
            <w:tcW w:w="7668" w:type="dxa"/>
          </w:tcPr>
          <w:p w:rsidR="00E96C20" w:rsidRPr="00ED087B" w:rsidRDefault="00E96C20" w:rsidP="004923A5">
            <w:pPr>
              <w:pStyle w:val="af8"/>
              <w:jc w:val="left"/>
            </w:pPr>
            <w:r w:rsidRPr="00ED087B">
              <w:t>Выполнен сценарий «Авторизация пользователя». Пользов</w:t>
            </w:r>
            <w:r w:rsidRPr="00ED087B">
              <w:t>а</w:t>
            </w:r>
            <w:r w:rsidRPr="00ED087B">
              <w:t>те</w:t>
            </w:r>
            <w:r>
              <w:t xml:space="preserve">ль выбрал в </w:t>
            </w:r>
            <w:r w:rsidR="004923A5">
              <w:t>меню системы пункт «</w:t>
            </w:r>
            <w:r w:rsidRPr="00ED087B">
              <w:t>Выход из системы</w:t>
            </w:r>
            <w:r w:rsidR="004923A5">
              <w:t>»</w:t>
            </w:r>
            <w:r w:rsidRPr="00ED087B">
              <w:t>, л</w:t>
            </w:r>
            <w:r w:rsidRPr="00ED087B">
              <w:t>и</w:t>
            </w:r>
            <w:r w:rsidRPr="00ED087B">
              <w:t>бо время бездействия пользователя превысило определенное значение.</w:t>
            </w:r>
          </w:p>
        </w:tc>
      </w:tr>
      <w:tr w:rsidR="00E96C20" w:rsidRPr="00ED087B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Действия</w:t>
            </w:r>
          </w:p>
        </w:tc>
        <w:tc>
          <w:tcPr>
            <w:tcW w:w="7668" w:type="dxa"/>
          </w:tcPr>
          <w:p w:rsidR="00E96C20" w:rsidRPr="00ED087B" w:rsidRDefault="00E96C20" w:rsidP="007D612C">
            <w:pPr>
              <w:pStyle w:val="af8"/>
              <w:jc w:val="left"/>
            </w:pPr>
            <w:r w:rsidRPr="00ED087B">
              <w:t>Система закрывает текущую сессию для данного пользоват</w:t>
            </w:r>
            <w:r w:rsidRPr="00ED087B">
              <w:t>е</w:t>
            </w:r>
            <w:r w:rsidRPr="00ED087B">
              <w:t>ля.</w:t>
            </w:r>
          </w:p>
        </w:tc>
      </w:tr>
      <w:tr w:rsidR="00E96C20" w:rsidRPr="00ED087B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Постусловия</w:t>
            </w:r>
          </w:p>
        </w:tc>
        <w:tc>
          <w:tcPr>
            <w:tcW w:w="7668" w:type="dxa"/>
          </w:tcPr>
          <w:p w:rsidR="00E96C20" w:rsidRPr="00ED087B" w:rsidRDefault="00E96C20" w:rsidP="007D612C">
            <w:pPr>
              <w:pStyle w:val="af8"/>
              <w:jc w:val="left"/>
            </w:pPr>
            <w:r w:rsidRPr="00ED087B">
              <w:t>Текущая сессия работы с системой успешно завершена.</w:t>
            </w:r>
          </w:p>
        </w:tc>
      </w:tr>
      <w:tr w:rsidR="00E96C20" w:rsidRPr="007B30C2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Включение</w:t>
            </w:r>
          </w:p>
        </w:tc>
        <w:tc>
          <w:tcPr>
            <w:tcW w:w="7668" w:type="dxa"/>
          </w:tcPr>
          <w:p w:rsidR="00E96C20" w:rsidRPr="007B30C2" w:rsidRDefault="00E96C20" w:rsidP="007D612C">
            <w:pPr>
              <w:pStyle w:val="af8"/>
            </w:pPr>
            <w:r w:rsidRPr="007B30C2">
              <w:t>–</w:t>
            </w:r>
          </w:p>
        </w:tc>
      </w:tr>
      <w:tr w:rsidR="00E96C20" w:rsidRPr="007B30C2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Расширение</w:t>
            </w:r>
          </w:p>
        </w:tc>
        <w:tc>
          <w:tcPr>
            <w:tcW w:w="7668" w:type="dxa"/>
          </w:tcPr>
          <w:p w:rsidR="00E96C20" w:rsidRPr="007B30C2" w:rsidRDefault="00E96C20" w:rsidP="007D612C">
            <w:pPr>
              <w:pStyle w:val="af8"/>
            </w:pPr>
            <w:r w:rsidRPr="007B30C2">
              <w:t>–</w:t>
            </w:r>
          </w:p>
        </w:tc>
      </w:tr>
      <w:tr w:rsidR="00E96C20" w:rsidRPr="007B30C2" w:rsidTr="007D612C">
        <w:tc>
          <w:tcPr>
            <w:tcW w:w="2160" w:type="dxa"/>
          </w:tcPr>
          <w:p w:rsidR="00E96C20" w:rsidRPr="007B30C2" w:rsidRDefault="00E96C20" w:rsidP="007D612C">
            <w:pPr>
              <w:pStyle w:val="af8"/>
              <w:jc w:val="left"/>
            </w:pPr>
            <w:r w:rsidRPr="007B30C2">
              <w:t>Обобщение</w:t>
            </w:r>
          </w:p>
        </w:tc>
        <w:tc>
          <w:tcPr>
            <w:tcW w:w="7668" w:type="dxa"/>
          </w:tcPr>
          <w:p w:rsidR="00E96C20" w:rsidRPr="007B30C2" w:rsidRDefault="00E96C20" w:rsidP="007D612C">
            <w:pPr>
              <w:pStyle w:val="af8"/>
            </w:pPr>
            <w:r w:rsidRPr="007B30C2">
              <w:t>–</w:t>
            </w:r>
          </w:p>
        </w:tc>
      </w:tr>
    </w:tbl>
    <w:p w:rsidR="00E96C20" w:rsidRDefault="00E96C20">
      <w:pPr>
        <w:spacing w:after="200" w:line="276" w:lineRule="auto"/>
        <w:ind w:firstLine="0"/>
        <w:jc w:val="left"/>
        <w:rPr>
          <w:b/>
          <w:szCs w:val="28"/>
        </w:rPr>
      </w:pPr>
    </w:p>
    <w:p w:rsidR="00E96C20" w:rsidRDefault="00E96C20">
      <w:pPr>
        <w:spacing w:after="200" w:line="276" w:lineRule="auto"/>
        <w:ind w:firstLine="0"/>
        <w:jc w:val="left"/>
        <w:rPr>
          <w:b/>
          <w:szCs w:val="28"/>
        </w:rPr>
      </w:pPr>
    </w:p>
    <w:p w:rsidR="00E96C20" w:rsidRDefault="00E96C20">
      <w:pPr>
        <w:spacing w:after="200" w:line="276" w:lineRule="auto"/>
        <w:ind w:firstLine="0"/>
        <w:jc w:val="left"/>
        <w:rPr>
          <w:b/>
          <w:szCs w:val="28"/>
        </w:rPr>
      </w:pPr>
    </w:p>
    <w:p w:rsidR="00E96C20" w:rsidRDefault="00E96C20">
      <w:pPr>
        <w:spacing w:after="200" w:line="276" w:lineRule="auto"/>
        <w:ind w:firstLine="0"/>
        <w:jc w:val="left"/>
        <w:rPr>
          <w:b/>
          <w:szCs w:val="28"/>
        </w:rPr>
      </w:pPr>
    </w:p>
    <w:p w:rsidR="00606378" w:rsidRPr="002C7715" w:rsidRDefault="00606378">
      <w:pPr>
        <w:spacing w:after="200" w:line="276" w:lineRule="auto"/>
        <w:ind w:firstLine="0"/>
        <w:jc w:val="left"/>
      </w:pPr>
      <w:r w:rsidRPr="002C7715">
        <w:br w:type="page"/>
      </w:r>
    </w:p>
    <w:p w:rsidR="00624177" w:rsidRPr="001C087F" w:rsidRDefault="00624177" w:rsidP="001C087F">
      <w:pPr>
        <w:pStyle w:val="2"/>
      </w:pPr>
      <w:bookmarkStart w:id="65" w:name="_Toc295397035"/>
      <w:r w:rsidRPr="001C087F">
        <w:lastRenderedPageBreak/>
        <w:t>Логический дизайн</w:t>
      </w:r>
      <w:bookmarkEnd w:id="65"/>
    </w:p>
    <w:p w:rsidR="001C087F" w:rsidRDefault="004F3FB5" w:rsidP="001C087F">
      <w:r w:rsidRPr="00125DF2">
        <w:t>Логический дизайн идентифицирует и определяет объекты предметной о</w:t>
      </w:r>
      <w:r w:rsidRPr="00125DF2">
        <w:t>б</w:t>
      </w:r>
      <w:r w:rsidRPr="00125DF2">
        <w:t>ласти проектного решения, их атрибуты, поведение и связи (отношения). Целью логического дизайна является превращение сценариев использования в абстрак</w:t>
      </w:r>
      <w:r w:rsidRPr="00125DF2">
        <w:t>т</w:t>
      </w:r>
      <w:r w:rsidRPr="00125DF2">
        <w:t xml:space="preserve">ную модель, показывающую кооперацию логических компонент реализующих проектное решение. В логическом дизайне будет описана логическая структура </w:t>
      </w:r>
      <w:r>
        <w:t>системы сборки и тестирования программного обеспечения</w:t>
      </w:r>
      <w:r w:rsidRPr="00125DF2">
        <w:t>.</w:t>
      </w:r>
    </w:p>
    <w:p w:rsidR="003B4676" w:rsidRDefault="003B4676" w:rsidP="003B4676">
      <w:pPr>
        <w:spacing w:line="600" w:lineRule="auto"/>
      </w:pPr>
      <w:bookmarkStart w:id="66" w:name="_Ref230095973"/>
    </w:p>
    <w:p w:rsidR="001C087F" w:rsidRPr="001C087F" w:rsidRDefault="001C087F" w:rsidP="001C087F">
      <w:pPr>
        <w:pStyle w:val="3"/>
      </w:pPr>
      <w:r w:rsidRPr="001C087F">
        <w:t>Объекты проектного решения</w:t>
      </w:r>
      <w:bookmarkEnd w:id="66"/>
    </w:p>
    <w:p w:rsidR="004F3FB5" w:rsidRDefault="004F3FB5" w:rsidP="004F3FB5">
      <w:r w:rsidRPr="00125DF2">
        <w:t xml:space="preserve">Поскольку структура </w:t>
      </w:r>
      <w:r>
        <w:t>системы сборки и тестирования программного обе</w:t>
      </w:r>
      <w:r>
        <w:t>с</w:t>
      </w:r>
      <w:r>
        <w:t>печения</w:t>
      </w:r>
      <w:r w:rsidRPr="00125DF2">
        <w:t xml:space="preserve"> довольно объемна, то для упрощения изложения опустим некоторые вспомогательные и несущественные классы и приведем выборочный перечень объектов логического дизайна. Основное внимание уделим сущностям предме</w:t>
      </w:r>
      <w:r w:rsidRPr="00125DF2">
        <w:t>т</w:t>
      </w:r>
      <w:r w:rsidRPr="00125DF2">
        <w:t xml:space="preserve">ной области, с которыми работает </w:t>
      </w:r>
      <w:r>
        <w:t xml:space="preserve">система. Все классы </w:t>
      </w:r>
      <w:r w:rsidRPr="00125DF2">
        <w:t>можно разбить на сл</w:t>
      </w:r>
      <w:r w:rsidRPr="00125DF2">
        <w:t>е</w:t>
      </w:r>
      <w:r w:rsidRPr="00125DF2">
        <w:t>дующие группы:</w:t>
      </w:r>
    </w:p>
    <w:p w:rsidR="004F3FB5" w:rsidRDefault="004F3FB5" w:rsidP="00AF05BE">
      <w:pPr>
        <w:pStyle w:val="a5"/>
        <w:numPr>
          <w:ilvl w:val="0"/>
          <w:numId w:val="31"/>
        </w:numPr>
        <w:ind w:left="1276" w:hanging="425"/>
      </w:pPr>
      <w:r w:rsidRPr="004F3FB5">
        <w:rPr>
          <w:iCs/>
        </w:rPr>
        <w:t>объекты, связанные с управлением проектами и конфигурациями ко</w:t>
      </w:r>
      <w:r w:rsidRPr="004F3FB5">
        <w:rPr>
          <w:iCs/>
        </w:rPr>
        <w:t>н</w:t>
      </w:r>
      <w:r w:rsidRPr="004F3FB5">
        <w:rPr>
          <w:iCs/>
        </w:rPr>
        <w:t>вейера;</w:t>
      </w:r>
    </w:p>
    <w:p w:rsidR="004F3FB5" w:rsidRPr="004F3FB5" w:rsidRDefault="004F3FB5" w:rsidP="00AF05BE">
      <w:pPr>
        <w:pStyle w:val="a5"/>
        <w:numPr>
          <w:ilvl w:val="0"/>
          <w:numId w:val="31"/>
        </w:numPr>
        <w:ind w:left="1276" w:hanging="425"/>
        <w:rPr>
          <w:iCs/>
        </w:rPr>
      </w:pPr>
      <w:r w:rsidRPr="004F3FB5">
        <w:rPr>
          <w:iCs/>
        </w:rPr>
        <w:t>объекты, связанные с организацией работы конвейера;</w:t>
      </w:r>
    </w:p>
    <w:p w:rsidR="004F3FB5" w:rsidRPr="004F3FB5" w:rsidRDefault="004F3FB5" w:rsidP="00AF05BE">
      <w:pPr>
        <w:pStyle w:val="a5"/>
        <w:numPr>
          <w:ilvl w:val="0"/>
          <w:numId w:val="31"/>
        </w:numPr>
        <w:ind w:left="1276" w:hanging="425"/>
      </w:pPr>
      <w:r w:rsidRPr="004F3FB5">
        <w:rPr>
          <w:iCs/>
        </w:rPr>
        <w:t>объекты, связанные с конкретными компонентами;</w:t>
      </w:r>
    </w:p>
    <w:p w:rsidR="004F3FB5" w:rsidRDefault="004F3FB5" w:rsidP="00AF05BE">
      <w:pPr>
        <w:pStyle w:val="a5"/>
        <w:numPr>
          <w:ilvl w:val="0"/>
          <w:numId w:val="31"/>
        </w:numPr>
        <w:ind w:left="1276" w:hanging="425"/>
      </w:pPr>
      <w:r w:rsidRPr="004F3FB5">
        <w:rPr>
          <w:iCs/>
        </w:rPr>
        <w:t>вспомогательные объекты, используемые компонентами для выполн</w:t>
      </w:r>
      <w:r w:rsidRPr="004F3FB5">
        <w:rPr>
          <w:iCs/>
        </w:rPr>
        <w:t>е</w:t>
      </w:r>
      <w:r w:rsidRPr="004F3FB5">
        <w:rPr>
          <w:iCs/>
        </w:rPr>
        <w:t>ния своих задач.</w:t>
      </w:r>
    </w:p>
    <w:p w:rsidR="001C087F" w:rsidRPr="00893D49" w:rsidRDefault="001C087F" w:rsidP="001C087F">
      <w:r>
        <w:t>В логическом дизайне не будут рассмотрены объекты веб-интерфейса пользователя, поскольку они зависят от технологии реализации интерфейса.</w:t>
      </w:r>
    </w:p>
    <w:p w:rsidR="001C087F" w:rsidRPr="0033516F" w:rsidRDefault="00331E20" w:rsidP="001C087F">
      <w:pPr>
        <w:spacing w:before="120"/>
      </w:pPr>
      <w:r w:rsidRPr="00331E20">
        <w:rPr>
          <w:rStyle w:val="50"/>
        </w:rPr>
        <w:t>Управление проектами и конфигурациями конвейера</w:t>
      </w:r>
      <w:r w:rsidR="001C087F" w:rsidRPr="00B94A4A">
        <w:rPr>
          <w:b/>
        </w:rPr>
        <w:t>.</w:t>
      </w:r>
      <w:r w:rsidR="001C087F" w:rsidRPr="0033516F">
        <w:rPr>
          <w:b/>
        </w:rPr>
        <w:t xml:space="preserve"> </w:t>
      </w:r>
      <w:r w:rsidR="00632171" w:rsidRPr="00DF704B">
        <w:rPr>
          <w:rStyle w:val="-0"/>
        </w:rPr>
        <w:t>Главной сущн</w:t>
      </w:r>
      <w:r w:rsidR="00632171" w:rsidRPr="00DF704B">
        <w:rPr>
          <w:rStyle w:val="-0"/>
        </w:rPr>
        <w:t>о</w:t>
      </w:r>
      <w:r w:rsidR="00632171" w:rsidRPr="00DF704B">
        <w:rPr>
          <w:rStyle w:val="-0"/>
        </w:rPr>
        <w:t>стью здесь будет являться проект, связанный с объектами, хранящими в себе ко</w:t>
      </w:r>
      <w:r w:rsidR="00632171" w:rsidRPr="00DF704B">
        <w:rPr>
          <w:rStyle w:val="-0"/>
        </w:rPr>
        <w:t>н</w:t>
      </w:r>
      <w:r w:rsidR="00632171" w:rsidRPr="00DF704B">
        <w:rPr>
          <w:rStyle w:val="-0"/>
        </w:rPr>
        <w:t>фигурации компонентов, определенного типа, для осуществления работы отдел</w:t>
      </w:r>
      <w:r w:rsidR="00632171" w:rsidRPr="00DF704B">
        <w:rPr>
          <w:rStyle w:val="-0"/>
        </w:rPr>
        <w:t>ь</w:t>
      </w:r>
      <w:r w:rsidR="00632171" w:rsidRPr="00DF704B">
        <w:rPr>
          <w:rStyle w:val="-0"/>
        </w:rPr>
        <w:lastRenderedPageBreak/>
        <w:t>ных шагов конвейера. Основная цель: реализовать логическую структуру, позв</w:t>
      </w:r>
      <w:r w:rsidR="00632171" w:rsidRPr="00DF704B">
        <w:rPr>
          <w:rStyle w:val="-0"/>
        </w:rPr>
        <w:t>о</w:t>
      </w:r>
      <w:r w:rsidR="00632171" w:rsidRPr="00DF704B">
        <w:rPr>
          <w:rStyle w:val="-0"/>
        </w:rPr>
        <w:t>ляющую легко изменять поведение конвейера для определенного проекта.</w:t>
      </w:r>
    </w:p>
    <w:p w:rsidR="001C087F" w:rsidRPr="00802026" w:rsidRDefault="001C087F" w:rsidP="001C087F">
      <w:r>
        <w:rPr>
          <w:rStyle w:val="50"/>
          <w:lang w:val="en-US"/>
        </w:rPr>
        <w:t>Project</w:t>
      </w:r>
      <w:r w:rsidRPr="00B94A4A">
        <w:rPr>
          <w:b/>
        </w:rPr>
        <w:t>.</w:t>
      </w:r>
      <w:r>
        <w:t xml:space="preserve"> Класс </w:t>
      </w:r>
      <w:r>
        <w:rPr>
          <w:lang w:val="en-US"/>
        </w:rPr>
        <w:t>Project</w:t>
      </w:r>
      <w:r w:rsidRPr="00EF1973">
        <w:t xml:space="preserve"> </w:t>
      </w:r>
      <w:r>
        <w:t>представлен ниже (</w:t>
      </w:r>
      <w:r w:rsidR="00C12252">
        <w:t>рисунок 1.</w:t>
      </w:r>
      <w:r w:rsidR="004630B1" w:rsidRPr="007C64AA">
        <w:t>14</w:t>
      </w:r>
      <w:r w:rsidRPr="00367353">
        <w:t>,</w:t>
      </w:r>
      <w:r w:rsidR="00C12252">
        <w:t xml:space="preserve"> таблица</w:t>
      </w:r>
      <w:r w:rsidR="00C12252" w:rsidRPr="007C64AA">
        <w:t xml:space="preserve"> </w:t>
      </w:r>
      <w:r w:rsidR="00C12252">
        <w:t>1.</w:t>
      </w:r>
      <w:r w:rsidR="004630B1" w:rsidRPr="007C64AA">
        <w:t>78</w:t>
      </w:r>
      <w:r>
        <w:t>)</w:t>
      </w:r>
      <w:r w:rsidR="00802026" w:rsidRPr="00802026">
        <w:t>.</w:t>
      </w:r>
    </w:p>
    <w:p w:rsidR="001C087F" w:rsidRDefault="00632171" w:rsidP="001C087F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3433445" cy="3012440"/>
            <wp:effectExtent l="0" t="0" r="0" b="0"/>
            <wp:docPr id="68" name="Рисунок 68" descr="Project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ProjectDiagram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301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87F" w:rsidRPr="00154D0B" w:rsidRDefault="001C087F" w:rsidP="001C087F">
      <w:pPr>
        <w:pStyle w:val="aa"/>
        <w:jc w:val="center"/>
        <w:rPr>
          <w:noProof/>
        </w:rPr>
      </w:pPr>
      <w:bookmarkStart w:id="67" w:name="_Ref200132725"/>
      <w:r>
        <w:t>Рисунок</w:t>
      </w:r>
      <w:r w:rsidRPr="00B45D2E">
        <w:rPr>
          <w:lang w:val="en-US"/>
        </w:rPr>
        <w:t> </w:t>
      </w:r>
      <w:bookmarkEnd w:id="67"/>
      <w:r w:rsidR="00C12252">
        <w:t>1.</w:t>
      </w:r>
      <w:r w:rsidR="004630B1" w:rsidRPr="004630B1">
        <w:t>14</w:t>
      </w:r>
      <w:r w:rsidRPr="00154D0B">
        <w:rPr>
          <w:noProof/>
        </w:rPr>
        <w:t xml:space="preserve"> – </w:t>
      </w:r>
      <w:r w:rsidR="00736690">
        <w:rPr>
          <w:noProof/>
        </w:rPr>
        <w:t>Класс</w:t>
      </w:r>
      <w:r w:rsidR="00736690" w:rsidRPr="00154D0B">
        <w:rPr>
          <w:noProof/>
        </w:rPr>
        <w:t xml:space="preserve"> </w:t>
      </w:r>
      <w:r w:rsidR="00736690">
        <w:rPr>
          <w:noProof/>
          <w:lang w:val="en-US"/>
        </w:rPr>
        <w:t>Project</w:t>
      </w:r>
      <w:r w:rsidR="00736690" w:rsidRPr="00154D0B">
        <w:t xml:space="preserve"> </w:t>
      </w:r>
      <w:r w:rsidR="00736690" w:rsidRPr="00154D0B">
        <w:rPr>
          <w:noProof/>
        </w:rPr>
        <w:t>(</w:t>
      </w:r>
      <w:r w:rsidR="00E56E3F">
        <w:rPr>
          <w:noProof/>
        </w:rPr>
        <w:t xml:space="preserve">программа </w:t>
      </w:r>
      <w:r w:rsidR="00736690">
        <w:rPr>
          <w:lang w:val="en-US"/>
        </w:rPr>
        <w:t>StarUML</w:t>
      </w:r>
      <w:r w:rsidR="00736690" w:rsidRPr="00154D0B">
        <w:rPr>
          <w:noProof/>
        </w:rPr>
        <w:t>)</w:t>
      </w:r>
    </w:p>
    <w:p w:rsidR="001C087F" w:rsidRPr="00D80322" w:rsidRDefault="001C087F" w:rsidP="001C087F">
      <w:pPr>
        <w:pStyle w:val="aa"/>
        <w:keepNext/>
        <w:spacing w:before="480"/>
        <w:rPr>
          <w:lang w:val="en-US"/>
        </w:rPr>
      </w:pPr>
      <w:bookmarkStart w:id="68" w:name="_Ref200132763"/>
      <w:r>
        <w:t>Таблица </w:t>
      </w:r>
      <w:bookmarkEnd w:id="68"/>
      <w:r w:rsidR="00C12252">
        <w:t>1.</w:t>
      </w:r>
      <w:r w:rsidR="004630B1">
        <w:rPr>
          <w:lang w:val="en-US"/>
        </w:rPr>
        <w:t>78</w:t>
      </w:r>
      <w:r>
        <w:rPr>
          <w:noProof/>
        </w:rPr>
        <w:t xml:space="preserve"> </w:t>
      </w:r>
      <w:r>
        <w:rPr>
          <w:noProof/>
          <w:lang w:val="en-US"/>
        </w:rPr>
        <w:t xml:space="preserve">– </w:t>
      </w:r>
      <w:r>
        <w:rPr>
          <w:noProof/>
        </w:rPr>
        <w:t xml:space="preserve">Класс </w:t>
      </w:r>
      <w:r>
        <w:rPr>
          <w:noProof/>
          <w:lang w:val="en-US"/>
        </w:rPr>
        <w:t>Project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2977"/>
        <w:gridCol w:w="6946"/>
      </w:tblGrid>
      <w:tr w:rsidR="001C087F" w:rsidRPr="009F5E55" w:rsidTr="005C6F6A">
        <w:tc>
          <w:tcPr>
            <w:tcW w:w="2977" w:type="dxa"/>
            <w:vAlign w:val="center"/>
          </w:tcPr>
          <w:p w:rsidR="001C087F" w:rsidRPr="00A92F1A" w:rsidRDefault="001C087F" w:rsidP="005C6F6A">
            <w:pPr>
              <w:ind w:firstLine="0"/>
              <w:jc w:val="center"/>
            </w:pPr>
            <w:r w:rsidRPr="00A92F1A">
              <w:rPr>
                <w:szCs w:val="22"/>
              </w:rPr>
              <w:t>Свойство</w:t>
            </w:r>
          </w:p>
        </w:tc>
        <w:tc>
          <w:tcPr>
            <w:tcW w:w="6946" w:type="dxa"/>
            <w:vAlign w:val="center"/>
          </w:tcPr>
          <w:p w:rsidR="001C087F" w:rsidRPr="00A92F1A" w:rsidRDefault="001C087F" w:rsidP="005C6F6A">
            <w:pPr>
              <w:ind w:firstLine="0"/>
              <w:jc w:val="center"/>
            </w:pPr>
            <w:r w:rsidRPr="00A92F1A">
              <w:rPr>
                <w:szCs w:val="22"/>
              </w:rPr>
              <w:t>Значение</w:t>
            </w:r>
          </w:p>
        </w:tc>
      </w:tr>
      <w:tr w:rsidR="00736690" w:rsidRPr="009F5E55" w:rsidTr="00736690">
        <w:tc>
          <w:tcPr>
            <w:tcW w:w="2977" w:type="dxa"/>
            <w:vAlign w:val="center"/>
          </w:tcPr>
          <w:p w:rsidR="00736690" w:rsidRPr="00A92F1A" w:rsidRDefault="00736690" w:rsidP="00736690">
            <w:pPr>
              <w:pStyle w:val="af8"/>
              <w:jc w:val="left"/>
            </w:pPr>
            <w:r w:rsidRPr="00A92F1A">
              <w:t>Описание объекта</w:t>
            </w:r>
          </w:p>
        </w:tc>
        <w:tc>
          <w:tcPr>
            <w:tcW w:w="6946" w:type="dxa"/>
          </w:tcPr>
          <w:p w:rsidR="00736690" w:rsidRPr="00FA462C" w:rsidRDefault="00736690" w:rsidP="00E56E3F">
            <w:pPr>
              <w:pStyle w:val="af8"/>
              <w:jc w:val="both"/>
            </w:pPr>
            <w:r>
              <w:t>Сущность, объединяющая в себе конфигурации комп</w:t>
            </w:r>
            <w:r>
              <w:t>о</w:t>
            </w:r>
            <w:r>
              <w:t>нентов для выполнения шагов конвейера. Представляет собой задачу сборки и тестирования, используя данные конфигурации.</w:t>
            </w:r>
          </w:p>
        </w:tc>
      </w:tr>
      <w:tr w:rsidR="00736690" w:rsidRPr="009F5E55" w:rsidTr="00736690">
        <w:tc>
          <w:tcPr>
            <w:tcW w:w="2977" w:type="dxa"/>
            <w:vAlign w:val="center"/>
          </w:tcPr>
          <w:p w:rsidR="00736690" w:rsidRPr="00AB0F5A" w:rsidRDefault="00736690" w:rsidP="00736690">
            <w:pPr>
              <w:pStyle w:val="af8"/>
              <w:jc w:val="left"/>
            </w:pPr>
            <w:r w:rsidRPr="00AB0F5A">
              <w:t xml:space="preserve">Описание атрибута: </w:t>
            </w:r>
            <w:r>
              <w:t>id</w:t>
            </w:r>
          </w:p>
        </w:tc>
        <w:tc>
          <w:tcPr>
            <w:tcW w:w="6946" w:type="dxa"/>
          </w:tcPr>
          <w:p w:rsidR="00736690" w:rsidRPr="00FA462C" w:rsidRDefault="00736690" w:rsidP="00E56E3F">
            <w:pPr>
              <w:pStyle w:val="af8"/>
              <w:jc w:val="both"/>
            </w:pPr>
            <w:r w:rsidRPr="00FA462C">
              <w:t xml:space="preserve">Уникальный </w:t>
            </w:r>
            <w:r>
              <w:t xml:space="preserve">числовой </w:t>
            </w:r>
            <w:r w:rsidRPr="00FA462C">
              <w:t>идентификатор проекта. Обяз</w:t>
            </w:r>
            <w:r w:rsidRPr="00FA462C">
              <w:t>а</w:t>
            </w:r>
            <w:r w:rsidRPr="00FA462C">
              <w:t>тельный атрибут.</w:t>
            </w:r>
          </w:p>
        </w:tc>
      </w:tr>
      <w:tr w:rsidR="00736690" w:rsidRPr="009F5E55" w:rsidTr="00736690">
        <w:tc>
          <w:tcPr>
            <w:tcW w:w="2977" w:type="dxa"/>
            <w:vAlign w:val="center"/>
          </w:tcPr>
          <w:p w:rsidR="00736690" w:rsidRPr="00AB0F5A" w:rsidRDefault="00736690" w:rsidP="00736690">
            <w:pPr>
              <w:pStyle w:val="af8"/>
              <w:jc w:val="left"/>
            </w:pPr>
            <w:r w:rsidRPr="00AB0F5A">
              <w:t xml:space="preserve">Описание атрибута: </w:t>
            </w:r>
            <w:r>
              <w:t>name</w:t>
            </w:r>
          </w:p>
        </w:tc>
        <w:tc>
          <w:tcPr>
            <w:tcW w:w="6946" w:type="dxa"/>
          </w:tcPr>
          <w:p w:rsidR="00736690" w:rsidRPr="00FA462C" w:rsidRDefault="00736690" w:rsidP="00E56E3F">
            <w:pPr>
              <w:pStyle w:val="af8"/>
              <w:jc w:val="both"/>
            </w:pPr>
            <w:r w:rsidRPr="00FA462C">
              <w:t>Осмысленное имя проекта. Обязательный атрибут.</w:t>
            </w:r>
          </w:p>
        </w:tc>
      </w:tr>
      <w:tr w:rsidR="00736690" w:rsidRPr="009F5E55" w:rsidTr="00736690">
        <w:tc>
          <w:tcPr>
            <w:tcW w:w="2977" w:type="dxa"/>
            <w:vAlign w:val="center"/>
          </w:tcPr>
          <w:p w:rsidR="00736690" w:rsidRPr="00594F23" w:rsidRDefault="00736690" w:rsidP="00736690">
            <w:pPr>
              <w:pStyle w:val="af8"/>
              <w:jc w:val="left"/>
            </w:pPr>
            <w:r w:rsidRPr="00A92F1A">
              <w:t xml:space="preserve">Описание атрибута: </w:t>
            </w:r>
            <w:r>
              <w:t>description</w:t>
            </w:r>
          </w:p>
        </w:tc>
        <w:tc>
          <w:tcPr>
            <w:tcW w:w="6946" w:type="dxa"/>
          </w:tcPr>
          <w:p w:rsidR="00736690" w:rsidRPr="00FA462C" w:rsidRDefault="00736690" w:rsidP="00E56E3F">
            <w:pPr>
              <w:pStyle w:val="af8"/>
              <w:jc w:val="both"/>
            </w:pPr>
            <w:r w:rsidRPr="00FA462C">
              <w:t>Описание проекта.</w:t>
            </w:r>
          </w:p>
        </w:tc>
      </w:tr>
      <w:tr w:rsidR="00736690" w:rsidRPr="00636E48" w:rsidTr="00736690">
        <w:tc>
          <w:tcPr>
            <w:tcW w:w="2977" w:type="dxa"/>
            <w:vAlign w:val="center"/>
          </w:tcPr>
          <w:p w:rsidR="00736690" w:rsidRPr="00594F23" w:rsidRDefault="00736690" w:rsidP="00736690">
            <w:pPr>
              <w:pStyle w:val="af8"/>
              <w:jc w:val="left"/>
            </w:pPr>
            <w:r w:rsidRPr="00A92F1A">
              <w:t xml:space="preserve">Описание атрибута: </w:t>
            </w:r>
            <w:r>
              <w:t>maintainer_email</w:t>
            </w:r>
          </w:p>
        </w:tc>
        <w:tc>
          <w:tcPr>
            <w:tcW w:w="6946" w:type="dxa"/>
          </w:tcPr>
          <w:p w:rsidR="00736690" w:rsidRPr="00FA462C" w:rsidRDefault="00736690" w:rsidP="00E56E3F">
            <w:pPr>
              <w:pStyle w:val="af8"/>
              <w:jc w:val="both"/>
            </w:pPr>
            <w:r>
              <w:t>Адрес электронной почты ответственного за проект.</w:t>
            </w:r>
          </w:p>
        </w:tc>
      </w:tr>
    </w:tbl>
    <w:p w:rsidR="001C087F" w:rsidRPr="004630B1" w:rsidRDefault="00736690" w:rsidP="00736690">
      <w:pPr>
        <w:spacing w:after="120"/>
        <w:ind w:firstLine="0"/>
        <w:rPr>
          <w:szCs w:val="22"/>
          <w:lang w:val="en-US"/>
        </w:rPr>
      </w:pPr>
      <w:r w:rsidRPr="00A92F1A">
        <w:rPr>
          <w:szCs w:val="22"/>
        </w:rPr>
        <w:lastRenderedPageBreak/>
        <w:t xml:space="preserve">Продолжение таблицы </w:t>
      </w:r>
      <w:r>
        <w:rPr>
          <w:szCs w:val="22"/>
        </w:rPr>
        <w:t>1</w:t>
      </w:r>
      <w:r w:rsidRPr="00A92F1A">
        <w:rPr>
          <w:szCs w:val="22"/>
        </w:rPr>
        <w:t>.</w:t>
      </w:r>
      <w:r w:rsidR="004630B1">
        <w:rPr>
          <w:szCs w:val="22"/>
          <w:lang w:val="en-US"/>
        </w:rPr>
        <w:t>78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2977"/>
        <w:gridCol w:w="6946"/>
      </w:tblGrid>
      <w:tr w:rsidR="001C087F" w:rsidRPr="009F5E55" w:rsidTr="005C6F6A">
        <w:tc>
          <w:tcPr>
            <w:tcW w:w="2977" w:type="dxa"/>
            <w:vAlign w:val="center"/>
          </w:tcPr>
          <w:p w:rsidR="001C087F" w:rsidRPr="00A92F1A" w:rsidRDefault="001C087F" w:rsidP="005C6F6A">
            <w:pPr>
              <w:ind w:firstLine="0"/>
              <w:jc w:val="center"/>
            </w:pPr>
            <w:r>
              <w:rPr>
                <w:szCs w:val="22"/>
              </w:rPr>
              <w:br w:type="page"/>
            </w:r>
            <w:r w:rsidRPr="00A92F1A">
              <w:rPr>
                <w:szCs w:val="22"/>
              </w:rPr>
              <w:t>Свойство</w:t>
            </w:r>
          </w:p>
        </w:tc>
        <w:tc>
          <w:tcPr>
            <w:tcW w:w="6946" w:type="dxa"/>
            <w:vAlign w:val="center"/>
          </w:tcPr>
          <w:p w:rsidR="001C087F" w:rsidRPr="00A92F1A" w:rsidRDefault="001C087F" w:rsidP="005C6F6A">
            <w:pPr>
              <w:ind w:firstLine="0"/>
              <w:jc w:val="center"/>
            </w:pPr>
            <w:r w:rsidRPr="00A92F1A">
              <w:rPr>
                <w:szCs w:val="22"/>
              </w:rPr>
              <w:t>Значение</w:t>
            </w:r>
          </w:p>
        </w:tc>
      </w:tr>
      <w:tr w:rsidR="00736690" w:rsidRPr="00594F23" w:rsidTr="005C6F6A">
        <w:tc>
          <w:tcPr>
            <w:tcW w:w="2977" w:type="dxa"/>
            <w:vAlign w:val="center"/>
          </w:tcPr>
          <w:p w:rsidR="00736690" w:rsidRPr="00636E48" w:rsidRDefault="00736690" w:rsidP="00736690">
            <w:pPr>
              <w:pStyle w:val="af8"/>
              <w:jc w:val="left"/>
            </w:pPr>
            <w:r w:rsidRPr="00A92F1A">
              <w:t>Описание</w:t>
            </w:r>
            <w:r w:rsidRPr="00636E48">
              <w:t xml:space="preserve"> </w:t>
            </w:r>
            <w:r w:rsidRPr="00A92F1A">
              <w:t>атрибута</w:t>
            </w:r>
            <w:r w:rsidRPr="00636E48">
              <w:t>:</w:t>
            </w:r>
          </w:p>
          <w:p w:rsidR="00736690" w:rsidRPr="00FA462C" w:rsidRDefault="00736690" w:rsidP="00736690">
            <w:pPr>
              <w:pStyle w:val="af8"/>
              <w:jc w:val="left"/>
            </w:pPr>
            <w:r>
              <w:t>interval</w:t>
            </w:r>
          </w:p>
        </w:tc>
        <w:tc>
          <w:tcPr>
            <w:tcW w:w="6946" w:type="dxa"/>
            <w:vAlign w:val="center"/>
          </w:tcPr>
          <w:p w:rsidR="00736690" w:rsidRPr="00FA462C" w:rsidRDefault="00736690" w:rsidP="00E56E3F">
            <w:pPr>
              <w:pStyle w:val="af8"/>
              <w:jc w:val="both"/>
            </w:pPr>
            <w:r>
              <w:t>Интервал проверки (в секундах) на наличие новых и</w:t>
            </w:r>
            <w:r>
              <w:t>с</w:t>
            </w:r>
            <w:r>
              <w:t>ходных кодов с помощью компонента поставщика и</w:t>
            </w:r>
            <w:r>
              <w:t>с</w:t>
            </w:r>
            <w:r>
              <w:t>ходных кодов. Обязательный атрибут.</w:t>
            </w:r>
          </w:p>
        </w:tc>
      </w:tr>
      <w:tr w:rsidR="00736690" w:rsidRPr="00594F23" w:rsidTr="005C6F6A">
        <w:tc>
          <w:tcPr>
            <w:tcW w:w="2977" w:type="dxa"/>
            <w:vAlign w:val="center"/>
          </w:tcPr>
          <w:p w:rsidR="00736690" w:rsidRPr="00636E48" w:rsidRDefault="00736690" w:rsidP="00736690">
            <w:pPr>
              <w:pStyle w:val="af8"/>
              <w:jc w:val="left"/>
            </w:pPr>
            <w:r w:rsidRPr="00A92F1A">
              <w:t>Описание</w:t>
            </w:r>
            <w:r w:rsidRPr="00636E48">
              <w:t xml:space="preserve"> </w:t>
            </w:r>
            <w:r w:rsidRPr="00A92F1A">
              <w:t>атрибута</w:t>
            </w:r>
            <w:r w:rsidRPr="00636E48">
              <w:t>:</w:t>
            </w:r>
          </w:p>
          <w:p w:rsidR="00736690" w:rsidRPr="00E76C92" w:rsidRDefault="00736690" w:rsidP="00736690">
            <w:pPr>
              <w:pStyle w:val="af8"/>
              <w:jc w:val="left"/>
            </w:pPr>
            <w:r>
              <w:t>revision</w:t>
            </w:r>
          </w:p>
        </w:tc>
        <w:tc>
          <w:tcPr>
            <w:tcW w:w="6946" w:type="dxa"/>
            <w:vAlign w:val="center"/>
          </w:tcPr>
          <w:p w:rsidR="00736690" w:rsidRPr="00E76C92" w:rsidRDefault="00736690" w:rsidP="00E56E3F">
            <w:pPr>
              <w:pStyle w:val="af8"/>
              <w:jc w:val="both"/>
            </w:pPr>
            <w:r>
              <w:t>Строковый токен, являющийся идентификатором т</w:t>
            </w:r>
            <w:r>
              <w:t>е</w:t>
            </w:r>
            <w:r>
              <w:t>кущей ревизии совокупности исходных кодов, пол</w:t>
            </w:r>
            <w:r>
              <w:t>у</w:t>
            </w:r>
            <w:r>
              <w:t>ченных для данного проекта.</w:t>
            </w:r>
          </w:p>
        </w:tc>
      </w:tr>
      <w:tr w:rsidR="00736690" w:rsidRPr="00594F23" w:rsidTr="005C6F6A">
        <w:tc>
          <w:tcPr>
            <w:tcW w:w="2977" w:type="dxa"/>
            <w:vAlign w:val="center"/>
          </w:tcPr>
          <w:p w:rsidR="00736690" w:rsidRPr="00636E48" w:rsidRDefault="00736690" w:rsidP="00736690">
            <w:pPr>
              <w:pStyle w:val="af8"/>
              <w:jc w:val="left"/>
            </w:pPr>
            <w:r w:rsidRPr="00A92F1A">
              <w:t>Описание</w:t>
            </w:r>
            <w:r w:rsidRPr="00636E48">
              <w:t xml:space="preserve"> </w:t>
            </w:r>
            <w:r w:rsidRPr="00A92F1A">
              <w:t>атрибута</w:t>
            </w:r>
            <w:r w:rsidRPr="00636E48">
              <w:t>:</w:t>
            </w:r>
          </w:p>
          <w:p w:rsidR="00736690" w:rsidRPr="00E76C92" w:rsidRDefault="00736690" w:rsidP="00736690">
            <w:pPr>
              <w:pStyle w:val="af8"/>
              <w:jc w:val="left"/>
            </w:pPr>
            <w:r>
              <w:t>source</w:t>
            </w:r>
          </w:p>
        </w:tc>
        <w:tc>
          <w:tcPr>
            <w:tcW w:w="6946" w:type="dxa"/>
            <w:vAlign w:val="center"/>
          </w:tcPr>
          <w:p w:rsidR="00736690" w:rsidRPr="00AB0F5A" w:rsidRDefault="00736690" w:rsidP="00E56E3F">
            <w:pPr>
              <w:pStyle w:val="af8"/>
              <w:jc w:val="both"/>
            </w:pPr>
            <w:r>
              <w:t>Объект источника исходных кодов, связанный с да</w:t>
            </w:r>
            <w:r>
              <w:t>н</w:t>
            </w:r>
            <w:r>
              <w:t>ным проектом. Подробнее см. Source.</w:t>
            </w:r>
          </w:p>
        </w:tc>
      </w:tr>
      <w:tr w:rsidR="00736690" w:rsidRPr="00594F23" w:rsidTr="005C6F6A">
        <w:tc>
          <w:tcPr>
            <w:tcW w:w="2977" w:type="dxa"/>
            <w:vAlign w:val="center"/>
          </w:tcPr>
          <w:p w:rsidR="00736690" w:rsidRPr="00AB0F5A" w:rsidRDefault="00736690" w:rsidP="00736690">
            <w:pPr>
              <w:pStyle w:val="af8"/>
              <w:jc w:val="left"/>
            </w:pPr>
            <w:r w:rsidRPr="00AB0F5A">
              <w:t>Описание атрибута:</w:t>
            </w:r>
          </w:p>
          <w:p w:rsidR="00736690" w:rsidRPr="00AB0F5A" w:rsidRDefault="00736690" w:rsidP="00736690">
            <w:pPr>
              <w:pStyle w:val="af8"/>
              <w:jc w:val="left"/>
            </w:pPr>
            <w:r>
              <w:t>report</w:t>
            </w:r>
            <w:r w:rsidRPr="00AB0F5A">
              <w:t>_</w:t>
            </w:r>
            <w:r>
              <w:t>configuration</w:t>
            </w:r>
          </w:p>
        </w:tc>
        <w:tc>
          <w:tcPr>
            <w:tcW w:w="6946" w:type="dxa"/>
            <w:vAlign w:val="center"/>
          </w:tcPr>
          <w:p w:rsidR="00736690" w:rsidRPr="00FA462C" w:rsidRDefault="00736690" w:rsidP="00E56E3F">
            <w:pPr>
              <w:pStyle w:val="af8"/>
              <w:jc w:val="both"/>
            </w:pPr>
            <w:r>
              <w:t>Объект конфигурации отчетов, связанный с данным проектом. Для установки и получения значения атр</w:t>
            </w:r>
            <w:r>
              <w:t>и</w:t>
            </w:r>
            <w:r>
              <w:t>бута используются методы report</w:t>
            </w:r>
            <w:r w:rsidRPr="009B1775">
              <w:t>_</w:t>
            </w:r>
            <w:r>
              <w:t>config</w:t>
            </w:r>
            <w:r w:rsidRPr="009B1775">
              <w:t xml:space="preserve"> </w:t>
            </w:r>
            <w:r>
              <w:t>и report</w:t>
            </w:r>
            <w:r w:rsidRPr="009B1775">
              <w:t>_</w:t>
            </w:r>
            <w:r>
              <w:t>config</w:t>
            </w:r>
            <w:r w:rsidRPr="009B1775">
              <w:t xml:space="preserve">=. </w:t>
            </w:r>
            <w:r>
              <w:t>Подробнее см. ReportConfiguration</w:t>
            </w:r>
            <w:r w:rsidRPr="009B1775">
              <w:t>.</w:t>
            </w:r>
          </w:p>
        </w:tc>
      </w:tr>
      <w:tr w:rsidR="00736690" w:rsidRPr="00594F23" w:rsidTr="005C6F6A">
        <w:tc>
          <w:tcPr>
            <w:tcW w:w="2977" w:type="dxa"/>
            <w:vAlign w:val="center"/>
          </w:tcPr>
          <w:p w:rsidR="00736690" w:rsidRPr="00636E48" w:rsidRDefault="00736690" w:rsidP="00736690">
            <w:pPr>
              <w:pStyle w:val="af8"/>
              <w:jc w:val="left"/>
            </w:pPr>
            <w:r w:rsidRPr="00A92F1A">
              <w:t>Описание</w:t>
            </w:r>
            <w:r w:rsidRPr="00636E48">
              <w:t xml:space="preserve"> </w:t>
            </w:r>
            <w:r w:rsidRPr="00A92F1A">
              <w:t>атрибута</w:t>
            </w:r>
            <w:r w:rsidRPr="00636E48">
              <w:t>:</w:t>
            </w:r>
          </w:p>
          <w:p w:rsidR="00736690" w:rsidRPr="00A92F1A" w:rsidRDefault="00736690" w:rsidP="00736690">
            <w:pPr>
              <w:pStyle w:val="af8"/>
              <w:jc w:val="left"/>
            </w:pPr>
            <w:r>
              <w:t>reports</w:t>
            </w:r>
          </w:p>
        </w:tc>
        <w:tc>
          <w:tcPr>
            <w:tcW w:w="6946" w:type="dxa"/>
            <w:vAlign w:val="center"/>
          </w:tcPr>
          <w:p w:rsidR="00736690" w:rsidRPr="00523890" w:rsidRDefault="00736690" w:rsidP="00E56E3F">
            <w:pPr>
              <w:pStyle w:val="af8"/>
              <w:jc w:val="both"/>
            </w:pPr>
            <w:r>
              <w:t>Множество объектов отчетов о сборке и тестировании, созданных для данного проекта. Подробнее см. Report</w:t>
            </w:r>
            <w:r w:rsidRPr="00523890">
              <w:t>.</w:t>
            </w:r>
          </w:p>
        </w:tc>
      </w:tr>
      <w:tr w:rsidR="00736690" w:rsidRPr="00594F23" w:rsidTr="005C6F6A">
        <w:tc>
          <w:tcPr>
            <w:tcW w:w="2977" w:type="dxa"/>
            <w:vAlign w:val="center"/>
          </w:tcPr>
          <w:p w:rsidR="00736690" w:rsidRPr="00E76C92" w:rsidRDefault="00736690" w:rsidP="00736690">
            <w:pPr>
              <w:pStyle w:val="af8"/>
              <w:jc w:val="left"/>
            </w:pPr>
            <w:r w:rsidRPr="00A92F1A">
              <w:t>Описание ответстве</w:t>
            </w:r>
            <w:r w:rsidRPr="00A92F1A">
              <w:t>н</w:t>
            </w:r>
            <w:r w:rsidRPr="00A92F1A">
              <w:t xml:space="preserve">ности: </w:t>
            </w:r>
            <w:r>
              <w:t>to_text</w:t>
            </w:r>
          </w:p>
        </w:tc>
        <w:tc>
          <w:tcPr>
            <w:tcW w:w="6946" w:type="dxa"/>
            <w:vAlign w:val="center"/>
          </w:tcPr>
          <w:p w:rsidR="00736690" w:rsidRPr="00E76C92" w:rsidRDefault="00736690" w:rsidP="00E56E3F">
            <w:pPr>
              <w:pStyle w:val="af8"/>
              <w:jc w:val="both"/>
            </w:pPr>
            <w:r>
              <w:t>Возвращает текстовое представление информации о проекте.</w:t>
            </w:r>
          </w:p>
        </w:tc>
      </w:tr>
    </w:tbl>
    <w:p w:rsidR="001C087F" w:rsidRDefault="001C087F" w:rsidP="001C087F">
      <w:pPr>
        <w:spacing w:after="120"/>
      </w:pPr>
    </w:p>
    <w:p w:rsidR="00D4281A" w:rsidRDefault="00D4281A" w:rsidP="001C087F">
      <w:pPr>
        <w:spacing w:after="120"/>
      </w:pPr>
    </w:p>
    <w:p w:rsidR="00D4281A" w:rsidRDefault="00D4281A" w:rsidP="001C087F">
      <w:pPr>
        <w:spacing w:after="120"/>
      </w:pPr>
    </w:p>
    <w:p w:rsidR="00D4281A" w:rsidRDefault="00D4281A" w:rsidP="001C087F">
      <w:pPr>
        <w:spacing w:after="120"/>
      </w:pPr>
    </w:p>
    <w:p w:rsidR="00D4281A" w:rsidRDefault="00D4281A" w:rsidP="001C087F">
      <w:pPr>
        <w:spacing w:after="120"/>
      </w:pPr>
    </w:p>
    <w:p w:rsidR="00D4281A" w:rsidRDefault="00D4281A" w:rsidP="001C087F">
      <w:pPr>
        <w:spacing w:after="120"/>
      </w:pPr>
    </w:p>
    <w:p w:rsidR="00D4281A" w:rsidRDefault="00D4281A" w:rsidP="001C087F">
      <w:pPr>
        <w:spacing w:after="120"/>
      </w:pPr>
    </w:p>
    <w:p w:rsidR="00D4281A" w:rsidRDefault="00D4281A" w:rsidP="001C087F">
      <w:pPr>
        <w:spacing w:after="120"/>
      </w:pPr>
    </w:p>
    <w:p w:rsidR="00D4281A" w:rsidRPr="00094ACB" w:rsidRDefault="00D4281A" w:rsidP="001C087F">
      <w:pPr>
        <w:spacing w:after="120"/>
      </w:pPr>
    </w:p>
    <w:p w:rsidR="001C087F" w:rsidRPr="00367353" w:rsidRDefault="00D4281A" w:rsidP="001C087F">
      <w:pPr>
        <w:spacing w:after="240"/>
      </w:pPr>
      <w:r w:rsidRPr="00AB0F5A">
        <w:rPr>
          <w:b/>
          <w:noProof/>
        </w:rPr>
        <w:lastRenderedPageBreak/>
        <w:t>Source</w:t>
      </w:r>
      <w:r w:rsidRPr="00661FC5">
        <w:rPr>
          <w:b/>
        </w:rPr>
        <w:t>.</w:t>
      </w:r>
      <w:r w:rsidRPr="00661FC5">
        <w:t xml:space="preserve"> Класс </w:t>
      </w:r>
      <w:r>
        <w:rPr>
          <w:noProof/>
        </w:rPr>
        <w:t>Source</w:t>
      </w:r>
      <w:r w:rsidRPr="00661FC5">
        <w:t xml:space="preserve"> представлен ниже</w:t>
      </w:r>
      <w:r w:rsidR="001C087F">
        <w:t xml:space="preserve"> (</w:t>
      </w:r>
      <w:r w:rsidR="00261001">
        <w:t>рисунок 1.15</w:t>
      </w:r>
      <w:r w:rsidR="001C087F" w:rsidRPr="00367353">
        <w:t xml:space="preserve">, </w:t>
      </w:r>
      <w:r w:rsidR="00261001">
        <w:t>таблица 1.</w:t>
      </w:r>
      <w:r w:rsidR="004630B1" w:rsidRPr="007C64AA">
        <w:t>79</w:t>
      </w:r>
      <w:r w:rsidR="001C087F" w:rsidRPr="00367353">
        <w:t>)</w:t>
      </w:r>
      <w:r w:rsidR="001C087F">
        <w:t>.</w:t>
      </w:r>
    </w:p>
    <w:p w:rsidR="001C087F" w:rsidRDefault="00D4281A" w:rsidP="001C087F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1685290" cy="1927225"/>
            <wp:effectExtent l="0" t="0" r="0" b="0"/>
            <wp:docPr id="71" name="Рисунок 71" descr="Source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SourceDiagram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290" cy="192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87F" w:rsidRPr="00D4281A" w:rsidRDefault="001C087F" w:rsidP="001C087F">
      <w:pPr>
        <w:pStyle w:val="aa"/>
        <w:jc w:val="center"/>
        <w:rPr>
          <w:noProof/>
        </w:rPr>
      </w:pPr>
      <w:bookmarkStart w:id="69" w:name="_Ref200132824"/>
      <w:r>
        <w:t>Рисунок</w:t>
      </w:r>
      <w:r w:rsidRPr="00645AA0">
        <w:rPr>
          <w:lang w:val="en-US"/>
        </w:rPr>
        <w:t> </w:t>
      </w:r>
      <w:bookmarkEnd w:id="69"/>
      <w:r w:rsidR="00261001">
        <w:t>1.</w:t>
      </w:r>
      <w:r w:rsidR="00C0006F" w:rsidRPr="00C0006F">
        <w:t>15</w:t>
      </w:r>
      <w:r w:rsidRPr="00D4281A">
        <w:rPr>
          <w:noProof/>
        </w:rPr>
        <w:t xml:space="preserve"> – </w:t>
      </w:r>
      <w:r w:rsidR="00D4281A">
        <w:rPr>
          <w:noProof/>
        </w:rPr>
        <w:t>Класс</w:t>
      </w:r>
      <w:r w:rsidR="00D4281A" w:rsidRPr="00D4281A">
        <w:rPr>
          <w:noProof/>
        </w:rPr>
        <w:t xml:space="preserve"> </w:t>
      </w:r>
      <w:r w:rsidR="00D4281A">
        <w:rPr>
          <w:noProof/>
          <w:lang w:val="en-US"/>
        </w:rPr>
        <w:t>Source</w:t>
      </w:r>
      <w:r w:rsidR="00D4281A" w:rsidRPr="00D4281A">
        <w:t xml:space="preserve"> </w:t>
      </w:r>
      <w:r w:rsidR="00D4281A" w:rsidRPr="00D4281A">
        <w:rPr>
          <w:noProof/>
        </w:rPr>
        <w:t>(</w:t>
      </w:r>
      <w:r w:rsidR="00E56E3F">
        <w:rPr>
          <w:noProof/>
        </w:rPr>
        <w:t xml:space="preserve">программа </w:t>
      </w:r>
      <w:r w:rsidR="00D4281A">
        <w:rPr>
          <w:lang w:val="en-US"/>
        </w:rPr>
        <w:t>StarUML</w:t>
      </w:r>
      <w:r w:rsidR="00D4281A" w:rsidRPr="00D4281A">
        <w:rPr>
          <w:noProof/>
        </w:rPr>
        <w:t>)</w:t>
      </w:r>
    </w:p>
    <w:p w:rsidR="001C087F" w:rsidRPr="00D4281A" w:rsidRDefault="001C087F" w:rsidP="001C087F">
      <w:pPr>
        <w:pStyle w:val="aa"/>
        <w:keepNext/>
      </w:pPr>
      <w:bookmarkStart w:id="70" w:name="_Ref200132810"/>
      <w:r>
        <w:t>Таблица </w:t>
      </w:r>
      <w:bookmarkEnd w:id="70"/>
      <w:r w:rsidR="00261001">
        <w:t>1.</w:t>
      </w:r>
      <w:r w:rsidR="00C0006F">
        <w:rPr>
          <w:lang w:val="en-US"/>
        </w:rPr>
        <w:t>79</w:t>
      </w:r>
      <w:r>
        <w:rPr>
          <w:noProof/>
        </w:rPr>
        <w:t xml:space="preserve"> </w:t>
      </w:r>
      <w:r w:rsidRPr="00B2765F">
        <w:rPr>
          <w:noProof/>
          <w:lang w:val="en-US"/>
        </w:rPr>
        <w:t>–</w:t>
      </w:r>
      <w:r>
        <w:rPr>
          <w:noProof/>
          <w:lang w:val="en-US"/>
        </w:rPr>
        <w:t xml:space="preserve"> </w:t>
      </w:r>
      <w:r>
        <w:t>Класс</w:t>
      </w:r>
      <w:r w:rsidR="00D4281A">
        <w:t xml:space="preserve"> </w:t>
      </w:r>
      <w:r w:rsidR="00D4281A">
        <w:rPr>
          <w:noProof/>
        </w:rPr>
        <w:t>Source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2977"/>
        <w:gridCol w:w="6946"/>
      </w:tblGrid>
      <w:tr w:rsidR="001C087F" w:rsidRPr="009F5E55" w:rsidTr="005C6F6A">
        <w:tc>
          <w:tcPr>
            <w:tcW w:w="2977" w:type="dxa"/>
            <w:vAlign w:val="center"/>
          </w:tcPr>
          <w:p w:rsidR="001C087F" w:rsidRPr="00A92F1A" w:rsidRDefault="001C087F" w:rsidP="005C6F6A">
            <w:pPr>
              <w:ind w:firstLine="0"/>
              <w:jc w:val="center"/>
            </w:pPr>
            <w:r w:rsidRPr="00A92F1A">
              <w:rPr>
                <w:szCs w:val="22"/>
              </w:rPr>
              <w:t>Свойство</w:t>
            </w:r>
          </w:p>
        </w:tc>
        <w:tc>
          <w:tcPr>
            <w:tcW w:w="6946" w:type="dxa"/>
            <w:vAlign w:val="center"/>
          </w:tcPr>
          <w:p w:rsidR="001C087F" w:rsidRPr="00A92F1A" w:rsidRDefault="001C087F" w:rsidP="005C6F6A">
            <w:pPr>
              <w:ind w:firstLine="0"/>
              <w:jc w:val="center"/>
            </w:pPr>
            <w:r w:rsidRPr="00A92F1A">
              <w:rPr>
                <w:szCs w:val="22"/>
              </w:rPr>
              <w:t>Значение</w:t>
            </w:r>
          </w:p>
        </w:tc>
      </w:tr>
      <w:tr w:rsidR="00D4281A" w:rsidRPr="009F5E55" w:rsidTr="00656F6B">
        <w:tc>
          <w:tcPr>
            <w:tcW w:w="2977" w:type="dxa"/>
            <w:vAlign w:val="center"/>
          </w:tcPr>
          <w:p w:rsidR="00D4281A" w:rsidRPr="00A92F1A" w:rsidRDefault="00D4281A" w:rsidP="00D4281A">
            <w:pPr>
              <w:pStyle w:val="af8"/>
              <w:jc w:val="left"/>
            </w:pPr>
            <w:r w:rsidRPr="00A92F1A">
              <w:t>Описание объекта</w:t>
            </w:r>
          </w:p>
        </w:tc>
        <w:tc>
          <w:tcPr>
            <w:tcW w:w="6946" w:type="dxa"/>
            <w:vAlign w:val="center"/>
          </w:tcPr>
          <w:p w:rsidR="00D4281A" w:rsidRPr="00AB0F5A" w:rsidRDefault="00D4281A" w:rsidP="00E56E3F">
            <w:pPr>
              <w:pStyle w:val="af8"/>
              <w:jc w:val="both"/>
            </w:pPr>
            <w:r>
              <w:t>Представляет собой конкретный источник исходных кодов. Хранит в себе тип компонента, реализующего логику получения исходных кодов, а также набор зн</w:t>
            </w:r>
            <w:r>
              <w:t>а</w:t>
            </w:r>
            <w:r>
              <w:t>чений для его параметров конфигурации</w:t>
            </w:r>
          </w:p>
        </w:tc>
      </w:tr>
      <w:tr w:rsidR="00D4281A" w:rsidRPr="009F5E55" w:rsidTr="00656F6B">
        <w:tc>
          <w:tcPr>
            <w:tcW w:w="2977" w:type="dxa"/>
            <w:vAlign w:val="center"/>
          </w:tcPr>
          <w:p w:rsidR="00D4281A" w:rsidRPr="00AB0F5A" w:rsidRDefault="00D4281A" w:rsidP="00D4281A">
            <w:pPr>
              <w:pStyle w:val="af8"/>
              <w:jc w:val="left"/>
            </w:pPr>
            <w:r w:rsidRPr="00AB0F5A">
              <w:t xml:space="preserve">Описание атрибута: </w:t>
            </w:r>
            <w:r>
              <w:t>id</w:t>
            </w:r>
          </w:p>
        </w:tc>
        <w:tc>
          <w:tcPr>
            <w:tcW w:w="6946" w:type="dxa"/>
            <w:vAlign w:val="center"/>
          </w:tcPr>
          <w:p w:rsidR="00D4281A" w:rsidRPr="00FA462C" w:rsidRDefault="00D4281A" w:rsidP="00E56E3F">
            <w:pPr>
              <w:pStyle w:val="af8"/>
              <w:jc w:val="both"/>
            </w:pPr>
            <w:r w:rsidRPr="00FA462C">
              <w:t xml:space="preserve">Уникальный </w:t>
            </w:r>
            <w:r>
              <w:t xml:space="preserve">числовой </w:t>
            </w:r>
            <w:r w:rsidRPr="00FA462C">
              <w:t xml:space="preserve">идентификатор </w:t>
            </w:r>
            <w:r>
              <w:t>источника и</w:t>
            </w:r>
            <w:r>
              <w:t>с</w:t>
            </w:r>
            <w:r>
              <w:t>ходных кодов</w:t>
            </w:r>
            <w:r w:rsidRPr="00FA462C">
              <w:t>. Обязательный атрибут.</w:t>
            </w:r>
          </w:p>
        </w:tc>
      </w:tr>
      <w:tr w:rsidR="00D4281A" w:rsidRPr="009F5E55" w:rsidTr="005C6F6A">
        <w:tc>
          <w:tcPr>
            <w:tcW w:w="2977" w:type="dxa"/>
            <w:vAlign w:val="center"/>
          </w:tcPr>
          <w:p w:rsidR="00D4281A" w:rsidRPr="00AB0F5A" w:rsidRDefault="00D4281A" w:rsidP="00D4281A">
            <w:pPr>
              <w:pStyle w:val="af8"/>
              <w:jc w:val="left"/>
            </w:pPr>
            <w:r w:rsidRPr="00AB0F5A">
              <w:t xml:space="preserve">Описание атрибута: </w:t>
            </w:r>
            <w:r>
              <w:t>name</w:t>
            </w:r>
          </w:p>
        </w:tc>
        <w:tc>
          <w:tcPr>
            <w:tcW w:w="6946" w:type="dxa"/>
            <w:vAlign w:val="center"/>
          </w:tcPr>
          <w:p w:rsidR="00D4281A" w:rsidRPr="00FA462C" w:rsidRDefault="00D4281A" w:rsidP="00E56E3F">
            <w:pPr>
              <w:pStyle w:val="af8"/>
              <w:jc w:val="both"/>
            </w:pPr>
            <w:r w:rsidRPr="00FA462C">
              <w:t xml:space="preserve">Осмысленное имя </w:t>
            </w:r>
            <w:r>
              <w:t>источника исходных кодов</w:t>
            </w:r>
            <w:r w:rsidRPr="00FA462C">
              <w:t>. Обяз</w:t>
            </w:r>
            <w:r w:rsidRPr="00FA462C">
              <w:t>а</w:t>
            </w:r>
            <w:r w:rsidRPr="00FA462C">
              <w:t>тельный атрибут.</w:t>
            </w:r>
          </w:p>
        </w:tc>
      </w:tr>
      <w:tr w:rsidR="00D4281A" w:rsidRPr="009F5E55" w:rsidTr="005C6F6A">
        <w:tc>
          <w:tcPr>
            <w:tcW w:w="2977" w:type="dxa"/>
            <w:vAlign w:val="center"/>
          </w:tcPr>
          <w:p w:rsidR="00D4281A" w:rsidRPr="00AB0F5A" w:rsidRDefault="00D4281A" w:rsidP="00D4281A">
            <w:pPr>
              <w:pStyle w:val="af8"/>
              <w:jc w:val="left"/>
            </w:pPr>
            <w:r w:rsidRPr="00A92F1A">
              <w:t xml:space="preserve">Описание атрибута: </w:t>
            </w:r>
            <w:r>
              <w:t>type</w:t>
            </w:r>
          </w:p>
        </w:tc>
        <w:tc>
          <w:tcPr>
            <w:tcW w:w="6946" w:type="dxa"/>
            <w:vAlign w:val="center"/>
          </w:tcPr>
          <w:p w:rsidR="00D4281A" w:rsidRPr="00AB0F5A" w:rsidRDefault="00D4281A" w:rsidP="00E56E3F">
            <w:pPr>
              <w:pStyle w:val="af8"/>
              <w:jc w:val="both"/>
            </w:pPr>
            <w:r>
              <w:t>Тип компонента для получения исходных кодов</w:t>
            </w:r>
            <w:r w:rsidRPr="00FA462C">
              <w:t>. Об</w:t>
            </w:r>
            <w:r w:rsidRPr="00FA462C">
              <w:t>я</w:t>
            </w:r>
            <w:r w:rsidRPr="00FA462C">
              <w:t>зательный атрибут.</w:t>
            </w:r>
          </w:p>
        </w:tc>
      </w:tr>
      <w:tr w:rsidR="00D4281A" w:rsidRPr="009F5E55" w:rsidTr="005C6F6A">
        <w:tc>
          <w:tcPr>
            <w:tcW w:w="2977" w:type="dxa"/>
            <w:vAlign w:val="center"/>
          </w:tcPr>
          <w:p w:rsidR="00D4281A" w:rsidRPr="00AB0F5A" w:rsidRDefault="00D4281A" w:rsidP="00D4281A">
            <w:pPr>
              <w:pStyle w:val="af8"/>
              <w:jc w:val="left"/>
            </w:pPr>
            <w:r w:rsidRPr="00A92F1A">
              <w:t xml:space="preserve">Описание атрибута: </w:t>
            </w:r>
            <w:r>
              <w:t>params</w:t>
            </w:r>
          </w:p>
        </w:tc>
        <w:tc>
          <w:tcPr>
            <w:tcW w:w="6946" w:type="dxa"/>
            <w:vAlign w:val="center"/>
          </w:tcPr>
          <w:p w:rsidR="00D4281A" w:rsidRPr="00AB0F5A" w:rsidRDefault="00D4281A" w:rsidP="00E56E3F">
            <w:pPr>
              <w:pStyle w:val="af8"/>
              <w:jc w:val="both"/>
            </w:pPr>
            <w:r>
              <w:t>Набор пар «ключ-значение», представляющих собой набор параметров конфигурации конкретного комп</w:t>
            </w:r>
            <w:r>
              <w:t>о</w:t>
            </w:r>
            <w:r>
              <w:t xml:space="preserve">нента. </w:t>
            </w:r>
            <w:r w:rsidRPr="00FA462C">
              <w:t>Обязательный атрибут.</w:t>
            </w:r>
          </w:p>
        </w:tc>
      </w:tr>
      <w:tr w:rsidR="00D4281A" w:rsidRPr="009F5E55" w:rsidTr="005C6F6A">
        <w:tc>
          <w:tcPr>
            <w:tcW w:w="2977" w:type="dxa"/>
            <w:vAlign w:val="center"/>
          </w:tcPr>
          <w:p w:rsidR="00D4281A" w:rsidRPr="00636E48" w:rsidRDefault="00D4281A" w:rsidP="00D4281A">
            <w:pPr>
              <w:pStyle w:val="af8"/>
              <w:jc w:val="left"/>
            </w:pPr>
            <w:r w:rsidRPr="00A92F1A">
              <w:t>Описание</w:t>
            </w:r>
            <w:r w:rsidRPr="00636E48">
              <w:t xml:space="preserve"> </w:t>
            </w:r>
            <w:r w:rsidRPr="00A92F1A">
              <w:t>атрибута</w:t>
            </w:r>
            <w:r w:rsidRPr="00636E48">
              <w:t>:</w:t>
            </w:r>
          </w:p>
          <w:p w:rsidR="00D4281A" w:rsidRPr="00AB0F5A" w:rsidRDefault="00D4281A" w:rsidP="00D4281A">
            <w:pPr>
              <w:pStyle w:val="af8"/>
              <w:jc w:val="left"/>
            </w:pPr>
            <w:r>
              <w:t>projects</w:t>
            </w:r>
          </w:p>
        </w:tc>
        <w:tc>
          <w:tcPr>
            <w:tcW w:w="6946" w:type="dxa"/>
            <w:vAlign w:val="center"/>
          </w:tcPr>
          <w:p w:rsidR="00D4281A" w:rsidRPr="000D3BE3" w:rsidRDefault="00D4281A" w:rsidP="00E56E3F">
            <w:pPr>
              <w:pStyle w:val="af8"/>
              <w:jc w:val="both"/>
            </w:pPr>
            <w:r>
              <w:t>Множество проектов, использующих данных источник исходных кодов.</w:t>
            </w:r>
            <w:r w:rsidRPr="000D3BE3">
              <w:t xml:space="preserve"> </w:t>
            </w:r>
            <w:r>
              <w:t>Подробнее см. Project</w:t>
            </w:r>
            <w:r w:rsidRPr="00523890">
              <w:t>.</w:t>
            </w:r>
          </w:p>
        </w:tc>
      </w:tr>
      <w:tr w:rsidR="00D4281A" w:rsidRPr="009F5E55" w:rsidTr="005C6F6A">
        <w:tc>
          <w:tcPr>
            <w:tcW w:w="2977" w:type="dxa"/>
            <w:vAlign w:val="center"/>
          </w:tcPr>
          <w:p w:rsidR="00D4281A" w:rsidRPr="00A92F1A" w:rsidRDefault="00D4281A" w:rsidP="00D4281A">
            <w:pPr>
              <w:pStyle w:val="af8"/>
              <w:jc w:val="left"/>
            </w:pPr>
            <w:r w:rsidRPr="00A92F1A">
              <w:t>Описание ответстве</w:t>
            </w:r>
            <w:r w:rsidRPr="00A92F1A">
              <w:t>н</w:t>
            </w:r>
            <w:r w:rsidRPr="00A92F1A">
              <w:t xml:space="preserve">ности: </w:t>
            </w:r>
            <w:r>
              <w:t>to_text</w:t>
            </w:r>
          </w:p>
        </w:tc>
        <w:tc>
          <w:tcPr>
            <w:tcW w:w="6946" w:type="dxa"/>
            <w:vAlign w:val="center"/>
          </w:tcPr>
          <w:p w:rsidR="00D4281A" w:rsidRPr="00AB0F5A" w:rsidRDefault="00D4281A" w:rsidP="00E56E3F">
            <w:pPr>
              <w:pStyle w:val="af8"/>
              <w:jc w:val="both"/>
            </w:pPr>
            <w:r>
              <w:t>Возвращает текстовое представление информации об источнике исходных кодов</w:t>
            </w:r>
            <w:r w:rsidRPr="00AB0F5A">
              <w:t>.</w:t>
            </w:r>
          </w:p>
        </w:tc>
      </w:tr>
    </w:tbl>
    <w:p w:rsidR="001C087F" w:rsidRDefault="001C087F" w:rsidP="001C087F">
      <w:pPr>
        <w:spacing w:after="120"/>
      </w:pPr>
    </w:p>
    <w:p w:rsidR="001C087F" w:rsidRPr="00545772" w:rsidRDefault="001C087F" w:rsidP="001C087F">
      <w:r w:rsidRPr="007C64AA">
        <w:rPr>
          <w:b/>
          <w:bCs/>
          <w:iCs/>
        </w:rPr>
        <w:br w:type="page"/>
      </w:r>
      <w:r w:rsidR="00D4281A" w:rsidRPr="00A43DF5">
        <w:rPr>
          <w:b/>
          <w:noProof/>
          <w:lang w:val="en-US"/>
        </w:rPr>
        <w:lastRenderedPageBreak/>
        <w:t>ReportConfiguration</w:t>
      </w:r>
      <w:r w:rsidR="00D4281A" w:rsidRPr="007C64AA">
        <w:rPr>
          <w:b/>
        </w:rPr>
        <w:t>.</w:t>
      </w:r>
      <w:r w:rsidR="00D4281A" w:rsidRPr="007C64AA">
        <w:t xml:space="preserve"> </w:t>
      </w:r>
      <w:r w:rsidR="00D4281A" w:rsidRPr="00661FC5">
        <w:t>Класс</w:t>
      </w:r>
      <w:r w:rsidR="00D4281A" w:rsidRPr="007C64AA">
        <w:t xml:space="preserve"> </w:t>
      </w:r>
      <w:r w:rsidR="00D4281A" w:rsidRPr="00A43DF5">
        <w:rPr>
          <w:noProof/>
          <w:lang w:val="en-US"/>
        </w:rPr>
        <w:t>ReportConfiguration</w:t>
      </w:r>
      <w:r w:rsidR="00D4281A" w:rsidRPr="007C64AA">
        <w:t xml:space="preserve"> </w:t>
      </w:r>
      <w:r w:rsidR="00D4281A" w:rsidRPr="00661FC5">
        <w:t>представлен</w:t>
      </w:r>
      <w:r w:rsidR="00D4281A" w:rsidRPr="007C64AA">
        <w:t xml:space="preserve"> </w:t>
      </w:r>
      <w:r w:rsidR="00D4281A" w:rsidRPr="00661FC5">
        <w:t>ниже</w:t>
      </w:r>
      <w:r w:rsidR="00D4281A" w:rsidRPr="007C64AA">
        <w:t xml:space="preserve"> </w:t>
      </w:r>
      <w:r w:rsidRPr="007C64AA">
        <w:t>(</w:t>
      </w:r>
      <w:r w:rsidR="003D61A4">
        <w:t>рис</w:t>
      </w:r>
      <w:r w:rsidR="003D61A4">
        <w:t>у</w:t>
      </w:r>
      <w:r w:rsidR="003D61A4">
        <w:t>нок 1.</w:t>
      </w:r>
      <w:r w:rsidR="00C0006F" w:rsidRPr="007C64AA">
        <w:t>16</w:t>
      </w:r>
      <w:r>
        <w:t>,</w:t>
      </w:r>
      <w:r w:rsidRPr="00280F71">
        <w:t xml:space="preserve"> </w:t>
      </w:r>
      <w:r w:rsidR="003D61A4">
        <w:t>таблица 1.</w:t>
      </w:r>
      <w:r w:rsidR="00C0006F" w:rsidRPr="007C64AA">
        <w:t>80</w:t>
      </w:r>
      <w:r>
        <w:t>).</w:t>
      </w:r>
    </w:p>
    <w:p w:rsidR="001C087F" w:rsidRDefault="009371CA" w:rsidP="001C087F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2061845" cy="2106930"/>
            <wp:effectExtent l="0" t="0" r="0" b="0"/>
            <wp:docPr id="74" name="Рисунок 74" descr="ReportConfiguration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ReportConfigurationDiagram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87F" w:rsidRPr="00E56E3F" w:rsidRDefault="001C087F" w:rsidP="001C087F">
      <w:pPr>
        <w:pStyle w:val="aa"/>
        <w:spacing w:line="360" w:lineRule="auto"/>
        <w:jc w:val="center"/>
      </w:pPr>
      <w:bookmarkStart w:id="71" w:name="_Ref200132882"/>
      <w:r>
        <w:t>Рисунок</w:t>
      </w:r>
      <w:r w:rsidRPr="00645AA0">
        <w:rPr>
          <w:lang w:val="en-US"/>
        </w:rPr>
        <w:t> </w:t>
      </w:r>
      <w:bookmarkEnd w:id="71"/>
      <w:r w:rsidR="007451AC">
        <w:t>1.</w:t>
      </w:r>
      <w:r w:rsidR="00C0006F" w:rsidRPr="00C0006F">
        <w:t>16</w:t>
      </w:r>
      <w:r w:rsidRPr="00E56E3F">
        <w:t xml:space="preserve"> – </w:t>
      </w:r>
      <w:r w:rsidR="009371CA">
        <w:rPr>
          <w:noProof/>
        </w:rPr>
        <w:t>Класс</w:t>
      </w:r>
      <w:r w:rsidR="009371CA" w:rsidRPr="00E56E3F">
        <w:rPr>
          <w:noProof/>
        </w:rPr>
        <w:t xml:space="preserve"> </w:t>
      </w:r>
      <w:r w:rsidR="009371CA">
        <w:rPr>
          <w:noProof/>
          <w:lang w:val="en-US"/>
        </w:rPr>
        <w:t>ReportConfiguration</w:t>
      </w:r>
      <w:r w:rsidR="009371CA" w:rsidRPr="00E56E3F">
        <w:t xml:space="preserve"> </w:t>
      </w:r>
      <w:r w:rsidR="009371CA" w:rsidRPr="00E56E3F">
        <w:rPr>
          <w:noProof/>
        </w:rPr>
        <w:t>(</w:t>
      </w:r>
      <w:r w:rsidR="00E56E3F">
        <w:rPr>
          <w:noProof/>
        </w:rPr>
        <w:t xml:space="preserve">программа </w:t>
      </w:r>
      <w:r w:rsidR="009371CA">
        <w:rPr>
          <w:lang w:val="en-US"/>
        </w:rPr>
        <w:t>StarUML</w:t>
      </w:r>
      <w:r w:rsidR="009371CA" w:rsidRPr="00E56E3F">
        <w:rPr>
          <w:noProof/>
        </w:rPr>
        <w:t>)</w:t>
      </w:r>
    </w:p>
    <w:p w:rsidR="001C087F" w:rsidRDefault="001C087F" w:rsidP="001C087F">
      <w:pPr>
        <w:pStyle w:val="aa"/>
        <w:keepNext/>
        <w:spacing w:line="360" w:lineRule="auto"/>
      </w:pPr>
      <w:bookmarkStart w:id="72" w:name="_Ref200132900"/>
      <w:bookmarkStart w:id="73" w:name="_Ref200329712"/>
      <w:bookmarkStart w:id="74" w:name="_Ref200329703"/>
      <w:r>
        <w:t>Таблица</w:t>
      </w:r>
      <w:r w:rsidRPr="009371CA">
        <w:rPr>
          <w:lang w:val="en-US"/>
        </w:rPr>
        <w:t> </w:t>
      </w:r>
      <w:bookmarkEnd w:id="72"/>
      <w:bookmarkEnd w:id="73"/>
      <w:r w:rsidR="003D61A4">
        <w:t>1.</w:t>
      </w:r>
      <w:r w:rsidR="00C0006F">
        <w:rPr>
          <w:lang w:val="en-US"/>
        </w:rPr>
        <w:t>80</w:t>
      </w:r>
      <w:r>
        <w:rPr>
          <w:noProof/>
        </w:rPr>
        <w:t xml:space="preserve"> </w:t>
      </w:r>
      <w:r>
        <w:rPr>
          <w:noProof/>
          <w:lang w:val="en-US"/>
        </w:rPr>
        <w:t xml:space="preserve">– </w:t>
      </w:r>
      <w:bookmarkEnd w:id="74"/>
      <w:r w:rsidR="009371CA">
        <w:rPr>
          <w:noProof/>
        </w:rPr>
        <w:t>Класс</w:t>
      </w:r>
      <w:r w:rsidR="009371CA" w:rsidRPr="00D80322">
        <w:rPr>
          <w:noProof/>
          <w:lang w:val="en-US"/>
        </w:rPr>
        <w:t xml:space="preserve"> </w:t>
      </w:r>
      <w:r w:rsidR="009371CA">
        <w:rPr>
          <w:noProof/>
          <w:lang w:val="en-US"/>
        </w:rPr>
        <w:t>ReportConfiguration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2835"/>
        <w:gridCol w:w="7088"/>
      </w:tblGrid>
      <w:tr w:rsidR="001C087F" w:rsidRPr="009F5E55" w:rsidTr="005C6F6A">
        <w:tc>
          <w:tcPr>
            <w:tcW w:w="2835" w:type="dxa"/>
            <w:vAlign w:val="center"/>
          </w:tcPr>
          <w:p w:rsidR="001C087F" w:rsidRPr="00A92F1A" w:rsidRDefault="001C087F" w:rsidP="005C6F6A">
            <w:pPr>
              <w:ind w:firstLine="0"/>
              <w:jc w:val="center"/>
            </w:pPr>
            <w:r w:rsidRPr="00A92F1A">
              <w:rPr>
                <w:szCs w:val="22"/>
              </w:rPr>
              <w:t>Свойство</w:t>
            </w:r>
          </w:p>
        </w:tc>
        <w:tc>
          <w:tcPr>
            <w:tcW w:w="7088" w:type="dxa"/>
            <w:vAlign w:val="center"/>
          </w:tcPr>
          <w:p w:rsidR="001C087F" w:rsidRPr="00A92F1A" w:rsidRDefault="001C087F" w:rsidP="005C6F6A">
            <w:pPr>
              <w:ind w:firstLine="0"/>
              <w:jc w:val="center"/>
            </w:pPr>
            <w:r w:rsidRPr="00A92F1A">
              <w:rPr>
                <w:szCs w:val="22"/>
              </w:rPr>
              <w:t>Значение</w:t>
            </w:r>
          </w:p>
        </w:tc>
      </w:tr>
      <w:tr w:rsidR="0096013B" w:rsidRPr="009F5E55" w:rsidTr="005C6F6A">
        <w:tc>
          <w:tcPr>
            <w:tcW w:w="2835" w:type="dxa"/>
            <w:vAlign w:val="center"/>
          </w:tcPr>
          <w:p w:rsidR="0096013B" w:rsidRPr="00A92F1A" w:rsidRDefault="0096013B" w:rsidP="0096013B">
            <w:pPr>
              <w:pStyle w:val="af8"/>
              <w:jc w:val="left"/>
            </w:pPr>
            <w:r w:rsidRPr="00A92F1A">
              <w:t>Описание объекта</w:t>
            </w:r>
          </w:p>
        </w:tc>
        <w:tc>
          <w:tcPr>
            <w:tcW w:w="7088" w:type="dxa"/>
            <w:vAlign w:val="center"/>
          </w:tcPr>
          <w:p w:rsidR="0096013B" w:rsidRPr="00AB0F5A" w:rsidRDefault="0096013B" w:rsidP="00E56E3F">
            <w:pPr>
              <w:pStyle w:val="af8"/>
              <w:jc w:val="both"/>
            </w:pPr>
            <w:r>
              <w:t>Представляет собой конкретный источник исходных к</w:t>
            </w:r>
            <w:r>
              <w:t>о</w:t>
            </w:r>
            <w:r>
              <w:t>дов. Хранит в себе тип компонента, реализующего лог</w:t>
            </w:r>
            <w:r>
              <w:t>и</w:t>
            </w:r>
            <w:r>
              <w:t>ку получения исходных кодов, а также набор значений для его параметров конфигурации</w:t>
            </w:r>
          </w:p>
        </w:tc>
      </w:tr>
      <w:tr w:rsidR="0096013B" w:rsidRPr="009F5E55" w:rsidTr="005C6F6A">
        <w:tc>
          <w:tcPr>
            <w:tcW w:w="2835" w:type="dxa"/>
            <w:vAlign w:val="center"/>
          </w:tcPr>
          <w:p w:rsidR="0096013B" w:rsidRPr="00AB0F5A" w:rsidRDefault="0096013B" w:rsidP="0096013B">
            <w:pPr>
              <w:pStyle w:val="af8"/>
              <w:jc w:val="left"/>
            </w:pPr>
            <w:r w:rsidRPr="00AB0F5A">
              <w:t xml:space="preserve">Описание атрибута: </w:t>
            </w:r>
            <w:r>
              <w:t>id</w:t>
            </w:r>
          </w:p>
        </w:tc>
        <w:tc>
          <w:tcPr>
            <w:tcW w:w="7088" w:type="dxa"/>
            <w:vAlign w:val="center"/>
          </w:tcPr>
          <w:p w:rsidR="0096013B" w:rsidRPr="00FA462C" w:rsidRDefault="0096013B" w:rsidP="00E56E3F">
            <w:pPr>
              <w:pStyle w:val="af8"/>
              <w:jc w:val="both"/>
            </w:pPr>
            <w:r w:rsidRPr="00FA462C">
              <w:t xml:space="preserve">Уникальный </w:t>
            </w:r>
            <w:r>
              <w:t xml:space="preserve">числовой </w:t>
            </w:r>
            <w:r w:rsidRPr="00FA462C">
              <w:t xml:space="preserve">идентификатор </w:t>
            </w:r>
            <w:r>
              <w:t>конфигурации о</w:t>
            </w:r>
            <w:r>
              <w:t>т</w:t>
            </w:r>
            <w:r>
              <w:t>четов</w:t>
            </w:r>
            <w:r w:rsidRPr="00FA462C">
              <w:t>. Обязательный атрибут.</w:t>
            </w:r>
          </w:p>
        </w:tc>
      </w:tr>
      <w:tr w:rsidR="0096013B" w:rsidRPr="009F5E55" w:rsidTr="005C6F6A">
        <w:tc>
          <w:tcPr>
            <w:tcW w:w="2835" w:type="dxa"/>
            <w:vAlign w:val="center"/>
          </w:tcPr>
          <w:p w:rsidR="0096013B" w:rsidRPr="00AB0F5A" w:rsidRDefault="0096013B" w:rsidP="0096013B">
            <w:pPr>
              <w:pStyle w:val="af8"/>
              <w:jc w:val="left"/>
            </w:pPr>
            <w:r w:rsidRPr="00AB0F5A">
              <w:t xml:space="preserve">Описание атрибута: </w:t>
            </w:r>
            <w:r>
              <w:t>name</w:t>
            </w:r>
          </w:p>
        </w:tc>
        <w:tc>
          <w:tcPr>
            <w:tcW w:w="7088" w:type="dxa"/>
            <w:vAlign w:val="center"/>
          </w:tcPr>
          <w:p w:rsidR="0096013B" w:rsidRPr="00FA462C" w:rsidRDefault="0096013B" w:rsidP="00E56E3F">
            <w:pPr>
              <w:pStyle w:val="af8"/>
              <w:jc w:val="both"/>
            </w:pPr>
            <w:r w:rsidRPr="00FA462C">
              <w:t xml:space="preserve">Осмысленное имя </w:t>
            </w:r>
            <w:r>
              <w:t>конфигурации отчетов</w:t>
            </w:r>
            <w:r w:rsidRPr="00FA462C">
              <w:t>. Обязательный атрибут.</w:t>
            </w:r>
          </w:p>
        </w:tc>
      </w:tr>
      <w:tr w:rsidR="0096013B" w:rsidRPr="009F5E55" w:rsidTr="005C6F6A">
        <w:tc>
          <w:tcPr>
            <w:tcW w:w="2835" w:type="dxa"/>
            <w:vAlign w:val="center"/>
          </w:tcPr>
          <w:p w:rsidR="0096013B" w:rsidRPr="00AB0F5A" w:rsidRDefault="0096013B" w:rsidP="0096013B">
            <w:pPr>
              <w:pStyle w:val="af8"/>
              <w:jc w:val="left"/>
            </w:pPr>
            <w:r w:rsidRPr="00A92F1A">
              <w:t xml:space="preserve">Описание атрибута: </w:t>
            </w:r>
            <w:r>
              <w:t>type</w:t>
            </w:r>
          </w:p>
        </w:tc>
        <w:tc>
          <w:tcPr>
            <w:tcW w:w="7088" w:type="dxa"/>
            <w:vAlign w:val="center"/>
          </w:tcPr>
          <w:p w:rsidR="0096013B" w:rsidRPr="00AB0F5A" w:rsidRDefault="0096013B" w:rsidP="00E56E3F">
            <w:pPr>
              <w:pStyle w:val="af8"/>
              <w:jc w:val="both"/>
            </w:pPr>
            <w:r>
              <w:t>Тип компонента для создания отчетов</w:t>
            </w:r>
            <w:r w:rsidRPr="00FA462C">
              <w:t>. Обязательный атрибут.</w:t>
            </w:r>
          </w:p>
        </w:tc>
      </w:tr>
      <w:tr w:rsidR="0096013B" w:rsidRPr="009F5E55" w:rsidTr="005C6F6A">
        <w:tc>
          <w:tcPr>
            <w:tcW w:w="2835" w:type="dxa"/>
            <w:vAlign w:val="center"/>
          </w:tcPr>
          <w:p w:rsidR="0096013B" w:rsidRPr="00AB0F5A" w:rsidRDefault="0096013B" w:rsidP="0096013B">
            <w:pPr>
              <w:pStyle w:val="af8"/>
              <w:jc w:val="left"/>
            </w:pPr>
            <w:r w:rsidRPr="00A92F1A">
              <w:t xml:space="preserve">Описание атрибута: </w:t>
            </w:r>
            <w:r>
              <w:t>params</w:t>
            </w:r>
          </w:p>
        </w:tc>
        <w:tc>
          <w:tcPr>
            <w:tcW w:w="7088" w:type="dxa"/>
            <w:vAlign w:val="center"/>
          </w:tcPr>
          <w:p w:rsidR="0096013B" w:rsidRPr="00AB0F5A" w:rsidRDefault="0096013B" w:rsidP="00E56E3F">
            <w:pPr>
              <w:pStyle w:val="af8"/>
              <w:jc w:val="both"/>
            </w:pPr>
            <w:r>
              <w:t>Набор пар «ключ-значение», представляющих собой н</w:t>
            </w:r>
            <w:r>
              <w:t>а</w:t>
            </w:r>
            <w:r>
              <w:t xml:space="preserve">бор параметров конфигурации конкретного компонента. </w:t>
            </w:r>
            <w:r w:rsidRPr="00FA462C">
              <w:t>Обязательный атрибут.</w:t>
            </w:r>
          </w:p>
        </w:tc>
      </w:tr>
      <w:tr w:rsidR="0096013B" w:rsidRPr="009F5E55" w:rsidTr="005C6F6A">
        <w:tc>
          <w:tcPr>
            <w:tcW w:w="2835" w:type="dxa"/>
            <w:vAlign w:val="center"/>
          </w:tcPr>
          <w:p w:rsidR="0096013B" w:rsidRPr="009B1775" w:rsidRDefault="0096013B" w:rsidP="0096013B">
            <w:pPr>
              <w:pStyle w:val="af8"/>
              <w:jc w:val="left"/>
            </w:pPr>
            <w:r w:rsidRPr="00A92F1A">
              <w:t xml:space="preserve">Описание атрибута: </w:t>
            </w:r>
            <w:r>
              <w:t>reports</w:t>
            </w:r>
          </w:p>
        </w:tc>
        <w:tc>
          <w:tcPr>
            <w:tcW w:w="7088" w:type="dxa"/>
            <w:vAlign w:val="center"/>
          </w:tcPr>
          <w:p w:rsidR="0096013B" w:rsidRPr="00523890" w:rsidRDefault="0096013B" w:rsidP="00E56E3F">
            <w:pPr>
              <w:pStyle w:val="af8"/>
              <w:jc w:val="both"/>
            </w:pPr>
            <w:r>
              <w:t>Множество объектов отчетов созданных с помощью данной конфигурации. Подробнее см. Report</w:t>
            </w:r>
            <w:r w:rsidRPr="00523890">
              <w:t>.</w:t>
            </w:r>
          </w:p>
        </w:tc>
      </w:tr>
    </w:tbl>
    <w:p w:rsidR="0096013B" w:rsidRDefault="0096013B" w:rsidP="001C087F">
      <w:pPr>
        <w:rPr>
          <w:szCs w:val="22"/>
        </w:rPr>
      </w:pPr>
    </w:p>
    <w:p w:rsidR="001C087F" w:rsidRPr="00EE1E8C" w:rsidRDefault="0096013B" w:rsidP="0096013B">
      <w:pPr>
        <w:ind w:firstLine="0"/>
        <w:rPr>
          <w:szCs w:val="22"/>
          <w:lang w:val="en-US"/>
        </w:rPr>
      </w:pPr>
      <w:r w:rsidRPr="00A92F1A">
        <w:rPr>
          <w:szCs w:val="22"/>
        </w:rPr>
        <w:lastRenderedPageBreak/>
        <w:t xml:space="preserve">Продолжение таблицы </w:t>
      </w:r>
      <w:r>
        <w:rPr>
          <w:szCs w:val="22"/>
        </w:rPr>
        <w:t>1</w:t>
      </w:r>
      <w:r w:rsidRPr="00A92F1A">
        <w:rPr>
          <w:szCs w:val="22"/>
        </w:rPr>
        <w:t>.</w:t>
      </w:r>
      <w:r w:rsidR="00EE1E8C">
        <w:rPr>
          <w:szCs w:val="22"/>
          <w:lang w:val="en-US"/>
        </w:rPr>
        <w:t>80</w:t>
      </w:r>
    </w:p>
    <w:tbl>
      <w:tblPr>
        <w:tblStyle w:val="a9"/>
        <w:tblW w:w="0" w:type="auto"/>
        <w:tblInd w:w="108" w:type="dxa"/>
        <w:tblLook w:val="04A0"/>
      </w:tblPr>
      <w:tblGrid>
        <w:gridCol w:w="2835"/>
        <w:gridCol w:w="7194"/>
      </w:tblGrid>
      <w:tr w:rsidR="0096013B" w:rsidTr="00656F6B">
        <w:tc>
          <w:tcPr>
            <w:tcW w:w="2835" w:type="dxa"/>
            <w:vAlign w:val="center"/>
          </w:tcPr>
          <w:p w:rsidR="0096013B" w:rsidRPr="00A92F1A" w:rsidRDefault="0096013B" w:rsidP="00656F6B">
            <w:pPr>
              <w:ind w:firstLine="0"/>
              <w:jc w:val="center"/>
            </w:pPr>
            <w:r w:rsidRPr="00A92F1A">
              <w:rPr>
                <w:szCs w:val="22"/>
              </w:rPr>
              <w:t>Свойство</w:t>
            </w:r>
          </w:p>
        </w:tc>
        <w:tc>
          <w:tcPr>
            <w:tcW w:w="7194" w:type="dxa"/>
            <w:vAlign w:val="center"/>
          </w:tcPr>
          <w:p w:rsidR="0096013B" w:rsidRPr="00A92F1A" w:rsidRDefault="0096013B" w:rsidP="00656F6B">
            <w:pPr>
              <w:ind w:firstLine="0"/>
              <w:jc w:val="center"/>
            </w:pPr>
            <w:r w:rsidRPr="00A92F1A">
              <w:rPr>
                <w:szCs w:val="22"/>
              </w:rPr>
              <w:t>Значение</w:t>
            </w:r>
          </w:p>
        </w:tc>
      </w:tr>
      <w:tr w:rsidR="0096013B" w:rsidTr="0096013B">
        <w:tc>
          <w:tcPr>
            <w:tcW w:w="2835" w:type="dxa"/>
            <w:vAlign w:val="center"/>
          </w:tcPr>
          <w:p w:rsidR="0096013B" w:rsidRPr="00636E48" w:rsidRDefault="0096013B" w:rsidP="00656F6B">
            <w:pPr>
              <w:pStyle w:val="af8"/>
              <w:jc w:val="left"/>
            </w:pPr>
            <w:r w:rsidRPr="00A92F1A">
              <w:t>Описание</w:t>
            </w:r>
            <w:r w:rsidRPr="00636E48">
              <w:t xml:space="preserve"> </w:t>
            </w:r>
            <w:r w:rsidRPr="00A92F1A">
              <w:t>атрибута</w:t>
            </w:r>
            <w:r w:rsidRPr="00636E48">
              <w:t>:</w:t>
            </w:r>
          </w:p>
          <w:p w:rsidR="0096013B" w:rsidRPr="00AB0F5A" w:rsidRDefault="0096013B" w:rsidP="00656F6B">
            <w:pPr>
              <w:pStyle w:val="af8"/>
              <w:jc w:val="left"/>
            </w:pPr>
            <w:r>
              <w:t>projects</w:t>
            </w:r>
          </w:p>
        </w:tc>
        <w:tc>
          <w:tcPr>
            <w:tcW w:w="7194" w:type="dxa"/>
            <w:vAlign w:val="center"/>
          </w:tcPr>
          <w:p w:rsidR="0096013B" w:rsidRPr="00FA462C" w:rsidRDefault="0096013B" w:rsidP="00E56E3F">
            <w:pPr>
              <w:pStyle w:val="af8"/>
              <w:jc w:val="both"/>
            </w:pPr>
            <w:r>
              <w:t>Множество проектов, использующих данную конфигур</w:t>
            </w:r>
            <w:r>
              <w:t>а</w:t>
            </w:r>
            <w:r>
              <w:t>цию отчетов. Подробнее см. Project</w:t>
            </w:r>
            <w:r w:rsidRPr="00523890">
              <w:t>.</w:t>
            </w:r>
          </w:p>
        </w:tc>
      </w:tr>
      <w:tr w:rsidR="0096013B" w:rsidTr="0096013B">
        <w:tc>
          <w:tcPr>
            <w:tcW w:w="2835" w:type="dxa"/>
            <w:vAlign w:val="center"/>
          </w:tcPr>
          <w:p w:rsidR="0096013B" w:rsidRPr="00A92F1A" w:rsidRDefault="0096013B" w:rsidP="00656F6B">
            <w:pPr>
              <w:pStyle w:val="af8"/>
              <w:jc w:val="left"/>
            </w:pPr>
            <w:r w:rsidRPr="00A92F1A">
              <w:t>Описание ответс</w:t>
            </w:r>
            <w:r w:rsidRPr="00A92F1A">
              <w:t>т</w:t>
            </w:r>
            <w:r w:rsidRPr="00A92F1A">
              <w:t xml:space="preserve">венности: </w:t>
            </w:r>
            <w:r>
              <w:t>to_text</w:t>
            </w:r>
          </w:p>
        </w:tc>
        <w:tc>
          <w:tcPr>
            <w:tcW w:w="7194" w:type="dxa"/>
            <w:vAlign w:val="center"/>
          </w:tcPr>
          <w:p w:rsidR="0096013B" w:rsidRPr="00AB0F5A" w:rsidRDefault="0096013B" w:rsidP="00E56E3F">
            <w:pPr>
              <w:pStyle w:val="af8"/>
              <w:jc w:val="both"/>
            </w:pPr>
            <w:r>
              <w:t>Возвращает текстовое представление информации о ко</w:t>
            </w:r>
            <w:r>
              <w:t>н</w:t>
            </w:r>
            <w:r>
              <w:t>фигурации отчетов</w:t>
            </w:r>
            <w:r w:rsidRPr="00AB0F5A">
              <w:t>.</w:t>
            </w:r>
          </w:p>
        </w:tc>
      </w:tr>
    </w:tbl>
    <w:p w:rsidR="001D558E" w:rsidRPr="00A813DC" w:rsidRDefault="001D558E">
      <w:pPr>
        <w:rPr>
          <w:rStyle w:val="50"/>
        </w:rPr>
      </w:pPr>
    </w:p>
    <w:p w:rsidR="001C087F" w:rsidRPr="007E732B" w:rsidRDefault="0096013B" w:rsidP="001C087F">
      <w:r>
        <w:rPr>
          <w:b/>
          <w:noProof/>
        </w:rPr>
        <w:t>Report</w:t>
      </w:r>
      <w:r w:rsidRPr="008D7AD2">
        <w:rPr>
          <w:b/>
        </w:rPr>
        <w:t>.</w:t>
      </w:r>
      <w:r w:rsidRPr="008D7AD2">
        <w:t xml:space="preserve"> </w:t>
      </w:r>
      <w:r w:rsidRPr="00661FC5">
        <w:t>Класс</w:t>
      </w:r>
      <w:r w:rsidRPr="00082E2D">
        <w:t xml:space="preserve"> </w:t>
      </w:r>
      <w:r>
        <w:rPr>
          <w:noProof/>
        </w:rPr>
        <w:t>Report</w:t>
      </w:r>
      <w:r w:rsidRPr="008D7AD2">
        <w:rPr>
          <w:noProof/>
        </w:rPr>
        <w:t xml:space="preserve"> </w:t>
      </w:r>
      <w:r w:rsidRPr="00661FC5">
        <w:t>представлен</w:t>
      </w:r>
      <w:r w:rsidRPr="00082E2D">
        <w:t xml:space="preserve"> </w:t>
      </w:r>
      <w:r w:rsidRPr="00661FC5">
        <w:t>ниже</w:t>
      </w:r>
      <w:r w:rsidRPr="00082E2D">
        <w:t xml:space="preserve"> </w:t>
      </w:r>
      <w:r w:rsidR="001C087F" w:rsidRPr="007E732B">
        <w:t>(</w:t>
      </w:r>
      <w:r w:rsidR="00C0603E">
        <w:t>рисунок 1.17</w:t>
      </w:r>
      <w:r w:rsidR="001C087F" w:rsidRPr="007E732B">
        <w:t>,</w:t>
      </w:r>
      <w:r w:rsidR="00C0603E">
        <w:t xml:space="preserve"> таблица 1.81</w:t>
      </w:r>
      <w:r w:rsidR="001C087F" w:rsidRPr="007E732B">
        <w:t>).</w:t>
      </w:r>
    </w:p>
    <w:p w:rsidR="001C087F" w:rsidRDefault="0096013B" w:rsidP="001C087F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3433445" cy="2286000"/>
            <wp:effectExtent l="0" t="0" r="0" b="0"/>
            <wp:docPr id="77" name="Рисунок 77" descr="Report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ReportDiagram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87F" w:rsidRPr="0096013B" w:rsidRDefault="001C087F" w:rsidP="001C087F">
      <w:pPr>
        <w:pStyle w:val="aa"/>
        <w:spacing w:line="360" w:lineRule="auto"/>
        <w:jc w:val="center"/>
      </w:pPr>
      <w:bookmarkStart w:id="75" w:name="_Ref231046788"/>
      <w:r>
        <w:t>Рисунок</w:t>
      </w:r>
      <w:r w:rsidRPr="00645AA0">
        <w:rPr>
          <w:lang w:val="en-US"/>
        </w:rPr>
        <w:t> </w:t>
      </w:r>
      <w:bookmarkEnd w:id="75"/>
      <w:r w:rsidR="00C0603E">
        <w:t>1.</w:t>
      </w:r>
      <w:r w:rsidR="00EE1E8C" w:rsidRPr="00EE1E8C">
        <w:t>17</w:t>
      </w:r>
      <w:r w:rsidRPr="0096013B">
        <w:t xml:space="preserve"> – </w:t>
      </w:r>
      <w:r w:rsidR="0096013B">
        <w:rPr>
          <w:noProof/>
        </w:rPr>
        <w:t>Класс</w:t>
      </w:r>
      <w:r w:rsidR="0096013B" w:rsidRPr="0096013B">
        <w:rPr>
          <w:noProof/>
        </w:rPr>
        <w:t xml:space="preserve"> </w:t>
      </w:r>
      <w:r w:rsidR="0096013B">
        <w:rPr>
          <w:noProof/>
          <w:lang w:val="en-US"/>
        </w:rPr>
        <w:t>Report</w:t>
      </w:r>
      <w:r w:rsidR="0096013B" w:rsidRPr="0096013B">
        <w:rPr>
          <w:noProof/>
        </w:rPr>
        <w:t xml:space="preserve"> (</w:t>
      </w:r>
      <w:r w:rsidR="00E56E3F">
        <w:rPr>
          <w:noProof/>
        </w:rPr>
        <w:t xml:space="preserve">программа </w:t>
      </w:r>
      <w:r w:rsidR="0096013B">
        <w:rPr>
          <w:lang w:val="en-US"/>
        </w:rPr>
        <w:t>StarUML</w:t>
      </w:r>
      <w:r w:rsidR="0096013B" w:rsidRPr="0096013B">
        <w:rPr>
          <w:noProof/>
        </w:rPr>
        <w:t>)</w:t>
      </w:r>
    </w:p>
    <w:p w:rsidR="001C087F" w:rsidRDefault="001C087F" w:rsidP="001D558E">
      <w:pPr>
        <w:pStyle w:val="aa"/>
        <w:keepNext/>
        <w:spacing w:after="0" w:line="360" w:lineRule="auto"/>
      </w:pPr>
      <w:bookmarkStart w:id="76" w:name="_Ref231046827"/>
      <w:r>
        <w:t>Таблица </w:t>
      </w:r>
      <w:bookmarkEnd w:id="76"/>
      <w:r w:rsidR="00C0603E">
        <w:t>1.</w:t>
      </w:r>
      <w:r w:rsidR="00EE1E8C">
        <w:rPr>
          <w:lang w:val="en-US"/>
        </w:rPr>
        <w:t>81</w:t>
      </w:r>
      <w:r>
        <w:rPr>
          <w:noProof/>
        </w:rPr>
        <w:t xml:space="preserve"> </w:t>
      </w:r>
      <w:r>
        <w:rPr>
          <w:noProof/>
          <w:lang w:val="en-US"/>
        </w:rPr>
        <w:t xml:space="preserve">– </w:t>
      </w:r>
      <w:r w:rsidR="0096013B">
        <w:rPr>
          <w:noProof/>
        </w:rPr>
        <w:t xml:space="preserve">Класс </w:t>
      </w:r>
      <w:r w:rsidR="0096013B">
        <w:rPr>
          <w:noProof/>
          <w:lang w:val="en-US"/>
        </w:rPr>
        <w:t>Report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2977"/>
        <w:gridCol w:w="6946"/>
      </w:tblGrid>
      <w:tr w:rsidR="001C087F" w:rsidRPr="009F5E55" w:rsidTr="005C6F6A">
        <w:tc>
          <w:tcPr>
            <w:tcW w:w="2977" w:type="dxa"/>
            <w:vAlign w:val="center"/>
          </w:tcPr>
          <w:p w:rsidR="001C087F" w:rsidRPr="00A92F1A" w:rsidRDefault="001C087F" w:rsidP="005C6F6A">
            <w:pPr>
              <w:ind w:firstLine="0"/>
              <w:jc w:val="center"/>
            </w:pPr>
            <w:r w:rsidRPr="00A92F1A">
              <w:rPr>
                <w:szCs w:val="22"/>
              </w:rPr>
              <w:t>Свойство</w:t>
            </w:r>
          </w:p>
        </w:tc>
        <w:tc>
          <w:tcPr>
            <w:tcW w:w="6946" w:type="dxa"/>
            <w:vAlign w:val="center"/>
          </w:tcPr>
          <w:p w:rsidR="001C087F" w:rsidRPr="00A92F1A" w:rsidRDefault="001C087F" w:rsidP="005C6F6A">
            <w:pPr>
              <w:ind w:firstLine="0"/>
              <w:jc w:val="center"/>
            </w:pPr>
            <w:r w:rsidRPr="00A92F1A">
              <w:rPr>
                <w:szCs w:val="22"/>
              </w:rPr>
              <w:t>Значение</w:t>
            </w:r>
          </w:p>
        </w:tc>
      </w:tr>
      <w:tr w:rsidR="0096013B" w:rsidRPr="009F5E55" w:rsidTr="0096013B">
        <w:tc>
          <w:tcPr>
            <w:tcW w:w="2977" w:type="dxa"/>
            <w:vAlign w:val="center"/>
          </w:tcPr>
          <w:p w:rsidR="0096013B" w:rsidRPr="00A92F1A" w:rsidRDefault="0096013B" w:rsidP="0096013B">
            <w:pPr>
              <w:pStyle w:val="af8"/>
              <w:jc w:val="left"/>
            </w:pPr>
            <w:r w:rsidRPr="00A92F1A">
              <w:t>Описание объекта</w:t>
            </w:r>
          </w:p>
        </w:tc>
        <w:tc>
          <w:tcPr>
            <w:tcW w:w="6946" w:type="dxa"/>
          </w:tcPr>
          <w:p w:rsidR="0096013B" w:rsidRPr="00787DCC" w:rsidRDefault="0096013B" w:rsidP="00E56E3F">
            <w:pPr>
              <w:pStyle w:val="af8"/>
              <w:jc w:val="both"/>
            </w:pPr>
            <w:r>
              <w:t>Представляет собой сущность, хранящую сводную и</w:t>
            </w:r>
            <w:r>
              <w:t>н</w:t>
            </w:r>
            <w:r>
              <w:t>формацию об отчете.</w:t>
            </w:r>
          </w:p>
        </w:tc>
      </w:tr>
      <w:tr w:rsidR="0096013B" w:rsidRPr="009F5E55" w:rsidTr="0096013B">
        <w:tc>
          <w:tcPr>
            <w:tcW w:w="2977" w:type="dxa"/>
            <w:vAlign w:val="center"/>
          </w:tcPr>
          <w:p w:rsidR="0096013B" w:rsidRPr="00AB0F5A" w:rsidRDefault="0096013B" w:rsidP="0096013B">
            <w:pPr>
              <w:pStyle w:val="af8"/>
              <w:jc w:val="left"/>
            </w:pPr>
            <w:r w:rsidRPr="00AB0F5A">
              <w:t xml:space="preserve">Описание атрибута: </w:t>
            </w:r>
            <w:r>
              <w:t>id</w:t>
            </w:r>
          </w:p>
        </w:tc>
        <w:tc>
          <w:tcPr>
            <w:tcW w:w="6946" w:type="dxa"/>
          </w:tcPr>
          <w:p w:rsidR="0096013B" w:rsidRPr="00FA462C" w:rsidRDefault="0096013B" w:rsidP="00E56E3F">
            <w:pPr>
              <w:pStyle w:val="af8"/>
              <w:jc w:val="both"/>
            </w:pPr>
            <w:r w:rsidRPr="00FA462C">
              <w:t xml:space="preserve">Уникальный </w:t>
            </w:r>
            <w:r>
              <w:t xml:space="preserve">числовой </w:t>
            </w:r>
            <w:r w:rsidRPr="00FA462C">
              <w:t xml:space="preserve">идентификатор </w:t>
            </w:r>
            <w:r>
              <w:t>отчета</w:t>
            </w:r>
            <w:r w:rsidRPr="00FA462C">
              <w:t>. Обяз</w:t>
            </w:r>
            <w:r w:rsidRPr="00FA462C">
              <w:t>а</w:t>
            </w:r>
            <w:r w:rsidRPr="00FA462C">
              <w:t>тельный атрибут.</w:t>
            </w:r>
          </w:p>
        </w:tc>
      </w:tr>
      <w:tr w:rsidR="0096013B" w:rsidRPr="009F5E55" w:rsidTr="0096013B">
        <w:tc>
          <w:tcPr>
            <w:tcW w:w="2977" w:type="dxa"/>
            <w:vAlign w:val="center"/>
          </w:tcPr>
          <w:p w:rsidR="0096013B" w:rsidRPr="009271A1" w:rsidRDefault="0096013B" w:rsidP="0096013B">
            <w:pPr>
              <w:pStyle w:val="af8"/>
              <w:jc w:val="left"/>
            </w:pPr>
            <w:r w:rsidRPr="00AB0F5A">
              <w:t xml:space="preserve">Описание атрибута: </w:t>
            </w:r>
            <w:r>
              <w:t>filename</w:t>
            </w:r>
          </w:p>
        </w:tc>
        <w:tc>
          <w:tcPr>
            <w:tcW w:w="6946" w:type="dxa"/>
          </w:tcPr>
          <w:p w:rsidR="0096013B" w:rsidRPr="00FA462C" w:rsidRDefault="0096013B" w:rsidP="00E56E3F">
            <w:pPr>
              <w:pStyle w:val="af8"/>
              <w:jc w:val="both"/>
            </w:pPr>
            <w:r>
              <w:t>Имя файла отчета</w:t>
            </w:r>
            <w:r w:rsidRPr="00FA462C">
              <w:t>. Обязательный атрибут.</w:t>
            </w:r>
          </w:p>
        </w:tc>
      </w:tr>
      <w:tr w:rsidR="0096013B" w:rsidRPr="009F5E55" w:rsidTr="0096013B">
        <w:tc>
          <w:tcPr>
            <w:tcW w:w="2977" w:type="dxa"/>
            <w:vAlign w:val="center"/>
          </w:tcPr>
          <w:p w:rsidR="0096013B" w:rsidRPr="00AB0F5A" w:rsidRDefault="0096013B" w:rsidP="0096013B">
            <w:pPr>
              <w:pStyle w:val="af8"/>
              <w:jc w:val="left"/>
            </w:pPr>
            <w:r w:rsidRPr="00A92F1A">
              <w:t xml:space="preserve">Описание атрибута: </w:t>
            </w:r>
            <w:r>
              <w:t>path</w:t>
            </w:r>
          </w:p>
        </w:tc>
        <w:tc>
          <w:tcPr>
            <w:tcW w:w="6946" w:type="dxa"/>
          </w:tcPr>
          <w:p w:rsidR="0096013B" w:rsidRPr="00FA462C" w:rsidRDefault="0096013B" w:rsidP="00E56E3F">
            <w:pPr>
              <w:pStyle w:val="af8"/>
              <w:jc w:val="both"/>
            </w:pPr>
            <w:r>
              <w:t>Путь к файлу отчета в файловой системе</w:t>
            </w:r>
            <w:r w:rsidRPr="00FA462C">
              <w:t>. Обязател</w:t>
            </w:r>
            <w:r w:rsidRPr="00FA462C">
              <w:t>ь</w:t>
            </w:r>
            <w:r w:rsidRPr="00FA462C">
              <w:t>ный атрибут.</w:t>
            </w:r>
          </w:p>
        </w:tc>
      </w:tr>
      <w:tr w:rsidR="0096013B" w:rsidRPr="009F5E55" w:rsidTr="0096013B">
        <w:tc>
          <w:tcPr>
            <w:tcW w:w="2977" w:type="dxa"/>
            <w:vAlign w:val="center"/>
          </w:tcPr>
          <w:p w:rsidR="0096013B" w:rsidRPr="009271A1" w:rsidRDefault="0096013B" w:rsidP="0096013B">
            <w:pPr>
              <w:pStyle w:val="af8"/>
              <w:jc w:val="left"/>
            </w:pPr>
            <w:r w:rsidRPr="00A92F1A">
              <w:t xml:space="preserve">Описание атрибута: </w:t>
            </w:r>
            <w:r>
              <w:t>date</w:t>
            </w:r>
          </w:p>
        </w:tc>
        <w:tc>
          <w:tcPr>
            <w:tcW w:w="6946" w:type="dxa"/>
          </w:tcPr>
          <w:p w:rsidR="0096013B" w:rsidRPr="00AB0F5A" w:rsidRDefault="0096013B" w:rsidP="00E56E3F">
            <w:pPr>
              <w:pStyle w:val="af8"/>
              <w:jc w:val="both"/>
            </w:pPr>
            <w:r>
              <w:t xml:space="preserve">Дата и время создания отчета. </w:t>
            </w:r>
            <w:r w:rsidRPr="00FA462C">
              <w:t>Обязательный атрибут.</w:t>
            </w:r>
          </w:p>
        </w:tc>
      </w:tr>
    </w:tbl>
    <w:p w:rsidR="00F03B68" w:rsidRPr="00EE1E8C" w:rsidRDefault="00F03B68" w:rsidP="00F03B68">
      <w:pPr>
        <w:spacing w:before="240"/>
        <w:ind w:firstLine="0"/>
        <w:jc w:val="left"/>
        <w:rPr>
          <w:rStyle w:val="50"/>
          <w:lang w:val="en-US"/>
        </w:rPr>
      </w:pPr>
      <w:r w:rsidRPr="00A92F1A">
        <w:rPr>
          <w:szCs w:val="22"/>
        </w:rPr>
        <w:lastRenderedPageBreak/>
        <w:t xml:space="preserve">Продолжение таблицы </w:t>
      </w:r>
      <w:r>
        <w:rPr>
          <w:szCs w:val="22"/>
        </w:rPr>
        <w:t>1</w:t>
      </w:r>
      <w:r w:rsidRPr="00A92F1A">
        <w:rPr>
          <w:szCs w:val="22"/>
        </w:rPr>
        <w:t>.</w:t>
      </w:r>
      <w:r w:rsidR="00EE1E8C">
        <w:rPr>
          <w:szCs w:val="22"/>
          <w:lang w:val="en-US"/>
        </w:rPr>
        <w:t>81</w:t>
      </w:r>
    </w:p>
    <w:tbl>
      <w:tblPr>
        <w:tblStyle w:val="a9"/>
        <w:tblW w:w="0" w:type="auto"/>
        <w:tblInd w:w="108" w:type="dxa"/>
        <w:tblLook w:val="04A0"/>
      </w:tblPr>
      <w:tblGrid>
        <w:gridCol w:w="2977"/>
        <w:gridCol w:w="7052"/>
      </w:tblGrid>
      <w:tr w:rsidR="00F03B68" w:rsidTr="00656F6B">
        <w:tc>
          <w:tcPr>
            <w:tcW w:w="2977" w:type="dxa"/>
            <w:vAlign w:val="center"/>
          </w:tcPr>
          <w:p w:rsidR="00F03B68" w:rsidRPr="00A92F1A" w:rsidRDefault="00F03B68" w:rsidP="00656F6B">
            <w:pPr>
              <w:ind w:firstLine="0"/>
              <w:jc w:val="center"/>
            </w:pPr>
            <w:r w:rsidRPr="00A92F1A">
              <w:rPr>
                <w:szCs w:val="22"/>
              </w:rPr>
              <w:t>Свойство</w:t>
            </w:r>
          </w:p>
        </w:tc>
        <w:tc>
          <w:tcPr>
            <w:tcW w:w="7052" w:type="dxa"/>
            <w:vAlign w:val="center"/>
          </w:tcPr>
          <w:p w:rsidR="00F03B68" w:rsidRPr="00A92F1A" w:rsidRDefault="00F03B68" w:rsidP="00656F6B">
            <w:pPr>
              <w:ind w:firstLine="0"/>
              <w:jc w:val="center"/>
            </w:pPr>
            <w:r w:rsidRPr="00A92F1A">
              <w:rPr>
                <w:szCs w:val="22"/>
              </w:rPr>
              <w:t>Значение</w:t>
            </w:r>
          </w:p>
        </w:tc>
      </w:tr>
      <w:tr w:rsidR="00F03B68" w:rsidTr="00F03B68">
        <w:tc>
          <w:tcPr>
            <w:tcW w:w="2977" w:type="dxa"/>
            <w:vAlign w:val="center"/>
          </w:tcPr>
          <w:p w:rsidR="00F03B68" w:rsidRPr="009271A1" w:rsidRDefault="00F03B68" w:rsidP="00656F6B">
            <w:pPr>
              <w:pStyle w:val="af8"/>
              <w:jc w:val="left"/>
            </w:pPr>
            <w:r w:rsidRPr="00A92F1A">
              <w:t xml:space="preserve">Описание атрибута: </w:t>
            </w:r>
            <w:r>
              <w:t>project</w:t>
            </w:r>
          </w:p>
        </w:tc>
        <w:tc>
          <w:tcPr>
            <w:tcW w:w="7052" w:type="dxa"/>
          </w:tcPr>
          <w:p w:rsidR="00F03B68" w:rsidRPr="00523890" w:rsidRDefault="00F03B68" w:rsidP="00E56E3F">
            <w:pPr>
              <w:pStyle w:val="af8"/>
              <w:jc w:val="both"/>
            </w:pPr>
            <w:r>
              <w:t>Объект проекта, которому принадлежит данный отчет. Подробнее см. Project</w:t>
            </w:r>
            <w:r w:rsidRPr="00523890">
              <w:t>.</w:t>
            </w:r>
          </w:p>
        </w:tc>
      </w:tr>
      <w:tr w:rsidR="00F03B68" w:rsidTr="00F03B68">
        <w:tc>
          <w:tcPr>
            <w:tcW w:w="2977" w:type="dxa"/>
            <w:vAlign w:val="center"/>
          </w:tcPr>
          <w:p w:rsidR="00F03B68" w:rsidRPr="00636E48" w:rsidRDefault="00F03B68" w:rsidP="00656F6B">
            <w:pPr>
              <w:pStyle w:val="af8"/>
              <w:jc w:val="left"/>
            </w:pPr>
            <w:r w:rsidRPr="00A92F1A">
              <w:t>Описание</w:t>
            </w:r>
            <w:r w:rsidRPr="00636E48">
              <w:t xml:space="preserve"> </w:t>
            </w:r>
            <w:r w:rsidRPr="00A92F1A">
              <w:t>атрибута</w:t>
            </w:r>
            <w:r w:rsidRPr="00636E48">
              <w:t>:</w:t>
            </w:r>
          </w:p>
          <w:p w:rsidR="00F03B68" w:rsidRPr="00AB0F5A" w:rsidRDefault="00F03B68" w:rsidP="00656F6B">
            <w:pPr>
              <w:pStyle w:val="af8"/>
              <w:jc w:val="left"/>
            </w:pPr>
            <w:r>
              <w:t>report_configuration</w:t>
            </w:r>
          </w:p>
        </w:tc>
        <w:tc>
          <w:tcPr>
            <w:tcW w:w="7052" w:type="dxa"/>
          </w:tcPr>
          <w:p w:rsidR="00F03B68" w:rsidRPr="00FA462C" w:rsidRDefault="00F03B68" w:rsidP="00E56E3F">
            <w:pPr>
              <w:pStyle w:val="af8"/>
              <w:jc w:val="both"/>
            </w:pPr>
            <w:r>
              <w:t>Объект конфигурации отчетов, с использованием ко</w:t>
            </w:r>
            <w:r>
              <w:t>н</w:t>
            </w:r>
            <w:r>
              <w:t>фигурации которого создан данный отчет. Для устано</w:t>
            </w:r>
            <w:r>
              <w:t>в</w:t>
            </w:r>
            <w:r>
              <w:t>ки и получения значения атрибута используются методы report</w:t>
            </w:r>
            <w:r w:rsidRPr="009B1775">
              <w:t>_</w:t>
            </w:r>
            <w:r>
              <w:t>config</w:t>
            </w:r>
            <w:r w:rsidRPr="009B1775">
              <w:t xml:space="preserve"> </w:t>
            </w:r>
            <w:r>
              <w:t>и report</w:t>
            </w:r>
            <w:r w:rsidRPr="009B1775">
              <w:t>_</w:t>
            </w:r>
            <w:r>
              <w:t>config</w:t>
            </w:r>
            <w:r w:rsidRPr="009B1775">
              <w:t xml:space="preserve">=. </w:t>
            </w:r>
            <w:r>
              <w:t>Подробнее см. ReportConfiguration</w:t>
            </w:r>
            <w:r w:rsidRPr="009B1775">
              <w:t>.</w:t>
            </w:r>
          </w:p>
        </w:tc>
      </w:tr>
    </w:tbl>
    <w:p w:rsidR="001C087F" w:rsidRPr="0051555D" w:rsidRDefault="001C087F" w:rsidP="001C087F"/>
    <w:p w:rsidR="001C087F" w:rsidRDefault="00DF704B" w:rsidP="001C087F">
      <w:r w:rsidRPr="00CC6E70">
        <w:rPr>
          <w:b/>
        </w:rPr>
        <w:t>Организация работы конвейера</w:t>
      </w:r>
      <w:r w:rsidR="001C087F" w:rsidRPr="00B94A4A">
        <w:rPr>
          <w:b/>
        </w:rPr>
        <w:t>.</w:t>
      </w:r>
      <w:r w:rsidR="001C087F" w:rsidRPr="00623740">
        <w:rPr>
          <w:b/>
        </w:rPr>
        <w:t xml:space="preserve"> </w:t>
      </w:r>
      <w:r w:rsidRPr="00DF704B">
        <w:rPr>
          <w:rStyle w:val="-0"/>
        </w:rPr>
        <w:t>Главной сущностью здесь является н</w:t>
      </w:r>
      <w:r w:rsidRPr="00DF704B">
        <w:rPr>
          <w:rStyle w:val="-0"/>
        </w:rPr>
        <w:t>е</w:t>
      </w:r>
      <w:r w:rsidRPr="00DF704B">
        <w:rPr>
          <w:rStyle w:val="-0"/>
        </w:rPr>
        <w:t>посредственно конвейер, который осуществляет вызовы к компонентам и их ин</w:t>
      </w:r>
      <w:r w:rsidRPr="00DF704B">
        <w:rPr>
          <w:rStyle w:val="-0"/>
        </w:rPr>
        <w:t>и</w:t>
      </w:r>
      <w:r w:rsidRPr="00DF704B">
        <w:rPr>
          <w:rStyle w:val="-0"/>
        </w:rPr>
        <w:t>циализацию с использованием конфигураций, указанных в проекте. Помимо о</w:t>
      </w:r>
      <w:r w:rsidRPr="00DF704B">
        <w:rPr>
          <w:rStyle w:val="-0"/>
        </w:rPr>
        <w:t>с</w:t>
      </w:r>
      <w:r w:rsidRPr="00DF704B">
        <w:rPr>
          <w:rStyle w:val="-0"/>
        </w:rPr>
        <w:t>новного конвейера существует несколько частных конвейеров, реализующих вспомогательную логику для каждого конкретного шага основного конвейера.</w:t>
      </w:r>
    </w:p>
    <w:p w:rsidR="001C087F" w:rsidRPr="00545772" w:rsidRDefault="003D7C7C" w:rsidP="001C087F">
      <w:r>
        <w:rPr>
          <w:b/>
          <w:noProof/>
        </w:rPr>
        <w:t>Pipeline</w:t>
      </w:r>
      <w:r w:rsidRPr="008D7AD2">
        <w:rPr>
          <w:b/>
        </w:rPr>
        <w:t>.</w:t>
      </w:r>
      <w:r w:rsidRPr="008D7AD2">
        <w:t xml:space="preserve"> </w:t>
      </w:r>
      <w:r w:rsidRPr="00661FC5">
        <w:t>Класс</w:t>
      </w:r>
      <w:r w:rsidRPr="00082E2D">
        <w:t xml:space="preserve"> </w:t>
      </w:r>
      <w:r>
        <w:rPr>
          <w:noProof/>
        </w:rPr>
        <w:t>Pipeline</w:t>
      </w:r>
      <w:r w:rsidRPr="008D7AD2">
        <w:rPr>
          <w:noProof/>
        </w:rPr>
        <w:t xml:space="preserve"> </w:t>
      </w:r>
      <w:r w:rsidRPr="00661FC5">
        <w:t>представлен</w:t>
      </w:r>
      <w:r w:rsidRPr="00082E2D">
        <w:t xml:space="preserve"> </w:t>
      </w:r>
      <w:r w:rsidRPr="00661FC5">
        <w:t>ниже</w:t>
      </w:r>
      <w:r>
        <w:t xml:space="preserve"> </w:t>
      </w:r>
      <w:r w:rsidR="001C087F">
        <w:t>(</w:t>
      </w:r>
      <w:r w:rsidR="00D7559A">
        <w:t>рисунок 1.</w:t>
      </w:r>
      <w:r w:rsidR="00EE1E8C" w:rsidRPr="007C64AA">
        <w:t>18</w:t>
      </w:r>
      <w:r w:rsidR="001C087F">
        <w:t xml:space="preserve">, </w:t>
      </w:r>
      <w:r w:rsidR="00D7559A">
        <w:t>таблица 1.</w:t>
      </w:r>
      <w:r w:rsidR="00EE1E8C" w:rsidRPr="007C64AA">
        <w:t>82</w:t>
      </w:r>
      <w:r w:rsidR="001C087F">
        <w:t>).</w:t>
      </w:r>
    </w:p>
    <w:p w:rsidR="001C087F" w:rsidRDefault="003D7C7C" w:rsidP="001C087F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1783715" cy="1927225"/>
            <wp:effectExtent l="0" t="0" r="0" b="0"/>
            <wp:docPr id="80" name="Рисунок 80" descr="Pipeline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PipelineDiagram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92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87F" w:rsidRDefault="001C087F" w:rsidP="001C087F">
      <w:pPr>
        <w:pStyle w:val="aa"/>
        <w:spacing w:line="360" w:lineRule="auto"/>
        <w:jc w:val="center"/>
        <w:rPr>
          <w:noProof/>
        </w:rPr>
      </w:pPr>
      <w:bookmarkStart w:id="77" w:name="_Ref200132951"/>
      <w:r>
        <w:t>Рисунок</w:t>
      </w:r>
      <w:r w:rsidRPr="0081050F">
        <w:t xml:space="preserve"> </w:t>
      </w:r>
      <w:bookmarkEnd w:id="77"/>
      <w:r w:rsidR="00D7559A">
        <w:t>1.</w:t>
      </w:r>
      <w:r w:rsidR="00EE1E8C" w:rsidRPr="00EE1E8C">
        <w:t>18</w:t>
      </w:r>
      <w:r w:rsidRPr="0081050F">
        <w:rPr>
          <w:noProof/>
        </w:rPr>
        <w:t xml:space="preserve"> – </w:t>
      </w:r>
      <w:r w:rsidR="0081050F">
        <w:rPr>
          <w:noProof/>
        </w:rPr>
        <w:t>Класс</w:t>
      </w:r>
      <w:r w:rsidR="0081050F" w:rsidRPr="0081050F">
        <w:rPr>
          <w:noProof/>
        </w:rPr>
        <w:t xml:space="preserve"> </w:t>
      </w:r>
      <w:r w:rsidR="0081050F">
        <w:rPr>
          <w:noProof/>
          <w:lang w:val="en-US"/>
        </w:rPr>
        <w:t>Pipeline</w:t>
      </w:r>
      <w:r w:rsidR="0081050F" w:rsidRPr="0081050F">
        <w:rPr>
          <w:noProof/>
        </w:rPr>
        <w:t xml:space="preserve"> (</w:t>
      </w:r>
      <w:r w:rsidR="00E56E3F">
        <w:rPr>
          <w:noProof/>
        </w:rPr>
        <w:t xml:space="preserve">программа </w:t>
      </w:r>
      <w:r w:rsidR="0081050F">
        <w:rPr>
          <w:lang w:val="en-US"/>
        </w:rPr>
        <w:t>StarUML</w:t>
      </w:r>
      <w:r w:rsidR="0081050F" w:rsidRPr="0081050F">
        <w:rPr>
          <w:noProof/>
        </w:rPr>
        <w:t>)</w:t>
      </w:r>
    </w:p>
    <w:p w:rsidR="003A469F" w:rsidRDefault="003A469F" w:rsidP="003A469F"/>
    <w:p w:rsidR="003A469F" w:rsidRDefault="003A469F" w:rsidP="003A469F"/>
    <w:p w:rsidR="003A469F" w:rsidRDefault="003A469F" w:rsidP="003A469F"/>
    <w:p w:rsidR="003A469F" w:rsidRPr="003A469F" w:rsidRDefault="003A469F" w:rsidP="003A469F"/>
    <w:p w:rsidR="001C087F" w:rsidRPr="0081050F" w:rsidRDefault="001C087F" w:rsidP="001C087F">
      <w:pPr>
        <w:pStyle w:val="aa"/>
        <w:keepNext/>
      </w:pPr>
      <w:bookmarkStart w:id="78" w:name="_Ref200132941"/>
      <w:r>
        <w:lastRenderedPageBreak/>
        <w:t>Таблица </w:t>
      </w:r>
      <w:bookmarkEnd w:id="78"/>
      <w:r w:rsidR="00D7559A">
        <w:t>1.</w:t>
      </w:r>
      <w:r w:rsidR="00EE1E8C">
        <w:rPr>
          <w:lang w:val="en-US"/>
        </w:rPr>
        <w:t>82</w:t>
      </w:r>
      <w:r>
        <w:rPr>
          <w:noProof/>
        </w:rPr>
        <w:t xml:space="preserve"> </w:t>
      </w:r>
      <w:r>
        <w:rPr>
          <w:noProof/>
          <w:lang w:val="en-US"/>
        </w:rPr>
        <w:t xml:space="preserve">– </w:t>
      </w:r>
      <w:r w:rsidR="0081050F">
        <w:rPr>
          <w:noProof/>
        </w:rPr>
        <w:t>Класс</w:t>
      </w:r>
      <w:r w:rsidR="0081050F" w:rsidRPr="00A459F1">
        <w:rPr>
          <w:noProof/>
          <w:lang w:val="en-US"/>
        </w:rPr>
        <w:t xml:space="preserve"> </w:t>
      </w:r>
      <w:r w:rsidR="0081050F">
        <w:rPr>
          <w:noProof/>
          <w:lang w:val="en-US"/>
        </w:rPr>
        <w:t>Pipeline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2977"/>
        <w:gridCol w:w="6946"/>
      </w:tblGrid>
      <w:tr w:rsidR="001C087F" w:rsidRPr="009F5E55" w:rsidTr="005C6F6A">
        <w:tc>
          <w:tcPr>
            <w:tcW w:w="2977" w:type="dxa"/>
            <w:vAlign w:val="center"/>
          </w:tcPr>
          <w:p w:rsidR="001C087F" w:rsidRPr="00A92F1A" w:rsidRDefault="001C087F" w:rsidP="005C6F6A">
            <w:pPr>
              <w:ind w:firstLine="0"/>
              <w:jc w:val="center"/>
            </w:pPr>
            <w:r w:rsidRPr="00A92F1A">
              <w:rPr>
                <w:szCs w:val="22"/>
              </w:rPr>
              <w:t>Свойство</w:t>
            </w:r>
          </w:p>
        </w:tc>
        <w:tc>
          <w:tcPr>
            <w:tcW w:w="6946" w:type="dxa"/>
            <w:vAlign w:val="center"/>
          </w:tcPr>
          <w:p w:rsidR="001C087F" w:rsidRPr="00A92F1A" w:rsidRDefault="001C087F" w:rsidP="005C6F6A">
            <w:pPr>
              <w:ind w:firstLine="0"/>
              <w:jc w:val="center"/>
            </w:pPr>
            <w:r w:rsidRPr="00A92F1A">
              <w:rPr>
                <w:szCs w:val="22"/>
              </w:rPr>
              <w:t>Значение</w:t>
            </w:r>
          </w:p>
        </w:tc>
      </w:tr>
      <w:tr w:rsidR="0081050F" w:rsidRPr="009F5E55" w:rsidTr="00656F6B">
        <w:tc>
          <w:tcPr>
            <w:tcW w:w="2977" w:type="dxa"/>
            <w:vAlign w:val="center"/>
          </w:tcPr>
          <w:p w:rsidR="0081050F" w:rsidRPr="00A92F1A" w:rsidRDefault="0081050F" w:rsidP="0081050F">
            <w:pPr>
              <w:pStyle w:val="af8"/>
              <w:jc w:val="left"/>
            </w:pPr>
            <w:r w:rsidRPr="00A92F1A">
              <w:t>Описание объекта</w:t>
            </w:r>
          </w:p>
        </w:tc>
        <w:tc>
          <w:tcPr>
            <w:tcW w:w="6946" w:type="dxa"/>
          </w:tcPr>
          <w:p w:rsidR="0081050F" w:rsidRPr="00A459F1" w:rsidRDefault="0081050F" w:rsidP="00E56E3F">
            <w:pPr>
              <w:pStyle w:val="af8"/>
              <w:jc w:val="both"/>
            </w:pPr>
            <w:r>
              <w:t>Представляет собой абстрактный конвейер. Предоста</w:t>
            </w:r>
            <w:r>
              <w:t>в</w:t>
            </w:r>
            <w:r>
              <w:t>ляет потомках механизмы создания уникальных иде</w:t>
            </w:r>
            <w:r>
              <w:t>н</w:t>
            </w:r>
            <w:r>
              <w:t>тификаторов конвейеров.</w:t>
            </w:r>
          </w:p>
        </w:tc>
      </w:tr>
      <w:tr w:rsidR="0081050F" w:rsidRPr="009F5E55" w:rsidTr="00656F6B">
        <w:tc>
          <w:tcPr>
            <w:tcW w:w="2977" w:type="dxa"/>
            <w:vAlign w:val="center"/>
          </w:tcPr>
          <w:p w:rsidR="0081050F" w:rsidRPr="00AB0F5A" w:rsidRDefault="0081050F" w:rsidP="0081050F">
            <w:pPr>
              <w:pStyle w:val="af8"/>
              <w:jc w:val="left"/>
            </w:pPr>
            <w:r w:rsidRPr="00AB0F5A">
              <w:t xml:space="preserve">Описание атрибута: </w:t>
            </w:r>
            <w:r>
              <w:t>max_id</w:t>
            </w:r>
          </w:p>
        </w:tc>
        <w:tc>
          <w:tcPr>
            <w:tcW w:w="6946" w:type="dxa"/>
          </w:tcPr>
          <w:p w:rsidR="0081050F" w:rsidRPr="00A459F1" w:rsidRDefault="0081050F" w:rsidP="00E56E3F">
            <w:pPr>
              <w:pStyle w:val="af8"/>
              <w:jc w:val="both"/>
            </w:pPr>
            <w:r>
              <w:t>Текущее максимальное значение идентификатора ко</w:t>
            </w:r>
            <w:r>
              <w:t>н</w:t>
            </w:r>
            <w:r>
              <w:t>вейера. Обязательный атрибут.</w:t>
            </w:r>
          </w:p>
        </w:tc>
      </w:tr>
      <w:tr w:rsidR="0081050F" w:rsidRPr="009F5E55" w:rsidTr="00656F6B">
        <w:tc>
          <w:tcPr>
            <w:tcW w:w="2977" w:type="dxa"/>
            <w:vAlign w:val="center"/>
          </w:tcPr>
          <w:p w:rsidR="0081050F" w:rsidRPr="00A459F1" w:rsidRDefault="0081050F" w:rsidP="0081050F">
            <w:pPr>
              <w:pStyle w:val="af8"/>
              <w:jc w:val="left"/>
            </w:pPr>
            <w:r w:rsidRPr="00AB0F5A">
              <w:t xml:space="preserve">Описание атрибута: </w:t>
            </w:r>
            <w:r>
              <w:t>id</w:t>
            </w:r>
          </w:p>
        </w:tc>
        <w:tc>
          <w:tcPr>
            <w:tcW w:w="6946" w:type="dxa"/>
          </w:tcPr>
          <w:p w:rsidR="0081050F" w:rsidRPr="00FA462C" w:rsidRDefault="0081050F" w:rsidP="00E56E3F">
            <w:pPr>
              <w:pStyle w:val="af8"/>
              <w:jc w:val="both"/>
            </w:pPr>
            <w:r w:rsidRPr="00FA462C">
              <w:t xml:space="preserve">Уникальный </w:t>
            </w:r>
            <w:r>
              <w:t xml:space="preserve">числовой </w:t>
            </w:r>
            <w:r w:rsidRPr="00FA462C">
              <w:t xml:space="preserve">идентификатор </w:t>
            </w:r>
            <w:r>
              <w:t>конвейера</w:t>
            </w:r>
            <w:r w:rsidRPr="00FA462C">
              <w:t>. Об</w:t>
            </w:r>
            <w:r w:rsidRPr="00FA462C">
              <w:t>я</w:t>
            </w:r>
            <w:r w:rsidRPr="00FA462C">
              <w:t>зательный атрибут.</w:t>
            </w:r>
          </w:p>
        </w:tc>
      </w:tr>
      <w:tr w:rsidR="0081050F" w:rsidRPr="009F5E55" w:rsidTr="00656F6B">
        <w:tc>
          <w:tcPr>
            <w:tcW w:w="2977" w:type="dxa"/>
            <w:tcBorders>
              <w:bottom w:val="single" w:sz="4" w:space="0" w:color="000000"/>
            </w:tcBorders>
            <w:vAlign w:val="center"/>
          </w:tcPr>
          <w:p w:rsidR="0081050F" w:rsidRPr="00A459F1" w:rsidRDefault="0081050F" w:rsidP="0081050F">
            <w:pPr>
              <w:pStyle w:val="af8"/>
              <w:jc w:val="left"/>
            </w:pPr>
            <w:r w:rsidRPr="00A92F1A">
              <w:t>Описание ответстве</w:t>
            </w:r>
            <w:r w:rsidRPr="00A92F1A">
              <w:t>н</w:t>
            </w:r>
            <w:r w:rsidRPr="00A92F1A">
              <w:t xml:space="preserve">ности: </w:t>
            </w:r>
            <w:r>
              <w:t>initialize</w:t>
            </w:r>
          </w:p>
        </w:tc>
        <w:tc>
          <w:tcPr>
            <w:tcW w:w="6946" w:type="dxa"/>
            <w:tcBorders>
              <w:bottom w:val="single" w:sz="4" w:space="0" w:color="000000"/>
            </w:tcBorders>
          </w:tcPr>
          <w:p w:rsidR="0081050F" w:rsidRPr="00FA462C" w:rsidRDefault="0081050F" w:rsidP="00E56E3F">
            <w:pPr>
              <w:pStyle w:val="af8"/>
              <w:jc w:val="both"/>
            </w:pPr>
            <w:r>
              <w:t>Создает новый экземпляр конвейера с указанным иде</w:t>
            </w:r>
            <w:r>
              <w:t>н</w:t>
            </w:r>
            <w:r>
              <w:t>тификатором.</w:t>
            </w:r>
          </w:p>
        </w:tc>
      </w:tr>
      <w:tr w:rsidR="0081050F" w:rsidRPr="009F5E55" w:rsidTr="00656F6B">
        <w:tc>
          <w:tcPr>
            <w:tcW w:w="2977" w:type="dxa"/>
            <w:vAlign w:val="center"/>
          </w:tcPr>
          <w:p w:rsidR="0081050F" w:rsidRPr="00A92F1A" w:rsidRDefault="0081050F" w:rsidP="0081050F">
            <w:pPr>
              <w:pStyle w:val="af8"/>
              <w:jc w:val="left"/>
            </w:pPr>
            <w:r w:rsidRPr="00A92F1A">
              <w:t>Описание ответстве</w:t>
            </w:r>
            <w:r w:rsidRPr="00A92F1A">
              <w:t>н</w:t>
            </w:r>
            <w:r w:rsidRPr="00A92F1A">
              <w:t xml:space="preserve">ности: </w:t>
            </w:r>
            <w:r>
              <w:t>act!</w:t>
            </w:r>
          </w:p>
        </w:tc>
        <w:tc>
          <w:tcPr>
            <w:tcW w:w="6946" w:type="dxa"/>
          </w:tcPr>
          <w:p w:rsidR="0081050F" w:rsidRPr="00AB0F5A" w:rsidRDefault="0081050F" w:rsidP="00E56E3F">
            <w:pPr>
              <w:pStyle w:val="af8"/>
              <w:jc w:val="both"/>
            </w:pPr>
            <w:r>
              <w:t>Выполняет один цикл работы конвейера.</w:t>
            </w:r>
          </w:p>
        </w:tc>
      </w:tr>
      <w:tr w:rsidR="0081050F" w:rsidRPr="009F5E55" w:rsidTr="00656F6B">
        <w:tc>
          <w:tcPr>
            <w:tcW w:w="2977" w:type="dxa"/>
            <w:vAlign w:val="center"/>
          </w:tcPr>
          <w:p w:rsidR="0081050F" w:rsidRPr="00A92F1A" w:rsidRDefault="0081050F" w:rsidP="0081050F">
            <w:pPr>
              <w:pStyle w:val="af8"/>
              <w:jc w:val="left"/>
            </w:pPr>
            <w:r w:rsidRPr="00A92F1A">
              <w:t>Описание ответстве</w:t>
            </w:r>
            <w:r w:rsidRPr="00A92F1A">
              <w:t>н</w:t>
            </w:r>
            <w:r w:rsidRPr="00A92F1A">
              <w:t xml:space="preserve">ности: </w:t>
            </w:r>
            <w:r>
              <w:t>log_me</w:t>
            </w:r>
          </w:p>
        </w:tc>
        <w:tc>
          <w:tcPr>
            <w:tcW w:w="6946" w:type="dxa"/>
          </w:tcPr>
          <w:p w:rsidR="0081050F" w:rsidRPr="00523890" w:rsidRDefault="0081050F" w:rsidP="00E56E3F">
            <w:pPr>
              <w:pStyle w:val="af8"/>
              <w:jc w:val="both"/>
            </w:pPr>
            <w:r>
              <w:t>Логирует действия конвейера, описанные в виде те</w:t>
            </w:r>
            <w:r>
              <w:t>к</w:t>
            </w:r>
            <w:r>
              <w:t>стового сообщения.</w:t>
            </w:r>
          </w:p>
        </w:tc>
      </w:tr>
      <w:tr w:rsidR="0081050F" w:rsidRPr="009F5E55" w:rsidTr="00656F6B">
        <w:tc>
          <w:tcPr>
            <w:tcW w:w="2977" w:type="dxa"/>
            <w:vAlign w:val="center"/>
          </w:tcPr>
          <w:p w:rsidR="0081050F" w:rsidRPr="00A92F1A" w:rsidRDefault="0081050F" w:rsidP="0081050F">
            <w:pPr>
              <w:pStyle w:val="af8"/>
              <w:jc w:val="left"/>
            </w:pPr>
            <w:r w:rsidRPr="00A92F1A">
              <w:t>Описание ответстве</w:t>
            </w:r>
            <w:r w:rsidRPr="00A92F1A">
              <w:t>н</w:t>
            </w:r>
            <w:r w:rsidRPr="00A92F1A">
              <w:t xml:space="preserve">ности: </w:t>
            </w:r>
            <w:r>
              <w:t>get_id</w:t>
            </w:r>
          </w:p>
        </w:tc>
        <w:tc>
          <w:tcPr>
            <w:tcW w:w="6946" w:type="dxa"/>
          </w:tcPr>
          <w:p w:rsidR="0081050F" w:rsidRPr="00FA462C" w:rsidRDefault="0081050F" w:rsidP="00E56E3F">
            <w:pPr>
              <w:pStyle w:val="af8"/>
              <w:jc w:val="both"/>
            </w:pPr>
            <w:r>
              <w:t>Формирует уникальный идентификатор конвейера.</w:t>
            </w:r>
          </w:p>
        </w:tc>
      </w:tr>
    </w:tbl>
    <w:p w:rsidR="001C087F" w:rsidRDefault="001C087F" w:rsidP="001C087F">
      <w:pPr>
        <w:rPr>
          <w:szCs w:val="22"/>
        </w:rPr>
      </w:pPr>
      <w:bookmarkStart w:id="79" w:name="_Toc99165032"/>
    </w:p>
    <w:p w:rsidR="001C087F" w:rsidRPr="00802026" w:rsidRDefault="0081050F" w:rsidP="001C087F">
      <w:r>
        <w:rPr>
          <w:b/>
          <w:noProof/>
        </w:rPr>
        <w:t>CommonPipeline</w:t>
      </w:r>
      <w:r w:rsidRPr="00B21555">
        <w:rPr>
          <w:b/>
        </w:rPr>
        <w:t>.</w:t>
      </w:r>
      <w:r w:rsidRPr="00B21555">
        <w:t xml:space="preserve"> </w:t>
      </w:r>
      <w:r w:rsidRPr="00661FC5">
        <w:t>Класс</w:t>
      </w:r>
      <w:r w:rsidRPr="00B21555">
        <w:t xml:space="preserve"> </w:t>
      </w:r>
      <w:r w:rsidRPr="00B21555">
        <w:rPr>
          <w:noProof/>
        </w:rPr>
        <w:t>Common</w:t>
      </w:r>
      <w:r>
        <w:rPr>
          <w:noProof/>
        </w:rPr>
        <w:t>Pipeline</w:t>
      </w:r>
      <w:r w:rsidRPr="00B21555">
        <w:rPr>
          <w:noProof/>
        </w:rPr>
        <w:t xml:space="preserve"> </w:t>
      </w:r>
      <w:r w:rsidRPr="00661FC5">
        <w:t>представлен</w:t>
      </w:r>
      <w:r w:rsidRPr="00B21555">
        <w:t xml:space="preserve"> </w:t>
      </w:r>
      <w:r w:rsidRPr="00661FC5">
        <w:t>ниже</w:t>
      </w:r>
      <w:r w:rsidR="001C087F" w:rsidRPr="00C77837">
        <w:t xml:space="preserve"> (</w:t>
      </w:r>
      <w:r w:rsidR="00D7559A">
        <w:t>рисунок 1.</w:t>
      </w:r>
      <w:r w:rsidR="00EE1E8C" w:rsidRPr="007C64AA">
        <w:t>19</w:t>
      </w:r>
      <w:r w:rsidR="001C087F" w:rsidRPr="00C77837">
        <w:t>,</w:t>
      </w:r>
      <w:r w:rsidR="0094517F">
        <w:t xml:space="preserve"> </w:t>
      </w:r>
      <w:r w:rsidR="00D7559A">
        <w:t>таблица 1.</w:t>
      </w:r>
      <w:r w:rsidR="00EE1E8C" w:rsidRPr="007C64AA">
        <w:t>83</w:t>
      </w:r>
      <w:r w:rsidR="001C087F" w:rsidRPr="002E2A97">
        <w:t>)</w:t>
      </w:r>
      <w:r w:rsidR="00802026" w:rsidRPr="00802026">
        <w:t>.</w:t>
      </w:r>
    </w:p>
    <w:p w:rsidR="001C087F" w:rsidRDefault="0081050F" w:rsidP="001C087F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1774825" cy="1201420"/>
            <wp:effectExtent l="0" t="0" r="0" b="0"/>
            <wp:docPr id="83" name="Рисунок 83" descr="CommonPipeline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ommonPipelineDiagram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87F" w:rsidRDefault="001C087F" w:rsidP="001C087F">
      <w:pPr>
        <w:pStyle w:val="aa"/>
        <w:jc w:val="center"/>
        <w:rPr>
          <w:noProof/>
        </w:rPr>
      </w:pPr>
      <w:bookmarkStart w:id="80" w:name="_Ref229728578"/>
      <w:r>
        <w:t>Рисунок</w:t>
      </w:r>
      <w:r w:rsidRPr="0081050F">
        <w:t xml:space="preserve"> </w:t>
      </w:r>
      <w:bookmarkEnd w:id="80"/>
      <w:r w:rsidR="00D7559A">
        <w:t>1.</w:t>
      </w:r>
      <w:r w:rsidR="00EE1E8C" w:rsidRPr="00EE1E8C">
        <w:t>19</w:t>
      </w:r>
      <w:r w:rsidRPr="0081050F">
        <w:rPr>
          <w:noProof/>
        </w:rPr>
        <w:t xml:space="preserve"> – </w:t>
      </w:r>
      <w:r w:rsidR="0081050F">
        <w:rPr>
          <w:noProof/>
        </w:rPr>
        <w:t>Класс</w:t>
      </w:r>
      <w:r w:rsidR="0081050F" w:rsidRPr="0081050F">
        <w:rPr>
          <w:noProof/>
        </w:rPr>
        <w:t xml:space="preserve"> </w:t>
      </w:r>
      <w:r w:rsidR="0081050F">
        <w:rPr>
          <w:noProof/>
          <w:lang w:val="en-US"/>
        </w:rPr>
        <w:t>CommonPipeline</w:t>
      </w:r>
      <w:r w:rsidR="0081050F" w:rsidRPr="0081050F">
        <w:rPr>
          <w:noProof/>
        </w:rPr>
        <w:t xml:space="preserve"> (</w:t>
      </w:r>
      <w:r w:rsidR="00E56E3F">
        <w:rPr>
          <w:noProof/>
        </w:rPr>
        <w:t xml:space="preserve">программа </w:t>
      </w:r>
      <w:r w:rsidR="0081050F">
        <w:rPr>
          <w:lang w:val="en-US"/>
        </w:rPr>
        <w:t>StarUML</w:t>
      </w:r>
      <w:r w:rsidR="0081050F" w:rsidRPr="0081050F">
        <w:rPr>
          <w:noProof/>
        </w:rPr>
        <w:t>)</w:t>
      </w:r>
    </w:p>
    <w:p w:rsidR="003A469F" w:rsidRDefault="003A469F" w:rsidP="003A469F"/>
    <w:p w:rsidR="003A469F" w:rsidRPr="003A469F" w:rsidRDefault="003A469F" w:rsidP="003A469F"/>
    <w:p w:rsidR="001C087F" w:rsidRPr="0081050F" w:rsidRDefault="001C087F" w:rsidP="001C087F">
      <w:pPr>
        <w:pStyle w:val="aa"/>
        <w:keepNext/>
        <w:spacing w:before="480"/>
      </w:pPr>
      <w:bookmarkStart w:id="81" w:name="_Ref231047763"/>
      <w:bookmarkStart w:id="82" w:name="_Ref263121553"/>
      <w:bookmarkStart w:id="83" w:name="_Ref229728600"/>
      <w:r>
        <w:lastRenderedPageBreak/>
        <w:t>Таблица </w:t>
      </w:r>
      <w:bookmarkEnd w:id="81"/>
      <w:bookmarkEnd w:id="82"/>
      <w:r w:rsidR="00CB00D0">
        <w:t>1.</w:t>
      </w:r>
      <w:r w:rsidR="00EE1E8C">
        <w:rPr>
          <w:lang w:val="en-US"/>
        </w:rPr>
        <w:t>83</w:t>
      </w:r>
      <w:r>
        <w:rPr>
          <w:noProof/>
        </w:rPr>
        <w:t xml:space="preserve"> </w:t>
      </w:r>
      <w:r>
        <w:rPr>
          <w:noProof/>
          <w:lang w:val="en-US"/>
        </w:rPr>
        <w:t xml:space="preserve">– </w:t>
      </w:r>
      <w:bookmarkEnd w:id="83"/>
      <w:r w:rsidR="0081050F">
        <w:rPr>
          <w:noProof/>
        </w:rPr>
        <w:t>Класс</w:t>
      </w:r>
      <w:r w:rsidR="0081050F" w:rsidRPr="00A459F1">
        <w:rPr>
          <w:noProof/>
          <w:lang w:val="en-US"/>
        </w:rPr>
        <w:t xml:space="preserve"> </w:t>
      </w:r>
      <w:r w:rsidR="0081050F">
        <w:rPr>
          <w:noProof/>
          <w:lang w:val="en-US"/>
        </w:rPr>
        <w:t>CommonPipeline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2838"/>
        <w:gridCol w:w="7085"/>
      </w:tblGrid>
      <w:tr w:rsidR="001C087F" w:rsidRPr="009F5E55" w:rsidTr="005C6F6A">
        <w:tc>
          <w:tcPr>
            <w:tcW w:w="2838" w:type="dxa"/>
            <w:vAlign w:val="center"/>
          </w:tcPr>
          <w:p w:rsidR="001C087F" w:rsidRPr="00A92F1A" w:rsidRDefault="001C087F" w:rsidP="005C6F6A">
            <w:pPr>
              <w:ind w:firstLine="0"/>
              <w:jc w:val="center"/>
            </w:pPr>
            <w:r w:rsidRPr="00A92F1A">
              <w:rPr>
                <w:szCs w:val="22"/>
              </w:rPr>
              <w:t>Свойство</w:t>
            </w:r>
          </w:p>
        </w:tc>
        <w:tc>
          <w:tcPr>
            <w:tcW w:w="7085" w:type="dxa"/>
            <w:vAlign w:val="center"/>
          </w:tcPr>
          <w:p w:rsidR="001C087F" w:rsidRPr="00A92F1A" w:rsidRDefault="001C087F" w:rsidP="005C6F6A">
            <w:pPr>
              <w:ind w:firstLine="0"/>
              <w:jc w:val="center"/>
            </w:pPr>
            <w:r w:rsidRPr="00A92F1A">
              <w:rPr>
                <w:szCs w:val="22"/>
              </w:rPr>
              <w:t>Значение</w:t>
            </w:r>
          </w:p>
        </w:tc>
      </w:tr>
      <w:tr w:rsidR="00EF1DAF" w:rsidRPr="009F5E55" w:rsidTr="00656F6B">
        <w:tc>
          <w:tcPr>
            <w:tcW w:w="2838" w:type="dxa"/>
            <w:vAlign w:val="center"/>
          </w:tcPr>
          <w:p w:rsidR="00EF1DAF" w:rsidRPr="00A92F1A" w:rsidRDefault="00EF1DAF" w:rsidP="00EF1DAF">
            <w:pPr>
              <w:pStyle w:val="af8"/>
              <w:jc w:val="left"/>
            </w:pPr>
            <w:r w:rsidRPr="00A92F1A">
              <w:t>Описание объекта</w:t>
            </w:r>
          </w:p>
        </w:tc>
        <w:tc>
          <w:tcPr>
            <w:tcW w:w="7085" w:type="dxa"/>
          </w:tcPr>
          <w:p w:rsidR="00EF1DAF" w:rsidRPr="00D86C99" w:rsidRDefault="00EF1DAF" w:rsidP="00E56E3F">
            <w:pPr>
              <w:pStyle w:val="af8"/>
              <w:jc w:val="both"/>
            </w:pPr>
            <w:r>
              <w:t>Представляет собой основной конвейер, состоящий из шагов получения исходных кодов, сборки, запуска м</w:t>
            </w:r>
            <w:r>
              <w:t>о</w:t>
            </w:r>
            <w:r>
              <w:t>дульных тестов и формирования файла отчета.</w:t>
            </w:r>
            <w:r w:rsidRPr="00106ED2">
              <w:t xml:space="preserve"> </w:t>
            </w:r>
            <w:r>
              <w:t>Наслед</w:t>
            </w:r>
            <w:r>
              <w:t>у</w:t>
            </w:r>
            <w:r>
              <w:t>ется от Pipeline</w:t>
            </w:r>
            <w:r w:rsidRPr="00CD79C3">
              <w:t>.</w:t>
            </w:r>
            <w:r>
              <w:t xml:space="preserve"> Осуществляет управление жизненным циклом конвейеров отвечающих за выполнение ко</w:t>
            </w:r>
            <w:r>
              <w:t>н</w:t>
            </w:r>
            <w:r>
              <w:t>кретных шагов.</w:t>
            </w:r>
          </w:p>
        </w:tc>
      </w:tr>
      <w:tr w:rsidR="00EF1DAF" w:rsidRPr="009F5E55" w:rsidTr="00656F6B">
        <w:tc>
          <w:tcPr>
            <w:tcW w:w="2838" w:type="dxa"/>
            <w:vAlign w:val="center"/>
          </w:tcPr>
          <w:p w:rsidR="00EF1DAF" w:rsidRPr="00106ED2" w:rsidRDefault="00EF1DAF" w:rsidP="00EF1DAF">
            <w:pPr>
              <w:pStyle w:val="af8"/>
              <w:jc w:val="left"/>
            </w:pPr>
            <w:r w:rsidRPr="00AB0F5A">
              <w:t xml:space="preserve">Описание атрибута: </w:t>
            </w:r>
            <w:r>
              <w:t>project</w:t>
            </w:r>
          </w:p>
        </w:tc>
        <w:tc>
          <w:tcPr>
            <w:tcW w:w="7085" w:type="dxa"/>
          </w:tcPr>
          <w:p w:rsidR="00EF1DAF" w:rsidRPr="00440FA5" w:rsidRDefault="00EF1DAF" w:rsidP="00E56E3F">
            <w:pPr>
              <w:pStyle w:val="af8"/>
              <w:jc w:val="both"/>
            </w:pPr>
            <w:r>
              <w:t xml:space="preserve">Проект, для которого выполняется данный конвейер. </w:t>
            </w:r>
            <w:r w:rsidRPr="00FA462C">
              <w:t>Обязательный атрибут.</w:t>
            </w:r>
            <w:r w:rsidRPr="00440FA5">
              <w:t xml:space="preserve"> </w:t>
            </w:r>
            <w:r>
              <w:t>Подробнее см. Project</w:t>
            </w:r>
            <w:r w:rsidRPr="00523890">
              <w:t>.</w:t>
            </w:r>
          </w:p>
        </w:tc>
      </w:tr>
      <w:tr w:rsidR="00EF1DAF" w:rsidRPr="009F5E55" w:rsidTr="00656F6B">
        <w:tc>
          <w:tcPr>
            <w:tcW w:w="2838" w:type="dxa"/>
            <w:vAlign w:val="center"/>
          </w:tcPr>
          <w:p w:rsidR="00EF1DAF" w:rsidRPr="00106ED2" w:rsidRDefault="00EF1DAF" w:rsidP="00EF1DAF">
            <w:pPr>
              <w:pStyle w:val="af8"/>
              <w:jc w:val="left"/>
            </w:pPr>
            <w:r w:rsidRPr="00106ED2">
              <w:t>Описание ответс</w:t>
            </w:r>
            <w:r w:rsidRPr="00106ED2">
              <w:t>т</w:t>
            </w:r>
            <w:r w:rsidRPr="00106ED2">
              <w:t xml:space="preserve">венности: </w:t>
            </w:r>
            <w:r>
              <w:t>act</w:t>
            </w:r>
            <w:r w:rsidRPr="00106ED2">
              <w:t>!</w:t>
            </w:r>
          </w:p>
        </w:tc>
        <w:tc>
          <w:tcPr>
            <w:tcW w:w="7085" w:type="dxa"/>
          </w:tcPr>
          <w:p w:rsidR="00EF1DAF" w:rsidRPr="00AB0F5A" w:rsidRDefault="00EF1DAF" w:rsidP="00E56E3F">
            <w:pPr>
              <w:pStyle w:val="af8"/>
              <w:jc w:val="both"/>
            </w:pPr>
            <w:r>
              <w:t>Выполняет один цикл работы конвейера, состоящий из четырех шагов.</w:t>
            </w:r>
          </w:p>
        </w:tc>
      </w:tr>
    </w:tbl>
    <w:p w:rsidR="00E030B3" w:rsidRDefault="00E030B3" w:rsidP="001C087F">
      <w:pPr>
        <w:pStyle w:val="-"/>
        <w:rPr>
          <w:b/>
          <w:noProof/>
        </w:rPr>
      </w:pPr>
    </w:p>
    <w:p w:rsidR="00E030B3" w:rsidRDefault="00E030B3" w:rsidP="001C087F">
      <w:pPr>
        <w:pStyle w:val="-"/>
      </w:pPr>
      <w:r>
        <w:rPr>
          <w:b/>
          <w:noProof/>
        </w:rPr>
        <w:t>Scheduler</w:t>
      </w:r>
      <w:r w:rsidRPr="00E7699D">
        <w:rPr>
          <w:b/>
        </w:rPr>
        <w:t>.</w:t>
      </w:r>
      <w:r w:rsidRPr="00E7699D">
        <w:t xml:space="preserve"> </w:t>
      </w:r>
      <w:r w:rsidRPr="00661FC5">
        <w:t>Класс</w:t>
      </w:r>
      <w:r w:rsidRPr="00E7699D">
        <w:t xml:space="preserve"> </w:t>
      </w:r>
      <w:r w:rsidRPr="00E7699D">
        <w:rPr>
          <w:noProof/>
        </w:rPr>
        <w:t>Scheduler</w:t>
      </w:r>
      <w:r w:rsidRPr="00661FC5">
        <w:t xml:space="preserve"> представлен</w:t>
      </w:r>
      <w:r w:rsidRPr="00E7699D">
        <w:t xml:space="preserve"> </w:t>
      </w:r>
      <w:r w:rsidRPr="00661FC5">
        <w:t>ниже</w:t>
      </w:r>
      <w:r w:rsidRPr="00E7699D">
        <w:t xml:space="preserve"> (</w:t>
      </w:r>
      <w:r w:rsidR="00CB00D0">
        <w:t>рисунок 1.</w:t>
      </w:r>
      <w:r w:rsidR="00EE1E8C" w:rsidRPr="007C64AA">
        <w:t>20</w:t>
      </w:r>
      <w:r w:rsidRPr="00E7699D">
        <w:t xml:space="preserve">, </w:t>
      </w:r>
      <w:r w:rsidR="00CB00D0">
        <w:t>таблица 1.</w:t>
      </w:r>
      <w:r w:rsidR="00EE1E8C" w:rsidRPr="007C64AA">
        <w:t>84)</w:t>
      </w:r>
      <w:r w:rsidRPr="00E7699D">
        <w:t>.</w:t>
      </w:r>
    </w:p>
    <w:p w:rsidR="00E030B3" w:rsidRDefault="00E030B3" w:rsidP="00E030B3">
      <w:pPr>
        <w:pStyle w:val="-"/>
        <w:ind w:firstLine="0"/>
        <w:jc w:val="center"/>
      </w:pPr>
      <w:r>
        <w:rPr>
          <w:noProof/>
        </w:rPr>
        <w:drawing>
          <wp:inline distT="0" distB="0" distL="0" distR="0">
            <wp:extent cx="1945640" cy="2465070"/>
            <wp:effectExtent l="0" t="0" r="0" b="0"/>
            <wp:docPr id="86" name="Рисунок 86" descr="Scheduler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SchedulerDiagram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B3" w:rsidRDefault="00E030B3" w:rsidP="00E030B3">
      <w:pPr>
        <w:pStyle w:val="aa"/>
        <w:jc w:val="center"/>
        <w:rPr>
          <w:noProof/>
        </w:rPr>
      </w:pPr>
      <w:r>
        <w:t>Рисунок</w:t>
      </w:r>
      <w:r w:rsidRPr="00B45D2E">
        <w:rPr>
          <w:lang w:val="en-US"/>
        </w:rPr>
        <w:t> </w:t>
      </w:r>
      <w:r w:rsidR="00CB00D0">
        <w:t>1.</w:t>
      </w:r>
      <w:r w:rsidR="00EE1E8C" w:rsidRPr="00EE1E8C">
        <w:t>20</w:t>
      </w:r>
      <w:r w:rsidRPr="00E7699D">
        <w:rPr>
          <w:noProof/>
        </w:rPr>
        <w:t xml:space="preserve"> – </w:t>
      </w:r>
      <w:r>
        <w:rPr>
          <w:noProof/>
        </w:rPr>
        <w:t>Класс</w:t>
      </w:r>
      <w:r w:rsidRPr="00E7699D">
        <w:rPr>
          <w:noProof/>
        </w:rPr>
        <w:t xml:space="preserve"> </w:t>
      </w:r>
      <w:r>
        <w:rPr>
          <w:noProof/>
          <w:lang w:val="en-US"/>
        </w:rPr>
        <w:t>Scheduler</w:t>
      </w:r>
      <w:r w:rsidRPr="00E7699D">
        <w:rPr>
          <w:noProof/>
        </w:rPr>
        <w:t xml:space="preserve"> (</w:t>
      </w:r>
      <w:r w:rsidR="00E56E3F">
        <w:rPr>
          <w:noProof/>
        </w:rPr>
        <w:t xml:space="preserve">программа </w:t>
      </w:r>
      <w:r>
        <w:rPr>
          <w:lang w:val="en-US"/>
        </w:rPr>
        <w:t>StarUML</w:t>
      </w:r>
      <w:r w:rsidRPr="00E7699D">
        <w:rPr>
          <w:noProof/>
        </w:rPr>
        <w:t>)</w:t>
      </w:r>
    </w:p>
    <w:p w:rsidR="003A469F" w:rsidRDefault="003A469F" w:rsidP="003A469F"/>
    <w:p w:rsidR="003A469F" w:rsidRDefault="003A469F" w:rsidP="003A469F"/>
    <w:p w:rsidR="003A469F" w:rsidRDefault="003A469F" w:rsidP="003A469F"/>
    <w:p w:rsidR="003A469F" w:rsidRDefault="003A469F" w:rsidP="003A469F"/>
    <w:p w:rsidR="003A469F" w:rsidRPr="00A43DF5" w:rsidRDefault="003A469F" w:rsidP="003A469F"/>
    <w:p w:rsidR="00EE1E8C" w:rsidRPr="00A43DF5" w:rsidRDefault="00EE1E8C" w:rsidP="003A469F"/>
    <w:p w:rsidR="00E030B3" w:rsidRDefault="00E030B3" w:rsidP="00E030B3">
      <w:pPr>
        <w:pStyle w:val="-"/>
        <w:ind w:firstLine="0"/>
        <w:rPr>
          <w:noProof/>
        </w:rPr>
      </w:pPr>
      <w:r>
        <w:lastRenderedPageBreak/>
        <w:t>Таблица</w:t>
      </w:r>
      <w:r w:rsidRPr="00FA462C">
        <w:rPr>
          <w:lang w:val="en-US"/>
        </w:rPr>
        <w:t> </w:t>
      </w:r>
      <w:r w:rsidR="00CB00D0">
        <w:t>1.</w:t>
      </w:r>
      <w:r w:rsidR="00EE1E8C">
        <w:rPr>
          <w:lang w:val="en-US"/>
        </w:rPr>
        <w:t>84</w:t>
      </w:r>
      <w:r>
        <w:rPr>
          <w:noProof/>
        </w:rPr>
        <w:t xml:space="preserve"> </w:t>
      </w:r>
      <w:r w:rsidRPr="00E7699D">
        <w:rPr>
          <w:noProof/>
        </w:rPr>
        <w:t xml:space="preserve">– </w:t>
      </w:r>
      <w:r>
        <w:rPr>
          <w:noProof/>
        </w:rPr>
        <w:t xml:space="preserve">Класс </w:t>
      </w:r>
      <w:r>
        <w:rPr>
          <w:noProof/>
          <w:lang w:val="en-US"/>
        </w:rPr>
        <w:t>Scheduler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2900"/>
        <w:gridCol w:w="7023"/>
      </w:tblGrid>
      <w:tr w:rsidR="00CF6187" w:rsidRPr="009F5E55" w:rsidTr="00CF6187">
        <w:tc>
          <w:tcPr>
            <w:tcW w:w="2900" w:type="dxa"/>
            <w:vAlign w:val="center"/>
          </w:tcPr>
          <w:p w:rsidR="00CF6187" w:rsidRPr="00CF6187" w:rsidRDefault="00CF6187" w:rsidP="00CF6187">
            <w:pPr>
              <w:pStyle w:val="af8"/>
              <w:jc w:val="left"/>
            </w:pPr>
            <w:r w:rsidRPr="00CF6187">
              <w:rPr>
                <w:szCs w:val="22"/>
              </w:rPr>
              <w:t>Свойство</w:t>
            </w:r>
          </w:p>
        </w:tc>
        <w:tc>
          <w:tcPr>
            <w:tcW w:w="7023" w:type="dxa"/>
            <w:vAlign w:val="center"/>
          </w:tcPr>
          <w:p w:rsidR="00CF6187" w:rsidRPr="00CF6187" w:rsidRDefault="00CF6187" w:rsidP="00CF6187">
            <w:pPr>
              <w:pStyle w:val="af8"/>
              <w:jc w:val="left"/>
            </w:pPr>
            <w:r w:rsidRPr="00CF6187">
              <w:rPr>
                <w:szCs w:val="22"/>
              </w:rPr>
              <w:t>Значение</w:t>
            </w:r>
          </w:p>
        </w:tc>
      </w:tr>
      <w:tr w:rsidR="00CF6187" w:rsidRPr="00FA462C" w:rsidTr="00CF6187">
        <w:tc>
          <w:tcPr>
            <w:tcW w:w="2900" w:type="dxa"/>
            <w:vAlign w:val="center"/>
          </w:tcPr>
          <w:p w:rsidR="00CF6187" w:rsidRPr="00CF6187" w:rsidRDefault="00CF6187" w:rsidP="00CF6187">
            <w:pPr>
              <w:pStyle w:val="af8"/>
              <w:jc w:val="left"/>
            </w:pPr>
            <w:r w:rsidRPr="00CF6187">
              <w:rPr>
                <w:szCs w:val="22"/>
              </w:rPr>
              <w:t>Описание объекта</w:t>
            </w:r>
          </w:p>
        </w:tc>
        <w:tc>
          <w:tcPr>
            <w:tcW w:w="7023" w:type="dxa"/>
          </w:tcPr>
          <w:p w:rsidR="00CF6187" w:rsidRPr="00CF6187" w:rsidRDefault="00CF6187" w:rsidP="00E56E3F">
            <w:pPr>
              <w:pStyle w:val="af8"/>
              <w:jc w:val="both"/>
            </w:pPr>
            <w:r w:rsidRPr="00CF6187">
              <w:t>Представляет собой главный объект расписания, упра</w:t>
            </w:r>
            <w:r w:rsidRPr="00CF6187">
              <w:t>в</w:t>
            </w:r>
            <w:r w:rsidRPr="00CF6187">
              <w:t>ляющий созданием и запуском задач периодического запуска конвейеров. Предоставляет интерфейс для в</w:t>
            </w:r>
            <w:r w:rsidRPr="00CF6187">
              <w:t>ы</w:t>
            </w:r>
            <w:r w:rsidRPr="00CF6187">
              <w:t>полнения массовых операций над задачами.</w:t>
            </w:r>
          </w:p>
        </w:tc>
      </w:tr>
      <w:tr w:rsidR="00CF6187" w:rsidRPr="00FA462C" w:rsidTr="00CF6187">
        <w:tc>
          <w:tcPr>
            <w:tcW w:w="2900" w:type="dxa"/>
            <w:vAlign w:val="center"/>
          </w:tcPr>
          <w:p w:rsidR="00CF6187" w:rsidRPr="00CF6187" w:rsidRDefault="00CF6187" w:rsidP="00CF6187">
            <w:pPr>
              <w:pStyle w:val="af8"/>
              <w:jc w:val="left"/>
            </w:pPr>
            <w:r w:rsidRPr="00CF6187">
              <w:rPr>
                <w:szCs w:val="22"/>
              </w:rPr>
              <w:t>Описание атрибута: default</w:t>
            </w:r>
          </w:p>
        </w:tc>
        <w:tc>
          <w:tcPr>
            <w:tcW w:w="7023" w:type="dxa"/>
          </w:tcPr>
          <w:p w:rsidR="00CF6187" w:rsidRPr="00CF6187" w:rsidRDefault="00CF6187" w:rsidP="00E56E3F">
            <w:pPr>
              <w:pStyle w:val="af8"/>
              <w:jc w:val="both"/>
            </w:pPr>
            <w:r w:rsidRPr="00CF6187">
              <w:rPr>
                <w:szCs w:val="22"/>
              </w:rPr>
              <w:t>Объект расписания по умолчанию. Обязательный атр</w:t>
            </w:r>
            <w:r w:rsidRPr="00CF6187">
              <w:rPr>
                <w:szCs w:val="22"/>
              </w:rPr>
              <w:t>и</w:t>
            </w:r>
            <w:r w:rsidRPr="00CF6187">
              <w:rPr>
                <w:szCs w:val="22"/>
              </w:rPr>
              <w:t>бут.</w:t>
            </w:r>
          </w:p>
        </w:tc>
      </w:tr>
      <w:tr w:rsidR="00CF6187" w:rsidRPr="00FA462C" w:rsidTr="00CF6187">
        <w:tc>
          <w:tcPr>
            <w:tcW w:w="2900" w:type="dxa"/>
            <w:vAlign w:val="center"/>
          </w:tcPr>
          <w:p w:rsidR="00CF6187" w:rsidRPr="00CF6187" w:rsidRDefault="00CF6187" w:rsidP="00CF6187">
            <w:pPr>
              <w:pStyle w:val="af8"/>
              <w:jc w:val="left"/>
            </w:pPr>
            <w:r w:rsidRPr="00CF6187">
              <w:rPr>
                <w:szCs w:val="22"/>
              </w:rPr>
              <w:t>Описание атрибута: tasks</w:t>
            </w:r>
          </w:p>
        </w:tc>
        <w:tc>
          <w:tcPr>
            <w:tcW w:w="7023" w:type="dxa"/>
          </w:tcPr>
          <w:p w:rsidR="00CF6187" w:rsidRPr="00CF6187" w:rsidRDefault="00CF6187" w:rsidP="00E56E3F">
            <w:pPr>
              <w:pStyle w:val="af8"/>
              <w:jc w:val="both"/>
              <w:rPr>
                <w:szCs w:val="22"/>
              </w:rPr>
            </w:pPr>
            <w:r w:rsidRPr="00CF6187">
              <w:t>Множество задач для данного</w:t>
            </w:r>
            <w:r w:rsidR="00A631BD">
              <w:t xml:space="preserve"> </w:t>
            </w:r>
            <w:r w:rsidRPr="00CF6187">
              <w:t xml:space="preserve">расписания. </w:t>
            </w:r>
            <w:r w:rsidRPr="00CF6187">
              <w:rPr>
                <w:szCs w:val="22"/>
              </w:rPr>
              <w:t>Обязател</w:t>
            </w:r>
            <w:r w:rsidRPr="00CF6187">
              <w:rPr>
                <w:szCs w:val="22"/>
              </w:rPr>
              <w:t>ь</w:t>
            </w:r>
            <w:r w:rsidRPr="00CF6187">
              <w:rPr>
                <w:szCs w:val="22"/>
              </w:rPr>
              <w:t xml:space="preserve">ный атрибут. </w:t>
            </w:r>
            <w:r w:rsidRPr="00CF6187">
              <w:t>Подробнее см. Task.</w:t>
            </w:r>
          </w:p>
        </w:tc>
      </w:tr>
      <w:tr w:rsidR="00CF6187" w:rsidRPr="00FA462C" w:rsidTr="00CF6187">
        <w:tc>
          <w:tcPr>
            <w:tcW w:w="2900" w:type="dxa"/>
            <w:vAlign w:val="center"/>
          </w:tcPr>
          <w:p w:rsidR="00CF6187" w:rsidRPr="00CF6187" w:rsidRDefault="00CF6187" w:rsidP="00CF6187">
            <w:pPr>
              <w:pStyle w:val="af8"/>
              <w:jc w:val="left"/>
            </w:pPr>
            <w:r w:rsidRPr="00CF6187">
              <w:rPr>
                <w:szCs w:val="22"/>
              </w:rPr>
              <w:t>Описание атрибута: working</w:t>
            </w:r>
          </w:p>
        </w:tc>
        <w:tc>
          <w:tcPr>
            <w:tcW w:w="7023" w:type="dxa"/>
          </w:tcPr>
          <w:p w:rsidR="00CF6187" w:rsidRPr="00CF6187" w:rsidRDefault="00CF6187" w:rsidP="00E56E3F">
            <w:pPr>
              <w:pStyle w:val="af8"/>
              <w:jc w:val="both"/>
              <w:rPr>
                <w:szCs w:val="22"/>
              </w:rPr>
            </w:pPr>
            <w:r w:rsidRPr="00CF6187">
              <w:rPr>
                <w:szCs w:val="22"/>
              </w:rPr>
              <w:t>Флаг, указывающий, запущены ли задачи данного ра</w:t>
            </w:r>
            <w:r w:rsidRPr="00CF6187">
              <w:rPr>
                <w:szCs w:val="22"/>
              </w:rPr>
              <w:t>с</w:t>
            </w:r>
            <w:r w:rsidRPr="00CF6187">
              <w:rPr>
                <w:szCs w:val="22"/>
              </w:rPr>
              <w:t>писания. Обязательный атрибут.</w:t>
            </w:r>
          </w:p>
        </w:tc>
      </w:tr>
      <w:tr w:rsidR="00CF6187" w:rsidRPr="00FA462C" w:rsidTr="00CF6187">
        <w:tc>
          <w:tcPr>
            <w:tcW w:w="2900" w:type="dxa"/>
            <w:vAlign w:val="center"/>
          </w:tcPr>
          <w:p w:rsidR="00CF6187" w:rsidRPr="00CF6187" w:rsidRDefault="00CF6187" w:rsidP="00CF6187">
            <w:pPr>
              <w:pStyle w:val="af8"/>
              <w:jc w:val="left"/>
              <w:rPr>
                <w:szCs w:val="22"/>
              </w:rPr>
            </w:pPr>
            <w:r w:rsidRPr="00CF6187">
              <w:rPr>
                <w:szCs w:val="22"/>
              </w:rPr>
              <w:t>Описание ответс</w:t>
            </w:r>
            <w:r w:rsidRPr="00CF6187">
              <w:rPr>
                <w:szCs w:val="22"/>
              </w:rPr>
              <w:t>т</w:t>
            </w:r>
            <w:r w:rsidRPr="00CF6187">
              <w:rPr>
                <w:szCs w:val="22"/>
              </w:rPr>
              <w:t>венности: default</w:t>
            </w:r>
          </w:p>
        </w:tc>
        <w:tc>
          <w:tcPr>
            <w:tcW w:w="7023" w:type="dxa"/>
          </w:tcPr>
          <w:p w:rsidR="00CF6187" w:rsidRPr="00CF6187" w:rsidRDefault="00CF6187" w:rsidP="00E56E3F">
            <w:pPr>
              <w:pStyle w:val="af8"/>
              <w:jc w:val="both"/>
              <w:rPr>
                <w:szCs w:val="22"/>
              </w:rPr>
            </w:pPr>
            <w:r w:rsidRPr="00CF6187">
              <w:rPr>
                <w:szCs w:val="22"/>
              </w:rPr>
              <w:t>Возвращает расписание по умолчанию.</w:t>
            </w:r>
          </w:p>
        </w:tc>
      </w:tr>
      <w:tr w:rsidR="00CF6187" w:rsidRPr="00FA462C" w:rsidTr="00CF6187">
        <w:tc>
          <w:tcPr>
            <w:tcW w:w="2900" w:type="dxa"/>
            <w:vAlign w:val="center"/>
          </w:tcPr>
          <w:p w:rsidR="00CF6187" w:rsidRPr="00CF6187" w:rsidRDefault="00CF6187" w:rsidP="00CF6187">
            <w:pPr>
              <w:pStyle w:val="af8"/>
              <w:jc w:val="left"/>
              <w:rPr>
                <w:szCs w:val="22"/>
              </w:rPr>
            </w:pPr>
            <w:r w:rsidRPr="00CF6187">
              <w:rPr>
                <w:szCs w:val="22"/>
              </w:rPr>
              <w:t>Описание ответс</w:t>
            </w:r>
            <w:r w:rsidRPr="00CF6187">
              <w:rPr>
                <w:szCs w:val="22"/>
              </w:rPr>
              <w:t>т</w:t>
            </w:r>
            <w:r w:rsidRPr="00CF6187">
              <w:rPr>
                <w:szCs w:val="22"/>
              </w:rPr>
              <w:t>венности: initialize</w:t>
            </w:r>
          </w:p>
        </w:tc>
        <w:tc>
          <w:tcPr>
            <w:tcW w:w="7023" w:type="dxa"/>
          </w:tcPr>
          <w:p w:rsidR="00CF6187" w:rsidRPr="00CF6187" w:rsidRDefault="00CF6187" w:rsidP="00E56E3F">
            <w:pPr>
              <w:pStyle w:val="af8"/>
              <w:jc w:val="both"/>
              <w:rPr>
                <w:szCs w:val="22"/>
              </w:rPr>
            </w:pPr>
            <w:r w:rsidRPr="00CF6187">
              <w:rPr>
                <w:szCs w:val="22"/>
              </w:rPr>
              <w:t>Создает новый экземпляр класса расписания.</w:t>
            </w:r>
          </w:p>
        </w:tc>
      </w:tr>
      <w:tr w:rsidR="00CF6187" w:rsidRPr="00FA462C" w:rsidTr="00CF6187">
        <w:tc>
          <w:tcPr>
            <w:tcW w:w="2900" w:type="dxa"/>
            <w:vAlign w:val="center"/>
          </w:tcPr>
          <w:p w:rsidR="00CF6187" w:rsidRPr="00CF6187" w:rsidRDefault="00CF6187" w:rsidP="00CF6187">
            <w:pPr>
              <w:pStyle w:val="af8"/>
              <w:jc w:val="left"/>
              <w:rPr>
                <w:szCs w:val="22"/>
              </w:rPr>
            </w:pPr>
            <w:r w:rsidRPr="00CF6187">
              <w:rPr>
                <w:szCs w:val="22"/>
              </w:rPr>
              <w:t>Описание ответс</w:t>
            </w:r>
            <w:r w:rsidRPr="00CF6187">
              <w:rPr>
                <w:szCs w:val="22"/>
              </w:rPr>
              <w:t>т</w:t>
            </w:r>
            <w:r w:rsidRPr="00CF6187">
              <w:rPr>
                <w:szCs w:val="22"/>
              </w:rPr>
              <w:t>венности: start</w:t>
            </w:r>
          </w:p>
        </w:tc>
        <w:tc>
          <w:tcPr>
            <w:tcW w:w="7023" w:type="dxa"/>
          </w:tcPr>
          <w:p w:rsidR="00CF6187" w:rsidRPr="00CF6187" w:rsidRDefault="00CF6187" w:rsidP="00E56E3F">
            <w:pPr>
              <w:pStyle w:val="af8"/>
              <w:jc w:val="both"/>
            </w:pPr>
            <w:r w:rsidRPr="00CF6187">
              <w:t>Запускает все задачи для расписания.</w:t>
            </w:r>
          </w:p>
        </w:tc>
      </w:tr>
      <w:tr w:rsidR="00CF6187" w:rsidRPr="00FA462C" w:rsidTr="00CF6187">
        <w:tc>
          <w:tcPr>
            <w:tcW w:w="2900" w:type="dxa"/>
            <w:vAlign w:val="center"/>
          </w:tcPr>
          <w:p w:rsidR="00CF6187" w:rsidRPr="00CF6187" w:rsidRDefault="00CF6187" w:rsidP="00CF6187">
            <w:pPr>
              <w:pStyle w:val="af8"/>
              <w:jc w:val="left"/>
              <w:rPr>
                <w:szCs w:val="22"/>
              </w:rPr>
            </w:pPr>
            <w:r w:rsidRPr="00CF6187">
              <w:rPr>
                <w:szCs w:val="22"/>
              </w:rPr>
              <w:t>Описание ответс</w:t>
            </w:r>
            <w:r w:rsidRPr="00CF6187">
              <w:rPr>
                <w:szCs w:val="22"/>
              </w:rPr>
              <w:t>т</w:t>
            </w:r>
            <w:r w:rsidRPr="00CF6187">
              <w:rPr>
                <w:szCs w:val="22"/>
              </w:rPr>
              <w:t>венности: stop</w:t>
            </w:r>
          </w:p>
        </w:tc>
        <w:tc>
          <w:tcPr>
            <w:tcW w:w="7023" w:type="dxa"/>
          </w:tcPr>
          <w:p w:rsidR="00CF6187" w:rsidRPr="00CF6187" w:rsidRDefault="00CF6187" w:rsidP="00E56E3F">
            <w:pPr>
              <w:pStyle w:val="af8"/>
              <w:jc w:val="both"/>
            </w:pPr>
            <w:r w:rsidRPr="00CF6187">
              <w:t>Останавливает выполнение задач расписания.</w:t>
            </w:r>
          </w:p>
        </w:tc>
      </w:tr>
      <w:tr w:rsidR="00CF6187" w:rsidRPr="00FA462C" w:rsidTr="00CF6187">
        <w:tc>
          <w:tcPr>
            <w:tcW w:w="2900" w:type="dxa"/>
            <w:vAlign w:val="center"/>
          </w:tcPr>
          <w:p w:rsidR="00CF6187" w:rsidRPr="00CF6187" w:rsidRDefault="00CF6187" w:rsidP="00CF6187">
            <w:pPr>
              <w:pStyle w:val="af8"/>
              <w:jc w:val="left"/>
              <w:rPr>
                <w:szCs w:val="22"/>
              </w:rPr>
            </w:pPr>
            <w:r w:rsidRPr="00CF6187">
              <w:rPr>
                <w:szCs w:val="22"/>
              </w:rPr>
              <w:t>Описание ответс</w:t>
            </w:r>
            <w:r w:rsidRPr="00CF6187">
              <w:rPr>
                <w:szCs w:val="22"/>
              </w:rPr>
              <w:t>т</w:t>
            </w:r>
            <w:r w:rsidRPr="00CF6187">
              <w:rPr>
                <w:szCs w:val="22"/>
              </w:rPr>
              <w:t>венности: spawn_task</w:t>
            </w:r>
          </w:p>
        </w:tc>
        <w:tc>
          <w:tcPr>
            <w:tcW w:w="7023" w:type="dxa"/>
          </w:tcPr>
          <w:p w:rsidR="00CF6187" w:rsidRPr="00CF6187" w:rsidRDefault="00CF6187" w:rsidP="00E56E3F">
            <w:pPr>
              <w:pStyle w:val="af8"/>
              <w:jc w:val="both"/>
            </w:pPr>
            <w:r w:rsidRPr="00CF6187">
              <w:t>Создает новую задачу для указанного проекта.</w:t>
            </w:r>
          </w:p>
        </w:tc>
      </w:tr>
      <w:tr w:rsidR="00CF6187" w:rsidRPr="00FA462C" w:rsidTr="00CF6187">
        <w:tc>
          <w:tcPr>
            <w:tcW w:w="2900" w:type="dxa"/>
            <w:vAlign w:val="center"/>
          </w:tcPr>
          <w:p w:rsidR="00CF6187" w:rsidRPr="00CF6187" w:rsidRDefault="00CF6187" w:rsidP="00CF6187">
            <w:pPr>
              <w:pStyle w:val="af8"/>
              <w:jc w:val="left"/>
              <w:rPr>
                <w:szCs w:val="22"/>
              </w:rPr>
            </w:pPr>
            <w:r w:rsidRPr="00CF6187">
              <w:rPr>
                <w:szCs w:val="22"/>
              </w:rPr>
              <w:t>Описание ответс</w:t>
            </w:r>
            <w:r w:rsidRPr="00CF6187">
              <w:rPr>
                <w:szCs w:val="22"/>
              </w:rPr>
              <w:t>т</w:t>
            </w:r>
            <w:r w:rsidRPr="00CF6187">
              <w:rPr>
                <w:szCs w:val="22"/>
              </w:rPr>
              <w:t>венности: working?</w:t>
            </w:r>
          </w:p>
        </w:tc>
        <w:tc>
          <w:tcPr>
            <w:tcW w:w="7023" w:type="dxa"/>
          </w:tcPr>
          <w:p w:rsidR="00CF6187" w:rsidRPr="00CF6187" w:rsidRDefault="00CF6187" w:rsidP="00E56E3F">
            <w:pPr>
              <w:pStyle w:val="af8"/>
              <w:jc w:val="both"/>
            </w:pPr>
            <w:r w:rsidRPr="00CF6187">
              <w:t xml:space="preserve">Возвращает статус расписания </w:t>
            </w:r>
            <w:r w:rsidR="007D3350">
              <w:t>–</w:t>
            </w:r>
            <w:r w:rsidRPr="00CF6187">
              <w:t xml:space="preserve"> запущены его задачи или нет.</w:t>
            </w:r>
          </w:p>
        </w:tc>
      </w:tr>
    </w:tbl>
    <w:p w:rsidR="00CF6187" w:rsidRDefault="00CF6187" w:rsidP="00E030B3">
      <w:pPr>
        <w:pStyle w:val="-"/>
        <w:ind w:firstLine="0"/>
      </w:pPr>
    </w:p>
    <w:p w:rsidR="003A469F" w:rsidRDefault="003A469F" w:rsidP="00E030B3">
      <w:pPr>
        <w:pStyle w:val="-"/>
        <w:ind w:firstLine="0"/>
      </w:pPr>
    </w:p>
    <w:p w:rsidR="003A469F" w:rsidRDefault="003A469F" w:rsidP="00E030B3">
      <w:pPr>
        <w:pStyle w:val="-"/>
        <w:ind w:firstLine="0"/>
      </w:pPr>
    </w:p>
    <w:p w:rsidR="003A469F" w:rsidRDefault="003A469F" w:rsidP="00E030B3">
      <w:pPr>
        <w:pStyle w:val="-"/>
        <w:ind w:firstLine="0"/>
      </w:pPr>
    </w:p>
    <w:p w:rsidR="003A469F" w:rsidRPr="00CF6187" w:rsidRDefault="003A469F" w:rsidP="00E030B3">
      <w:pPr>
        <w:pStyle w:val="-"/>
        <w:ind w:firstLine="0"/>
      </w:pPr>
    </w:p>
    <w:p w:rsidR="003A469F" w:rsidRDefault="003A469F" w:rsidP="001C087F">
      <w:pPr>
        <w:pStyle w:val="-"/>
      </w:pPr>
      <w:r>
        <w:rPr>
          <w:b/>
          <w:noProof/>
        </w:rPr>
        <w:lastRenderedPageBreak/>
        <w:t>Task</w:t>
      </w:r>
      <w:r w:rsidRPr="00E7699D">
        <w:rPr>
          <w:b/>
        </w:rPr>
        <w:t>.</w:t>
      </w:r>
      <w:r w:rsidRPr="00E7699D">
        <w:t xml:space="preserve"> </w:t>
      </w:r>
      <w:r w:rsidRPr="00661FC5">
        <w:t>Класс</w:t>
      </w:r>
      <w:r w:rsidRPr="00E7699D">
        <w:t xml:space="preserve"> </w:t>
      </w:r>
      <w:r>
        <w:rPr>
          <w:noProof/>
        </w:rPr>
        <w:t>Task</w:t>
      </w:r>
      <w:r w:rsidRPr="00661FC5">
        <w:t xml:space="preserve"> представлен</w:t>
      </w:r>
      <w:r w:rsidRPr="00E7699D">
        <w:t xml:space="preserve"> </w:t>
      </w:r>
      <w:r w:rsidRPr="00661FC5">
        <w:t>ниже</w:t>
      </w:r>
      <w:r w:rsidRPr="00E7699D">
        <w:t xml:space="preserve"> (</w:t>
      </w:r>
      <w:r w:rsidR="00CB00D0">
        <w:t>рисунок 1.</w:t>
      </w:r>
      <w:r w:rsidR="00EE1E8C" w:rsidRPr="007C64AA">
        <w:t>21</w:t>
      </w:r>
      <w:r w:rsidRPr="00E7699D">
        <w:t xml:space="preserve">, </w:t>
      </w:r>
      <w:r w:rsidR="00CB00D0">
        <w:t>таблица 1.</w:t>
      </w:r>
      <w:r w:rsidR="00EE1E8C" w:rsidRPr="007C64AA">
        <w:t>85</w:t>
      </w:r>
      <w:r w:rsidRPr="00E7699D">
        <w:t>)</w:t>
      </w:r>
      <w:r>
        <w:t>.</w:t>
      </w:r>
    </w:p>
    <w:p w:rsidR="003A469F" w:rsidRDefault="003A469F" w:rsidP="003A469F">
      <w:pPr>
        <w:pStyle w:val="af8"/>
        <w:rPr>
          <w:rStyle w:val="50"/>
        </w:rPr>
      </w:pPr>
      <w:r>
        <w:rPr>
          <w:noProof/>
        </w:rPr>
        <w:drawing>
          <wp:inline distT="0" distB="0" distL="0" distR="0">
            <wp:extent cx="2676525" cy="1924050"/>
            <wp:effectExtent l="0" t="0" r="0" b="0"/>
            <wp:docPr id="89" name="Рисунок 89" descr="Task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TaskDiagram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69F" w:rsidRPr="00E7699D" w:rsidRDefault="003A469F" w:rsidP="003A469F">
      <w:pPr>
        <w:pStyle w:val="aa"/>
        <w:jc w:val="center"/>
        <w:rPr>
          <w:noProof/>
        </w:rPr>
      </w:pPr>
      <w:r>
        <w:t>Рисунок</w:t>
      </w:r>
      <w:r w:rsidRPr="00B45D2E">
        <w:rPr>
          <w:lang w:val="en-US"/>
        </w:rPr>
        <w:t> </w:t>
      </w:r>
      <w:r w:rsidR="00CB00D0">
        <w:t>1.</w:t>
      </w:r>
      <w:r w:rsidR="00EE1E8C" w:rsidRPr="00EE1E8C">
        <w:t>21</w:t>
      </w:r>
      <w:r w:rsidRPr="00E7699D">
        <w:rPr>
          <w:noProof/>
        </w:rPr>
        <w:t xml:space="preserve"> – </w:t>
      </w:r>
      <w:r>
        <w:rPr>
          <w:noProof/>
        </w:rPr>
        <w:t>Класс</w:t>
      </w:r>
      <w:r w:rsidRPr="00E7699D">
        <w:rPr>
          <w:noProof/>
        </w:rPr>
        <w:t xml:space="preserve"> </w:t>
      </w:r>
      <w:r>
        <w:rPr>
          <w:noProof/>
          <w:lang w:val="en-US"/>
        </w:rPr>
        <w:t>Task</w:t>
      </w:r>
      <w:r w:rsidRPr="00E7699D">
        <w:rPr>
          <w:noProof/>
        </w:rPr>
        <w:t xml:space="preserve"> (</w:t>
      </w:r>
      <w:r w:rsidR="00E56E3F">
        <w:rPr>
          <w:noProof/>
        </w:rPr>
        <w:t xml:space="preserve">программа </w:t>
      </w:r>
      <w:r>
        <w:rPr>
          <w:lang w:val="en-US"/>
        </w:rPr>
        <w:t>StarUML</w:t>
      </w:r>
      <w:r w:rsidRPr="00E7699D">
        <w:rPr>
          <w:noProof/>
        </w:rPr>
        <w:t>)</w:t>
      </w:r>
    </w:p>
    <w:p w:rsidR="003A469F" w:rsidRDefault="003A469F" w:rsidP="003A469F">
      <w:pPr>
        <w:pStyle w:val="af8"/>
        <w:jc w:val="left"/>
        <w:rPr>
          <w:rStyle w:val="50"/>
        </w:rPr>
      </w:pPr>
      <w:r>
        <w:t>Таблица</w:t>
      </w:r>
      <w:r w:rsidRPr="00FA462C">
        <w:rPr>
          <w:lang w:val="en-US"/>
        </w:rPr>
        <w:t> </w:t>
      </w:r>
      <w:r w:rsidR="00CB00D0">
        <w:t>1.</w:t>
      </w:r>
      <w:r w:rsidR="00EE1E8C">
        <w:rPr>
          <w:lang w:val="en-US"/>
        </w:rPr>
        <w:t>85</w:t>
      </w:r>
      <w:r>
        <w:rPr>
          <w:noProof/>
        </w:rPr>
        <w:t xml:space="preserve"> </w:t>
      </w:r>
      <w:r w:rsidRPr="00E7699D">
        <w:rPr>
          <w:noProof/>
        </w:rPr>
        <w:t xml:space="preserve">– </w:t>
      </w:r>
      <w:r>
        <w:rPr>
          <w:noProof/>
        </w:rPr>
        <w:t xml:space="preserve">Класс </w:t>
      </w:r>
      <w:r>
        <w:rPr>
          <w:noProof/>
          <w:lang w:val="en-US"/>
        </w:rPr>
        <w:t>Task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2900"/>
        <w:gridCol w:w="7023"/>
      </w:tblGrid>
      <w:tr w:rsidR="00043C51" w:rsidRPr="009F5E55" w:rsidTr="00043C51">
        <w:tc>
          <w:tcPr>
            <w:tcW w:w="2900" w:type="dxa"/>
            <w:vAlign w:val="center"/>
          </w:tcPr>
          <w:p w:rsidR="00043C51" w:rsidRPr="00A92F1A" w:rsidRDefault="00043C51" w:rsidP="00E56E3F">
            <w:pPr>
              <w:pStyle w:val="af8"/>
            </w:pPr>
            <w:r w:rsidRPr="00A92F1A">
              <w:t>Свойство</w:t>
            </w:r>
          </w:p>
        </w:tc>
        <w:tc>
          <w:tcPr>
            <w:tcW w:w="7023" w:type="dxa"/>
            <w:vAlign w:val="center"/>
          </w:tcPr>
          <w:p w:rsidR="00043C51" w:rsidRPr="00A92F1A" w:rsidRDefault="00043C51" w:rsidP="00E56E3F">
            <w:pPr>
              <w:pStyle w:val="af8"/>
            </w:pPr>
            <w:r w:rsidRPr="00A92F1A">
              <w:t>Значение</w:t>
            </w:r>
          </w:p>
        </w:tc>
      </w:tr>
      <w:tr w:rsidR="00043C51" w:rsidRPr="00FA462C" w:rsidTr="00043C51">
        <w:tc>
          <w:tcPr>
            <w:tcW w:w="2900" w:type="dxa"/>
            <w:vAlign w:val="center"/>
          </w:tcPr>
          <w:p w:rsidR="00043C51" w:rsidRPr="00A92F1A" w:rsidRDefault="00043C51" w:rsidP="00043C51">
            <w:pPr>
              <w:pStyle w:val="af8"/>
              <w:jc w:val="left"/>
            </w:pPr>
            <w:r w:rsidRPr="00A92F1A">
              <w:t>Описание объекта</w:t>
            </w:r>
          </w:p>
        </w:tc>
        <w:tc>
          <w:tcPr>
            <w:tcW w:w="7023" w:type="dxa"/>
          </w:tcPr>
          <w:p w:rsidR="00043C51" w:rsidRPr="00D86C99" w:rsidRDefault="00043C51" w:rsidP="00E56E3F">
            <w:pPr>
              <w:pStyle w:val="af8"/>
              <w:jc w:val="both"/>
            </w:pPr>
            <w:r>
              <w:t>Представляет собой задачу периодического запуска конвейера для конкретного проекта в отдельном потоке выполнения. Управляет жизненным циклом объекта о</w:t>
            </w:r>
            <w:r>
              <w:t>с</w:t>
            </w:r>
            <w:r>
              <w:t>новного конвейера.</w:t>
            </w:r>
          </w:p>
        </w:tc>
      </w:tr>
      <w:tr w:rsidR="00043C51" w:rsidRPr="00FA462C" w:rsidTr="00043C51">
        <w:tc>
          <w:tcPr>
            <w:tcW w:w="2900" w:type="dxa"/>
            <w:vAlign w:val="center"/>
          </w:tcPr>
          <w:p w:rsidR="00043C51" w:rsidRPr="004869DE" w:rsidRDefault="00043C51" w:rsidP="00043C51">
            <w:pPr>
              <w:pStyle w:val="af8"/>
              <w:jc w:val="left"/>
            </w:pPr>
            <w:r w:rsidRPr="00AB0F5A">
              <w:t xml:space="preserve">Описание атрибута: </w:t>
            </w:r>
            <w:r>
              <w:t>project_id</w:t>
            </w:r>
          </w:p>
        </w:tc>
        <w:tc>
          <w:tcPr>
            <w:tcW w:w="7023" w:type="dxa"/>
          </w:tcPr>
          <w:p w:rsidR="00043C51" w:rsidRPr="00440FA5" w:rsidRDefault="00043C51" w:rsidP="00E56E3F">
            <w:pPr>
              <w:pStyle w:val="af8"/>
              <w:jc w:val="both"/>
            </w:pPr>
            <w:r>
              <w:t xml:space="preserve">Идентификатор проекта, для которого выполняется конвейер в данной задаче. </w:t>
            </w:r>
            <w:r w:rsidRPr="00FA462C">
              <w:t>Обязательный атрибут.</w:t>
            </w:r>
          </w:p>
        </w:tc>
      </w:tr>
      <w:tr w:rsidR="00043C51" w:rsidRPr="00FA462C" w:rsidTr="00043C51">
        <w:tc>
          <w:tcPr>
            <w:tcW w:w="2900" w:type="dxa"/>
            <w:vAlign w:val="center"/>
          </w:tcPr>
          <w:p w:rsidR="00043C51" w:rsidRPr="00106ED2" w:rsidRDefault="00043C51" w:rsidP="00043C51">
            <w:pPr>
              <w:pStyle w:val="af8"/>
              <w:jc w:val="left"/>
            </w:pPr>
            <w:r w:rsidRPr="00AB0F5A">
              <w:t xml:space="preserve">Описание атрибута: </w:t>
            </w:r>
            <w:r>
              <w:t>interval</w:t>
            </w:r>
          </w:p>
        </w:tc>
        <w:tc>
          <w:tcPr>
            <w:tcW w:w="7023" w:type="dxa"/>
          </w:tcPr>
          <w:p w:rsidR="00043C51" w:rsidRDefault="00043C51" w:rsidP="00E56E3F">
            <w:pPr>
              <w:pStyle w:val="af8"/>
              <w:jc w:val="both"/>
            </w:pPr>
            <w:r>
              <w:t>Интервал (частота) запуска конвейера в потоке выпо</w:t>
            </w:r>
            <w:r>
              <w:t>л</w:t>
            </w:r>
            <w:r>
              <w:t xml:space="preserve">нения задачи. </w:t>
            </w:r>
            <w:r w:rsidRPr="00FA462C">
              <w:t>Обязательный атрибут.</w:t>
            </w:r>
          </w:p>
        </w:tc>
      </w:tr>
      <w:tr w:rsidR="00043C51" w:rsidRPr="00FA462C" w:rsidTr="00043C51">
        <w:tc>
          <w:tcPr>
            <w:tcW w:w="2900" w:type="dxa"/>
            <w:vAlign w:val="center"/>
          </w:tcPr>
          <w:p w:rsidR="00043C51" w:rsidRPr="00106ED2" w:rsidRDefault="00043C51" w:rsidP="00043C51">
            <w:pPr>
              <w:pStyle w:val="af8"/>
              <w:jc w:val="left"/>
            </w:pPr>
            <w:r w:rsidRPr="00AB0F5A">
              <w:t xml:space="preserve">Описание атрибута: </w:t>
            </w:r>
            <w:r>
              <w:t>loop</w:t>
            </w:r>
          </w:p>
        </w:tc>
        <w:tc>
          <w:tcPr>
            <w:tcW w:w="7023" w:type="dxa"/>
          </w:tcPr>
          <w:p w:rsidR="00043C51" w:rsidRPr="004869DE" w:rsidRDefault="00043C51" w:rsidP="00E56E3F">
            <w:pPr>
              <w:pStyle w:val="af8"/>
              <w:jc w:val="both"/>
            </w:pPr>
            <w:r>
              <w:t>Объект потока, в котором выполняется ожидание вр</w:t>
            </w:r>
            <w:r>
              <w:t>е</w:t>
            </w:r>
            <w:r>
              <w:t xml:space="preserve">мени, указанного в интервале, и запуск конвейера. </w:t>
            </w:r>
            <w:r w:rsidRPr="00FA462C">
              <w:t>Об</w:t>
            </w:r>
            <w:r w:rsidRPr="00FA462C">
              <w:t>я</w:t>
            </w:r>
            <w:r w:rsidRPr="00FA462C">
              <w:t>зательный атрибут.</w:t>
            </w:r>
          </w:p>
        </w:tc>
      </w:tr>
      <w:tr w:rsidR="00043C51" w:rsidRPr="00FA462C" w:rsidTr="00043C51">
        <w:tc>
          <w:tcPr>
            <w:tcW w:w="2900" w:type="dxa"/>
            <w:vAlign w:val="center"/>
          </w:tcPr>
          <w:p w:rsidR="00043C51" w:rsidRPr="00106ED2" w:rsidRDefault="00043C51" w:rsidP="00043C51">
            <w:pPr>
              <w:pStyle w:val="af8"/>
              <w:jc w:val="left"/>
            </w:pPr>
            <w:r w:rsidRPr="00106ED2">
              <w:t>Описание ответс</w:t>
            </w:r>
            <w:r w:rsidRPr="00106ED2">
              <w:t>т</w:t>
            </w:r>
            <w:r w:rsidRPr="00106ED2">
              <w:t xml:space="preserve">венности: </w:t>
            </w:r>
            <w:r>
              <w:t>initialize</w:t>
            </w:r>
          </w:p>
        </w:tc>
        <w:tc>
          <w:tcPr>
            <w:tcW w:w="7023" w:type="dxa"/>
          </w:tcPr>
          <w:p w:rsidR="00043C51" w:rsidRDefault="00043C51" w:rsidP="00E56E3F">
            <w:pPr>
              <w:pStyle w:val="af8"/>
              <w:jc w:val="both"/>
            </w:pPr>
            <w:r>
              <w:t>Создает новый экземпляр задачи для проекта с указа</w:t>
            </w:r>
            <w:r>
              <w:t>н</w:t>
            </w:r>
            <w:r>
              <w:t>ным идентификатором и с указанным интервалом з</w:t>
            </w:r>
            <w:r>
              <w:t>а</w:t>
            </w:r>
            <w:r>
              <w:t>пуска конвейера.</w:t>
            </w:r>
          </w:p>
        </w:tc>
      </w:tr>
      <w:tr w:rsidR="00043C51" w:rsidRPr="00FA462C" w:rsidTr="00043C51">
        <w:tc>
          <w:tcPr>
            <w:tcW w:w="2900" w:type="dxa"/>
            <w:vAlign w:val="center"/>
          </w:tcPr>
          <w:p w:rsidR="00043C51" w:rsidRPr="00342596" w:rsidRDefault="00043C51" w:rsidP="00043C51">
            <w:pPr>
              <w:pStyle w:val="af8"/>
              <w:jc w:val="left"/>
            </w:pPr>
            <w:r w:rsidRPr="00106ED2">
              <w:t>Описание ответс</w:t>
            </w:r>
            <w:r w:rsidRPr="00106ED2">
              <w:t>т</w:t>
            </w:r>
            <w:r w:rsidRPr="00106ED2">
              <w:t xml:space="preserve">венности: </w:t>
            </w:r>
            <w:r>
              <w:t>kill!</w:t>
            </w:r>
          </w:p>
        </w:tc>
        <w:tc>
          <w:tcPr>
            <w:tcW w:w="7023" w:type="dxa"/>
          </w:tcPr>
          <w:p w:rsidR="00043C51" w:rsidRDefault="00043C51" w:rsidP="00E56E3F">
            <w:pPr>
              <w:pStyle w:val="af8"/>
              <w:jc w:val="both"/>
            </w:pPr>
            <w:r>
              <w:t>Немедленно завершает выполнение задачи.</w:t>
            </w:r>
          </w:p>
        </w:tc>
      </w:tr>
      <w:tr w:rsidR="00043C51" w:rsidRPr="00FA462C" w:rsidTr="00043C51">
        <w:tc>
          <w:tcPr>
            <w:tcW w:w="2900" w:type="dxa"/>
            <w:vAlign w:val="center"/>
          </w:tcPr>
          <w:p w:rsidR="00043C51" w:rsidRPr="00106ED2" w:rsidRDefault="00043C51" w:rsidP="00043C51">
            <w:pPr>
              <w:pStyle w:val="af8"/>
              <w:jc w:val="left"/>
            </w:pPr>
            <w:r w:rsidRPr="00106ED2">
              <w:t>Описание ответс</w:t>
            </w:r>
            <w:r w:rsidRPr="00106ED2">
              <w:t>т</w:t>
            </w:r>
            <w:r w:rsidRPr="00106ED2">
              <w:t xml:space="preserve">венности: </w:t>
            </w:r>
            <w:r>
              <w:t>start</w:t>
            </w:r>
          </w:p>
        </w:tc>
        <w:tc>
          <w:tcPr>
            <w:tcW w:w="7023" w:type="dxa"/>
          </w:tcPr>
          <w:p w:rsidR="00043C51" w:rsidRPr="00AB0F5A" w:rsidRDefault="00043C51" w:rsidP="00E56E3F">
            <w:pPr>
              <w:pStyle w:val="af8"/>
              <w:jc w:val="both"/>
            </w:pPr>
            <w:r>
              <w:t>Запускает задачу на выполнение.</w:t>
            </w:r>
          </w:p>
        </w:tc>
      </w:tr>
    </w:tbl>
    <w:p w:rsidR="001C087F" w:rsidRPr="005229F2" w:rsidRDefault="00043C51" w:rsidP="001C087F">
      <w:pPr>
        <w:pStyle w:val="-"/>
        <w:rPr>
          <w:rStyle w:val="50"/>
          <w:b w:val="0"/>
          <w:bCs w:val="0"/>
          <w:iCs w:val="0"/>
          <w:szCs w:val="24"/>
        </w:rPr>
      </w:pPr>
      <w:r w:rsidRPr="00C74C2E">
        <w:rPr>
          <w:b/>
        </w:rPr>
        <w:lastRenderedPageBreak/>
        <w:t>Компоненты.</w:t>
      </w:r>
      <w:r>
        <w:rPr>
          <w:b/>
        </w:rPr>
        <w:t xml:space="preserve"> </w:t>
      </w:r>
      <w:r>
        <w:t>Каждый компонент в системе сборки и тестирования пре</w:t>
      </w:r>
      <w:r>
        <w:t>д</w:t>
      </w:r>
      <w:r>
        <w:t>ставляет собой, как минимум, один</w:t>
      </w:r>
      <w:r>
        <w:rPr>
          <w:b/>
        </w:rPr>
        <w:t xml:space="preserve"> </w:t>
      </w:r>
      <w:r w:rsidRPr="00C74C2E">
        <w:t>класс</w:t>
      </w:r>
      <w:r>
        <w:t>, являющийся наследником класса, сп</w:t>
      </w:r>
      <w:r>
        <w:t>е</w:t>
      </w:r>
      <w:r>
        <w:t xml:space="preserve">цифичного для компонента определенного типа. </w:t>
      </w:r>
      <w:r w:rsidRPr="00C74C2E">
        <w:t>Ниже</w:t>
      </w:r>
      <w:r>
        <w:t xml:space="preserve"> приведено описание кла</w:t>
      </w:r>
      <w:r>
        <w:t>с</w:t>
      </w:r>
      <w:r>
        <w:t>сов, используемых компонентом, предназначенным для получения исходных к</w:t>
      </w:r>
      <w:r>
        <w:t>о</w:t>
      </w:r>
      <w:r>
        <w:t>дов тестируемых программных продуктов из системы управления.</w:t>
      </w:r>
    </w:p>
    <w:p w:rsidR="001C087F" w:rsidRDefault="00043C51" w:rsidP="001C087F">
      <w:pPr>
        <w:pStyle w:val="-"/>
      </w:pPr>
      <w:r w:rsidRPr="00A43DF5">
        <w:rPr>
          <w:b/>
          <w:noProof/>
          <w:lang w:val="en-US"/>
        </w:rPr>
        <w:t>MoodleSourceProvider</w:t>
      </w:r>
      <w:r w:rsidRPr="007C64AA">
        <w:rPr>
          <w:b/>
        </w:rPr>
        <w:t>.</w:t>
      </w:r>
      <w:r w:rsidRPr="007C64AA">
        <w:t xml:space="preserve"> </w:t>
      </w:r>
      <w:r w:rsidRPr="00661FC5">
        <w:t>Класс</w:t>
      </w:r>
      <w:r w:rsidRPr="007C64AA">
        <w:t xml:space="preserve"> </w:t>
      </w:r>
      <w:r w:rsidRPr="00A43DF5">
        <w:rPr>
          <w:noProof/>
          <w:lang w:val="en-US"/>
        </w:rPr>
        <w:t>MoodleSourceProvider</w:t>
      </w:r>
      <w:r w:rsidRPr="007C64AA">
        <w:t xml:space="preserve"> </w:t>
      </w:r>
      <w:r w:rsidRPr="00661FC5">
        <w:t>представлен</w:t>
      </w:r>
      <w:r w:rsidRPr="007C64AA">
        <w:t xml:space="preserve"> </w:t>
      </w:r>
      <w:r w:rsidRPr="00661FC5">
        <w:t>ниже</w:t>
      </w:r>
      <w:r w:rsidRPr="007C64AA">
        <w:t xml:space="preserve"> </w:t>
      </w:r>
      <w:r w:rsidR="001C087F" w:rsidRPr="007C64AA">
        <w:t>(</w:t>
      </w:r>
      <w:r w:rsidR="00B56E5B">
        <w:t>рисунок 1.</w:t>
      </w:r>
      <w:r w:rsidR="00E45FF9" w:rsidRPr="007C64AA">
        <w:t>22</w:t>
      </w:r>
      <w:r w:rsidR="001C087F">
        <w:t xml:space="preserve">, </w:t>
      </w:r>
      <w:r w:rsidR="00B56E5B">
        <w:t>таблица 1.</w:t>
      </w:r>
      <w:r w:rsidR="00E45FF9" w:rsidRPr="007C64AA">
        <w:t>86</w:t>
      </w:r>
      <w:r w:rsidR="001C087F">
        <w:t>)</w:t>
      </w:r>
      <w:r w:rsidR="00802026" w:rsidRPr="00802026">
        <w:t>.</w:t>
      </w:r>
    </w:p>
    <w:p w:rsidR="003236B4" w:rsidRPr="00802026" w:rsidRDefault="003236B4" w:rsidP="003236B4">
      <w:pPr>
        <w:pStyle w:val="-"/>
        <w:ind w:firstLine="0"/>
        <w:jc w:val="center"/>
      </w:pPr>
      <w:r>
        <w:rPr>
          <w:b/>
          <w:noProof/>
        </w:rPr>
        <w:drawing>
          <wp:inline distT="0" distB="0" distL="0" distR="0">
            <wp:extent cx="2214245" cy="2832735"/>
            <wp:effectExtent l="0" t="0" r="0" b="0"/>
            <wp:docPr id="92" name="Рисунок 92" descr="MoodleSourceProvider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odleSourceProviderDiagram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245" cy="283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87F" w:rsidRPr="00E73E2F" w:rsidRDefault="001C087F" w:rsidP="001C087F">
      <w:pPr>
        <w:pStyle w:val="aa"/>
        <w:jc w:val="center"/>
        <w:rPr>
          <w:noProof/>
          <w:lang w:val="pt-BR"/>
        </w:rPr>
      </w:pPr>
      <w:bookmarkStart w:id="84" w:name="_Ref229729049"/>
      <w:bookmarkStart w:id="85" w:name="_Ref229728975"/>
      <w:r>
        <w:t>Рисунок</w:t>
      </w:r>
      <w:r w:rsidRPr="00E73E2F">
        <w:rPr>
          <w:lang w:val="pt-BR"/>
        </w:rPr>
        <w:t xml:space="preserve"> </w:t>
      </w:r>
      <w:bookmarkEnd w:id="84"/>
      <w:r w:rsidR="00B56E5B">
        <w:t>1.</w:t>
      </w:r>
      <w:r w:rsidR="00E45FF9" w:rsidRPr="00E45FF9">
        <w:t>22</w:t>
      </w:r>
      <w:r w:rsidRPr="00E73E2F">
        <w:rPr>
          <w:lang w:val="pt-BR"/>
        </w:rPr>
        <w:t xml:space="preserve"> –</w:t>
      </w:r>
      <w:r w:rsidRPr="00E73E2F">
        <w:rPr>
          <w:noProof/>
          <w:lang w:val="pt-BR"/>
        </w:rPr>
        <w:t xml:space="preserve"> </w:t>
      </w:r>
      <w:bookmarkEnd w:id="85"/>
      <w:r w:rsidR="003236B4">
        <w:rPr>
          <w:noProof/>
        </w:rPr>
        <w:t>Класс</w:t>
      </w:r>
      <w:r w:rsidR="003236B4" w:rsidRPr="00E56E3F">
        <w:rPr>
          <w:noProof/>
        </w:rPr>
        <w:t xml:space="preserve"> </w:t>
      </w:r>
      <w:r w:rsidR="003236B4" w:rsidRPr="002162E4">
        <w:rPr>
          <w:noProof/>
          <w:lang w:val="en-US"/>
        </w:rPr>
        <w:t>MoodleSourceProvider</w:t>
      </w:r>
      <w:r w:rsidR="003236B4" w:rsidRPr="00E56E3F">
        <w:t xml:space="preserve"> </w:t>
      </w:r>
      <w:r w:rsidR="003236B4" w:rsidRPr="00E56E3F">
        <w:rPr>
          <w:noProof/>
        </w:rPr>
        <w:t>(</w:t>
      </w:r>
      <w:r w:rsidR="004C3E0A">
        <w:rPr>
          <w:noProof/>
        </w:rPr>
        <w:t xml:space="preserve">программа </w:t>
      </w:r>
      <w:r w:rsidR="003236B4">
        <w:rPr>
          <w:lang w:val="en-US"/>
        </w:rPr>
        <w:t>StarUML</w:t>
      </w:r>
      <w:r w:rsidR="003236B4" w:rsidRPr="00E56E3F">
        <w:rPr>
          <w:noProof/>
        </w:rPr>
        <w:t>)</w:t>
      </w:r>
    </w:p>
    <w:p w:rsidR="001C087F" w:rsidRDefault="001C087F" w:rsidP="001C087F">
      <w:pPr>
        <w:pStyle w:val="aa"/>
        <w:keepNext/>
      </w:pPr>
      <w:bookmarkStart w:id="86" w:name="_Ref229729064"/>
      <w:r>
        <w:t>Таблица</w:t>
      </w:r>
      <w:r w:rsidRPr="003236B4">
        <w:rPr>
          <w:lang w:val="en-US"/>
        </w:rPr>
        <w:t xml:space="preserve"> </w:t>
      </w:r>
      <w:bookmarkEnd w:id="86"/>
      <w:r w:rsidR="00B56E5B">
        <w:t>1.</w:t>
      </w:r>
      <w:r w:rsidR="00E45FF9">
        <w:rPr>
          <w:lang w:val="en-US"/>
        </w:rPr>
        <w:t>86</w:t>
      </w:r>
      <w:r>
        <w:t xml:space="preserve"> – </w:t>
      </w:r>
      <w:r w:rsidR="003236B4">
        <w:rPr>
          <w:noProof/>
        </w:rPr>
        <w:t>Класс MoodleSourceProvider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2694"/>
        <w:gridCol w:w="7229"/>
      </w:tblGrid>
      <w:tr w:rsidR="001C087F" w:rsidRPr="009F5E55" w:rsidTr="005C6F6A">
        <w:tc>
          <w:tcPr>
            <w:tcW w:w="2694" w:type="dxa"/>
            <w:vAlign w:val="center"/>
          </w:tcPr>
          <w:p w:rsidR="001C087F" w:rsidRPr="00A92F1A" w:rsidRDefault="001C087F" w:rsidP="004C3E0A">
            <w:pPr>
              <w:pStyle w:val="af8"/>
            </w:pPr>
            <w:r w:rsidRPr="00A92F1A">
              <w:t>Свойство</w:t>
            </w:r>
          </w:p>
        </w:tc>
        <w:tc>
          <w:tcPr>
            <w:tcW w:w="7229" w:type="dxa"/>
            <w:vAlign w:val="center"/>
          </w:tcPr>
          <w:p w:rsidR="001C087F" w:rsidRPr="00A92F1A" w:rsidRDefault="001C087F" w:rsidP="004C3E0A">
            <w:pPr>
              <w:pStyle w:val="af8"/>
            </w:pPr>
            <w:r w:rsidRPr="00A92F1A">
              <w:t>Значение</w:t>
            </w:r>
          </w:p>
        </w:tc>
      </w:tr>
      <w:tr w:rsidR="00EC4E2F" w:rsidRPr="009F5E55" w:rsidTr="00656F6B">
        <w:tc>
          <w:tcPr>
            <w:tcW w:w="2694" w:type="dxa"/>
            <w:vAlign w:val="center"/>
          </w:tcPr>
          <w:p w:rsidR="00EC4E2F" w:rsidRPr="00A92F1A" w:rsidRDefault="00EC4E2F" w:rsidP="00EC4E2F">
            <w:pPr>
              <w:pStyle w:val="af8"/>
              <w:jc w:val="left"/>
            </w:pPr>
            <w:r w:rsidRPr="00A92F1A">
              <w:t>Описание объекта</w:t>
            </w:r>
          </w:p>
        </w:tc>
        <w:tc>
          <w:tcPr>
            <w:tcW w:w="7229" w:type="dxa"/>
          </w:tcPr>
          <w:p w:rsidR="00EC4E2F" w:rsidRPr="0005316C" w:rsidRDefault="00EC4E2F" w:rsidP="004C3E0A">
            <w:pPr>
              <w:pStyle w:val="af8"/>
              <w:jc w:val="both"/>
            </w:pPr>
            <w:r>
              <w:t>Представляет собой главный класс компонента, предн</w:t>
            </w:r>
            <w:r>
              <w:t>а</w:t>
            </w:r>
            <w:r>
              <w:t>значенного для получения исходных кодов из системы управления курсами Moodle</w:t>
            </w:r>
            <w:r w:rsidRPr="0005316C">
              <w:t xml:space="preserve"> 2.0. </w:t>
            </w:r>
            <w:r>
              <w:t>Является точкой входа в процесс работы компонента.</w:t>
            </w:r>
          </w:p>
        </w:tc>
      </w:tr>
      <w:tr w:rsidR="00EC4E2F" w:rsidRPr="009F5E55" w:rsidTr="00656F6B">
        <w:tc>
          <w:tcPr>
            <w:tcW w:w="2694" w:type="dxa"/>
            <w:vAlign w:val="center"/>
          </w:tcPr>
          <w:p w:rsidR="00EC4E2F" w:rsidRPr="0005316C" w:rsidRDefault="00EC4E2F" w:rsidP="00EC4E2F">
            <w:pPr>
              <w:pStyle w:val="af8"/>
              <w:jc w:val="left"/>
            </w:pPr>
            <w:r w:rsidRPr="00AB0F5A">
              <w:t xml:space="preserve">Описание атрибута: </w:t>
            </w:r>
            <w:r>
              <w:t>host</w:t>
            </w:r>
          </w:p>
        </w:tc>
        <w:tc>
          <w:tcPr>
            <w:tcW w:w="7229" w:type="dxa"/>
          </w:tcPr>
          <w:p w:rsidR="00EC4E2F" w:rsidRPr="00440FA5" w:rsidRDefault="00EC4E2F" w:rsidP="004C3E0A">
            <w:pPr>
              <w:pStyle w:val="af8"/>
              <w:jc w:val="both"/>
            </w:pPr>
            <w:r>
              <w:t>URL</w:t>
            </w:r>
            <w:r w:rsidRPr="008E0CA9">
              <w:t xml:space="preserve"> </w:t>
            </w:r>
            <w:r>
              <w:t>системы Moodle</w:t>
            </w:r>
            <w:r w:rsidRPr="008E0CA9">
              <w:t xml:space="preserve"> 2.0. </w:t>
            </w:r>
            <w:r w:rsidRPr="00FA462C">
              <w:t>Обязательный атрибут.</w:t>
            </w:r>
          </w:p>
        </w:tc>
      </w:tr>
      <w:tr w:rsidR="00EC4E2F" w:rsidRPr="009F5E55" w:rsidTr="00656F6B">
        <w:tc>
          <w:tcPr>
            <w:tcW w:w="2694" w:type="dxa"/>
            <w:vAlign w:val="center"/>
          </w:tcPr>
          <w:p w:rsidR="00EC4E2F" w:rsidRPr="00106ED2" w:rsidRDefault="00EC4E2F" w:rsidP="00EC4E2F">
            <w:pPr>
              <w:pStyle w:val="af8"/>
              <w:jc w:val="left"/>
            </w:pPr>
            <w:r w:rsidRPr="00AB0F5A">
              <w:t xml:space="preserve">Описание атрибута: </w:t>
            </w:r>
            <w:r>
              <w:t>token</w:t>
            </w:r>
          </w:p>
        </w:tc>
        <w:tc>
          <w:tcPr>
            <w:tcW w:w="7229" w:type="dxa"/>
          </w:tcPr>
          <w:p w:rsidR="00EC4E2F" w:rsidRDefault="00EC4E2F" w:rsidP="004C3E0A">
            <w:pPr>
              <w:pStyle w:val="af8"/>
              <w:jc w:val="both"/>
            </w:pPr>
            <w:r>
              <w:t>Строка авторизации для пользователя веб-сервиса, зар</w:t>
            </w:r>
            <w:r>
              <w:t>е</w:t>
            </w:r>
            <w:r>
              <w:t>гистрированного в системе Moodle</w:t>
            </w:r>
            <w:r w:rsidRPr="008E0CA9">
              <w:t xml:space="preserve"> 2.0</w:t>
            </w:r>
            <w:r>
              <w:t xml:space="preserve">. </w:t>
            </w:r>
            <w:r w:rsidRPr="00FA462C">
              <w:t>Обязательный а</w:t>
            </w:r>
            <w:r w:rsidRPr="00FA462C">
              <w:t>т</w:t>
            </w:r>
            <w:r w:rsidRPr="00FA462C">
              <w:t>рибут.</w:t>
            </w:r>
          </w:p>
        </w:tc>
      </w:tr>
    </w:tbl>
    <w:p w:rsidR="00EC4E2F" w:rsidRDefault="00EC4E2F" w:rsidP="001C087F">
      <w:pPr>
        <w:ind w:firstLine="0"/>
        <w:rPr>
          <w:szCs w:val="22"/>
        </w:rPr>
      </w:pPr>
    </w:p>
    <w:p w:rsidR="001C087F" w:rsidRPr="00E45FF9" w:rsidRDefault="001C087F" w:rsidP="001C087F">
      <w:pPr>
        <w:ind w:firstLine="0"/>
        <w:rPr>
          <w:szCs w:val="22"/>
          <w:lang w:val="en-US"/>
        </w:rPr>
      </w:pPr>
      <w:r w:rsidRPr="00A92F1A">
        <w:rPr>
          <w:szCs w:val="22"/>
        </w:rPr>
        <w:lastRenderedPageBreak/>
        <w:t xml:space="preserve">Продолжение таблицы </w:t>
      </w:r>
      <w:r>
        <w:rPr>
          <w:szCs w:val="22"/>
        </w:rPr>
        <w:t>1</w:t>
      </w:r>
      <w:r w:rsidRPr="00A92F1A">
        <w:rPr>
          <w:szCs w:val="22"/>
        </w:rPr>
        <w:t>.</w:t>
      </w:r>
      <w:r w:rsidR="00E45FF9">
        <w:rPr>
          <w:szCs w:val="22"/>
          <w:lang w:val="en-US"/>
        </w:rPr>
        <w:t>86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2694"/>
        <w:gridCol w:w="7229"/>
      </w:tblGrid>
      <w:tr w:rsidR="001C087F" w:rsidRPr="009F5E55" w:rsidTr="005C6F6A">
        <w:tc>
          <w:tcPr>
            <w:tcW w:w="2694" w:type="dxa"/>
            <w:vAlign w:val="center"/>
          </w:tcPr>
          <w:p w:rsidR="001C087F" w:rsidRPr="00A92F1A" w:rsidRDefault="001C087F" w:rsidP="005C6F6A">
            <w:pPr>
              <w:ind w:firstLine="0"/>
              <w:jc w:val="center"/>
            </w:pPr>
            <w:r w:rsidRPr="00A92F1A">
              <w:rPr>
                <w:szCs w:val="22"/>
              </w:rPr>
              <w:t>Свойство</w:t>
            </w:r>
          </w:p>
        </w:tc>
        <w:tc>
          <w:tcPr>
            <w:tcW w:w="7229" w:type="dxa"/>
            <w:vAlign w:val="center"/>
          </w:tcPr>
          <w:p w:rsidR="001C087F" w:rsidRPr="00A92F1A" w:rsidRDefault="001C087F" w:rsidP="005C6F6A">
            <w:pPr>
              <w:ind w:firstLine="0"/>
              <w:jc w:val="center"/>
            </w:pPr>
            <w:r w:rsidRPr="00A92F1A">
              <w:rPr>
                <w:szCs w:val="22"/>
              </w:rPr>
              <w:t>Значение</w:t>
            </w:r>
          </w:p>
        </w:tc>
      </w:tr>
      <w:tr w:rsidR="00EC4E2F" w:rsidRPr="009F5E55" w:rsidTr="00656F6B">
        <w:tc>
          <w:tcPr>
            <w:tcW w:w="2694" w:type="dxa"/>
            <w:vAlign w:val="center"/>
          </w:tcPr>
          <w:p w:rsidR="00EC4E2F" w:rsidRPr="00106ED2" w:rsidRDefault="00EC4E2F" w:rsidP="00656F6B">
            <w:pPr>
              <w:pStyle w:val="af8"/>
              <w:jc w:val="left"/>
            </w:pPr>
            <w:r w:rsidRPr="00AB0F5A">
              <w:t xml:space="preserve">Описание атрибута: </w:t>
            </w:r>
            <w:r>
              <w:t>assignment_id</w:t>
            </w:r>
          </w:p>
        </w:tc>
        <w:tc>
          <w:tcPr>
            <w:tcW w:w="7229" w:type="dxa"/>
          </w:tcPr>
          <w:p w:rsidR="00EC4E2F" w:rsidRPr="004869DE" w:rsidRDefault="00EC4E2F" w:rsidP="004C3E0A">
            <w:pPr>
              <w:pStyle w:val="af8"/>
              <w:jc w:val="both"/>
            </w:pPr>
            <w:r>
              <w:t>Уникальный идентификатор задания в системе Moodle</w:t>
            </w:r>
            <w:r w:rsidRPr="008E0CA9">
              <w:t xml:space="preserve"> 2.0, </w:t>
            </w:r>
            <w:r>
              <w:t>решения которого, будет являться целями тестиров</w:t>
            </w:r>
            <w:r>
              <w:t>а</w:t>
            </w:r>
            <w:r>
              <w:t xml:space="preserve">ния в проекте, для которого создается экземпляр данного компонента. </w:t>
            </w:r>
            <w:r w:rsidRPr="00FA462C">
              <w:t>Обязательный атрибут.</w:t>
            </w:r>
          </w:p>
        </w:tc>
      </w:tr>
      <w:tr w:rsidR="00EC4E2F" w:rsidRPr="009F5E55" w:rsidTr="00656F6B">
        <w:tc>
          <w:tcPr>
            <w:tcW w:w="2694" w:type="dxa"/>
            <w:vAlign w:val="center"/>
          </w:tcPr>
          <w:p w:rsidR="00EC4E2F" w:rsidRPr="00106ED2" w:rsidRDefault="00EC4E2F" w:rsidP="00656F6B">
            <w:pPr>
              <w:pStyle w:val="af8"/>
              <w:jc w:val="left"/>
            </w:pPr>
            <w:r w:rsidRPr="00AB0F5A">
              <w:t xml:space="preserve">Описание атрибута: </w:t>
            </w:r>
            <w:r>
              <w:t>szip_path</w:t>
            </w:r>
          </w:p>
        </w:tc>
        <w:tc>
          <w:tcPr>
            <w:tcW w:w="7229" w:type="dxa"/>
          </w:tcPr>
          <w:p w:rsidR="00EC4E2F" w:rsidRDefault="00EC4E2F" w:rsidP="004C3E0A">
            <w:pPr>
              <w:pStyle w:val="af8"/>
              <w:jc w:val="both"/>
            </w:pPr>
            <w:r>
              <w:t xml:space="preserve">Путь к исполняемому файла архиватора </w:t>
            </w:r>
            <w:r w:rsidRPr="008E0CA9">
              <w:t>7-</w:t>
            </w:r>
            <w:r>
              <w:t>zip.</w:t>
            </w:r>
            <w:r w:rsidRPr="00FA462C">
              <w:t xml:space="preserve"> Обязател</w:t>
            </w:r>
            <w:r w:rsidRPr="00FA462C">
              <w:t>ь</w:t>
            </w:r>
            <w:r w:rsidRPr="00FA462C">
              <w:t>ный атрибут.</w:t>
            </w:r>
          </w:p>
        </w:tc>
      </w:tr>
      <w:tr w:rsidR="00EC4E2F" w:rsidRPr="009F5E55" w:rsidTr="00656F6B">
        <w:tc>
          <w:tcPr>
            <w:tcW w:w="2694" w:type="dxa"/>
            <w:vAlign w:val="center"/>
          </w:tcPr>
          <w:p w:rsidR="00EC4E2F" w:rsidRPr="00106ED2" w:rsidRDefault="00EC4E2F" w:rsidP="00656F6B">
            <w:pPr>
              <w:pStyle w:val="af8"/>
              <w:jc w:val="left"/>
            </w:pPr>
            <w:r w:rsidRPr="00AB0F5A">
              <w:t xml:space="preserve">Описание атрибута: </w:t>
            </w:r>
            <w:r>
              <w:t>client</w:t>
            </w:r>
          </w:p>
        </w:tc>
        <w:tc>
          <w:tcPr>
            <w:tcW w:w="7229" w:type="dxa"/>
          </w:tcPr>
          <w:p w:rsidR="00EC4E2F" w:rsidRPr="008E0CA9" w:rsidRDefault="00EC4E2F" w:rsidP="004C3E0A">
            <w:pPr>
              <w:pStyle w:val="af8"/>
              <w:jc w:val="both"/>
            </w:pPr>
            <w:r>
              <w:t>Экземпляр служебного</w:t>
            </w:r>
            <w:r w:rsidRPr="00537F2E">
              <w:t xml:space="preserve"> </w:t>
            </w:r>
            <w:r>
              <w:t>класса клиента для веб-сервиса Moodle</w:t>
            </w:r>
            <w:r w:rsidRPr="00537F2E">
              <w:t xml:space="preserve"> 2.0</w:t>
            </w:r>
            <w:r>
              <w:t>.</w:t>
            </w:r>
            <w:r w:rsidRPr="00FA462C">
              <w:t xml:space="preserve"> Обязательный атрибут.</w:t>
            </w:r>
            <w:r>
              <w:t xml:space="preserve"> Подробнее см. MoodleServiceClient.</w:t>
            </w:r>
          </w:p>
        </w:tc>
      </w:tr>
      <w:tr w:rsidR="00EC4E2F" w:rsidRPr="009F5E55" w:rsidTr="00656F6B">
        <w:tc>
          <w:tcPr>
            <w:tcW w:w="2694" w:type="dxa"/>
            <w:vAlign w:val="center"/>
          </w:tcPr>
          <w:p w:rsidR="00EC4E2F" w:rsidRPr="00106ED2" w:rsidRDefault="00EC4E2F" w:rsidP="00656F6B">
            <w:pPr>
              <w:pStyle w:val="af8"/>
              <w:jc w:val="left"/>
            </w:pPr>
            <w:r w:rsidRPr="00AB0F5A">
              <w:t xml:space="preserve">Описание атрибута: </w:t>
            </w:r>
            <w:r>
              <w:t>unpacker</w:t>
            </w:r>
          </w:p>
        </w:tc>
        <w:tc>
          <w:tcPr>
            <w:tcW w:w="7229" w:type="dxa"/>
          </w:tcPr>
          <w:p w:rsidR="00EC4E2F" w:rsidRPr="008E0CA9" w:rsidRDefault="00EC4E2F" w:rsidP="004C3E0A">
            <w:pPr>
              <w:pStyle w:val="af8"/>
              <w:jc w:val="both"/>
            </w:pPr>
            <w:r>
              <w:t xml:space="preserve">Экземпляр служебного класса распаковщика архивов. </w:t>
            </w:r>
            <w:r w:rsidRPr="00FA462C">
              <w:t>Обязательный атрибут.</w:t>
            </w:r>
            <w:r w:rsidRPr="008E0CA9">
              <w:t xml:space="preserve"> </w:t>
            </w:r>
            <w:r>
              <w:t>Подробнее см. Unpacker.</w:t>
            </w:r>
          </w:p>
        </w:tc>
      </w:tr>
      <w:tr w:rsidR="00EC4E2F" w:rsidRPr="009F5E55" w:rsidTr="00656F6B">
        <w:tc>
          <w:tcPr>
            <w:tcW w:w="2694" w:type="dxa"/>
            <w:vAlign w:val="center"/>
          </w:tcPr>
          <w:p w:rsidR="00EC4E2F" w:rsidRPr="00106ED2" w:rsidRDefault="00EC4E2F" w:rsidP="00656F6B">
            <w:pPr>
              <w:pStyle w:val="af8"/>
              <w:jc w:val="left"/>
            </w:pPr>
            <w:r w:rsidRPr="00AB0F5A">
              <w:t xml:space="preserve">Описание атрибута: </w:t>
            </w:r>
            <w:r>
              <w:t>temp</w:t>
            </w:r>
            <w:r w:rsidRPr="008E0CA9">
              <w:t>_</w:t>
            </w:r>
            <w:r>
              <w:t>dir</w:t>
            </w:r>
          </w:p>
        </w:tc>
        <w:tc>
          <w:tcPr>
            <w:tcW w:w="7229" w:type="dxa"/>
          </w:tcPr>
          <w:p w:rsidR="00EC4E2F" w:rsidRDefault="00EC4E2F" w:rsidP="004C3E0A">
            <w:pPr>
              <w:pStyle w:val="af8"/>
              <w:jc w:val="both"/>
            </w:pPr>
            <w:r>
              <w:t>Путь к директории, предназначенной для хранения вр</w:t>
            </w:r>
            <w:r>
              <w:t>е</w:t>
            </w:r>
            <w:r>
              <w:t>менных файлов компонента.</w:t>
            </w:r>
          </w:p>
        </w:tc>
      </w:tr>
      <w:tr w:rsidR="00EC4E2F" w:rsidRPr="009F5E55" w:rsidTr="00656F6B">
        <w:tc>
          <w:tcPr>
            <w:tcW w:w="2694" w:type="dxa"/>
            <w:vAlign w:val="center"/>
          </w:tcPr>
          <w:p w:rsidR="00EC4E2F" w:rsidRPr="00106ED2" w:rsidRDefault="00EC4E2F" w:rsidP="00656F6B">
            <w:pPr>
              <w:pStyle w:val="af8"/>
              <w:jc w:val="left"/>
            </w:pPr>
            <w:r w:rsidRPr="00106ED2">
              <w:t>Описание ответс</w:t>
            </w:r>
            <w:r w:rsidRPr="00106ED2">
              <w:t>т</w:t>
            </w:r>
            <w:r w:rsidRPr="00106ED2">
              <w:t xml:space="preserve">венности: </w:t>
            </w:r>
            <w:r>
              <w:t>initialize</w:t>
            </w:r>
          </w:p>
        </w:tc>
        <w:tc>
          <w:tcPr>
            <w:tcW w:w="7229" w:type="dxa"/>
          </w:tcPr>
          <w:p w:rsidR="00EC4E2F" w:rsidRDefault="00EC4E2F" w:rsidP="004C3E0A">
            <w:pPr>
              <w:pStyle w:val="af8"/>
              <w:jc w:val="both"/>
            </w:pPr>
            <w:r>
              <w:t>Создает новый экземпляр класса компонента с использ</w:t>
            </w:r>
            <w:r>
              <w:t>о</w:t>
            </w:r>
            <w:r>
              <w:t>ванием хеша конфигурационных параметров.</w:t>
            </w:r>
          </w:p>
        </w:tc>
      </w:tr>
      <w:tr w:rsidR="00EC4E2F" w:rsidRPr="009F5E55" w:rsidTr="00656F6B">
        <w:tc>
          <w:tcPr>
            <w:tcW w:w="2694" w:type="dxa"/>
            <w:vAlign w:val="center"/>
          </w:tcPr>
          <w:p w:rsidR="00EC4E2F" w:rsidRPr="00106ED2" w:rsidRDefault="00EC4E2F" w:rsidP="00656F6B">
            <w:pPr>
              <w:pStyle w:val="af8"/>
              <w:jc w:val="left"/>
            </w:pPr>
            <w:r w:rsidRPr="00106ED2">
              <w:t>Описание ответс</w:t>
            </w:r>
            <w:r w:rsidRPr="00106ED2">
              <w:t>т</w:t>
            </w:r>
            <w:r w:rsidRPr="00106ED2">
              <w:t xml:space="preserve">венности: </w:t>
            </w:r>
            <w:r>
              <w:t>pull</w:t>
            </w:r>
          </w:p>
        </w:tc>
        <w:tc>
          <w:tcPr>
            <w:tcW w:w="7229" w:type="dxa"/>
          </w:tcPr>
          <w:p w:rsidR="00EC4E2F" w:rsidRDefault="00EC4E2F" w:rsidP="004C3E0A">
            <w:pPr>
              <w:pStyle w:val="af8"/>
              <w:jc w:val="both"/>
            </w:pPr>
            <w:r>
              <w:t>Получает исходные коды целей тестирования из системы Moodle</w:t>
            </w:r>
            <w:r w:rsidRPr="0096531F">
              <w:t xml:space="preserve"> 2.0</w:t>
            </w:r>
            <w:r>
              <w:t>, используя параметры конфигурации с кот</w:t>
            </w:r>
            <w:r>
              <w:t>о</w:t>
            </w:r>
            <w:r>
              <w:t>рыми был создан компонент.</w:t>
            </w:r>
          </w:p>
        </w:tc>
      </w:tr>
      <w:tr w:rsidR="00EC4E2F" w:rsidRPr="009F5E55" w:rsidTr="00656F6B">
        <w:tc>
          <w:tcPr>
            <w:tcW w:w="2694" w:type="dxa"/>
            <w:vAlign w:val="center"/>
          </w:tcPr>
          <w:p w:rsidR="00EC4E2F" w:rsidRPr="00106ED2" w:rsidRDefault="00EC4E2F" w:rsidP="00656F6B">
            <w:pPr>
              <w:pStyle w:val="af8"/>
              <w:jc w:val="left"/>
            </w:pPr>
            <w:r w:rsidRPr="00106ED2">
              <w:t>Описание ответс</w:t>
            </w:r>
            <w:r w:rsidRPr="00106ED2">
              <w:t>т</w:t>
            </w:r>
            <w:r w:rsidRPr="00106ED2">
              <w:t xml:space="preserve">венности: </w:t>
            </w:r>
            <w:r>
              <w:t>name</w:t>
            </w:r>
          </w:p>
        </w:tc>
        <w:tc>
          <w:tcPr>
            <w:tcW w:w="7229" w:type="dxa"/>
          </w:tcPr>
          <w:p w:rsidR="00EC4E2F" w:rsidRDefault="00EC4E2F" w:rsidP="004C3E0A">
            <w:pPr>
              <w:pStyle w:val="af8"/>
              <w:jc w:val="both"/>
            </w:pPr>
            <w:r>
              <w:t>Возвращает человекочитаемое имя компонента.</w:t>
            </w:r>
          </w:p>
        </w:tc>
      </w:tr>
      <w:tr w:rsidR="00EC4E2F" w:rsidRPr="009F5E55" w:rsidTr="00656F6B">
        <w:tc>
          <w:tcPr>
            <w:tcW w:w="2694" w:type="dxa"/>
            <w:vAlign w:val="center"/>
          </w:tcPr>
          <w:p w:rsidR="00EC4E2F" w:rsidRPr="00106ED2" w:rsidRDefault="00EC4E2F" w:rsidP="00656F6B">
            <w:pPr>
              <w:pStyle w:val="af8"/>
              <w:jc w:val="left"/>
            </w:pPr>
            <w:r w:rsidRPr="00106ED2">
              <w:t>Описание ответс</w:t>
            </w:r>
            <w:r w:rsidRPr="00106ED2">
              <w:t>т</w:t>
            </w:r>
            <w:r w:rsidRPr="00106ED2">
              <w:t xml:space="preserve">венности: </w:t>
            </w:r>
            <w:r>
              <w:t>params_definition</w:t>
            </w:r>
          </w:p>
        </w:tc>
        <w:tc>
          <w:tcPr>
            <w:tcW w:w="7229" w:type="dxa"/>
          </w:tcPr>
          <w:p w:rsidR="00EC4E2F" w:rsidRDefault="00EC4E2F" w:rsidP="004C3E0A">
            <w:pPr>
              <w:pStyle w:val="af8"/>
              <w:jc w:val="both"/>
            </w:pPr>
            <w:r>
              <w:t>Возвращает множество хешей, содержащих описание п</w:t>
            </w:r>
            <w:r>
              <w:t>а</w:t>
            </w:r>
            <w:r>
              <w:t>раметров конфигурации данного компонента.</w:t>
            </w:r>
          </w:p>
        </w:tc>
      </w:tr>
    </w:tbl>
    <w:p w:rsidR="001C087F" w:rsidRDefault="001C087F" w:rsidP="001C087F"/>
    <w:p w:rsidR="001C087F" w:rsidRDefault="001C087F" w:rsidP="00EC4E2F">
      <w:pPr>
        <w:ind w:firstLine="0"/>
      </w:pPr>
      <w:r>
        <w:br w:type="page"/>
      </w:r>
    </w:p>
    <w:p w:rsidR="00EC4E2F" w:rsidRDefault="00EC4E2F" w:rsidP="00EC4E2F">
      <w:r>
        <w:rPr>
          <w:b/>
          <w:noProof/>
        </w:rPr>
        <w:lastRenderedPageBreak/>
        <w:t>MoodleServiceClient</w:t>
      </w:r>
      <w:r w:rsidRPr="00A22CCF">
        <w:rPr>
          <w:b/>
        </w:rPr>
        <w:t>.</w:t>
      </w:r>
      <w:r w:rsidRPr="00A22CCF">
        <w:t xml:space="preserve"> </w:t>
      </w:r>
      <w:r w:rsidRPr="00661FC5">
        <w:t>Класс</w:t>
      </w:r>
      <w:r w:rsidRPr="00A22CCF">
        <w:t xml:space="preserve"> </w:t>
      </w:r>
      <w:r w:rsidR="00B543FE" w:rsidRPr="00042413">
        <w:rPr>
          <w:noProof/>
        </w:rPr>
        <w:t>MoodleServiceClient</w:t>
      </w:r>
      <w:r w:rsidR="00B543FE" w:rsidRPr="00661FC5">
        <w:t xml:space="preserve"> </w:t>
      </w:r>
      <w:r w:rsidRPr="00661FC5">
        <w:t>представлен</w:t>
      </w:r>
      <w:r w:rsidRPr="00A22CCF">
        <w:t xml:space="preserve"> </w:t>
      </w:r>
      <w:r w:rsidRPr="00661FC5">
        <w:t>ниже</w:t>
      </w:r>
      <w:r w:rsidRPr="00A22CCF">
        <w:t xml:space="preserve"> </w:t>
      </w:r>
      <w:r>
        <w:t>(</w:t>
      </w:r>
      <w:r w:rsidR="00C66709">
        <w:t>рис</w:t>
      </w:r>
      <w:r w:rsidR="00C66709">
        <w:t>у</w:t>
      </w:r>
      <w:r w:rsidR="00C66709">
        <w:t>нок 1.</w:t>
      </w:r>
      <w:r w:rsidR="00E45FF9" w:rsidRPr="007C64AA">
        <w:t>23</w:t>
      </w:r>
      <w:r>
        <w:t xml:space="preserve">, </w:t>
      </w:r>
      <w:r w:rsidR="00C66709">
        <w:t>таблица 1.</w:t>
      </w:r>
      <w:r w:rsidR="00E45FF9" w:rsidRPr="007C64AA">
        <w:t>87</w:t>
      </w:r>
      <w:r>
        <w:t>)</w:t>
      </w:r>
      <w:r w:rsidRPr="00802026">
        <w:t>.</w:t>
      </w:r>
    </w:p>
    <w:p w:rsidR="00EC4E2F" w:rsidRDefault="00EE58F2" w:rsidP="00EE58F2">
      <w:pPr>
        <w:ind w:firstLine="0"/>
        <w:jc w:val="center"/>
      </w:pPr>
      <w:r>
        <w:rPr>
          <w:noProof/>
        </w:rPr>
        <w:drawing>
          <wp:inline distT="0" distB="0" distL="0" distR="0">
            <wp:extent cx="3585845" cy="1559560"/>
            <wp:effectExtent l="0" t="0" r="0" b="0"/>
            <wp:docPr id="95" name="Рисунок 95" descr="MoodleServiceClient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odleServiceClientDiagram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5" cy="155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8F2" w:rsidRPr="004C3E0A" w:rsidRDefault="00EE58F2" w:rsidP="00EE58F2">
      <w:pPr>
        <w:pStyle w:val="aa"/>
        <w:jc w:val="center"/>
        <w:rPr>
          <w:noProof/>
        </w:rPr>
      </w:pPr>
      <w:r>
        <w:t>Рисунок</w:t>
      </w:r>
      <w:r w:rsidRPr="00B45D2E">
        <w:rPr>
          <w:lang w:val="en-US"/>
        </w:rPr>
        <w:t> </w:t>
      </w:r>
      <w:r w:rsidR="00E10306">
        <w:t>1.</w:t>
      </w:r>
      <w:r w:rsidR="00E45FF9" w:rsidRPr="00E45FF9">
        <w:t>23</w:t>
      </w:r>
      <w:r w:rsidRPr="004C3E0A">
        <w:rPr>
          <w:noProof/>
        </w:rPr>
        <w:t xml:space="preserve"> – </w:t>
      </w:r>
      <w:r>
        <w:rPr>
          <w:noProof/>
        </w:rPr>
        <w:t>Класс</w:t>
      </w:r>
      <w:r w:rsidRPr="004C3E0A">
        <w:rPr>
          <w:noProof/>
        </w:rPr>
        <w:t xml:space="preserve"> </w:t>
      </w:r>
      <w:r w:rsidRPr="00A22CCF">
        <w:rPr>
          <w:noProof/>
          <w:lang w:val="en-US"/>
        </w:rPr>
        <w:t>MoodleServiceClient</w:t>
      </w:r>
      <w:r w:rsidRPr="004C3E0A">
        <w:rPr>
          <w:noProof/>
        </w:rPr>
        <w:t xml:space="preserve"> (</w:t>
      </w:r>
      <w:r w:rsidR="004C3E0A">
        <w:rPr>
          <w:noProof/>
        </w:rPr>
        <w:t xml:space="preserve">программа </w:t>
      </w:r>
      <w:r w:rsidRPr="004C3E0A">
        <w:rPr>
          <w:lang w:val="en-US"/>
        </w:rPr>
        <w:t>StarUML</w:t>
      </w:r>
      <w:r w:rsidRPr="004C3E0A">
        <w:rPr>
          <w:noProof/>
        </w:rPr>
        <w:t>)</w:t>
      </w:r>
    </w:p>
    <w:p w:rsidR="00EE58F2" w:rsidRDefault="00EE58F2" w:rsidP="00EE58F2">
      <w:pPr>
        <w:ind w:firstLine="0"/>
        <w:jc w:val="left"/>
        <w:rPr>
          <w:noProof/>
        </w:rPr>
      </w:pPr>
      <w:r>
        <w:t>Таблица</w:t>
      </w:r>
      <w:r w:rsidRPr="00FA462C">
        <w:rPr>
          <w:lang w:val="en-US"/>
        </w:rPr>
        <w:t> </w:t>
      </w:r>
      <w:r w:rsidR="00E10306">
        <w:t>1.</w:t>
      </w:r>
      <w:r w:rsidR="00E45FF9">
        <w:rPr>
          <w:lang w:val="en-US"/>
        </w:rPr>
        <w:t>87</w:t>
      </w:r>
      <w:r>
        <w:rPr>
          <w:noProof/>
        </w:rPr>
        <w:t xml:space="preserve"> </w:t>
      </w:r>
      <w:r w:rsidRPr="00E7699D">
        <w:rPr>
          <w:noProof/>
        </w:rPr>
        <w:t xml:space="preserve">– </w:t>
      </w:r>
      <w:r>
        <w:rPr>
          <w:noProof/>
        </w:rPr>
        <w:t xml:space="preserve">Класс </w:t>
      </w:r>
      <w:r w:rsidRPr="00A22CCF">
        <w:rPr>
          <w:noProof/>
        </w:rPr>
        <w:t>MoodleServiceClient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2900"/>
        <w:gridCol w:w="7023"/>
      </w:tblGrid>
      <w:tr w:rsidR="00390395" w:rsidRPr="009F5E55" w:rsidTr="00390395">
        <w:tc>
          <w:tcPr>
            <w:tcW w:w="2900" w:type="dxa"/>
            <w:vAlign w:val="center"/>
          </w:tcPr>
          <w:p w:rsidR="00390395" w:rsidRPr="00A92F1A" w:rsidRDefault="00390395" w:rsidP="00656F6B">
            <w:pPr>
              <w:jc w:val="center"/>
            </w:pPr>
            <w:r w:rsidRPr="00A92F1A">
              <w:rPr>
                <w:szCs w:val="22"/>
              </w:rPr>
              <w:t>Свойство</w:t>
            </w:r>
          </w:p>
        </w:tc>
        <w:tc>
          <w:tcPr>
            <w:tcW w:w="7023" w:type="dxa"/>
            <w:vAlign w:val="center"/>
          </w:tcPr>
          <w:p w:rsidR="00390395" w:rsidRPr="00A92F1A" w:rsidRDefault="00390395" w:rsidP="00656F6B">
            <w:pPr>
              <w:jc w:val="center"/>
            </w:pPr>
            <w:r w:rsidRPr="00A92F1A">
              <w:rPr>
                <w:szCs w:val="22"/>
              </w:rPr>
              <w:t>Значение</w:t>
            </w:r>
          </w:p>
        </w:tc>
      </w:tr>
      <w:tr w:rsidR="00390395" w:rsidRPr="00FA462C" w:rsidTr="00390395">
        <w:tc>
          <w:tcPr>
            <w:tcW w:w="2900" w:type="dxa"/>
            <w:vAlign w:val="center"/>
          </w:tcPr>
          <w:p w:rsidR="00390395" w:rsidRPr="00A92F1A" w:rsidRDefault="00390395" w:rsidP="00390395">
            <w:pPr>
              <w:pStyle w:val="af8"/>
              <w:jc w:val="left"/>
            </w:pPr>
            <w:r w:rsidRPr="00A92F1A">
              <w:t>Описание объекта</w:t>
            </w:r>
          </w:p>
        </w:tc>
        <w:tc>
          <w:tcPr>
            <w:tcW w:w="7023" w:type="dxa"/>
          </w:tcPr>
          <w:p w:rsidR="00390395" w:rsidRPr="00D86C99" w:rsidRDefault="00390395" w:rsidP="004C3E0A">
            <w:pPr>
              <w:pStyle w:val="af8"/>
              <w:jc w:val="both"/>
            </w:pPr>
            <w:r>
              <w:t>Представляет собой клиент для веб-сервиса Moodle</w:t>
            </w:r>
            <w:r w:rsidRPr="008E094C">
              <w:t xml:space="preserve"> 2.0, </w:t>
            </w:r>
            <w:r>
              <w:t>позволяющего получать файлы решений к заданиям, доступным в учебных курсах системы.</w:t>
            </w:r>
          </w:p>
        </w:tc>
      </w:tr>
      <w:tr w:rsidR="00390395" w:rsidRPr="00FA462C" w:rsidTr="00390395">
        <w:tc>
          <w:tcPr>
            <w:tcW w:w="2900" w:type="dxa"/>
            <w:vAlign w:val="center"/>
          </w:tcPr>
          <w:p w:rsidR="00390395" w:rsidRPr="0096531F" w:rsidRDefault="00390395" w:rsidP="00390395">
            <w:pPr>
              <w:pStyle w:val="af8"/>
              <w:jc w:val="left"/>
            </w:pPr>
            <w:r w:rsidRPr="00AB0F5A">
              <w:t xml:space="preserve">Описание атрибута: </w:t>
            </w:r>
            <w:r>
              <w:t>client</w:t>
            </w:r>
          </w:p>
        </w:tc>
        <w:tc>
          <w:tcPr>
            <w:tcW w:w="7023" w:type="dxa"/>
          </w:tcPr>
          <w:p w:rsidR="00390395" w:rsidRPr="00440FA5" w:rsidRDefault="00390395" w:rsidP="004C3E0A">
            <w:pPr>
              <w:pStyle w:val="af8"/>
              <w:jc w:val="both"/>
            </w:pPr>
            <w:r>
              <w:t>Объект клиента для веб-сервисов для обмена информ</w:t>
            </w:r>
            <w:r>
              <w:t>а</w:t>
            </w:r>
            <w:r>
              <w:t>цией по нестандартной версии протокола REST</w:t>
            </w:r>
            <w:r w:rsidRPr="00F23ABF">
              <w:t xml:space="preserve">, </w:t>
            </w:r>
            <w:r>
              <w:t>реал</w:t>
            </w:r>
            <w:r>
              <w:t>и</w:t>
            </w:r>
            <w:r>
              <w:t>зованному в Moodle</w:t>
            </w:r>
            <w:r w:rsidRPr="005D7F7F">
              <w:t xml:space="preserve"> 2.0</w:t>
            </w:r>
            <w:r>
              <w:t xml:space="preserve">. </w:t>
            </w:r>
            <w:r w:rsidRPr="00FA462C">
              <w:t>Обязательный атрибут.</w:t>
            </w:r>
          </w:p>
        </w:tc>
      </w:tr>
      <w:tr w:rsidR="00390395" w:rsidRPr="00FA462C" w:rsidTr="00390395">
        <w:tc>
          <w:tcPr>
            <w:tcW w:w="2900" w:type="dxa"/>
            <w:vAlign w:val="center"/>
          </w:tcPr>
          <w:p w:rsidR="00390395" w:rsidRPr="00106ED2" w:rsidRDefault="00390395" w:rsidP="00390395">
            <w:pPr>
              <w:pStyle w:val="af8"/>
              <w:jc w:val="left"/>
            </w:pPr>
            <w:r w:rsidRPr="00106ED2">
              <w:t>Описание ответс</w:t>
            </w:r>
            <w:r w:rsidRPr="00106ED2">
              <w:t>т</w:t>
            </w:r>
            <w:r w:rsidRPr="00106ED2">
              <w:t xml:space="preserve">венности: </w:t>
            </w:r>
            <w:r>
              <w:t>initialize</w:t>
            </w:r>
          </w:p>
        </w:tc>
        <w:tc>
          <w:tcPr>
            <w:tcW w:w="7023" w:type="dxa"/>
          </w:tcPr>
          <w:p w:rsidR="00390395" w:rsidRPr="008E094C" w:rsidRDefault="00390395" w:rsidP="004C3E0A">
            <w:pPr>
              <w:pStyle w:val="af8"/>
              <w:jc w:val="both"/>
            </w:pPr>
            <w:r>
              <w:t>Создает новый экземпляр клиента для работы с веб-сервисом Moodle</w:t>
            </w:r>
            <w:r w:rsidRPr="004866B5">
              <w:t xml:space="preserve"> 2.0</w:t>
            </w:r>
            <w:r>
              <w:t xml:space="preserve"> для работы с системой развернутой на определенном URL</w:t>
            </w:r>
            <w:r w:rsidRPr="008E094C">
              <w:t xml:space="preserve"> </w:t>
            </w:r>
            <w:r>
              <w:t>с использованием указанного т</w:t>
            </w:r>
            <w:r>
              <w:t>о</w:t>
            </w:r>
            <w:r>
              <w:t>кена авторизации.</w:t>
            </w:r>
          </w:p>
        </w:tc>
      </w:tr>
      <w:tr w:rsidR="00390395" w:rsidRPr="00FA462C" w:rsidTr="00390395">
        <w:tc>
          <w:tcPr>
            <w:tcW w:w="2900" w:type="dxa"/>
            <w:vAlign w:val="center"/>
          </w:tcPr>
          <w:p w:rsidR="00390395" w:rsidRPr="003D5F78" w:rsidRDefault="00390395" w:rsidP="00390395">
            <w:pPr>
              <w:pStyle w:val="af8"/>
              <w:jc w:val="left"/>
            </w:pPr>
            <w:r w:rsidRPr="00106ED2">
              <w:t>Описание ответс</w:t>
            </w:r>
            <w:r w:rsidRPr="00106ED2">
              <w:t>т</w:t>
            </w:r>
            <w:r w:rsidRPr="00106ED2">
              <w:t xml:space="preserve">венности: </w:t>
            </w:r>
            <w:r>
              <w:t>get</w:t>
            </w:r>
            <w:r w:rsidRPr="003D5F78">
              <w:t>_</w:t>
            </w:r>
            <w:r>
              <w:t>submissions</w:t>
            </w:r>
          </w:p>
        </w:tc>
        <w:tc>
          <w:tcPr>
            <w:tcW w:w="7023" w:type="dxa"/>
          </w:tcPr>
          <w:p w:rsidR="00390395" w:rsidRDefault="00390395" w:rsidP="004C3E0A">
            <w:pPr>
              <w:pStyle w:val="af8"/>
              <w:jc w:val="both"/>
            </w:pPr>
            <w:r>
              <w:t>Получает список загруженных файлов для конкретного задания с указанием краткой информации по каждому из файлов.</w:t>
            </w:r>
          </w:p>
        </w:tc>
      </w:tr>
      <w:tr w:rsidR="00390395" w:rsidRPr="00FA462C" w:rsidTr="00390395">
        <w:tc>
          <w:tcPr>
            <w:tcW w:w="2900" w:type="dxa"/>
            <w:vAlign w:val="center"/>
          </w:tcPr>
          <w:p w:rsidR="00390395" w:rsidRPr="00106ED2" w:rsidRDefault="00390395" w:rsidP="00390395">
            <w:pPr>
              <w:pStyle w:val="af8"/>
              <w:jc w:val="left"/>
            </w:pPr>
            <w:r w:rsidRPr="00106ED2">
              <w:t>Описание ответс</w:t>
            </w:r>
            <w:r w:rsidRPr="00106ED2">
              <w:t>т</w:t>
            </w:r>
            <w:r w:rsidRPr="00106ED2">
              <w:t xml:space="preserve">венности: </w:t>
            </w:r>
            <w:r>
              <w:t>get</w:t>
            </w:r>
            <w:r w:rsidRPr="0096531F">
              <w:t>_</w:t>
            </w:r>
            <w:r>
              <w:t>submission</w:t>
            </w:r>
            <w:r w:rsidRPr="0096531F">
              <w:t>_</w:t>
            </w:r>
            <w:r>
              <w:t>file</w:t>
            </w:r>
          </w:p>
        </w:tc>
        <w:tc>
          <w:tcPr>
            <w:tcW w:w="7023" w:type="dxa"/>
          </w:tcPr>
          <w:p w:rsidR="00390395" w:rsidRPr="0096531F" w:rsidRDefault="00390395" w:rsidP="004C3E0A">
            <w:pPr>
              <w:pStyle w:val="af8"/>
              <w:jc w:val="both"/>
            </w:pPr>
            <w:r>
              <w:t>Получает содержимое файла, загруженного в систему Moodle</w:t>
            </w:r>
            <w:r w:rsidRPr="0096531F">
              <w:t xml:space="preserve"> 2.0 </w:t>
            </w:r>
            <w:r>
              <w:t>в качестве решения к заданию, по его ун</w:t>
            </w:r>
            <w:r>
              <w:t>и</w:t>
            </w:r>
            <w:r>
              <w:t>кальному идентификатору.</w:t>
            </w:r>
          </w:p>
        </w:tc>
      </w:tr>
    </w:tbl>
    <w:p w:rsidR="00390395" w:rsidRDefault="00390395" w:rsidP="00EE58F2">
      <w:pPr>
        <w:ind w:firstLine="0"/>
        <w:jc w:val="left"/>
        <w:rPr>
          <w:noProof/>
        </w:rPr>
      </w:pPr>
    </w:p>
    <w:p w:rsidR="00390395" w:rsidRDefault="00390395" w:rsidP="00EE58F2">
      <w:pPr>
        <w:ind w:firstLine="0"/>
        <w:jc w:val="left"/>
      </w:pPr>
    </w:p>
    <w:p w:rsidR="00390395" w:rsidRDefault="00390395" w:rsidP="00EE58F2">
      <w:pPr>
        <w:ind w:firstLine="0"/>
        <w:jc w:val="left"/>
      </w:pPr>
    </w:p>
    <w:p w:rsidR="00390395" w:rsidRDefault="00390395" w:rsidP="00390395">
      <w:pPr>
        <w:jc w:val="left"/>
      </w:pPr>
      <w:r>
        <w:rPr>
          <w:b/>
          <w:noProof/>
        </w:rPr>
        <w:lastRenderedPageBreak/>
        <w:t>Unpacker</w:t>
      </w:r>
      <w:r w:rsidRPr="00C542E7">
        <w:rPr>
          <w:b/>
        </w:rPr>
        <w:t>.</w:t>
      </w:r>
      <w:r w:rsidRPr="00C542E7">
        <w:t xml:space="preserve"> </w:t>
      </w:r>
      <w:r w:rsidRPr="00661FC5">
        <w:t>Класс</w:t>
      </w:r>
      <w:r w:rsidRPr="00C542E7">
        <w:t xml:space="preserve"> </w:t>
      </w:r>
      <w:r w:rsidRPr="00C542E7">
        <w:rPr>
          <w:noProof/>
        </w:rPr>
        <w:t>Unpacker</w:t>
      </w:r>
      <w:r w:rsidRPr="00661FC5">
        <w:t xml:space="preserve"> представлен</w:t>
      </w:r>
      <w:r w:rsidRPr="00C542E7">
        <w:t xml:space="preserve"> </w:t>
      </w:r>
      <w:r w:rsidRPr="00661FC5">
        <w:t>ниже</w:t>
      </w:r>
      <w:r w:rsidRPr="00C542E7">
        <w:t xml:space="preserve"> (</w:t>
      </w:r>
      <w:r w:rsidR="00181419">
        <w:t>рисунок 1.</w:t>
      </w:r>
      <w:r w:rsidR="00E45FF9" w:rsidRPr="007C64AA">
        <w:t>24</w:t>
      </w:r>
      <w:r w:rsidRPr="00C542E7">
        <w:t xml:space="preserve">, </w:t>
      </w:r>
      <w:r w:rsidR="00181419">
        <w:t>таблица 1.</w:t>
      </w:r>
      <w:r w:rsidR="00E45FF9" w:rsidRPr="007C64AA">
        <w:t>88</w:t>
      </w:r>
      <w:r w:rsidRPr="00C542E7">
        <w:t>).</w:t>
      </w:r>
    </w:p>
    <w:p w:rsidR="00390395" w:rsidRDefault="00390395" w:rsidP="00390395">
      <w:pPr>
        <w:ind w:firstLine="0"/>
        <w:jc w:val="center"/>
      </w:pPr>
      <w:r>
        <w:rPr>
          <w:noProof/>
        </w:rPr>
        <w:drawing>
          <wp:inline distT="0" distB="0" distL="0" distR="0">
            <wp:extent cx="2259330" cy="1380490"/>
            <wp:effectExtent l="0" t="0" r="0" b="0"/>
            <wp:docPr id="6" name="Рисунок 98" descr="Unpacker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UnpackerDiagram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330" cy="138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395" w:rsidRPr="00390395" w:rsidRDefault="00390395" w:rsidP="00390395">
      <w:pPr>
        <w:pStyle w:val="aa"/>
        <w:jc w:val="center"/>
        <w:rPr>
          <w:noProof/>
        </w:rPr>
      </w:pPr>
      <w:r>
        <w:t>Рисунок</w:t>
      </w:r>
      <w:r w:rsidRPr="00B45D2E">
        <w:rPr>
          <w:lang w:val="en-US"/>
        </w:rPr>
        <w:t> </w:t>
      </w:r>
      <w:r w:rsidR="00257AF6">
        <w:t>1.</w:t>
      </w:r>
      <w:r w:rsidR="00E45FF9" w:rsidRPr="00E45FF9">
        <w:t>24</w:t>
      </w:r>
      <w:r w:rsidRPr="00390395">
        <w:rPr>
          <w:noProof/>
        </w:rPr>
        <w:t xml:space="preserve"> – </w:t>
      </w:r>
      <w:r>
        <w:rPr>
          <w:noProof/>
        </w:rPr>
        <w:t>Класс</w:t>
      </w:r>
      <w:r w:rsidRPr="00390395">
        <w:rPr>
          <w:noProof/>
        </w:rPr>
        <w:t xml:space="preserve"> </w:t>
      </w:r>
      <w:r>
        <w:rPr>
          <w:noProof/>
          <w:lang w:val="en-US"/>
        </w:rPr>
        <w:t>Unpacker</w:t>
      </w:r>
      <w:r w:rsidRPr="00390395">
        <w:rPr>
          <w:noProof/>
        </w:rPr>
        <w:t xml:space="preserve"> (</w:t>
      </w:r>
      <w:r w:rsidR="0042742B">
        <w:rPr>
          <w:noProof/>
        </w:rPr>
        <w:t xml:space="preserve">программа </w:t>
      </w:r>
      <w:r>
        <w:rPr>
          <w:lang w:val="en-US"/>
        </w:rPr>
        <w:t>StarUML</w:t>
      </w:r>
      <w:r w:rsidRPr="00390395">
        <w:rPr>
          <w:noProof/>
        </w:rPr>
        <w:t>)</w:t>
      </w:r>
    </w:p>
    <w:p w:rsidR="00390395" w:rsidRDefault="00390395" w:rsidP="00390395">
      <w:pPr>
        <w:ind w:firstLine="0"/>
        <w:jc w:val="left"/>
        <w:rPr>
          <w:noProof/>
        </w:rPr>
      </w:pPr>
      <w:r>
        <w:t>Таблица</w:t>
      </w:r>
      <w:r w:rsidRPr="00FA462C">
        <w:rPr>
          <w:lang w:val="en-US"/>
        </w:rPr>
        <w:t> </w:t>
      </w:r>
      <w:r w:rsidR="00257AF6">
        <w:t>1.</w:t>
      </w:r>
      <w:r w:rsidR="00E45FF9">
        <w:rPr>
          <w:lang w:val="en-US"/>
        </w:rPr>
        <w:t>88</w:t>
      </w:r>
      <w:r>
        <w:rPr>
          <w:noProof/>
        </w:rPr>
        <w:t xml:space="preserve"> </w:t>
      </w:r>
      <w:r w:rsidRPr="00E7699D">
        <w:rPr>
          <w:noProof/>
        </w:rPr>
        <w:t xml:space="preserve">– </w:t>
      </w:r>
      <w:r>
        <w:rPr>
          <w:noProof/>
        </w:rPr>
        <w:t xml:space="preserve">Класс </w:t>
      </w:r>
      <w:r>
        <w:rPr>
          <w:noProof/>
          <w:lang w:val="en-US"/>
        </w:rPr>
        <w:t>Unpacker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2900"/>
        <w:gridCol w:w="7023"/>
      </w:tblGrid>
      <w:tr w:rsidR="00185E96" w:rsidRPr="009F5E55" w:rsidTr="00185E96">
        <w:tc>
          <w:tcPr>
            <w:tcW w:w="2900" w:type="dxa"/>
            <w:vAlign w:val="center"/>
          </w:tcPr>
          <w:p w:rsidR="00185E96" w:rsidRPr="00A92F1A" w:rsidRDefault="00185E96" w:rsidP="0042742B">
            <w:pPr>
              <w:pStyle w:val="af8"/>
            </w:pPr>
            <w:r w:rsidRPr="00A92F1A">
              <w:t>Свойство</w:t>
            </w:r>
          </w:p>
        </w:tc>
        <w:tc>
          <w:tcPr>
            <w:tcW w:w="7023" w:type="dxa"/>
            <w:vAlign w:val="center"/>
          </w:tcPr>
          <w:p w:rsidR="00185E96" w:rsidRPr="00A92F1A" w:rsidRDefault="00185E96" w:rsidP="0042742B">
            <w:pPr>
              <w:pStyle w:val="af8"/>
            </w:pPr>
            <w:r w:rsidRPr="00A92F1A">
              <w:t>Значение</w:t>
            </w:r>
          </w:p>
        </w:tc>
      </w:tr>
      <w:tr w:rsidR="00185E96" w:rsidRPr="00FA462C" w:rsidTr="00185E96">
        <w:tc>
          <w:tcPr>
            <w:tcW w:w="2900" w:type="dxa"/>
            <w:vAlign w:val="center"/>
          </w:tcPr>
          <w:p w:rsidR="00185E96" w:rsidRPr="00A92F1A" w:rsidRDefault="00185E96" w:rsidP="00185E96">
            <w:pPr>
              <w:pStyle w:val="af8"/>
              <w:jc w:val="left"/>
            </w:pPr>
            <w:r w:rsidRPr="00A92F1A">
              <w:t>Описание объекта</w:t>
            </w:r>
          </w:p>
        </w:tc>
        <w:tc>
          <w:tcPr>
            <w:tcW w:w="7023" w:type="dxa"/>
          </w:tcPr>
          <w:p w:rsidR="00185E96" w:rsidRPr="00D86C99" w:rsidRDefault="00185E96" w:rsidP="0042742B">
            <w:pPr>
              <w:pStyle w:val="af8"/>
              <w:jc w:val="both"/>
            </w:pPr>
            <w:r>
              <w:t xml:space="preserve">Представляет собой </w:t>
            </w:r>
            <w:r w:rsidR="005833F6">
              <w:t xml:space="preserve">обвертку для работы с архиватором </w:t>
            </w:r>
            <w:r w:rsidR="005833F6" w:rsidRPr="005833F6">
              <w:t>7-</w:t>
            </w:r>
            <w:r w:rsidR="005833F6">
              <w:rPr>
                <w:lang w:val="en-US"/>
              </w:rPr>
              <w:t>zip</w:t>
            </w:r>
            <w:r w:rsidR="005833F6" w:rsidRPr="005833F6">
              <w:t xml:space="preserve">, </w:t>
            </w:r>
            <w:r w:rsidR="005833F6">
              <w:t xml:space="preserve">предназначенным для извлечения исходного кода из архивов, загруженных из системы </w:t>
            </w:r>
            <w:r w:rsidR="005833F6">
              <w:rPr>
                <w:lang w:val="en-US"/>
              </w:rPr>
              <w:t>Moodle</w:t>
            </w:r>
            <w:r w:rsidR="005833F6" w:rsidRPr="00B655BF">
              <w:t xml:space="preserve"> 2.0</w:t>
            </w:r>
            <w:r>
              <w:t>.</w:t>
            </w:r>
          </w:p>
        </w:tc>
      </w:tr>
      <w:tr w:rsidR="00185E96" w:rsidRPr="00FA462C" w:rsidTr="00185E96">
        <w:tc>
          <w:tcPr>
            <w:tcW w:w="2900" w:type="dxa"/>
            <w:vAlign w:val="center"/>
          </w:tcPr>
          <w:p w:rsidR="00185E96" w:rsidRPr="00185E96" w:rsidRDefault="00185E96" w:rsidP="00185E96">
            <w:pPr>
              <w:pStyle w:val="af8"/>
              <w:jc w:val="left"/>
              <w:rPr>
                <w:lang w:val="en-US"/>
              </w:rPr>
            </w:pPr>
            <w:r w:rsidRPr="00AB0F5A">
              <w:t xml:space="preserve">Описание атрибута: </w:t>
            </w:r>
            <w:r>
              <w:rPr>
                <w:lang w:val="en-US"/>
              </w:rPr>
              <w:t>szip_path</w:t>
            </w:r>
          </w:p>
        </w:tc>
        <w:tc>
          <w:tcPr>
            <w:tcW w:w="7023" w:type="dxa"/>
          </w:tcPr>
          <w:p w:rsidR="00185E96" w:rsidRPr="00440FA5" w:rsidRDefault="00185E96" w:rsidP="0042742B">
            <w:pPr>
              <w:pStyle w:val="af8"/>
              <w:jc w:val="both"/>
            </w:pPr>
            <w:r>
              <w:t xml:space="preserve">Путь к исполняемому файлу архиватора </w:t>
            </w:r>
            <w:r w:rsidRPr="005833F6">
              <w:t>7-</w:t>
            </w:r>
            <w:r>
              <w:rPr>
                <w:lang w:val="en-US"/>
              </w:rPr>
              <w:t>zip</w:t>
            </w:r>
            <w:r>
              <w:t xml:space="preserve">. </w:t>
            </w:r>
            <w:r w:rsidRPr="00FA462C">
              <w:t>Обяз</w:t>
            </w:r>
            <w:r w:rsidRPr="00FA462C">
              <w:t>а</w:t>
            </w:r>
            <w:r w:rsidRPr="00FA462C">
              <w:t>тельный атрибут.</w:t>
            </w:r>
          </w:p>
        </w:tc>
      </w:tr>
      <w:tr w:rsidR="00185E96" w:rsidRPr="00FA462C" w:rsidTr="00185E96">
        <w:tc>
          <w:tcPr>
            <w:tcW w:w="2900" w:type="dxa"/>
            <w:vAlign w:val="center"/>
          </w:tcPr>
          <w:p w:rsidR="00185E96" w:rsidRPr="00106ED2" w:rsidRDefault="00185E96" w:rsidP="00185E96">
            <w:pPr>
              <w:pStyle w:val="af8"/>
              <w:jc w:val="left"/>
            </w:pPr>
            <w:r w:rsidRPr="00106ED2">
              <w:t>Описание ответс</w:t>
            </w:r>
            <w:r w:rsidRPr="00106ED2">
              <w:t>т</w:t>
            </w:r>
            <w:r w:rsidRPr="00106ED2">
              <w:t xml:space="preserve">венности: </w:t>
            </w:r>
            <w:r>
              <w:t>initialize</w:t>
            </w:r>
          </w:p>
        </w:tc>
        <w:tc>
          <w:tcPr>
            <w:tcW w:w="7023" w:type="dxa"/>
          </w:tcPr>
          <w:p w:rsidR="00185E96" w:rsidRPr="00B655BF" w:rsidRDefault="00185E96" w:rsidP="0042742B">
            <w:pPr>
              <w:pStyle w:val="af8"/>
              <w:jc w:val="both"/>
            </w:pPr>
            <w:r>
              <w:t xml:space="preserve">Создает новый экземпляр </w:t>
            </w:r>
            <w:r w:rsidR="00B655BF">
              <w:t>распаковщика.</w:t>
            </w:r>
          </w:p>
        </w:tc>
      </w:tr>
      <w:tr w:rsidR="00185E96" w:rsidRPr="00FA462C" w:rsidTr="00185E96">
        <w:tc>
          <w:tcPr>
            <w:tcW w:w="2900" w:type="dxa"/>
            <w:vAlign w:val="center"/>
          </w:tcPr>
          <w:p w:rsidR="00185E96" w:rsidRPr="00B655BF" w:rsidRDefault="00185E96" w:rsidP="00B655BF">
            <w:pPr>
              <w:pStyle w:val="af8"/>
              <w:jc w:val="left"/>
              <w:rPr>
                <w:lang w:val="en-US"/>
              </w:rPr>
            </w:pPr>
            <w:r w:rsidRPr="00106ED2">
              <w:t>Описание ответс</w:t>
            </w:r>
            <w:r w:rsidRPr="00106ED2">
              <w:t>т</w:t>
            </w:r>
            <w:r w:rsidRPr="00106ED2">
              <w:t xml:space="preserve">венности: </w:t>
            </w:r>
            <w:r w:rsidR="00B655BF">
              <w:rPr>
                <w:lang w:val="en-US"/>
              </w:rPr>
              <w:t>unpack</w:t>
            </w:r>
          </w:p>
        </w:tc>
        <w:tc>
          <w:tcPr>
            <w:tcW w:w="7023" w:type="dxa"/>
          </w:tcPr>
          <w:p w:rsidR="00185E96" w:rsidRPr="00CB4727" w:rsidRDefault="007B32F1" w:rsidP="0042742B">
            <w:pPr>
              <w:pStyle w:val="af8"/>
              <w:jc w:val="both"/>
            </w:pPr>
            <w:r>
              <w:t>Выполняет распаковку содержимого из архива с и</w:t>
            </w:r>
            <w:r>
              <w:t>с</w:t>
            </w:r>
            <w:r>
              <w:t xml:space="preserve">пользованием архиватора </w:t>
            </w:r>
            <w:r w:rsidRPr="00CB4727">
              <w:t>7-</w:t>
            </w:r>
            <w:r>
              <w:rPr>
                <w:lang w:val="en-US"/>
              </w:rPr>
              <w:t>zip</w:t>
            </w:r>
            <w:r w:rsidRPr="00CB4727">
              <w:t>.</w:t>
            </w:r>
          </w:p>
        </w:tc>
      </w:tr>
    </w:tbl>
    <w:p w:rsidR="00B91CAE" w:rsidRDefault="00B91CAE" w:rsidP="00B91CAE">
      <w:pPr>
        <w:spacing w:line="600" w:lineRule="auto"/>
      </w:pPr>
    </w:p>
    <w:p w:rsidR="001C087F" w:rsidRPr="001C087F" w:rsidRDefault="001C087F" w:rsidP="001C087F">
      <w:pPr>
        <w:pStyle w:val="3"/>
      </w:pPr>
      <w:r w:rsidRPr="001C087F">
        <w:t>Структурные отношения объектов проектного решения</w:t>
      </w:r>
      <w:bookmarkEnd w:id="79"/>
    </w:p>
    <w:p w:rsidR="001C087F" w:rsidRDefault="001C087F" w:rsidP="001C087F">
      <w:r w:rsidRPr="00C046EF">
        <w:t>Данный раздел описывает структурные отношения между классами</w:t>
      </w:r>
      <w:r>
        <w:t xml:space="preserve"> и и</w:t>
      </w:r>
      <w:r>
        <w:t>н</w:t>
      </w:r>
      <w:r>
        <w:t>терфейсами проектного решения, описание которых приведено в предыдущем разделе</w:t>
      </w:r>
      <w:r w:rsidRPr="00C046EF">
        <w:t xml:space="preserve">. </w:t>
      </w:r>
      <w:r>
        <w:t>Графически э</w:t>
      </w:r>
      <w:r w:rsidRPr="00C046EF">
        <w:t>ти структурные отношения показываются на диаграмм</w:t>
      </w:r>
      <w:r>
        <w:t>ах</w:t>
      </w:r>
      <w:r w:rsidRPr="00C046EF">
        <w:t xml:space="preserve"> классов</w:t>
      </w:r>
      <w:r>
        <w:t>.</w:t>
      </w:r>
    </w:p>
    <w:p w:rsidR="001C087F" w:rsidRDefault="00671869" w:rsidP="001C087F">
      <w:pPr>
        <w:pStyle w:val="4"/>
      </w:pPr>
      <w:bookmarkStart w:id="87" w:name="_Toc295158845"/>
      <w:r>
        <w:t>Структурные отношения между базовыми классами компонентной системы</w:t>
      </w:r>
      <w:bookmarkEnd w:id="87"/>
      <w:r w:rsidR="00FE3FCF">
        <w:t xml:space="preserve">. </w:t>
      </w:r>
      <w:r w:rsidRPr="00FE3FCF">
        <w:rPr>
          <w:rStyle w:val="-0"/>
          <w:b w:val="0"/>
        </w:rPr>
        <w:t>Ниже представлены структурные отношения классов компонентной системы между базовым классом компонента и классами компонентов конкре</w:t>
      </w:r>
      <w:r w:rsidRPr="00FE3FCF">
        <w:rPr>
          <w:rStyle w:val="-0"/>
          <w:b w:val="0"/>
        </w:rPr>
        <w:t>т</w:t>
      </w:r>
      <w:r w:rsidRPr="00FE3FCF">
        <w:rPr>
          <w:rStyle w:val="-0"/>
          <w:b w:val="0"/>
        </w:rPr>
        <w:lastRenderedPageBreak/>
        <w:t>ных базовых типов, а также классами, предназначенными для пер</w:t>
      </w:r>
      <w:r w:rsidRPr="00FE3FCF">
        <w:rPr>
          <w:rStyle w:val="-0"/>
          <w:b w:val="0"/>
        </w:rPr>
        <w:t>е</w:t>
      </w:r>
      <w:r w:rsidRPr="00FE3FCF">
        <w:rPr>
          <w:rStyle w:val="-0"/>
          <w:b w:val="0"/>
        </w:rPr>
        <w:t>дачи рабочих конвейера между компонентами (</w:t>
      </w:r>
      <w:r w:rsidR="00D24039" w:rsidRPr="00FE3FCF">
        <w:rPr>
          <w:rStyle w:val="-0"/>
          <w:b w:val="0"/>
        </w:rPr>
        <w:t>рисунок 1.</w:t>
      </w:r>
      <w:r w:rsidR="00E45FF9" w:rsidRPr="00FE3FCF">
        <w:rPr>
          <w:rStyle w:val="-0"/>
          <w:b w:val="0"/>
        </w:rPr>
        <w:t>25</w:t>
      </w:r>
      <w:r w:rsidRPr="00FE3FCF">
        <w:rPr>
          <w:rStyle w:val="-0"/>
          <w:b w:val="0"/>
        </w:rPr>
        <w:t>).</w:t>
      </w:r>
    </w:p>
    <w:p w:rsidR="001C087F" w:rsidRDefault="00004FD0" w:rsidP="001C087F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6299835" cy="6299835"/>
            <wp:effectExtent l="0" t="0" r="0" b="0"/>
            <wp:docPr id="104" name="Рисунок 104" descr="C:\Users\Eskat0n\Documents\Диплом\Диаграммы и графика\ComponentsOverallDiagram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Eskat0n\Documents\Диплом\Диаграммы и графика\ComponentsOverallDiagram.emf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29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87F" w:rsidRDefault="001C087F" w:rsidP="001C087F">
      <w:pPr>
        <w:pStyle w:val="aa"/>
        <w:spacing w:after="480"/>
        <w:jc w:val="center"/>
      </w:pPr>
      <w:bookmarkStart w:id="88" w:name="_Ref200132994"/>
      <w:r>
        <w:t>Рисунок </w:t>
      </w:r>
      <w:bookmarkEnd w:id="88"/>
      <w:r w:rsidR="00D24039">
        <w:t>1.</w:t>
      </w:r>
      <w:r w:rsidR="00E45FF9" w:rsidRPr="00E45FF9">
        <w:t>25</w:t>
      </w:r>
      <w:r w:rsidRPr="00290D37">
        <w:t xml:space="preserve"> – </w:t>
      </w:r>
      <w:r w:rsidR="00941CC0">
        <w:rPr>
          <w:noProof/>
        </w:rPr>
        <w:t xml:space="preserve">Структурные отношения между базовыми классами компонентной системы </w:t>
      </w:r>
      <w:r w:rsidR="00941CC0" w:rsidRPr="00391FB8">
        <w:rPr>
          <w:noProof/>
        </w:rPr>
        <w:t>(</w:t>
      </w:r>
      <w:r w:rsidR="00202AF8">
        <w:rPr>
          <w:noProof/>
        </w:rPr>
        <w:t xml:space="preserve">программа </w:t>
      </w:r>
      <w:r w:rsidR="00941CC0">
        <w:rPr>
          <w:lang w:val="en-US"/>
        </w:rPr>
        <w:t>StarUML</w:t>
      </w:r>
      <w:r w:rsidR="00941CC0" w:rsidRPr="00391FB8">
        <w:rPr>
          <w:noProof/>
        </w:rPr>
        <w:t>)</w:t>
      </w:r>
    </w:p>
    <w:p w:rsidR="001C087F" w:rsidRPr="004849D5" w:rsidRDefault="00004FD0" w:rsidP="001C087F">
      <w:pPr>
        <w:pStyle w:val="4"/>
        <w:rPr>
          <w:b w:val="0"/>
        </w:rPr>
      </w:pPr>
      <w:bookmarkStart w:id="89" w:name="_Toc295158846"/>
      <w:r>
        <w:lastRenderedPageBreak/>
        <w:t>Структурные отношения между классами организации работы ко</w:t>
      </w:r>
      <w:r>
        <w:t>н</w:t>
      </w:r>
      <w:r>
        <w:t>вейера</w:t>
      </w:r>
      <w:bookmarkEnd w:id="89"/>
      <w:r w:rsidR="004849D5">
        <w:t xml:space="preserve">. </w:t>
      </w:r>
      <w:r w:rsidRPr="004849D5">
        <w:rPr>
          <w:b w:val="0"/>
        </w:rPr>
        <w:t xml:space="preserve">Ниже представлены структурные отношения классов, предназначенных для организации работы конвейера </w:t>
      </w:r>
      <w:r w:rsidR="001C087F" w:rsidRPr="004849D5">
        <w:rPr>
          <w:b w:val="0"/>
        </w:rPr>
        <w:t>(</w:t>
      </w:r>
      <w:r w:rsidR="00FE3FCF" w:rsidRPr="00FE3FCF">
        <w:rPr>
          <w:b w:val="0"/>
        </w:rPr>
        <w:t>рисунок 1.</w:t>
      </w:r>
      <w:r w:rsidR="00E45FF9" w:rsidRPr="007C64AA">
        <w:rPr>
          <w:b w:val="0"/>
        </w:rPr>
        <w:t>26</w:t>
      </w:r>
      <w:r w:rsidR="001C087F" w:rsidRPr="004849D5">
        <w:rPr>
          <w:b w:val="0"/>
        </w:rPr>
        <w:t>).</w:t>
      </w:r>
    </w:p>
    <w:p w:rsidR="001C087F" w:rsidRDefault="00004FD0" w:rsidP="001C087F">
      <w:pPr>
        <w:keepNext/>
        <w:ind w:firstLine="0"/>
        <w:jc w:val="center"/>
      </w:pPr>
      <w:r w:rsidRPr="004849D5">
        <w:rPr>
          <w:noProof/>
        </w:rPr>
        <w:drawing>
          <wp:inline distT="0" distB="0" distL="0" distR="0">
            <wp:extent cx="6299835" cy="3370553"/>
            <wp:effectExtent l="0" t="0" r="0" b="0"/>
            <wp:docPr id="105" name="Рисунок 105" descr="PipelineOverall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PipelineOverallDiagram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70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87F" w:rsidRPr="00391FB8" w:rsidRDefault="001C087F" w:rsidP="0094517F">
      <w:pPr>
        <w:pStyle w:val="aa"/>
        <w:spacing w:line="360" w:lineRule="auto"/>
        <w:jc w:val="center"/>
        <w:rPr>
          <w:noProof/>
        </w:rPr>
      </w:pPr>
      <w:bookmarkStart w:id="90" w:name="_Ref200133023"/>
      <w:r>
        <w:t>Рисунок </w:t>
      </w:r>
      <w:bookmarkEnd w:id="90"/>
      <w:r w:rsidR="00E854CE">
        <w:t>1.</w:t>
      </w:r>
      <w:r w:rsidR="00E45FF9" w:rsidRPr="00E45FF9">
        <w:t>26</w:t>
      </w:r>
      <w:r>
        <w:t xml:space="preserve"> –</w:t>
      </w:r>
      <w:r>
        <w:rPr>
          <w:noProof/>
        </w:rPr>
        <w:t xml:space="preserve"> </w:t>
      </w:r>
      <w:r w:rsidR="00004FD0">
        <w:rPr>
          <w:noProof/>
        </w:rPr>
        <w:t>Структурные отношения классов</w:t>
      </w:r>
      <w:r w:rsidR="00004FD0" w:rsidRPr="00931613">
        <w:rPr>
          <w:noProof/>
        </w:rPr>
        <w:t xml:space="preserve"> </w:t>
      </w:r>
      <w:r w:rsidR="00004FD0">
        <w:rPr>
          <w:noProof/>
        </w:rPr>
        <w:t>организации работы конвейера</w:t>
      </w:r>
      <w:r w:rsidR="00004FD0" w:rsidRPr="00391FB8">
        <w:rPr>
          <w:noProof/>
        </w:rPr>
        <w:t xml:space="preserve"> (</w:t>
      </w:r>
      <w:r w:rsidR="00202AF8">
        <w:rPr>
          <w:noProof/>
        </w:rPr>
        <w:t xml:space="preserve">программа </w:t>
      </w:r>
      <w:r w:rsidR="00004FD0">
        <w:rPr>
          <w:lang w:val="en-US"/>
        </w:rPr>
        <w:t>StarUML</w:t>
      </w:r>
      <w:r w:rsidR="00004FD0" w:rsidRPr="00391FB8">
        <w:rPr>
          <w:noProof/>
        </w:rPr>
        <w:t>)</w:t>
      </w:r>
    </w:p>
    <w:p w:rsidR="001C087F" w:rsidRDefault="001C087F">
      <w:pPr>
        <w:spacing w:after="200" w:line="276" w:lineRule="auto"/>
        <w:ind w:firstLine="0"/>
        <w:jc w:val="left"/>
      </w:pPr>
    </w:p>
    <w:p w:rsidR="00B94B6C" w:rsidRPr="002C7715" w:rsidRDefault="00B94B6C">
      <w:pPr>
        <w:spacing w:after="200" w:line="276" w:lineRule="auto"/>
        <w:ind w:firstLine="0"/>
        <w:jc w:val="left"/>
        <w:rPr>
          <w:rFonts w:ascii="Arial" w:hAnsi="Arial" w:cs="Arial"/>
          <w:bCs/>
          <w:sz w:val="32"/>
          <w:szCs w:val="28"/>
        </w:rPr>
      </w:pPr>
      <w:r w:rsidRPr="002C7715">
        <w:br w:type="page"/>
      </w:r>
    </w:p>
    <w:p w:rsidR="00D030BC" w:rsidRPr="002C7715" w:rsidRDefault="00D030BC" w:rsidP="007B56EE">
      <w:pPr>
        <w:pStyle w:val="2"/>
      </w:pPr>
      <w:bookmarkStart w:id="91" w:name="_Toc295397036"/>
      <w:r w:rsidRPr="002C7715">
        <w:lastRenderedPageBreak/>
        <w:t>Физический дизайн</w:t>
      </w:r>
      <w:bookmarkEnd w:id="91"/>
    </w:p>
    <w:p w:rsidR="006A2B09" w:rsidRDefault="006A2B09" w:rsidP="006A2B09">
      <w:r w:rsidRPr="004D791E">
        <w:t xml:space="preserve">Физический дизайн показывает реальное воплощение логического дизайна в проектном решении. </w:t>
      </w:r>
      <w:r>
        <w:t>П</w:t>
      </w:r>
      <w:r w:rsidRPr="004D791E">
        <w:t>утем анализа логическ</w:t>
      </w:r>
      <w:r>
        <w:t>ий дизайн</w:t>
      </w:r>
      <w:r w:rsidRPr="004D791E">
        <w:t xml:space="preserve"> разбивает</w:t>
      </w:r>
      <w:r>
        <w:t>ся</w:t>
      </w:r>
      <w:r w:rsidRPr="004D791E">
        <w:t xml:space="preserve"> на комп</w:t>
      </w:r>
      <w:r w:rsidRPr="004D791E">
        <w:t>о</w:t>
      </w:r>
      <w:r w:rsidRPr="004D791E">
        <w:t>ненты, которые уже</w:t>
      </w:r>
      <w:r w:rsidRPr="008F7FB9">
        <w:t xml:space="preserve"> существуют или должны быть разработаны. Таким образом, обеспечивается повторное использование уже существующих </w:t>
      </w:r>
      <w:r w:rsidRPr="004D791E">
        <w:t>решений и разр</w:t>
      </w:r>
      <w:r w:rsidRPr="004D791E">
        <w:t>а</w:t>
      </w:r>
      <w:r w:rsidRPr="004D791E">
        <w:t>ботка решений для повторного использования.</w:t>
      </w:r>
    </w:p>
    <w:p w:rsidR="006E28D1" w:rsidRDefault="006E28D1" w:rsidP="006E28D1">
      <w:pPr>
        <w:spacing w:line="600" w:lineRule="auto"/>
      </w:pPr>
      <w:bookmarkStart w:id="92" w:name="_Toc100373403"/>
    </w:p>
    <w:p w:rsidR="00E33A25" w:rsidRPr="00E33A25" w:rsidRDefault="00E33A25" w:rsidP="00E33A25">
      <w:pPr>
        <w:pStyle w:val="3"/>
      </w:pPr>
      <w:r w:rsidRPr="00E33A25">
        <w:t>Инфраструктура проектного решения</w:t>
      </w:r>
      <w:bookmarkEnd w:id="92"/>
    </w:p>
    <w:p w:rsidR="007D780F" w:rsidRDefault="007D780F" w:rsidP="007D780F">
      <w:bookmarkStart w:id="93" w:name="_Toc100373404"/>
      <w:r w:rsidRPr="007D780F">
        <w:t>Часть «Инфраструктура проектного решения» показывает решения</w:t>
      </w:r>
      <w:r>
        <w:t>,</w:t>
      </w:r>
      <w:r w:rsidRPr="007D780F">
        <w:t xml:space="preserve"> прин</w:t>
      </w:r>
      <w:r w:rsidRPr="007D780F">
        <w:t>я</w:t>
      </w:r>
      <w:r w:rsidRPr="007D780F">
        <w:t>тые разработчикам</w:t>
      </w:r>
      <w:r>
        <w:t>и,</w:t>
      </w:r>
      <w:r w:rsidRPr="007D780F">
        <w:t xml:space="preserve"> по организации взаимодействия компонент в системе между собой на основе определенных</w:t>
      </w:r>
      <w:r>
        <w:t xml:space="preserve"> технологий, </w:t>
      </w:r>
      <w:r w:rsidRPr="007D780F">
        <w:t>механизмов и протоколов</w:t>
      </w:r>
      <w:r w:rsidR="00046B70">
        <w:t>.</w:t>
      </w:r>
    </w:p>
    <w:p w:rsidR="005009AD" w:rsidRPr="00524CFB" w:rsidRDefault="00E33A25" w:rsidP="00524CFB">
      <w:pPr>
        <w:pStyle w:val="aff9"/>
        <w:rPr>
          <w:rStyle w:val="-0"/>
          <w:rFonts w:eastAsia="Calibri"/>
          <w:b w:val="0"/>
        </w:rPr>
      </w:pPr>
      <w:r w:rsidRPr="00B94A4A">
        <w:t>Общие вопросы размещения и взаимосвязи компонент</w:t>
      </w:r>
      <w:bookmarkStart w:id="94" w:name="_Toc100373406"/>
      <w:bookmarkEnd w:id="93"/>
      <w:r w:rsidR="00524CFB">
        <w:t xml:space="preserve">. </w:t>
      </w:r>
      <w:r w:rsidR="005009AD" w:rsidRPr="004E4BA2">
        <w:rPr>
          <w:rFonts w:eastAsia="Calibri"/>
        </w:rPr>
        <w:t xml:space="preserve">Размещение </w:t>
      </w:r>
      <w:r w:rsidR="005009AD">
        <w:rPr>
          <w:rFonts w:eastAsia="Calibri"/>
        </w:rPr>
        <w:t>модулей системы</w:t>
      </w:r>
      <w:r w:rsidR="005009AD" w:rsidRPr="004E4BA2">
        <w:rPr>
          <w:rFonts w:eastAsia="Calibri"/>
        </w:rPr>
        <w:t>.</w:t>
      </w:r>
      <w:r w:rsidR="005009AD">
        <w:rPr>
          <w:rFonts w:eastAsia="Calibri"/>
        </w:rPr>
        <w:t xml:space="preserve"> </w:t>
      </w:r>
      <w:r w:rsidR="005009AD" w:rsidRPr="00524CFB">
        <w:rPr>
          <w:rStyle w:val="-0"/>
          <w:rFonts w:eastAsia="Calibri"/>
          <w:b w:val="0"/>
        </w:rPr>
        <w:t>Непосредственно система, а также набор ПО, необходим</w:t>
      </w:r>
      <w:r w:rsidR="005009AD" w:rsidRPr="00524CFB">
        <w:rPr>
          <w:rStyle w:val="-0"/>
          <w:rFonts w:eastAsia="Calibri"/>
          <w:b w:val="0"/>
        </w:rPr>
        <w:t>о</w:t>
      </w:r>
      <w:r w:rsidR="005009AD" w:rsidRPr="00524CFB">
        <w:rPr>
          <w:rStyle w:val="-0"/>
          <w:rFonts w:eastAsia="Calibri"/>
          <w:b w:val="0"/>
        </w:rPr>
        <w:t>го для ее работы размещается на виртуальной машине под управлением Microsoft Windows Server 2003. Система управления учебными курсами Moodle 2.0, а также веб-сервис, реализованный в виде расширения к ней, размещены на виртуальной машине, находящейся на хостинг-площадке провайдера под управлением Gentoo Linux.</w:t>
      </w:r>
    </w:p>
    <w:p w:rsidR="00046B70" w:rsidRDefault="005009AD" w:rsidP="005009AD">
      <w:pPr>
        <w:pStyle w:val="-"/>
      </w:pPr>
      <w:r w:rsidRPr="001E61F9">
        <w:t xml:space="preserve">Размещение </w:t>
      </w:r>
      <w:r>
        <w:t>модулей системы</w:t>
      </w:r>
      <w:r w:rsidRPr="001E61F9">
        <w:t xml:space="preserve"> на </w:t>
      </w:r>
      <w:r>
        <w:t xml:space="preserve">виртуальных машинах </w:t>
      </w:r>
      <w:r w:rsidRPr="001E61F9">
        <w:t>представлено н</w:t>
      </w:r>
      <w:r w:rsidRPr="001E61F9">
        <w:t>и</w:t>
      </w:r>
      <w:r w:rsidRPr="001E61F9">
        <w:t xml:space="preserve">же на схеме </w:t>
      </w:r>
      <w:r w:rsidR="00003199">
        <w:t>(</w:t>
      </w:r>
      <w:r w:rsidR="007A422F">
        <w:t>рисунок 1.</w:t>
      </w:r>
      <w:r w:rsidR="00E45FF9" w:rsidRPr="007C64AA">
        <w:t>27</w:t>
      </w:r>
      <w:r w:rsidR="00003199">
        <w:t>).</w:t>
      </w:r>
    </w:p>
    <w:p w:rsidR="00046B70" w:rsidRDefault="00DA310B" w:rsidP="00165396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917315" cy="4392930"/>
            <wp:effectExtent l="19050" t="0" r="6985" b="0"/>
            <wp:docPr id="120" name="Рисунок 120" descr="Размещение - В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Размещение - ВМ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315" cy="439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199" w:rsidRPr="002F3C4E" w:rsidRDefault="00003199" w:rsidP="00003199">
      <w:pPr>
        <w:pStyle w:val="aa"/>
        <w:spacing w:after="0" w:line="360" w:lineRule="auto"/>
        <w:jc w:val="center"/>
      </w:pPr>
      <w:bookmarkStart w:id="95" w:name="_Ref263554818"/>
      <w:r>
        <w:t>Рисунок </w:t>
      </w:r>
      <w:bookmarkEnd w:id="95"/>
      <w:r w:rsidR="00050BCB">
        <w:t>1.</w:t>
      </w:r>
      <w:r w:rsidR="00E45FF9" w:rsidRPr="00E45FF9">
        <w:t>27</w:t>
      </w:r>
      <w:r>
        <w:t xml:space="preserve"> – </w:t>
      </w:r>
      <w:r w:rsidR="00DA310B">
        <w:t>Схема р</w:t>
      </w:r>
      <w:r w:rsidR="00DA310B" w:rsidRPr="00003199">
        <w:t>аспределени</w:t>
      </w:r>
      <w:r w:rsidR="00DA310B">
        <w:t>я</w:t>
      </w:r>
      <w:r w:rsidR="00DA310B" w:rsidRPr="00003199">
        <w:t xml:space="preserve"> </w:t>
      </w:r>
      <w:r w:rsidR="00DA310B">
        <w:t>модулей системы</w:t>
      </w:r>
      <w:r w:rsidR="00DA310B" w:rsidRPr="00003199">
        <w:t xml:space="preserve"> по виртуальным маш</w:t>
      </w:r>
      <w:r w:rsidR="00DA310B" w:rsidRPr="00003199">
        <w:t>и</w:t>
      </w:r>
      <w:r w:rsidR="00DA310B" w:rsidRPr="00003199">
        <w:t>нам</w:t>
      </w:r>
      <w:r w:rsidR="00DA310B">
        <w:t xml:space="preserve"> серверов</w:t>
      </w:r>
    </w:p>
    <w:p w:rsidR="00624EAB" w:rsidRPr="00FA2DE5" w:rsidRDefault="00624EAB" w:rsidP="00BC533B">
      <w:pPr>
        <w:rPr>
          <w:rFonts w:eastAsia="Calibri"/>
        </w:rPr>
      </w:pPr>
      <w:r>
        <w:rPr>
          <w:rFonts w:eastAsia="Calibri"/>
          <w:b/>
        </w:rPr>
        <w:t xml:space="preserve">Взаимодействие шагов конвейера. </w:t>
      </w:r>
      <w:r w:rsidR="00FA2DE5">
        <w:rPr>
          <w:rFonts w:eastAsia="Calibri"/>
        </w:rPr>
        <w:t>На рисунке 1.28 в виде схемы пре</w:t>
      </w:r>
      <w:r w:rsidR="00FA2DE5">
        <w:rPr>
          <w:rFonts w:eastAsia="Calibri"/>
        </w:rPr>
        <w:t>д</w:t>
      </w:r>
      <w:r w:rsidR="00FA2DE5">
        <w:rPr>
          <w:rFonts w:eastAsia="Calibri"/>
        </w:rPr>
        <w:t>ставлено взаимодействие шагов конвейера сборки и тестирования программного обеспечения. В левой части схемы можно увидеть внешние данные, необходимые для функционирования каждого шага конвейера, которые представлены в правой части. Для каждого шага приведены тип компонента, который осуществляет л</w:t>
      </w:r>
      <w:r w:rsidR="00FA2DE5">
        <w:rPr>
          <w:rFonts w:eastAsia="Calibri"/>
        </w:rPr>
        <w:t>о</w:t>
      </w:r>
      <w:r w:rsidR="00FA2DE5">
        <w:rPr>
          <w:rFonts w:eastAsia="Calibri"/>
        </w:rPr>
        <w:t>гику работы данного шага, а также результат работы (промежуточные данные), являющийся в тоже время и входными данными для следующего шага. Исключ</w:t>
      </w:r>
      <w:r w:rsidR="00FA2DE5">
        <w:rPr>
          <w:rFonts w:eastAsia="Calibri"/>
        </w:rPr>
        <w:t>е</w:t>
      </w:r>
      <w:r w:rsidR="00FA2DE5">
        <w:rPr>
          <w:rFonts w:eastAsia="Calibri"/>
        </w:rPr>
        <w:t>нием является последний шаг создания файла отчета, выходные данные которого представляют собой непосредственно результат работы всего конвейера для да</w:t>
      </w:r>
      <w:r w:rsidR="00FA2DE5">
        <w:rPr>
          <w:rFonts w:eastAsia="Calibri"/>
        </w:rPr>
        <w:t>н</w:t>
      </w:r>
      <w:r w:rsidR="00FA2DE5">
        <w:rPr>
          <w:rFonts w:eastAsia="Calibri"/>
        </w:rPr>
        <w:t>ного проекта.</w:t>
      </w:r>
    </w:p>
    <w:p w:rsidR="00624EAB" w:rsidRDefault="00624EAB" w:rsidP="00624EAB">
      <w:pPr>
        <w:ind w:firstLine="0"/>
        <w:jc w:val="center"/>
        <w:rPr>
          <w:rFonts w:eastAsia="Calibri"/>
        </w:rPr>
      </w:pPr>
      <w:r>
        <w:rPr>
          <w:rFonts w:eastAsia="Calibri"/>
          <w:noProof/>
        </w:rPr>
        <w:lastRenderedPageBreak/>
        <w:drawing>
          <wp:inline distT="0" distB="0" distL="0" distR="0">
            <wp:extent cx="4643755" cy="3783330"/>
            <wp:effectExtent l="19050" t="0" r="4445" b="0"/>
            <wp:docPr id="7" name="Рисунок 7" descr="C:\Users\Eskat0n\Dropbox\Диплом\Презентация\Диаграмма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kat0n\Dropbox\Диплом\Презентация\Диаграмма.emf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55" cy="3783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EAB" w:rsidRPr="00624EAB" w:rsidRDefault="00624EAB" w:rsidP="00624EAB">
      <w:pPr>
        <w:ind w:firstLine="0"/>
        <w:jc w:val="center"/>
        <w:rPr>
          <w:rFonts w:eastAsia="Calibri"/>
        </w:rPr>
      </w:pPr>
      <w:r>
        <w:t>Рисунок </w:t>
      </w:r>
      <w:r w:rsidR="00050BCB">
        <w:t>1.</w:t>
      </w:r>
      <w:r w:rsidRPr="00E45FF9">
        <w:t>2</w:t>
      </w:r>
      <w:r>
        <w:t>8 – Схема взаимодействия шагов конвейера сборки и тестирования</w:t>
      </w:r>
    </w:p>
    <w:p w:rsidR="00CE4830" w:rsidRPr="00BC533B" w:rsidRDefault="00BC533B" w:rsidP="00BC533B">
      <w:pPr>
        <w:rPr>
          <w:rStyle w:val="-0"/>
        </w:rPr>
      </w:pPr>
      <w:r w:rsidRPr="00C3483B">
        <w:rPr>
          <w:rFonts w:eastAsia="Calibri"/>
          <w:b/>
        </w:rPr>
        <w:t>Взаимодействие клиентской и серверной части.</w:t>
      </w:r>
      <w:r>
        <w:rPr>
          <w:rFonts w:eastAsia="Calibri"/>
          <w:b/>
        </w:rPr>
        <w:t xml:space="preserve"> </w:t>
      </w:r>
      <w:r w:rsidRPr="00BC533B">
        <w:rPr>
          <w:rStyle w:val="-0"/>
          <w:rFonts w:eastAsia="Calibri"/>
        </w:rPr>
        <w:t>Это взаимодействие реализовано с помощью протокола HTTP, используемого для получения разметки и стилей страниц веб-интерфейса администратора. Также для организации дин</w:t>
      </w:r>
      <w:r w:rsidRPr="00BC533B">
        <w:rPr>
          <w:rStyle w:val="-0"/>
          <w:rFonts w:eastAsia="Calibri"/>
        </w:rPr>
        <w:t>а</w:t>
      </w:r>
      <w:r w:rsidRPr="00BC533B">
        <w:rPr>
          <w:rStyle w:val="-0"/>
          <w:rFonts w:eastAsia="Calibri"/>
        </w:rPr>
        <w:t>мического интерфейса пользователя используется технология AJAX, позволя</w:t>
      </w:r>
      <w:r w:rsidRPr="00BC533B">
        <w:rPr>
          <w:rStyle w:val="-0"/>
          <w:rFonts w:eastAsia="Calibri"/>
        </w:rPr>
        <w:t>ю</w:t>
      </w:r>
      <w:r w:rsidRPr="00BC533B">
        <w:rPr>
          <w:rStyle w:val="-0"/>
          <w:rFonts w:eastAsia="Calibri"/>
        </w:rPr>
        <w:t>щая организовать динамическое обновление данных представляемых на странице, без ее полной перезагрузки.</w:t>
      </w:r>
    </w:p>
    <w:p w:rsidR="00BC533B" w:rsidRDefault="00BC533B" w:rsidP="00BC533B">
      <w:r w:rsidRPr="00CB0BF5">
        <w:rPr>
          <w:b/>
        </w:rPr>
        <w:t xml:space="preserve">Взаимодействие </w:t>
      </w:r>
      <w:r>
        <w:rPr>
          <w:b/>
        </w:rPr>
        <w:t>с Moodle</w:t>
      </w:r>
      <w:r w:rsidRPr="00CB0BF5">
        <w:rPr>
          <w:b/>
        </w:rPr>
        <w:t xml:space="preserve"> 2.0. </w:t>
      </w:r>
      <w:r>
        <w:t>Взаимодействие с системой управления учебными курсами Moodle</w:t>
      </w:r>
      <w:r w:rsidRPr="00CB0BF5">
        <w:t xml:space="preserve"> 2.0</w:t>
      </w:r>
      <w:r w:rsidR="00A631BD">
        <w:t xml:space="preserve"> </w:t>
      </w:r>
      <w:r>
        <w:t>осуществляется с использованием механизма веб-сервисов</w:t>
      </w:r>
      <w:r w:rsidRPr="00D43FB7">
        <w:t>.</w:t>
      </w:r>
      <w:r>
        <w:t xml:space="preserve"> </w:t>
      </w:r>
    </w:p>
    <w:p w:rsidR="00BC533B" w:rsidRDefault="00BC533B" w:rsidP="00BC533B">
      <w:r>
        <w:t>Обмен данными между клиентом и сервером осуществляется с использ</w:t>
      </w:r>
      <w:r>
        <w:t>о</w:t>
      </w:r>
      <w:r>
        <w:t>ванием POST</w:t>
      </w:r>
      <w:r w:rsidRPr="00D43FB7">
        <w:t>-</w:t>
      </w:r>
      <w:r>
        <w:t>запросов протокола HTTP, которые содержат имя и параметры в</w:t>
      </w:r>
      <w:r>
        <w:t>ы</w:t>
      </w:r>
      <w:r>
        <w:t>зываемой функции, и ответов в формате XML</w:t>
      </w:r>
      <w:r w:rsidRPr="00D43FB7">
        <w:t xml:space="preserve">, </w:t>
      </w:r>
      <w:r>
        <w:t xml:space="preserve">в который сериализуются данные, передаваемые сервером. </w:t>
      </w:r>
    </w:p>
    <w:p w:rsidR="00BC533B" w:rsidRDefault="00BC533B" w:rsidP="00BC533B">
      <w:r>
        <w:t>Официальная терминология документации к Moodle</w:t>
      </w:r>
      <w:r w:rsidRPr="002108F8">
        <w:t xml:space="preserve"> 2.0 </w:t>
      </w:r>
      <w:r>
        <w:t>называет подо</w:t>
      </w:r>
      <w:r>
        <w:t>б</w:t>
      </w:r>
      <w:r>
        <w:t>ный механизм обмена REST</w:t>
      </w:r>
      <w:r w:rsidRPr="002108F8">
        <w:t xml:space="preserve">, </w:t>
      </w:r>
      <w:r>
        <w:t>однако такая его реализация не соответствует сда</w:t>
      </w:r>
      <w:r>
        <w:t>н</w:t>
      </w:r>
      <w:r>
        <w:lastRenderedPageBreak/>
        <w:t>дарту REST (Representational State Transfer)</w:t>
      </w:r>
      <w:r w:rsidR="005B7533" w:rsidRPr="005B7533">
        <w:t xml:space="preserve"> </w:t>
      </w:r>
      <w:r w:rsidR="005B7533" w:rsidRPr="0055451C">
        <w:t>[</w:t>
      </w:r>
      <w:r w:rsidR="005B7533" w:rsidRPr="005B7533">
        <w:t>15</w:t>
      </w:r>
      <w:r w:rsidR="005B7533" w:rsidRPr="0055451C">
        <w:t>]</w:t>
      </w:r>
      <w:r>
        <w:t>, поскольку использует общий URL</w:t>
      </w:r>
      <w:r w:rsidRPr="002108F8">
        <w:t xml:space="preserve"> </w:t>
      </w:r>
      <w:r>
        <w:t>для вызова всех функций сервиса и единственный тип запроса (POST)</w:t>
      </w:r>
      <w:r w:rsidRPr="004C7CF8">
        <w:t>.</w:t>
      </w:r>
    </w:p>
    <w:p w:rsidR="00CE4830" w:rsidRPr="00C86E27" w:rsidRDefault="00BC533B" w:rsidP="00BC533B">
      <w:r>
        <w:t>Для публикации функций сервиса в вебе и организации сериализ</w:t>
      </w:r>
      <w:r>
        <w:t>а</w:t>
      </w:r>
      <w:r>
        <w:t>ции/десериализации входных и выходных значений используется Moodle</w:t>
      </w:r>
      <w:r w:rsidRPr="002C68EF">
        <w:t xml:space="preserve"> </w:t>
      </w:r>
      <w:r>
        <w:t>API</w:t>
      </w:r>
      <w:r w:rsidRPr="009459F7">
        <w:t xml:space="preserve">, </w:t>
      </w:r>
      <w:r>
        <w:t>п</w:t>
      </w:r>
      <w:r>
        <w:t>о</w:t>
      </w:r>
      <w:r>
        <w:t>зволяющий описывать конвенции имен для параметров и форматы передаваемых данных</w:t>
      </w:r>
      <w:r w:rsidR="003C06AD" w:rsidRPr="00E214C9">
        <w:t xml:space="preserve"> [</w:t>
      </w:r>
      <w:r w:rsidR="00860AF2" w:rsidRPr="00860AF2">
        <w:t>38</w:t>
      </w:r>
      <w:r w:rsidR="003C06AD" w:rsidRPr="00E214C9">
        <w:t>]</w:t>
      </w:r>
      <w:r>
        <w:t>.</w:t>
      </w:r>
    </w:p>
    <w:p w:rsidR="00AE39B1" w:rsidRPr="00BD0CA3" w:rsidRDefault="00E33A25" w:rsidP="00BD0CA3">
      <w:pPr>
        <w:pStyle w:val="aff9"/>
        <w:rPr>
          <w:rStyle w:val="-0"/>
          <w:b w:val="0"/>
        </w:rPr>
      </w:pPr>
      <w:r w:rsidRPr="00B94A4A">
        <w:t>Безопасность данных, аутентификация и авторизация</w:t>
      </w:r>
      <w:bookmarkStart w:id="96" w:name="_Toc100373407"/>
      <w:bookmarkEnd w:id="94"/>
      <w:r w:rsidR="00BD0CA3" w:rsidRPr="00BD0CA3">
        <w:t xml:space="preserve">. </w:t>
      </w:r>
      <w:r w:rsidR="00AE39B1" w:rsidRPr="00BD0CA3">
        <w:rPr>
          <w:rStyle w:val="-0"/>
          <w:b w:val="0"/>
        </w:rPr>
        <w:t>В системе сбо</w:t>
      </w:r>
      <w:r w:rsidR="00AE39B1" w:rsidRPr="00BD0CA3">
        <w:rPr>
          <w:rStyle w:val="-0"/>
          <w:b w:val="0"/>
        </w:rPr>
        <w:t>р</w:t>
      </w:r>
      <w:r w:rsidR="00AE39B1" w:rsidRPr="00BD0CA3">
        <w:rPr>
          <w:rStyle w:val="-0"/>
          <w:b w:val="0"/>
        </w:rPr>
        <w:t xml:space="preserve">ки и тестирования программного обеспечения предусмотрена лишь одна роль пользователя </w:t>
      </w:r>
      <w:r w:rsidR="007D3350" w:rsidRPr="00BD0CA3">
        <w:rPr>
          <w:rStyle w:val="-0"/>
          <w:b w:val="0"/>
        </w:rPr>
        <w:t>–</w:t>
      </w:r>
      <w:r w:rsidR="00AE39B1" w:rsidRPr="00BD0CA3">
        <w:rPr>
          <w:rStyle w:val="-0"/>
          <w:b w:val="0"/>
        </w:rPr>
        <w:t xml:space="preserve"> администратор системы. Следовательно администратор имеет полноту прав доступа к системе, согласно указанному в профилях пользователей, приведенных выше в концепции проекта.</w:t>
      </w:r>
    </w:p>
    <w:p w:rsidR="00AE39B1" w:rsidRDefault="00AE39B1" w:rsidP="00AE39B1">
      <w:pPr>
        <w:pStyle w:val="-"/>
        <w:rPr>
          <w:rFonts w:eastAsia="Calibri"/>
        </w:rPr>
      </w:pPr>
      <w:r w:rsidRPr="003E706D">
        <w:rPr>
          <w:rFonts w:eastAsia="Calibri"/>
        </w:rPr>
        <w:t xml:space="preserve">Технология единого входа (англ. </w:t>
      </w:r>
      <w:r w:rsidRPr="00741093">
        <w:rPr>
          <w:rFonts w:eastAsia="Calibri"/>
        </w:rPr>
        <w:t>Single</w:t>
      </w:r>
      <w:r w:rsidRPr="003E706D">
        <w:rPr>
          <w:rFonts w:eastAsia="Calibri"/>
        </w:rPr>
        <w:t xml:space="preserve"> </w:t>
      </w:r>
      <w:r w:rsidRPr="00741093">
        <w:rPr>
          <w:rFonts w:eastAsia="Calibri"/>
        </w:rPr>
        <w:t>Sign</w:t>
      </w:r>
      <w:r w:rsidRPr="003E706D">
        <w:rPr>
          <w:rFonts w:eastAsia="Calibri"/>
        </w:rPr>
        <w:t xml:space="preserve"> </w:t>
      </w:r>
      <w:r w:rsidRPr="00741093">
        <w:rPr>
          <w:rFonts w:eastAsia="Calibri"/>
        </w:rPr>
        <w:t>On</w:t>
      </w:r>
      <w:r w:rsidRPr="003E706D">
        <w:rPr>
          <w:rFonts w:eastAsia="Calibri"/>
        </w:rPr>
        <w:t xml:space="preserve">) </w:t>
      </w:r>
      <w:r w:rsidR="007D3350">
        <w:rPr>
          <w:rFonts w:eastAsia="Calibri"/>
        </w:rPr>
        <w:t>–</w:t>
      </w:r>
      <w:r w:rsidRPr="003E706D">
        <w:rPr>
          <w:rFonts w:eastAsia="Calibri"/>
        </w:rPr>
        <w:t xml:space="preserve"> технология, при испол</w:t>
      </w:r>
      <w:r w:rsidRPr="003E706D">
        <w:rPr>
          <w:rFonts w:eastAsia="Calibri"/>
        </w:rPr>
        <w:t>ь</w:t>
      </w:r>
      <w:r w:rsidRPr="003E706D">
        <w:rPr>
          <w:rFonts w:eastAsia="Calibri"/>
        </w:rPr>
        <w:t>зовании которой пользователь переходит из одного раздела системы в другой без повторной аутентификации</w:t>
      </w:r>
      <w:r w:rsidR="00B806F6">
        <w:rPr>
          <w:rFonts w:eastAsia="Calibri"/>
        </w:rPr>
        <w:t xml:space="preserve"> </w:t>
      </w:r>
      <w:r w:rsidR="00B806F6" w:rsidRPr="00882629">
        <w:rPr>
          <w:rFonts w:eastAsia="Calibri"/>
        </w:rPr>
        <w:t>[</w:t>
      </w:r>
      <w:r w:rsidR="00432574" w:rsidRPr="00432574">
        <w:rPr>
          <w:rFonts w:eastAsia="Calibri"/>
        </w:rPr>
        <w:t>16</w:t>
      </w:r>
      <w:r w:rsidR="00B806F6" w:rsidRPr="00882629">
        <w:rPr>
          <w:rFonts w:eastAsia="Calibri"/>
        </w:rPr>
        <w:t>]</w:t>
      </w:r>
      <w:r w:rsidRPr="003E706D">
        <w:rPr>
          <w:rFonts w:eastAsia="Calibri"/>
        </w:rPr>
        <w:t>. В разработанной системе технология реализов</w:t>
      </w:r>
      <w:r w:rsidRPr="003E706D">
        <w:rPr>
          <w:rFonts w:eastAsia="Calibri"/>
        </w:rPr>
        <w:t>а</w:t>
      </w:r>
      <w:r w:rsidRPr="003E706D">
        <w:rPr>
          <w:rFonts w:eastAsia="Calibri"/>
        </w:rPr>
        <w:t xml:space="preserve">на с помощью единого </w:t>
      </w:r>
      <w:r>
        <w:rPr>
          <w:rFonts w:eastAsia="Calibri"/>
        </w:rPr>
        <w:t>метода-фильтра</w:t>
      </w:r>
      <w:r w:rsidRPr="003E706D">
        <w:rPr>
          <w:rFonts w:eastAsia="Calibri"/>
        </w:rPr>
        <w:t xml:space="preserve"> авторизации. При аутентификации на странице логина, пользователю выдается ключ, связанный с его сессией в сист</w:t>
      </w:r>
      <w:r w:rsidRPr="003E706D">
        <w:rPr>
          <w:rFonts w:eastAsia="Calibri"/>
        </w:rPr>
        <w:t>е</w:t>
      </w:r>
      <w:r w:rsidRPr="003E706D">
        <w:rPr>
          <w:rFonts w:eastAsia="Calibri"/>
        </w:rPr>
        <w:t xml:space="preserve">ме. После этого при переходе </w:t>
      </w:r>
      <w:r>
        <w:rPr>
          <w:rFonts w:eastAsia="Calibri"/>
        </w:rPr>
        <w:t>между страницами</w:t>
      </w:r>
      <w:r w:rsidRPr="003E706D">
        <w:rPr>
          <w:rFonts w:eastAsia="Calibri"/>
        </w:rPr>
        <w:t>, пользователь передает серве</w:t>
      </w:r>
      <w:r w:rsidRPr="003E706D">
        <w:rPr>
          <w:rFonts w:eastAsia="Calibri"/>
        </w:rPr>
        <w:t>р</w:t>
      </w:r>
      <w:r w:rsidRPr="003E706D">
        <w:rPr>
          <w:rFonts w:eastAsia="Calibri"/>
        </w:rPr>
        <w:t>ной части этот ключ и система проверяет, действителен ли он. Если это так, то</w:t>
      </w:r>
      <w:r>
        <w:rPr>
          <w:rFonts w:eastAsia="Calibri"/>
        </w:rPr>
        <w:t xml:space="preserve"> серверная часть веб-приложения для управления системой </w:t>
      </w:r>
      <w:r w:rsidRPr="003E706D">
        <w:rPr>
          <w:rFonts w:eastAsia="Calibri"/>
        </w:rPr>
        <w:t>получает информ</w:t>
      </w:r>
      <w:r w:rsidRPr="003E706D">
        <w:rPr>
          <w:rFonts w:eastAsia="Calibri"/>
        </w:rPr>
        <w:t>а</w:t>
      </w:r>
      <w:r w:rsidRPr="003E706D">
        <w:rPr>
          <w:rFonts w:eastAsia="Calibri"/>
        </w:rPr>
        <w:t xml:space="preserve">цию о пользователе и считает его авторизованным, если нет </w:t>
      </w:r>
      <w:r w:rsidR="007D3350">
        <w:rPr>
          <w:rFonts w:eastAsia="Calibri"/>
        </w:rPr>
        <w:t>–</w:t>
      </w:r>
      <w:r w:rsidRPr="003E706D">
        <w:rPr>
          <w:rFonts w:eastAsia="Calibri"/>
        </w:rPr>
        <w:t xml:space="preserve"> перенаправляет веб-браузер пользователя на страницу авторизации.</w:t>
      </w:r>
    </w:p>
    <w:p w:rsidR="00AE39B1" w:rsidRDefault="00AE39B1" w:rsidP="00AE39B1">
      <w:pPr>
        <w:pStyle w:val="-"/>
        <w:rPr>
          <w:rFonts w:eastAsia="Calibri"/>
        </w:rPr>
      </w:pPr>
      <w:r>
        <w:rPr>
          <w:rFonts w:eastAsia="Calibri"/>
        </w:rPr>
        <w:t>Данные учетной записи администратора хранятся в файле конфигурации системы. Пароль хранится в открытом виде.</w:t>
      </w:r>
    </w:p>
    <w:p w:rsidR="00AE39B1" w:rsidRDefault="00AE39B1" w:rsidP="00AE39B1">
      <w:pPr>
        <w:pStyle w:val="-"/>
        <w:rPr>
          <w:rFonts w:eastAsia="Calibri"/>
        </w:rPr>
      </w:pPr>
      <w:r>
        <w:rPr>
          <w:rFonts w:eastAsia="Calibri"/>
        </w:rPr>
        <w:t>Для управления доступом к веб-сервису Moodle</w:t>
      </w:r>
      <w:r w:rsidRPr="000C49E0">
        <w:rPr>
          <w:rFonts w:eastAsia="Calibri"/>
        </w:rPr>
        <w:t xml:space="preserve"> 2.0 </w:t>
      </w:r>
      <w:r>
        <w:rPr>
          <w:rFonts w:eastAsia="Calibri"/>
        </w:rPr>
        <w:t>используются мех</w:t>
      </w:r>
      <w:r>
        <w:rPr>
          <w:rFonts w:eastAsia="Calibri"/>
        </w:rPr>
        <w:t>а</w:t>
      </w:r>
      <w:r>
        <w:rPr>
          <w:rFonts w:eastAsia="Calibri"/>
        </w:rPr>
        <w:t>низмы авторизации и аутентификации, встроенные в эту систему управления учебными курсами. Механизм их работы заключается в том, что для администр</w:t>
      </w:r>
      <w:r>
        <w:rPr>
          <w:rFonts w:eastAsia="Calibri"/>
        </w:rPr>
        <w:t>а</w:t>
      </w:r>
      <w:r>
        <w:rPr>
          <w:rFonts w:eastAsia="Calibri"/>
        </w:rPr>
        <w:t>тор систему Moodle</w:t>
      </w:r>
      <w:r w:rsidRPr="000C49E0">
        <w:rPr>
          <w:rFonts w:eastAsia="Calibri"/>
        </w:rPr>
        <w:t xml:space="preserve"> 2.0 </w:t>
      </w:r>
      <w:r>
        <w:rPr>
          <w:rFonts w:eastAsia="Calibri"/>
        </w:rPr>
        <w:t>самостоятельно создает необходимого пользователя, н</w:t>
      </w:r>
      <w:r>
        <w:rPr>
          <w:rFonts w:eastAsia="Calibri"/>
        </w:rPr>
        <w:t>а</w:t>
      </w:r>
      <w:r>
        <w:rPr>
          <w:rFonts w:eastAsia="Calibri"/>
        </w:rPr>
        <w:t>деляет его правами на доступ к определенным веб-севрисам, при этом генерир</w:t>
      </w:r>
      <w:r>
        <w:rPr>
          <w:rFonts w:eastAsia="Calibri"/>
        </w:rPr>
        <w:t>у</w:t>
      </w:r>
      <w:r>
        <w:rPr>
          <w:rFonts w:eastAsia="Calibri"/>
        </w:rPr>
        <w:t xml:space="preserve">ется специальный токен авторизации, представляющий собой текстовую строку, </w:t>
      </w:r>
      <w:r>
        <w:rPr>
          <w:rFonts w:eastAsia="Calibri"/>
        </w:rPr>
        <w:lastRenderedPageBreak/>
        <w:t>которая передается клиенту и используется для получения доступа к веб-сервисам. Передачи логина или пароля пользователя системы Moodle</w:t>
      </w:r>
      <w:r w:rsidRPr="000C49E0">
        <w:rPr>
          <w:rFonts w:eastAsia="Calibri"/>
        </w:rPr>
        <w:t xml:space="preserve"> 2.0 </w:t>
      </w:r>
      <w:r>
        <w:rPr>
          <w:rFonts w:eastAsia="Calibri"/>
        </w:rPr>
        <w:t xml:space="preserve">при взаимодействии клиента и веб-сервиса в открытом или зашифрованном видео не осуществляется. </w:t>
      </w:r>
    </w:p>
    <w:p w:rsidR="00AD29CC" w:rsidRDefault="00AE39B1" w:rsidP="00AE39B1">
      <w:pPr>
        <w:pStyle w:val="-"/>
        <w:rPr>
          <w:b/>
        </w:rPr>
      </w:pPr>
      <w:r>
        <w:rPr>
          <w:rFonts w:eastAsia="Calibri"/>
        </w:rPr>
        <w:t>Таким образом выполняется требование заказчика о необходимости без</w:t>
      </w:r>
      <w:r>
        <w:rPr>
          <w:rFonts w:eastAsia="Calibri"/>
        </w:rPr>
        <w:t>о</w:t>
      </w:r>
      <w:r>
        <w:rPr>
          <w:rFonts w:eastAsia="Calibri"/>
        </w:rPr>
        <w:t>пасной передачи данных между системой сборки и тестирования программного обеспечения и системой управления учебными курсами Moodle</w:t>
      </w:r>
      <w:r w:rsidRPr="00AC31C8">
        <w:rPr>
          <w:rFonts w:eastAsia="Calibri"/>
        </w:rPr>
        <w:t xml:space="preserve"> 2.0.</w:t>
      </w:r>
    </w:p>
    <w:bookmarkEnd w:id="96"/>
    <w:p w:rsidR="008C376B" w:rsidRPr="00BD0CA3" w:rsidRDefault="00AE39B1" w:rsidP="00591556">
      <w:pPr>
        <w:pStyle w:val="aff9"/>
        <w:spacing w:before="0" w:after="0"/>
        <w:rPr>
          <w:rStyle w:val="-0"/>
          <w:b w:val="0"/>
        </w:rPr>
      </w:pPr>
      <w:r w:rsidRPr="00AE39B1">
        <w:t>Конфигурирование и настройка системы</w:t>
      </w:r>
      <w:r w:rsidR="00BD0CA3" w:rsidRPr="00BD0CA3">
        <w:t xml:space="preserve">. </w:t>
      </w:r>
      <w:r w:rsidR="008C376B" w:rsidRPr="00BD0CA3">
        <w:rPr>
          <w:rStyle w:val="-0"/>
          <w:b w:val="0"/>
        </w:rPr>
        <w:t>В данном пункте описываю</w:t>
      </w:r>
      <w:r w:rsidR="008C376B" w:rsidRPr="00BD0CA3">
        <w:rPr>
          <w:rStyle w:val="-0"/>
          <w:b w:val="0"/>
        </w:rPr>
        <w:t>т</w:t>
      </w:r>
      <w:r w:rsidR="008C376B" w:rsidRPr="00BD0CA3">
        <w:rPr>
          <w:rStyle w:val="-0"/>
          <w:b w:val="0"/>
        </w:rPr>
        <w:t>ся средства конфигурирования и настройки системы. Основным средством н</w:t>
      </w:r>
      <w:r w:rsidR="008C376B" w:rsidRPr="00BD0CA3">
        <w:rPr>
          <w:rStyle w:val="-0"/>
          <w:b w:val="0"/>
        </w:rPr>
        <w:t>а</w:t>
      </w:r>
      <w:r w:rsidR="008C376B" w:rsidRPr="00BD0CA3">
        <w:rPr>
          <w:rStyle w:val="-0"/>
          <w:b w:val="0"/>
        </w:rPr>
        <w:t>стройки и администрирования проектируемой системы являются файлы конфиг</w:t>
      </w:r>
      <w:r w:rsidR="008C376B" w:rsidRPr="00BD0CA3">
        <w:rPr>
          <w:rStyle w:val="-0"/>
          <w:b w:val="0"/>
        </w:rPr>
        <w:t>у</w:t>
      </w:r>
      <w:r w:rsidR="008C376B" w:rsidRPr="00BD0CA3">
        <w:rPr>
          <w:rStyle w:val="-0"/>
          <w:b w:val="0"/>
        </w:rPr>
        <w:t xml:space="preserve">рации. </w:t>
      </w:r>
    </w:p>
    <w:p w:rsidR="008C376B" w:rsidRDefault="008C376B" w:rsidP="008C376B">
      <w:pPr>
        <w:pStyle w:val="-"/>
      </w:pPr>
      <w:r w:rsidRPr="00070523">
        <w:t xml:space="preserve">Пример файла конфигурации для </w:t>
      </w:r>
      <w:r>
        <w:t>ССИТПО</w:t>
      </w:r>
      <w:r w:rsidRPr="00070523">
        <w:t xml:space="preserve"> приведен в приложении </w:t>
      </w:r>
      <w:r w:rsidR="00CA7983">
        <w:t>А</w:t>
      </w:r>
      <w:r w:rsidRPr="00070523">
        <w:t>. В конфигурации описаны следующие основные системные настройки:</w:t>
      </w:r>
    </w:p>
    <w:p w:rsidR="008C376B" w:rsidRDefault="008C376B" w:rsidP="00AF05BE">
      <w:pPr>
        <w:pStyle w:val="-"/>
        <w:numPr>
          <w:ilvl w:val="0"/>
          <w:numId w:val="32"/>
        </w:numPr>
        <w:ind w:left="1276" w:hanging="425"/>
      </w:pPr>
      <w:r>
        <w:t>Тип окружения, в котором развернута система, определяющий ее цел</w:t>
      </w:r>
      <w:r>
        <w:t>е</w:t>
      </w:r>
      <w:r>
        <w:t xml:space="preserve">вое использование </w:t>
      </w:r>
      <w:r w:rsidR="007D3350">
        <w:t>–</w:t>
      </w:r>
      <w:r>
        <w:t xml:space="preserve"> разработка системы, ее тестирование или реальное применение.</w:t>
      </w:r>
    </w:p>
    <w:p w:rsidR="008C376B" w:rsidRDefault="008C376B" w:rsidP="00AF05BE">
      <w:pPr>
        <w:pStyle w:val="-"/>
        <w:numPr>
          <w:ilvl w:val="0"/>
          <w:numId w:val="32"/>
        </w:numPr>
        <w:ind w:left="1276" w:hanging="425"/>
      </w:pPr>
      <w:r>
        <w:t>Настройки веб-интерфейса системы.</w:t>
      </w:r>
    </w:p>
    <w:p w:rsidR="008C376B" w:rsidRDefault="008C376B" w:rsidP="00AF05BE">
      <w:pPr>
        <w:pStyle w:val="-"/>
        <w:numPr>
          <w:ilvl w:val="0"/>
          <w:numId w:val="32"/>
        </w:numPr>
        <w:ind w:left="1276" w:hanging="425"/>
      </w:pPr>
      <w:r>
        <w:t>Настройки безопасности системы.</w:t>
      </w:r>
    </w:p>
    <w:p w:rsidR="008C376B" w:rsidRDefault="008C376B" w:rsidP="00AF05BE">
      <w:pPr>
        <w:pStyle w:val="-"/>
        <w:numPr>
          <w:ilvl w:val="0"/>
          <w:numId w:val="32"/>
        </w:numPr>
        <w:ind w:left="1276" w:hanging="425"/>
      </w:pPr>
      <w:r>
        <w:t>Настройки отправки оповещений по электронной почте.</w:t>
      </w:r>
    </w:p>
    <w:p w:rsidR="008C376B" w:rsidRDefault="008C376B" w:rsidP="00AF05BE">
      <w:pPr>
        <w:pStyle w:val="-"/>
        <w:numPr>
          <w:ilvl w:val="0"/>
          <w:numId w:val="32"/>
        </w:numPr>
        <w:ind w:left="1276" w:hanging="425"/>
      </w:pPr>
      <w:r>
        <w:t>Настройки временных директорий.</w:t>
      </w:r>
    </w:p>
    <w:p w:rsidR="008C376B" w:rsidRDefault="008C376B" w:rsidP="00AF05BE">
      <w:pPr>
        <w:pStyle w:val="-"/>
        <w:numPr>
          <w:ilvl w:val="0"/>
          <w:numId w:val="32"/>
        </w:numPr>
        <w:ind w:left="1276" w:hanging="425"/>
      </w:pPr>
      <w:r>
        <w:t>Настройки журналирования системных событий.</w:t>
      </w:r>
    </w:p>
    <w:p w:rsidR="008C376B" w:rsidRDefault="008C376B" w:rsidP="00AF05BE">
      <w:pPr>
        <w:pStyle w:val="-"/>
        <w:numPr>
          <w:ilvl w:val="0"/>
          <w:numId w:val="32"/>
        </w:numPr>
        <w:ind w:left="1276" w:hanging="425"/>
      </w:pPr>
      <w:r>
        <w:t>Глобальные значения конфигурационных параметров для отдельных компонентов.</w:t>
      </w:r>
    </w:p>
    <w:p w:rsidR="00BB57DE" w:rsidRPr="00046B70" w:rsidRDefault="008C376B" w:rsidP="008C376B">
      <w:pPr>
        <w:pStyle w:val="-"/>
      </w:pPr>
      <w:r>
        <w:t>Файл конфигурации, представляющий собой программный код на языке Ruby, предназначен для более тонкого конфигурирования поведения веб</w:t>
      </w:r>
      <w:r w:rsidRPr="00A96A83">
        <w:t>-</w:t>
      </w:r>
      <w:r>
        <w:t xml:space="preserve">интерфейса системы и подключения к базе данных и приведен в приложении </w:t>
      </w:r>
      <w:r w:rsidR="00CA7983">
        <w:t>Б</w:t>
      </w:r>
      <w:r>
        <w:t>.</w:t>
      </w:r>
    </w:p>
    <w:p w:rsidR="00E33A25" w:rsidRPr="00E33A25" w:rsidRDefault="00E33A25" w:rsidP="00E33A25">
      <w:pPr>
        <w:pStyle w:val="3"/>
      </w:pPr>
      <w:bookmarkStart w:id="97" w:name="_Toc100373408"/>
      <w:r w:rsidRPr="00E33A25">
        <w:lastRenderedPageBreak/>
        <w:t>Развертывание проектного решения</w:t>
      </w:r>
      <w:bookmarkEnd w:id="97"/>
    </w:p>
    <w:p w:rsidR="007D780F" w:rsidRDefault="007D780F" w:rsidP="007D780F">
      <w:bookmarkStart w:id="98" w:name="_Toc100373409"/>
      <w:r>
        <w:t>В данном пункте описываются решения</w:t>
      </w:r>
      <w:r w:rsidRPr="007D780F">
        <w:t xml:space="preserve"> по развертыванию программно</w:t>
      </w:r>
      <w:r>
        <w:t>й</w:t>
      </w:r>
      <w:r w:rsidRPr="007D780F">
        <w:t xml:space="preserve"> </w:t>
      </w:r>
      <w:r>
        <w:t>системы. Принятие этих решений</w:t>
      </w:r>
      <w:r w:rsidRPr="007D780F">
        <w:t xml:space="preserve"> позволит разработчикам и пользователям с</w:t>
      </w:r>
      <w:r w:rsidRPr="007D780F">
        <w:t>о</w:t>
      </w:r>
      <w:r w:rsidRPr="007D780F">
        <w:t>гласовать все необходимые процедуры, связанные с началом эксплуатации</w:t>
      </w:r>
      <w:r>
        <w:t xml:space="preserve"> разр</w:t>
      </w:r>
      <w:r>
        <w:t>а</w:t>
      </w:r>
      <w:r>
        <w:t>ботанной</w:t>
      </w:r>
      <w:r w:rsidRPr="007D780F">
        <w:t xml:space="preserve"> </w:t>
      </w:r>
      <w:r>
        <w:t>системы.</w:t>
      </w:r>
    </w:p>
    <w:p w:rsidR="008C376B" w:rsidRPr="00BD0CA3" w:rsidRDefault="007D780F" w:rsidP="00591556">
      <w:pPr>
        <w:pStyle w:val="aff9"/>
        <w:spacing w:before="0" w:after="0"/>
      </w:pPr>
      <w:r>
        <w:t>Установка программной системы, реализующей проектное решение</w:t>
      </w:r>
      <w:bookmarkStart w:id="99" w:name="_Toc100373413"/>
      <w:bookmarkEnd w:id="98"/>
      <w:r w:rsidR="00BD0CA3" w:rsidRPr="00BD0CA3">
        <w:t xml:space="preserve">. </w:t>
      </w:r>
      <w:r w:rsidR="008C376B" w:rsidRPr="00BD0CA3">
        <w:rPr>
          <w:rStyle w:val="-0"/>
          <w:rFonts w:eastAsia="Calibri"/>
          <w:b w:val="0"/>
        </w:rPr>
        <w:t>Для установки модулей системы необходим набор серверов следующих конфиг</w:t>
      </w:r>
      <w:r w:rsidR="008C376B" w:rsidRPr="00BD0CA3">
        <w:rPr>
          <w:rStyle w:val="-0"/>
          <w:rFonts w:eastAsia="Calibri"/>
          <w:b w:val="0"/>
        </w:rPr>
        <w:t>у</w:t>
      </w:r>
      <w:r w:rsidR="008C376B" w:rsidRPr="00BD0CA3">
        <w:rPr>
          <w:rStyle w:val="-0"/>
          <w:rFonts w:eastAsia="Calibri"/>
          <w:b w:val="0"/>
        </w:rPr>
        <w:t>раций:</w:t>
      </w:r>
    </w:p>
    <w:p w:rsidR="008C376B" w:rsidRDefault="008C376B" w:rsidP="00AF05BE">
      <w:pPr>
        <w:pStyle w:val="-"/>
        <w:numPr>
          <w:ilvl w:val="0"/>
          <w:numId w:val="33"/>
        </w:numPr>
        <w:ind w:left="1276" w:hanging="425"/>
        <w:rPr>
          <w:rFonts w:eastAsia="Calibri"/>
        </w:rPr>
      </w:pPr>
      <w:r>
        <w:rPr>
          <w:rFonts w:eastAsia="Calibri"/>
        </w:rPr>
        <w:t>Сервер, имеющий доступ к сети интернет, для запуска виртуальной машины, на котором будет размещена ССИТПО, а также база данных, используемая системой.</w:t>
      </w:r>
    </w:p>
    <w:p w:rsidR="008C376B" w:rsidRPr="002F25D1" w:rsidRDefault="008C376B" w:rsidP="00AF05BE">
      <w:pPr>
        <w:pStyle w:val="-"/>
        <w:numPr>
          <w:ilvl w:val="0"/>
          <w:numId w:val="33"/>
        </w:numPr>
        <w:ind w:left="1276" w:hanging="425"/>
        <w:rPr>
          <w:rFonts w:eastAsia="Calibri"/>
        </w:rPr>
      </w:pPr>
      <w:r>
        <w:rPr>
          <w:rFonts w:eastAsia="Calibri"/>
        </w:rPr>
        <w:t>Виртуальный сервер, имеющий доступ к сети интернет, для размещ</w:t>
      </w:r>
      <w:r>
        <w:rPr>
          <w:rFonts w:eastAsia="Calibri"/>
        </w:rPr>
        <w:t>е</w:t>
      </w:r>
      <w:r>
        <w:rPr>
          <w:rFonts w:eastAsia="Calibri"/>
        </w:rPr>
        <w:t>ния системы управления учебными курсами Moodle</w:t>
      </w:r>
      <w:r w:rsidRPr="001E3A78">
        <w:rPr>
          <w:rFonts w:eastAsia="Calibri"/>
        </w:rPr>
        <w:t xml:space="preserve"> 2.0. </w:t>
      </w:r>
    </w:p>
    <w:p w:rsidR="00AD29CC" w:rsidRDefault="008C376B" w:rsidP="008C376B">
      <w:pPr>
        <w:pStyle w:val="-"/>
      </w:pPr>
      <w:r w:rsidRPr="00EC2DEF">
        <w:t>Инфраструктура для развертывания проектного решения представлена н</w:t>
      </w:r>
      <w:r w:rsidRPr="00EC2DEF">
        <w:t>и</w:t>
      </w:r>
      <w:r w:rsidRPr="00EC2DEF">
        <w:t xml:space="preserve">же на схеме </w:t>
      </w:r>
      <w:r w:rsidR="00AD29CC">
        <w:t>(</w:t>
      </w:r>
      <w:r w:rsidR="00591556">
        <w:t>рисунок 1.</w:t>
      </w:r>
      <w:r w:rsidR="00D0404B" w:rsidRPr="007C64AA">
        <w:t>2</w:t>
      </w:r>
      <w:r w:rsidR="00624EAB">
        <w:t>9</w:t>
      </w:r>
      <w:r w:rsidR="00AD29CC">
        <w:t>).</w:t>
      </w:r>
    </w:p>
    <w:p w:rsidR="007D780F" w:rsidRDefault="008016DB" w:rsidP="00AD29CC">
      <w:pPr>
        <w:pStyle w:val="aff9"/>
        <w:ind w:firstLine="0"/>
        <w:jc w:val="center"/>
      </w:pPr>
      <w:r>
        <w:rPr>
          <w:noProof/>
        </w:rPr>
        <w:drawing>
          <wp:inline distT="0" distB="0" distL="0" distR="0">
            <wp:extent cx="5558155" cy="2788285"/>
            <wp:effectExtent l="19050" t="0" r="4445" b="0"/>
            <wp:docPr id="124" name="Рисунок 124" descr="Инфраструк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Инфраструктура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155" cy="278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9CC" w:rsidRPr="002F3C4E" w:rsidRDefault="00AD29CC" w:rsidP="00AD29CC">
      <w:pPr>
        <w:ind w:firstLine="0"/>
        <w:jc w:val="center"/>
      </w:pPr>
      <w:bookmarkStart w:id="100" w:name="_Ref263898646"/>
      <w:r>
        <w:t>Рисунок </w:t>
      </w:r>
      <w:bookmarkEnd w:id="100"/>
      <w:r w:rsidR="00591556">
        <w:t>1.</w:t>
      </w:r>
      <w:r w:rsidR="00D0404B" w:rsidRPr="00D0404B">
        <w:t>2</w:t>
      </w:r>
      <w:r w:rsidR="00624EAB">
        <w:t>9</w:t>
      </w:r>
      <w:r>
        <w:t xml:space="preserve"> – Инфраструктура для развертывания проектного решения</w:t>
      </w:r>
    </w:p>
    <w:p w:rsidR="008016DB" w:rsidRPr="003F5639" w:rsidRDefault="008016DB" w:rsidP="008016DB">
      <w:pPr>
        <w:pStyle w:val="-"/>
        <w:rPr>
          <w:rFonts w:eastAsia="Calibri"/>
        </w:rPr>
      </w:pPr>
      <w:r>
        <w:lastRenderedPageBreak/>
        <w:t>На виртуальную машину V</w:t>
      </w:r>
      <w:r w:rsidRPr="003F5639">
        <w:t xml:space="preserve">1 </w:t>
      </w:r>
      <w:r>
        <w:t xml:space="preserve">устанавливается </w:t>
      </w:r>
      <w:r w:rsidRPr="003F5639">
        <w:rPr>
          <w:rFonts w:eastAsia="Calibri"/>
        </w:rPr>
        <w:t xml:space="preserve">ОС </w:t>
      </w:r>
      <w:r>
        <w:rPr>
          <w:rFonts w:eastAsia="Calibri"/>
        </w:rPr>
        <w:t>Microsoft</w:t>
      </w:r>
      <w:r w:rsidRPr="003F5639">
        <w:rPr>
          <w:rFonts w:eastAsia="Calibri"/>
        </w:rPr>
        <w:t xml:space="preserve"> </w:t>
      </w:r>
      <w:r>
        <w:rPr>
          <w:rFonts w:eastAsia="Calibri"/>
        </w:rPr>
        <w:t>Windows</w:t>
      </w:r>
      <w:r w:rsidRPr="003F5639">
        <w:rPr>
          <w:rFonts w:eastAsia="Calibri"/>
        </w:rPr>
        <w:t xml:space="preserve"> 2003, библиотеки .</w:t>
      </w:r>
      <w:r>
        <w:rPr>
          <w:rFonts w:eastAsia="Calibri"/>
        </w:rPr>
        <w:t>NET</w:t>
      </w:r>
      <w:r w:rsidRPr="003F5639">
        <w:rPr>
          <w:rFonts w:eastAsia="Calibri"/>
        </w:rPr>
        <w:t xml:space="preserve"> </w:t>
      </w:r>
      <w:r>
        <w:rPr>
          <w:rFonts w:eastAsia="Calibri"/>
        </w:rPr>
        <w:t>Framework 4.0, среда выполнения языка Ruby 1</w:t>
      </w:r>
      <w:r w:rsidRPr="003F5639">
        <w:rPr>
          <w:rFonts w:eastAsia="Calibri"/>
        </w:rPr>
        <w:t>.9.2</w:t>
      </w:r>
      <w:r>
        <w:rPr>
          <w:rFonts w:eastAsia="Calibri"/>
        </w:rPr>
        <w:t>, компилятор VC</w:t>
      </w:r>
      <w:r w:rsidRPr="003F5639">
        <w:rPr>
          <w:rFonts w:eastAsia="Calibri"/>
        </w:rPr>
        <w:t xml:space="preserve">++, </w:t>
      </w:r>
      <w:r>
        <w:rPr>
          <w:rFonts w:eastAsia="Calibri"/>
        </w:rPr>
        <w:t>копируются бинарные и заголовочные файлы библиотеки UnitTest</w:t>
      </w:r>
      <w:r w:rsidRPr="003F5639">
        <w:rPr>
          <w:rFonts w:eastAsia="Calibri"/>
        </w:rPr>
        <w:t>++.</w:t>
      </w:r>
    </w:p>
    <w:p w:rsidR="008016DB" w:rsidRPr="00E604BB" w:rsidRDefault="008016DB" w:rsidP="008016DB">
      <w:pPr>
        <w:pStyle w:val="-"/>
        <w:rPr>
          <w:rFonts w:eastAsia="Calibri"/>
        </w:rPr>
      </w:pPr>
      <w:r>
        <w:rPr>
          <w:rFonts w:eastAsia="Calibri"/>
        </w:rPr>
        <w:t>На виртуальном сервере, предназначенном для размещения Moodle</w:t>
      </w:r>
      <w:r w:rsidRPr="00E604BB">
        <w:rPr>
          <w:rFonts w:eastAsia="Calibri"/>
        </w:rPr>
        <w:t xml:space="preserve"> 2.0</w:t>
      </w:r>
      <w:r>
        <w:rPr>
          <w:rFonts w:eastAsia="Calibri"/>
        </w:rPr>
        <w:t>, н</w:t>
      </w:r>
      <w:r>
        <w:rPr>
          <w:rFonts w:eastAsia="Calibri"/>
        </w:rPr>
        <w:t>е</w:t>
      </w:r>
      <w:r>
        <w:rPr>
          <w:rFonts w:eastAsia="Calibri"/>
        </w:rPr>
        <w:t>обходимо иметь установленный веб-сервер Apache</w:t>
      </w:r>
      <w:r w:rsidRPr="00E604BB">
        <w:rPr>
          <w:rFonts w:eastAsia="Calibri"/>
        </w:rPr>
        <w:t xml:space="preserve">, </w:t>
      </w:r>
      <w:r>
        <w:rPr>
          <w:rFonts w:eastAsia="Calibri"/>
        </w:rPr>
        <w:t>базу данных MySQL</w:t>
      </w:r>
      <w:r w:rsidRPr="00E604BB">
        <w:rPr>
          <w:rFonts w:eastAsia="Calibri"/>
        </w:rPr>
        <w:t xml:space="preserve">, </w:t>
      </w:r>
      <w:r>
        <w:rPr>
          <w:rFonts w:eastAsia="Calibri"/>
        </w:rPr>
        <w:t>среду выполнения программного кода на языке PHP</w:t>
      </w:r>
      <w:r w:rsidRPr="00E604BB">
        <w:rPr>
          <w:rFonts w:eastAsia="Calibri"/>
        </w:rPr>
        <w:t>.</w:t>
      </w:r>
    </w:p>
    <w:p w:rsidR="008016DB" w:rsidRDefault="008016DB" w:rsidP="008016DB">
      <w:pPr>
        <w:pStyle w:val="-"/>
        <w:rPr>
          <w:rFonts w:eastAsia="Calibri"/>
        </w:rPr>
      </w:pPr>
      <w:r>
        <w:rPr>
          <w:rFonts w:eastAsia="Calibri"/>
        </w:rPr>
        <w:t>Для установки системы ССИТПО на виртуальный сервер V</w:t>
      </w:r>
      <w:r w:rsidRPr="00E604BB">
        <w:rPr>
          <w:rFonts w:eastAsia="Calibri"/>
        </w:rPr>
        <w:t xml:space="preserve">1, </w:t>
      </w:r>
      <w:r>
        <w:rPr>
          <w:rFonts w:eastAsia="Calibri"/>
        </w:rPr>
        <w:t>необходимо выполнить распаковку содержимого архива с системой в одну из директорий в файловой системе и запустить установочную подпрограмму install</w:t>
      </w:r>
      <w:r w:rsidRPr="00E604BB">
        <w:rPr>
          <w:rFonts w:eastAsia="Calibri"/>
        </w:rPr>
        <w:t>.</w:t>
      </w:r>
      <w:r>
        <w:rPr>
          <w:rFonts w:eastAsia="Calibri"/>
        </w:rPr>
        <w:t>rb</w:t>
      </w:r>
      <w:r w:rsidRPr="00E604BB">
        <w:rPr>
          <w:rFonts w:eastAsia="Calibri"/>
        </w:rPr>
        <w:t xml:space="preserve">, </w:t>
      </w:r>
      <w:r>
        <w:rPr>
          <w:rFonts w:eastAsia="Calibri"/>
        </w:rPr>
        <w:t>которая в</w:t>
      </w:r>
      <w:r>
        <w:rPr>
          <w:rFonts w:eastAsia="Calibri"/>
        </w:rPr>
        <w:t>ы</w:t>
      </w:r>
      <w:r>
        <w:rPr>
          <w:rFonts w:eastAsia="Calibri"/>
        </w:rPr>
        <w:t>полнит необходимые начальные конфигурационные работы и разрешит необх</w:t>
      </w:r>
      <w:r>
        <w:rPr>
          <w:rFonts w:eastAsia="Calibri"/>
        </w:rPr>
        <w:t>о</w:t>
      </w:r>
      <w:r>
        <w:rPr>
          <w:rFonts w:eastAsia="Calibri"/>
        </w:rPr>
        <w:t>димые зависимости.</w:t>
      </w:r>
    </w:p>
    <w:p w:rsidR="008016DB" w:rsidRDefault="008016DB" w:rsidP="008016DB">
      <w:pPr>
        <w:pStyle w:val="-"/>
        <w:rPr>
          <w:rFonts w:eastAsia="Calibri"/>
        </w:rPr>
      </w:pPr>
      <w:r>
        <w:rPr>
          <w:rFonts w:eastAsia="Calibri"/>
        </w:rPr>
        <w:t>Для установки веб-сервиса, выполненного в виде расширения для системы Moodle</w:t>
      </w:r>
      <w:r w:rsidRPr="00E604BB">
        <w:rPr>
          <w:rFonts w:eastAsia="Calibri"/>
        </w:rPr>
        <w:t xml:space="preserve"> 2.0</w:t>
      </w:r>
      <w:r>
        <w:rPr>
          <w:rFonts w:eastAsia="Calibri"/>
        </w:rPr>
        <w:t>, необходимо запустить скрипт deploy</w:t>
      </w:r>
      <w:r w:rsidRPr="00E604BB">
        <w:rPr>
          <w:rFonts w:eastAsia="Calibri"/>
        </w:rPr>
        <w:t>.</w:t>
      </w:r>
      <w:r>
        <w:rPr>
          <w:rFonts w:eastAsia="Calibri"/>
        </w:rPr>
        <w:t>sh при использовании виртуал</w:t>
      </w:r>
      <w:r>
        <w:rPr>
          <w:rFonts w:eastAsia="Calibri"/>
        </w:rPr>
        <w:t>ь</w:t>
      </w:r>
      <w:r>
        <w:rPr>
          <w:rFonts w:eastAsia="Calibri"/>
        </w:rPr>
        <w:t>ного сервера под управлением ОС Linux</w:t>
      </w:r>
      <w:r w:rsidRPr="00E604BB">
        <w:rPr>
          <w:rFonts w:eastAsia="Calibri"/>
        </w:rPr>
        <w:t xml:space="preserve">, </w:t>
      </w:r>
      <w:r>
        <w:rPr>
          <w:rFonts w:eastAsia="Calibri"/>
        </w:rPr>
        <w:t>или скрипт deploy</w:t>
      </w:r>
      <w:r w:rsidRPr="00E604BB">
        <w:rPr>
          <w:rFonts w:eastAsia="Calibri"/>
        </w:rPr>
        <w:t>.</w:t>
      </w:r>
      <w:r>
        <w:rPr>
          <w:rFonts w:eastAsia="Calibri"/>
        </w:rPr>
        <w:t>bat</w:t>
      </w:r>
      <w:r w:rsidRPr="00E604BB">
        <w:rPr>
          <w:rFonts w:eastAsia="Calibri"/>
        </w:rPr>
        <w:t xml:space="preserve"> </w:t>
      </w:r>
      <w:r>
        <w:rPr>
          <w:rFonts w:eastAsia="Calibri"/>
        </w:rPr>
        <w:t>при использов</w:t>
      </w:r>
      <w:r>
        <w:rPr>
          <w:rFonts w:eastAsia="Calibri"/>
        </w:rPr>
        <w:t>а</w:t>
      </w:r>
      <w:r>
        <w:rPr>
          <w:rFonts w:eastAsia="Calibri"/>
        </w:rPr>
        <w:t>нии виртуального сервера под управлением ОС семейства Windows</w:t>
      </w:r>
      <w:r w:rsidRPr="00E604BB">
        <w:rPr>
          <w:rFonts w:eastAsia="Calibri"/>
        </w:rPr>
        <w:t>.</w:t>
      </w:r>
    </w:p>
    <w:p w:rsidR="00AD29CC" w:rsidRPr="00AD29CC" w:rsidRDefault="008016DB" w:rsidP="008016DB">
      <w:pPr>
        <w:pStyle w:val="-"/>
        <w:rPr>
          <w:rFonts w:eastAsia="Calibri"/>
        </w:rPr>
      </w:pPr>
      <w:r>
        <w:rPr>
          <w:rFonts w:eastAsia="Calibri"/>
        </w:rPr>
        <w:t>После настройки конфигурационных файлов система тестирования работ студентов готова к работе. Для доступа к веб-интерфейсу системы на машине а</w:t>
      </w:r>
      <w:r>
        <w:rPr>
          <w:rFonts w:eastAsia="Calibri"/>
        </w:rPr>
        <w:t>д</w:t>
      </w:r>
      <w:r>
        <w:rPr>
          <w:rFonts w:eastAsia="Calibri"/>
        </w:rPr>
        <w:t>министратора должен быть установлен веб-браузер и, при необходимости, сре</w:t>
      </w:r>
      <w:r>
        <w:rPr>
          <w:rFonts w:eastAsia="Calibri"/>
        </w:rPr>
        <w:t>д</w:t>
      </w:r>
      <w:r>
        <w:rPr>
          <w:rFonts w:eastAsia="Calibri"/>
        </w:rPr>
        <w:t>ства удаленного доступа к виртуальных машинам.</w:t>
      </w:r>
    </w:p>
    <w:p w:rsidR="00AD29CC" w:rsidRDefault="00AD29CC" w:rsidP="00AD29CC">
      <w:pPr>
        <w:ind w:firstLine="0"/>
        <w:jc w:val="center"/>
        <w:rPr>
          <w:rFonts w:eastAsia="Calibri"/>
        </w:rPr>
      </w:pPr>
    </w:p>
    <w:bookmarkEnd w:id="99"/>
    <w:p w:rsidR="004F771E" w:rsidRDefault="00D030BC">
      <w:pPr>
        <w:spacing w:after="200" w:line="276" w:lineRule="auto"/>
        <w:ind w:firstLine="0"/>
        <w:jc w:val="left"/>
      </w:pPr>
      <w:r w:rsidRPr="002C7715">
        <w:br w:type="page"/>
      </w:r>
    </w:p>
    <w:p w:rsidR="004F771E" w:rsidRPr="002C7715" w:rsidRDefault="004F771E" w:rsidP="004F771E">
      <w:pPr>
        <w:pStyle w:val="2"/>
      </w:pPr>
      <w:bookmarkStart w:id="101" w:name="_Toc295397037"/>
      <w:r>
        <w:lastRenderedPageBreak/>
        <w:t>План пилотного внедрения</w:t>
      </w:r>
      <w:bookmarkEnd w:id="101"/>
    </w:p>
    <w:p w:rsidR="004F771E" w:rsidRDefault="00876417" w:rsidP="00876417">
      <w:r>
        <w:t>Документ «План пилотного внедрения» описывает, какие аспекты проек</w:t>
      </w:r>
      <w:r>
        <w:t>т</w:t>
      </w:r>
      <w:r>
        <w:t>ного решения будут определены как пилотные и обеспечивает необходимое рук</w:t>
      </w:r>
      <w:r>
        <w:t>о</w:t>
      </w:r>
      <w:r>
        <w:t>водство, чтобы пилотное внедрение проекта было успешным. В этом документе отражаются все этапы пилотной эксплуатации реализации проектного решения.</w:t>
      </w:r>
    </w:p>
    <w:p w:rsidR="006E28D1" w:rsidRDefault="006E28D1" w:rsidP="006E28D1">
      <w:pPr>
        <w:spacing w:line="600" w:lineRule="auto"/>
      </w:pPr>
      <w:bookmarkStart w:id="102" w:name="_Toc104566233"/>
    </w:p>
    <w:p w:rsidR="00876417" w:rsidRDefault="00876417" w:rsidP="00876417">
      <w:pPr>
        <w:pStyle w:val="3"/>
      </w:pPr>
      <w:r>
        <w:t>Общие положения</w:t>
      </w:r>
      <w:bookmarkEnd w:id="102"/>
    </w:p>
    <w:p w:rsidR="00392A43" w:rsidRDefault="00876417" w:rsidP="00BD0CA3">
      <w:pPr>
        <w:pStyle w:val="aff9"/>
      </w:pPr>
      <w:bookmarkStart w:id="103" w:name="_Toc104566234"/>
      <w:r>
        <w:t>О</w:t>
      </w:r>
      <w:r w:rsidR="00517C21">
        <w:t xml:space="preserve">бзор </w:t>
      </w:r>
      <w:r>
        <w:t>план</w:t>
      </w:r>
      <w:r w:rsidR="00517C21">
        <w:t>а</w:t>
      </w:r>
      <w:r>
        <w:t xml:space="preserve"> пилотного внедрения</w:t>
      </w:r>
      <w:bookmarkEnd w:id="103"/>
      <w:r w:rsidR="00BD0CA3" w:rsidRPr="00BD0CA3">
        <w:t xml:space="preserve">. </w:t>
      </w:r>
      <w:r w:rsidR="00392A43" w:rsidRPr="00BD0CA3">
        <w:rPr>
          <w:b w:val="0"/>
        </w:rPr>
        <w:t>Внедрение пилотного решения в</w:t>
      </w:r>
      <w:r w:rsidR="00392A43" w:rsidRPr="00BD0CA3">
        <w:rPr>
          <w:b w:val="0"/>
        </w:rPr>
        <w:t>ы</w:t>
      </w:r>
      <w:r w:rsidR="00392A43" w:rsidRPr="00BD0CA3">
        <w:rPr>
          <w:b w:val="0"/>
        </w:rPr>
        <w:t>полняется на кафедре ЭВМ ЮУрГУ в качестве средства проверки студенч</w:t>
      </w:r>
      <w:r w:rsidR="00392A43" w:rsidRPr="00BD0CA3">
        <w:rPr>
          <w:b w:val="0"/>
        </w:rPr>
        <w:t>е</w:t>
      </w:r>
      <w:r w:rsidR="00392A43" w:rsidRPr="00BD0CA3">
        <w:rPr>
          <w:b w:val="0"/>
        </w:rPr>
        <w:t>ских работ по дисциплинам цикла «Пр</w:t>
      </w:r>
      <w:r w:rsidR="00392A43" w:rsidRPr="00BD0CA3">
        <w:rPr>
          <w:b w:val="0"/>
        </w:rPr>
        <w:t>о</w:t>
      </w:r>
      <w:r w:rsidR="00392A43" w:rsidRPr="00BD0CA3">
        <w:rPr>
          <w:b w:val="0"/>
        </w:rPr>
        <w:t>граммирование».</w:t>
      </w:r>
    </w:p>
    <w:p w:rsidR="001D6503" w:rsidRDefault="00392A43" w:rsidP="00392A43">
      <w:pPr>
        <w:pStyle w:val="-"/>
      </w:pPr>
      <w:r w:rsidRPr="00177EB2">
        <w:t>В плане пилотного внедрения приводятся цели и ожидания от внедрения со стороны заказчика и конечных пользователей, а также со стороны разработч</w:t>
      </w:r>
      <w:r w:rsidRPr="00177EB2">
        <w:t>и</w:t>
      </w:r>
      <w:r w:rsidRPr="00177EB2">
        <w:t>ка, на их основе, а также на основе функциональных требований к проектируемой системе, формулируются критерии успешного внедрения. Затем приводится оп</w:t>
      </w:r>
      <w:r w:rsidRPr="00177EB2">
        <w:t>и</w:t>
      </w:r>
      <w:r w:rsidRPr="00177EB2">
        <w:t>сание подразделения, в котором выполняется внедрение и профили пользоват</w:t>
      </w:r>
      <w:r w:rsidRPr="00177EB2">
        <w:t>е</w:t>
      </w:r>
      <w:r w:rsidRPr="00177EB2">
        <w:t xml:space="preserve">лей. Прорабатываются вопросы, связанные с обучением будущих пользователей пилотной версии системы. </w:t>
      </w:r>
      <w:r>
        <w:t>Разрабатываются этапы пилотного внедрения.</w:t>
      </w:r>
    </w:p>
    <w:p w:rsidR="00392A43" w:rsidRPr="00BD0CA3" w:rsidRDefault="00876417" w:rsidP="00BD0CA3">
      <w:pPr>
        <w:pStyle w:val="aff9"/>
        <w:rPr>
          <w:b w:val="0"/>
        </w:rPr>
      </w:pPr>
      <w:bookmarkStart w:id="104" w:name="_Toc104566235"/>
      <w:r>
        <w:t>Цели и ожидания от пилотного внедрения</w:t>
      </w:r>
      <w:bookmarkEnd w:id="104"/>
      <w:r w:rsidR="00BD0CA3" w:rsidRPr="00BD0CA3">
        <w:t xml:space="preserve">. </w:t>
      </w:r>
      <w:r w:rsidR="00392A43" w:rsidRPr="00BD0CA3">
        <w:rPr>
          <w:b w:val="0"/>
        </w:rPr>
        <w:t>В пилотном внедрении со стороны заказчика и конечных пользователей участвуют следующие заинтерес</w:t>
      </w:r>
      <w:r w:rsidR="00392A43" w:rsidRPr="00BD0CA3">
        <w:rPr>
          <w:b w:val="0"/>
        </w:rPr>
        <w:t>о</w:t>
      </w:r>
      <w:r w:rsidR="00392A43" w:rsidRPr="00BD0CA3">
        <w:rPr>
          <w:b w:val="0"/>
        </w:rPr>
        <w:t>ванные лица:</w:t>
      </w:r>
    </w:p>
    <w:p w:rsidR="00392A43" w:rsidRDefault="003A66A5" w:rsidP="00AF05BE">
      <w:pPr>
        <w:pStyle w:val="a5"/>
        <w:numPr>
          <w:ilvl w:val="0"/>
          <w:numId w:val="13"/>
        </w:numPr>
        <w:ind w:left="1276" w:hanging="425"/>
      </w:pPr>
      <w:r>
        <w:t>п</w:t>
      </w:r>
      <w:r w:rsidR="00392A43">
        <w:t>реподаватель курсов «Программирование на языке С/С++», «Пр</w:t>
      </w:r>
      <w:r w:rsidR="00392A43">
        <w:t>о</w:t>
      </w:r>
      <w:r w:rsidR="00392A43">
        <w:t>граммная инженерия», «Тестирование программного обеспечения» и руководитель дипломного проектирования кафедры ЭВМ</w:t>
      </w:r>
      <w:r>
        <w:t>;</w:t>
      </w:r>
    </w:p>
    <w:p w:rsidR="00426412" w:rsidRDefault="003A66A5" w:rsidP="00AF05BE">
      <w:pPr>
        <w:pStyle w:val="a5"/>
        <w:numPr>
          <w:ilvl w:val="0"/>
          <w:numId w:val="13"/>
        </w:numPr>
        <w:ind w:left="1276" w:hanging="425"/>
      </w:pPr>
      <w:r>
        <w:lastRenderedPageBreak/>
        <w:t>с</w:t>
      </w:r>
      <w:r w:rsidR="00392A43">
        <w:t>туденты 2–4 курса, изучающие данные дисциплины и выполняющие семестровые работы, курсовые проекты и решающие рейтинговые з</w:t>
      </w:r>
      <w:r w:rsidR="00392A43">
        <w:t>а</w:t>
      </w:r>
      <w:r w:rsidR="00392A43">
        <w:t>дачи по разработке ПО.</w:t>
      </w:r>
    </w:p>
    <w:p w:rsidR="00426412" w:rsidRPr="00BD0CA3" w:rsidRDefault="00426412" w:rsidP="00426412">
      <w:pPr>
        <w:rPr>
          <w:lang w:val="en-US"/>
        </w:rPr>
      </w:pPr>
      <w:r w:rsidRPr="00BD0CA3">
        <w:t>Ожид</w:t>
      </w:r>
      <w:r w:rsidR="006D6082" w:rsidRPr="00BD0CA3">
        <w:t>ания преподавателей и студентов</w:t>
      </w:r>
      <w:r w:rsidR="00BD0CA3">
        <w:rPr>
          <w:lang w:val="en-US"/>
        </w:rPr>
        <w:t>:</w:t>
      </w:r>
    </w:p>
    <w:p w:rsidR="00DE5E6C" w:rsidRPr="00DE5E6C" w:rsidRDefault="00DE5E6C" w:rsidP="00AF05BE">
      <w:pPr>
        <w:pStyle w:val="-"/>
        <w:numPr>
          <w:ilvl w:val="0"/>
          <w:numId w:val="34"/>
        </w:numPr>
        <w:ind w:left="1276" w:hanging="425"/>
      </w:pPr>
      <w:r w:rsidRPr="00DE5E6C">
        <w:t>Пилотное решение позволяет преподавателям экономить время при проверке семестровых работ и решений рейтинговых задач.</w:t>
      </w:r>
    </w:p>
    <w:p w:rsidR="00DE5E6C" w:rsidRPr="00DE5E6C" w:rsidRDefault="00DE5E6C" w:rsidP="00AF05BE">
      <w:pPr>
        <w:pStyle w:val="-"/>
        <w:numPr>
          <w:ilvl w:val="0"/>
          <w:numId w:val="34"/>
        </w:numPr>
        <w:ind w:left="1276" w:hanging="425"/>
      </w:pPr>
      <w:r w:rsidRPr="00DE5E6C">
        <w:t>Пилотное решение позволяет преподавателям формализовать процесс проверки, стандартизировать и упорядочить требования, предъявля</w:t>
      </w:r>
      <w:r w:rsidRPr="00DE5E6C">
        <w:t>е</w:t>
      </w:r>
      <w:r w:rsidRPr="00DE5E6C">
        <w:t>мые к работам студентов.</w:t>
      </w:r>
    </w:p>
    <w:p w:rsidR="00DE5E6C" w:rsidRPr="00DE5E6C" w:rsidRDefault="00DE5E6C" w:rsidP="00AF05BE">
      <w:pPr>
        <w:pStyle w:val="-"/>
        <w:numPr>
          <w:ilvl w:val="0"/>
          <w:numId w:val="34"/>
        </w:numPr>
        <w:ind w:left="1276" w:hanging="425"/>
      </w:pPr>
      <w:r w:rsidRPr="00DE5E6C">
        <w:t>Пилотное решение предоставляет студентам механизмы наглядного представления допущенных ошибок в виде детальных отчетов о тест</w:t>
      </w:r>
      <w:r w:rsidRPr="00DE5E6C">
        <w:t>и</w:t>
      </w:r>
      <w:r w:rsidRPr="00DE5E6C">
        <w:t>ровании.</w:t>
      </w:r>
    </w:p>
    <w:p w:rsidR="00A54ABA" w:rsidRPr="00DE5E6C" w:rsidRDefault="00DE5E6C" w:rsidP="00AF05BE">
      <w:pPr>
        <w:pStyle w:val="-"/>
        <w:numPr>
          <w:ilvl w:val="0"/>
          <w:numId w:val="34"/>
        </w:numPr>
        <w:ind w:left="1276" w:hanging="425"/>
      </w:pPr>
      <w:r w:rsidRPr="00DE5E6C">
        <w:t>Пилотное решение позволяет прозрачно интегрировать модульное те</w:t>
      </w:r>
      <w:r w:rsidRPr="00DE5E6C">
        <w:t>с</w:t>
      </w:r>
      <w:r w:rsidRPr="00DE5E6C">
        <w:t>тирование в процесс обучения разработке программного обеспечения, дает возможность студентам использовать разработку через тестиров</w:t>
      </w:r>
      <w:r w:rsidRPr="00DE5E6C">
        <w:t>а</w:t>
      </w:r>
      <w:r w:rsidRPr="00DE5E6C">
        <w:t>ние в своей учебной деятельности.</w:t>
      </w:r>
    </w:p>
    <w:p w:rsidR="00426412" w:rsidRPr="00BD0CA3" w:rsidRDefault="00426412" w:rsidP="00426412">
      <w:r w:rsidRPr="00BD0CA3">
        <w:t>Ожидания команды разработчиков внедрения системы:</w:t>
      </w:r>
    </w:p>
    <w:p w:rsidR="00DE5E6C" w:rsidRDefault="00DE5E6C" w:rsidP="00AF05BE">
      <w:pPr>
        <w:pStyle w:val="-"/>
        <w:numPr>
          <w:ilvl w:val="0"/>
          <w:numId w:val="35"/>
        </w:numPr>
        <w:ind w:left="1276" w:hanging="425"/>
      </w:pPr>
      <w:bookmarkStart w:id="105" w:name="_Toc104566243"/>
      <w:r>
        <w:t>Тестирование проектируемой системы с участием заказчика и коне</w:t>
      </w:r>
      <w:r>
        <w:t>ч</w:t>
      </w:r>
      <w:r>
        <w:t>ных пользователей:</w:t>
      </w:r>
    </w:p>
    <w:p w:rsidR="00DE5E6C" w:rsidRDefault="00DE5E6C" w:rsidP="00BD0CA3">
      <w:pPr>
        <w:pStyle w:val="-"/>
        <w:numPr>
          <w:ilvl w:val="1"/>
          <w:numId w:val="35"/>
        </w:numPr>
        <w:ind w:left="1276" w:hanging="425"/>
      </w:pPr>
      <w:r>
        <w:t>функциональное тестирование разработанной ССИТПО и её взаим</w:t>
      </w:r>
      <w:r>
        <w:t>о</w:t>
      </w:r>
      <w:r>
        <w:t xml:space="preserve">действия с </w:t>
      </w:r>
      <w:r>
        <w:rPr>
          <w:lang w:val="en-US"/>
        </w:rPr>
        <w:t>Moodle</w:t>
      </w:r>
      <w:r w:rsidRPr="00141C84">
        <w:t xml:space="preserve"> 2.0 </w:t>
      </w:r>
      <w:r>
        <w:t>и внешними средствами;</w:t>
      </w:r>
    </w:p>
    <w:p w:rsidR="00DE5E6C" w:rsidRDefault="00DE5E6C" w:rsidP="00BD0CA3">
      <w:pPr>
        <w:pStyle w:val="-"/>
        <w:numPr>
          <w:ilvl w:val="1"/>
          <w:numId w:val="35"/>
        </w:numPr>
        <w:ind w:left="1276" w:hanging="425"/>
      </w:pPr>
      <w:r>
        <w:t xml:space="preserve">тестирование удобства использования веб-интерфейса </w:t>
      </w:r>
      <w:r>
        <w:br/>
        <w:t>(ю</w:t>
      </w:r>
      <w:r w:rsidRPr="000568E7">
        <w:t>забилити-</w:t>
      </w:r>
      <w:r>
        <w:t>тестирование);</w:t>
      </w:r>
    </w:p>
    <w:p w:rsidR="00DE5E6C" w:rsidRDefault="00DE5E6C" w:rsidP="00BD0CA3">
      <w:pPr>
        <w:pStyle w:val="-"/>
        <w:numPr>
          <w:ilvl w:val="1"/>
          <w:numId w:val="35"/>
        </w:numPr>
        <w:ind w:left="1276" w:hanging="425"/>
      </w:pPr>
      <w:r>
        <w:t>тестирование надежности, производительности пилотного решения на развернутой инфраструктуре.</w:t>
      </w:r>
    </w:p>
    <w:p w:rsidR="00DE5E6C" w:rsidRDefault="00DE5E6C" w:rsidP="00AF05BE">
      <w:pPr>
        <w:pStyle w:val="-"/>
        <w:numPr>
          <w:ilvl w:val="0"/>
          <w:numId w:val="35"/>
        </w:numPr>
        <w:ind w:left="1276" w:hanging="425"/>
      </w:pPr>
      <w:r>
        <w:t>Проверка по результатам тестирования соответствия требованиям з</w:t>
      </w:r>
      <w:r>
        <w:t>а</w:t>
      </w:r>
      <w:r>
        <w:t xml:space="preserve">казчика: </w:t>
      </w:r>
    </w:p>
    <w:p w:rsidR="00DE5E6C" w:rsidRDefault="00DE5E6C" w:rsidP="00BD0CA3">
      <w:pPr>
        <w:pStyle w:val="-"/>
        <w:numPr>
          <w:ilvl w:val="1"/>
          <w:numId w:val="35"/>
        </w:numPr>
        <w:ind w:left="1276" w:hanging="425"/>
      </w:pPr>
      <w:r w:rsidRPr="00AB6747">
        <w:t>соответствие функционал</w:t>
      </w:r>
      <w:r>
        <w:t>ьности</w:t>
      </w:r>
      <w:r w:rsidRPr="00AB6747">
        <w:t xml:space="preserve"> пилотно</w:t>
      </w:r>
      <w:r>
        <w:t>го</w:t>
      </w:r>
      <w:r w:rsidRPr="00AB6747">
        <w:t xml:space="preserve"> решени</w:t>
      </w:r>
      <w:r>
        <w:t xml:space="preserve">я </w:t>
      </w:r>
      <w:r w:rsidRPr="00AB6747">
        <w:t>требованиям к функциям системы, описанных в</w:t>
      </w:r>
      <w:r>
        <w:t> </w:t>
      </w:r>
      <w:r w:rsidRPr="00AB6747">
        <w:t>концепции проекта</w:t>
      </w:r>
      <w:r>
        <w:t>;</w:t>
      </w:r>
    </w:p>
    <w:p w:rsidR="00DE5E6C" w:rsidRDefault="00DE5E6C" w:rsidP="00BD0CA3">
      <w:pPr>
        <w:pStyle w:val="-"/>
        <w:numPr>
          <w:ilvl w:val="1"/>
          <w:numId w:val="35"/>
        </w:numPr>
        <w:ind w:left="1276" w:hanging="425"/>
      </w:pPr>
      <w:r w:rsidRPr="00AB6747">
        <w:lastRenderedPageBreak/>
        <w:t>соответствие разработанного веб-интерфейса требованиям к</w:t>
      </w:r>
      <w:r>
        <w:t> </w:t>
      </w:r>
      <w:r w:rsidRPr="00AB6747">
        <w:t>интерфейсу пользователя</w:t>
      </w:r>
      <w:r>
        <w:t>;</w:t>
      </w:r>
    </w:p>
    <w:p w:rsidR="00DE5E6C" w:rsidRDefault="00DE5E6C" w:rsidP="00BD0CA3">
      <w:pPr>
        <w:pStyle w:val="-"/>
        <w:numPr>
          <w:ilvl w:val="1"/>
          <w:numId w:val="35"/>
        </w:numPr>
        <w:ind w:left="1276" w:hanging="425"/>
      </w:pPr>
      <w:r w:rsidRPr="00AB6747">
        <w:t>соответствие спроектированной инфраструктуры для развертывания системы требованиям к производительности, надежности и среде эк</w:t>
      </w:r>
      <w:r w:rsidRPr="00AB6747">
        <w:t>с</w:t>
      </w:r>
      <w:r w:rsidRPr="00AB6747">
        <w:t>плуатации</w:t>
      </w:r>
      <w:r>
        <w:t>.</w:t>
      </w:r>
    </w:p>
    <w:p w:rsidR="00B46BB7" w:rsidRPr="009D52DD" w:rsidRDefault="00DE5E6C" w:rsidP="00AF05BE">
      <w:pPr>
        <w:pStyle w:val="-"/>
        <w:numPr>
          <w:ilvl w:val="0"/>
          <w:numId w:val="35"/>
        </w:numPr>
        <w:ind w:left="1276" w:hanging="425"/>
        <w:rPr>
          <w:b/>
        </w:rPr>
      </w:pPr>
      <w:r w:rsidRPr="003D47D8">
        <w:t>Выявление в ходе пилотного внедрения дополнительных требований заказчика к системе (выявленные в ходе пилотного внедрения требов</w:t>
      </w:r>
      <w:r w:rsidRPr="003D47D8">
        <w:t>а</w:t>
      </w:r>
      <w:r w:rsidRPr="003D47D8">
        <w:t>ния описаны ниже в итогах пилотного внедрения)</w:t>
      </w:r>
      <w:r>
        <w:t>.</w:t>
      </w:r>
    </w:p>
    <w:p w:rsidR="00876417" w:rsidRPr="00BD0CA3" w:rsidRDefault="00876417" w:rsidP="00876417">
      <w:pPr>
        <w:pStyle w:val="aff9"/>
        <w:rPr>
          <w:b w:val="0"/>
        </w:rPr>
      </w:pPr>
      <w:r w:rsidRPr="00BD0CA3">
        <w:rPr>
          <w:b w:val="0"/>
        </w:rPr>
        <w:t>Критерии успешного пилотного внедрения проекта</w:t>
      </w:r>
      <w:bookmarkEnd w:id="105"/>
      <w:r w:rsidR="00BD0CA3" w:rsidRPr="00BD0CA3">
        <w:rPr>
          <w:b w:val="0"/>
        </w:rPr>
        <w:t>:</w:t>
      </w:r>
    </w:p>
    <w:p w:rsidR="009D52DD" w:rsidRDefault="009D52DD" w:rsidP="00AF05BE">
      <w:pPr>
        <w:pStyle w:val="-"/>
        <w:numPr>
          <w:ilvl w:val="0"/>
          <w:numId w:val="36"/>
        </w:numPr>
        <w:ind w:left="1276" w:hanging="425"/>
      </w:pPr>
      <w:bookmarkStart w:id="106" w:name="_Toc104566236"/>
      <w:r>
        <w:t>Пилотное решение позволило преподавателю:</w:t>
      </w:r>
    </w:p>
    <w:p w:rsidR="009D52DD" w:rsidRDefault="009D52DD" w:rsidP="00BD0CA3">
      <w:pPr>
        <w:pStyle w:val="-"/>
        <w:numPr>
          <w:ilvl w:val="1"/>
          <w:numId w:val="36"/>
        </w:numPr>
        <w:ind w:left="1276" w:hanging="425"/>
      </w:pPr>
      <w:r>
        <w:t>экономить время на проверку работ студентов;</w:t>
      </w:r>
    </w:p>
    <w:p w:rsidR="009D52DD" w:rsidRDefault="009D52DD" w:rsidP="00BD0CA3">
      <w:pPr>
        <w:pStyle w:val="-"/>
        <w:numPr>
          <w:ilvl w:val="1"/>
          <w:numId w:val="36"/>
        </w:numPr>
        <w:ind w:left="1276" w:hanging="425"/>
      </w:pPr>
      <w:r>
        <w:t>формализовать требования, которым должны удовлетворять работы студентов, в виде модульных тестов;</w:t>
      </w:r>
    </w:p>
    <w:p w:rsidR="009D52DD" w:rsidRDefault="009D52DD" w:rsidP="00BD0CA3">
      <w:pPr>
        <w:pStyle w:val="-"/>
        <w:numPr>
          <w:ilvl w:val="1"/>
          <w:numId w:val="36"/>
        </w:numPr>
        <w:ind w:left="1276" w:hanging="425"/>
      </w:pPr>
      <w:r>
        <w:t>отслеживать ход сдачи семестровых работ и решений к рейтинговым задачам.</w:t>
      </w:r>
    </w:p>
    <w:p w:rsidR="009D52DD" w:rsidRDefault="009D52DD" w:rsidP="00AF05BE">
      <w:pPr>
        <w:pStyle w:val="-"/>
        <w:numPr>
          <w:ilvl w:val="0"/>
          <w:numId w:val="36"/>
        </w:numPr>
        <w:ind w:left="1276" w:hanging="425"/>
      </w:pPr>
      <w:r>
        <w:t>Пилотное решение предоставило студентам:</w:t>
      </w:r>
    </w:p>
    <w:p w:rsidR="009D52DD" w:rsidRDefault="009D52DD" w:rsidP="00BD0CA3">
      <w:pPr>
        <w:pStyle w:val="-"/>
        <w:numPr>
          <w:ilvl w:val="1"/>
          <w:numId w:val="36"/>
        </w:numPr>
        <w:ind w:left="1276" w:hanging="425"/>
      </w:pPr>
      <w:r>
        <w:t>возможность получать в краткие сроки результат проверки своих р</w:t>
      </w:r>
      <w:r>
        <w:t>а</w:t>
      </w:r>
      <w:r>
        <w:t>бот;</w:t>
      </w:r>
    </w:p>
    <w:p w:rsidR="009D52DD" w:rsidRPr="00AD7F6F" w:rsidRDefault="009D52DD" w:rsidP="00BD0CA3">
      <w:pPr>
        <w:pStyle w:val="-"/>
        <w:numPr>
          <w:ilvl w:val="1"/>
          <w:numId w:val="36"/>
        </w:numPr>
        <w:ind w:left="1276" w:hanging="425"/>
      </w:pPr>
      <w:r>
        <w:t>доступ к детальной информации об ошибках допущенных в своих р</w:t>
      </w:r>
      <w:r>
        <w:t>а</w:t>
      </w:r>
      <w:r>
        <w:t>ботах.</w:t>
      </w:r>
    </w:p>
    <w:p w:rsidR="005D6A1C" w:rsidRPr="006132FE" w:rsidRDefault="009D52DD" w:rsidP="00AF05BE">
      <w:pPr>
        <w:pStyle w:val="-"/>
        <w:numPr>
          <w:ilvl w:val="0"/>
          <w:numId w:val="36"/>
        </w:numPr>
        <w:ind w:left="1276" w:hanging="425"/>
      </w:pPr>
      <w:r>
        <w:t>Преподаватель использует отчеты, создаваемые системой, для инфо</w:t>
      </w:r>
      <w:r>
        <w:t>р</w:t>
      </w:r>
      <w:r>
        <w:t>мирования студентов о допущенных ими ошибках.</w:t>
      </w:r>
    </w:p>
    <w:p w:rsidR="005D6A1C" w:rsidRPr="00BD0CA3" w:rsidRDefault="00876417" w:rsidP="00BD0CA3">
      <w:pPr>
        <w:pStyle w:val="aff9"/>
        <w:rPr>
          <w:rStyle w:val="-0"/>
          <w:b w:val="0"/>
        </w:rPr>
      </w:pPr>
      <w:r>
        <w:t>Границы пилотного внедрения</w:t>
      </w:r>
      <w:bookmarkEnd w:id="106"/>
      <w:r w:rsidR="00BD0CA3" w:rsidRPr="00BD0CA3">
        <w:t xml:space="preserve">. </w:t>
      </w:r>
      <w:r w:rsidR="006232A3" w:rsidRPr="00BD0CA3">
        <w:rPr>
          <w:rStyle w:val="-0"/>
          <w:b w:val="0"/>
        </w:rPr>
        <w:t>Пилотное решение внедряется в ра</w:t>
      </w:r>
      <w:r w:rsidR="006232A3" w:rsidRPr="00BD0CA3">
        <w:rPr>
          <w:rStyle w:val="-0"/>
          <w:b w:val="0"/>
        </w:rPr>
        <w:t>м</w:t>
      </w:r>
      <w:r w:rsidR="006232A3" w:rsidRPr="00BD0CA3">
        <w:rPr>
          <w:rStyle w:val="-0"/>
          <w:b w:val="0"/>
        </w:rPr>
        <w:t>ках кафедры ЭВМ ЮУрГУ для использования в учебном процессе при пр</w:t>
      </w:r>
      <w:r w:rsidR="006232A3" w:rsidRPr="00BD0CA3">
        <w:rPr>
          <w:rStyle w:val="-0"/>
          <w:b w:val="0"/>
        </w:rPr>
        <w:t>е</w:t>
      </w:r>
      <w:r w:rsidR="006232A3" w:rsidRPr="00BD0CA3">
        <w:rPr>
          <w:rStyle w:val="-0"/>
          <w:b w:val="0"/>
        </w:rPr>
        <w:t>подавании дисциплин «Программирование на языке С/С++», «Программная инженерия», «Тестирование программного обеспечения». Пилотное решение не ориентируется на сборку и тестирование иных проектов, кроме учебных. В рамках пилотного решения внедряется только микроядро системы сборки и тестирования пр</w:t>
      </w:r>
      <w:r w:rsidR="006232A3" w:rsidRPr="00BD0CA3">
        <w:rPr>
          <w:rStyle w:val="-0"/>
          <w:b w:val="0"/>
        </w:rPr>
        <w:t>о</w:t>
      </w:r>
      <w:r w:rsidR="006232A3" w:rsidRPr="00BD0CA3">
        <w:rPr>
          <w:rStyle w:val="-0"/>
          <w:b w:val="0"/>
        </w:rPr>
        <w:lastRenderedPageBreak/>
        <w:t>граммного обеспечения, базовый набор компонентов для получения исходного кода из файловой системы или из системы управления учебными курсами Moodle 2.0, компоненты для сборки и тестирования работ на языке C++, а также комп</w:t>
      </w:r>
      <w:r w:rsidR="006232A3" w:rsidRPr="00BD0CA3">
        <w:rPr>
          <w:rStyle w:val="-0"/>
          <w:b w:val="0"/>
        </w:rPr>
        <w:t>о</w:t>
      </w:r>
      <w:r w:rsidR="006232A3" w:rsidRPr="00BD0CA3">
        <w:rPr>
          <w:rStyle w:val="-0"/>
          <w:b w:val="0"/>
        </w:rPr>
        <w:t>нент для создания отчетов, представляемых в виде HTML-таблицы.</w:t>
      </w:r>
    </w:p>
    <w:p w:rsidR="006E28D1" w:rsidRDefault="006E28D1" w:rsidP="006E28D1">
      <w:pPr>
        <w:spacing w:line="600" w:lineRule="auto"/>
      </w:pPr>
      <w:bookmarkStart w:id="107" w:name="_Toc104566237"/>
    </w:p>
    <w:p w:rsidR="00876417" w:rsidRDefault="00876417" w:rsidP="00876417">
      <w:pPr>
        <w:pStyle w:val="3"/>
      </w:pPr>
      <w:r>
        <w:t>Процедуры пилотного внедрения</w:t>
      </w:r>
      <w:bookmarkEnd w:id="107"/>
    </w:p>
    <w:p w:rsidR="00EA20B3" w:rsidRPr="007342AB" w:rsidRDefault="00876417" w:rsidP="007342AB">
      <w:pPr>
        <w:pStyle w:val="-"/>
      </w:pPr>
      <w:bookmarkStart w:id="108" w:name="_Toc104566238"/>
      <w:r w:rsidRPr="007342AB">
        <w:rPr>
          <w:b/>
        </w:rPr>
        <w:t>Описание подразделения</w:t>
      </w:r>
      <w:bookmarkEnd w:id="108"/>
      <w:r w:rsidR="00BD0CA3" w:rsidRPr="007342AB">
        <w:rPr>
          <w:b/>
        </w:rPr>
        <w:t>.</w:t>
      </w:r>
      <w:r w:rsidR="00BD0CA3" w:rsidRPr="00BD0CA3">
        <w:t xml:space="preserve"> </w:t>
      </w:r>
      <w:r w:rsidR="00EA20B3" w:rsidRPr="007342AB">
        <w:t>Пилотное решение внедряется на кафедре ЭВМ Приборостроительного факультета ЮУрГУ. Кафедра готовит инженеров по сп</w:t>
      </w:r>
      <w:r w:rsidR="00EA20B3" w:rsidRPr="007342AB">
        <w:t>е</w:t>
      </w:r>
      <w:r w:rsidR="00EA20B3" w:rsidRPr="007342AB">
        <w:t xml:space="preserve">циальности «Вычислительные машины, комплексы, системы и сети» </w:t>
      </w:r>
      <w:r w:rsidR="007D3350" w:rsidRPr="007342AB">
        <w:t>–</w:t>
      </w:r>
      <w:r w:rsidR="00EA20B3" w:rsidRPr="007342AB">
        <w:t xml:space="preserve"> специал</w:t>
      </w:r>
      <w:r w:rsidR="00EA20B3" w:rsidRPr="007342AB">
        <w:t>и</w:t>
      </w:r>
      <w:r w:rsidR="00EA20B3" w:rsidRPr="007342AB">
        <w:t>стов в области создания компьютерных систем, разработки интегрированных пр</w:t>
      </w:r>
      <w:r w:rsidR="00EA20B3" w:rsidRPr="007342AB">
        <w:t>о</w:t>
      </w:r>
      <w:r w:rsidR="00EA20B3" w:rsidRPr="007342AB">
        <w:t>граммно-аппаратных комплексов. Основные области знаний студентов: технол</w:t>
      </w:r>
      <w:r w:rsidR="00EA20B3" w:rsidRPr="007342AB">
        <w:t>о</w:t>
      </w:r>
      <w:r w:rsidR="00EA20B3" w:rsidRPr="007342AB">
        <w:t>гия разработки, эксплуатации и сопровождения технических и программных средств вычислительной техники; основные направления развития информацио</w:t>
      </w:r>
      <w:r w:rsidR="00EA20B3" w:rsidRPr="007342AB">
        <w:t>н</w:t>
      </w:r>
      <w:r w:rsidR="00EA20B3" w:rsidRPr="007342AB">
        <w:t>ных технологий; современные средства вычислительной техники, коммуникаций и связи; сети и сетевые технологии.</w:t>
      </w:r>
    </w:p>
    <w:p w:rsidR="00EA20B3" w:rsidRPr="00376D58" w:rsidRDefault="00EA20B3" w:rsidP="007342AB">
      <w:pPr>
        <w:pStyle w:val="-"/>
      </w:pPr>
      <w:r w:rsidRPr="00376D58">
        <w:t>В контексте пилотного решения наиболее важно преподавание дисплин, связанных с созданием программных систем и особенностями управления прое</w:t>
      </w:r>
      <w:r w:rsidRPr="00376D58">
        <w:t>к</w:t>
      </w:r>
      <w:r w:rsidRPr="00376D58">
        <w:t xml:space="preserve">тами в области разработки ПО </w:t>
      </w:r>
      <w:r w:rsidR="007D3350">
        <w:t>–</w:t>
      </w:r>
      <w:r w:rsidRPr="00376D58">
        <w:t xml:space="preserve"> «Программирование на языке С/С++», «Пр</w:t>
      </w:r>
      <w:r w:rsidRPr="00376D58">
        <w:t>о</w:t>
      </w:r>
      <w:r w:rsidRPr="00376D58">
        <w:t>граммная инженерия», «Тестирование программного обеспечения». Пилотное решение должно учитывать особенности курсового и дипломного проектиров</w:t>
      </w:r>
      <w:r w:rsidRPr="00376D58">
        <w:t>а</w:t>
      </w:r>
      <w:r w:rsidRPr="00376D58">
        <w:t>ния, выполняемого в рамках кафедры ЭВМ, для адаптации и оптимального и</w:t>
      </w:r>
      <w:r w:rsidRPr="00376D58">
        <w:t>с</w:t>
      </w:r>
      <w:r w:rsidRPr="00376D58">
        <w:t>пользования пилотного решения в учебном процессе в рамках указанных курсов.</w:t>
      </w:r>
    </w:p>
    <w:p w:rsidR="00C858C2" w:rsidRPr="007342AB" w:rsidRDefault="00EA20B3" w:rsidP="007342AB">
      <w:pPr>
        <w:pStyle w:val="-"/>
      </w:pPr>
      <w:r w:rsidRPr="007342AB">
        <w:t>При внедрении пилотного решения используется сетевая инфрастуктура кафедры, поэтому необходимо настроить взаимодействие пилотного решения с ней, то есть интегрировать решение в процессе внедрения в сеть кафедры.</w:t>
      </w:r>
    </w:p>
    <w:p w:rsidR="00C5453D" w:rsidRPr="007342AB" w:rsidRDefault="00876417" w:rsidP="007342AB">
      <w:pPr>
        <w:pStyle w:val="-"/>
      </w:pPr>
      <w:bookmarkStart w:id="109" w:name="_Toc104566239"/>
      <w:r w:rsidRPr="007342AB">
        <w:rPr>
          <w:b/>
        </w:rPr>
        <w:t>Профили пользователей</w:t>
      </w:r>
      <w:bookmarkEnd w:id="109"/>
      <w:r w:rsidR="00BD0CA3" w:rsidRPr="007342AB">
        <w:rPr>
          <w:b/>
        </w:rPr>
        <w:t>.</w:t>
      </w:r>
      <w:r w:rsidR="00BD0CA3" w:rsidRPr="007342AB">
        <w:t xml:space="preserve"> </w:t>
      </w:r>
      <w:r w:rsidR="00EA20B3" w:rsidRPr="007342AB">
        <w:t>В данном пилотном решении используются профили заинтересованных лиц: преподавателей и студентов, и профили польз</w:t>
      </w:r>
      <w:r w:rsidR="00EA20B3" w:rsidRPr="007342AB">
        <w:t>о</w:t>
      </w:r>
      <w:r w:rsidR="00EA20B3" w:rsidRPr="007342AB">
        <w:lastRenderedPageBreak/>
        <w:t>вателей: администратор, студент. Описание этих профилей приведено выше в концепции проекта (см. пункты «Заинтересованные лица» и «Профили пользов</w:t>
      </w:r>
      <w:r w:rsidR="00EA20B3" w:rsidRPr="007342AB">
        <w:t>а</w:t>
      </w:r>
      <w:r w:rsidR="00EA20B3" w:rsidRPr="007342AB">
        <w:t>телей» подраздела 1.1.6 «Концепция решения»).</w:t>
      </w:r>
    </w:p>
    <w:p w:rsidR="00585455" w:rsidRPr="007342AB" w:rsidRDefault="00876417" w:rsidP="007342AB">
      <w:pPr>
        <w:pStyle w:val="-"/>
      </w:pPr>
      <w:bookmarkStart w:id="110" w:name="_Toc104566240"/>
      <w:r w:rsidRPr="007342AB">
        <w:rPr>
          <w:b/>
        </w:rPr>
        <w:t>Процедура подготовки и обучения пользователей</w:t>
      </w:r>
      <w:bookmarkStart w:id="111" w:name="_Toc104566241"/>
      <w:bookmarkEnd w:id="110"/>
      <w:r w:rsidR="00BD0CA3" w:rsidRPr="007342AB">
        <w:rPr>
          <w:b/>
        </w:rPr>
        <w:t xml:space="preserve">. </w:t>
      </w:r>
      <w:r w:rsidR="00585455" w:rsidRPr="007342AB">
        <w:t>Обучение преподав</w:t>
      </w:r>
      <w:r w:rsidR="00585455" w:rsidRPr="007342AB">
        <w:t>а</w:t>
      </w:r>
      <w:r w:rsidR="00585455" w:rsidRPr="007342AB">
        <w:t>телей проводится в виде индивидуальных консультаций. В процессе обучения и</w:t>
      </w:r>
      <w:r w:rsidR="00585455" w:rsidRPr="007342AB">
        <w:t>с</w:t>
      </w:r>
      <w:r w:rsidR="00585455" w:rsidRPr="007342AB">
        <w:t>пользованию ССИТПО особое внимание уделяется изучению возможностей по управлению проектами и конфигурациями компонентов: процедурам регистрации студентов в системе, созданию новых проектов и конфигураций, получению отч</w:t>
      </w:r>
      <w:r w:rsidR="00585455" w:rsidRPr="007342AB">
        <w:t>е</w:t>
      </w:r>
      <w:r w:rsidR="00585455" w:rsidRPr="007342AB">
        <w:t>тов и служебных писем, просмотру и отправке файлов журналов разработчикам. Также демонстрируются возможности применения модульного тестирования в учебном процессе.</w:t>
      </w:r>
    </w:p>
    <w:p w:rsidR="00C858C2" w:rsidRPr="007342AB" w:rsidRDefault="00585455" w:rsidP="007342AB">
      <w:pPr>
        <w:pStyle w:val="-"/>
      </w:pPr>
      <w:r w:rsidRPr="007342AB">
        <w:t>Отдельного обучения студентов работе не требуется и может проводиться в рамках ознакомления с возможностями системы управления учебными курсами Moodle 2.0, поскольку установка расширения веб-сервиса, не влияет на внешних вид интерфейса системы Moodle 2.0 и не вносит изменений в ее поведение со ст</w:t>
      </w:r>
      <w:r w:rsidRPr="007342AB">
        <w:t>о</w:t>
      </w:r>
      <w:r w:rsidRPr="007342AB">
        <w:t>роны обычного пользователя.</w:t>
      </w:r>
    </w:p>
    <w:p w:rsidR="002238ED" w:rsidRPr="007342AB" w:rsidRDefault="002238ED" w:rsidP="007342AB">
      <w:pPr>
        <w:pStyle w:val="-"/>
      </w:pPr>
      <w:r w:rsidRPr="007342AB">
        <w:br w:type="page"/>
      </w:r>
    </w:p>
    <w:p w:rsidR="002238ED" w:rsidRDefault="00876417" w:rsidP="00BD0CA3">
      <w:pPr>
        <w:pStyle w:val="aff9"/>
      </w:pPr>
      <w:r>
        <w:lastRenderedPageBreak/>
        <w:t>Этапы выполнения пилотного внедрения</w:t>
      </w:r>
      <w:bookmarkEnd w:id="111"/>
      <w:r w:rsidR="00BD0CA3" w:rsidRPr="00BD0CA3">
        <w:t xml:space="preserve">. </w:t>
      </w:r>
      <w:r w:rsidR="002238ED" w:rsidRPr="00BD0CA3">
        <w:rPr>
          <w:rStyle w:val="-0"/>
          <w:b w:val="0"/>
        </w:rPr>
        <w:t>Ниже описан четкий пер</w:t>
      </w:r>
      <w:r w:rsidR="002238ED" w:rsidRPr="00BD0CA3">
        <w:rPr>
          <w:rStyle w:val="-0"/>
          <w:b w:val="0"/>
        </w:rPr>
        <w:t>е</w:t>
      </w:r>
      <w:r w:rsidR="002238ED" w:rsidRPr="00BD0CA3">
        <w:rPr>
          <w:rStyle w:val="-0"/>
          <w:b w:val="0"/>
        </w:rPr>
        <w:t>чень этапов, согласно которым осуществляется пилотное внедрение (</w:t>
      </w:r>
      <w:r w:rsidR="00216AD2">
        <w:rPr>
          <w:rStyle w:val="-0"/>
          <w:b w:val="0"/>
        </w:rPr>
        <w:t xml:space="preserve">таблица </w:t>
      </w:r>
      <w:r w:rsidR="00216AD2" w:rsidRPr="00216AD2">
        <w:rPr>
          <w:b w:val="0"/>
        </w:rPr>
        <w:t>1.</w:t>
      </w:r>
      <w:r w:rsidR="00394D90" w:rsidRPr="00BD0CA3">
        <w:rPr>
          <w:rStyle w:val="-0"/>
          <w:b w:val="0"/>
        </w:rPr>
        <w:t>89</w:t>
      </w:r>
      <w:r w:rsidR="002238ED" w:rsidRPr="00BD0CA3">
        <w:rPr>
          <w:rStyle w:val="-0"/>
          <w:b w:val="0"/>
        </w:rPr>
        <w:t>).</w:t>
      </w:r>
    </w:p>
    <w:p w:rsidR="002238ED" w:rsidRDefault="002238ED" w:rsidP="002238ED">
      <w:pPr>
        <w:pStyle w:val="aa"/>
        <w:keepNext/>
        <w:spacing w:before="240" w:after="120" w:line="360" w:lineRule="auto"/>
        <w:jc w:val="both"/>
      </w:pPr>
      <w:bookmarkStart w:id="112" w:name="_Ref263780531"/>
      <w:r>
        <w:t>Таблица </w:t>
      </w:r>
      <w:bookmarkEnd w:id="112"/>
      <w:r w:rsidR="00216AD2">
        <w:t>1.</w:t>
      </w:r>
      <w:r w:rsidR="00394D90" w:rsidRPr="00216AD2">
        <w:t>89</w:t>
      </w:r>
      <w:r>
        <w:rPr>
          <w:noProof/>
        </w:rPr>
        <w:t xml:space="preserve"> – Этапы выполнения пилотного внедрения</w:t>
      </w:r>
    </w:p>
    <w:tbl>
      <w:tblPr>
        <w:tblW w:w="489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34"/>
        <w:gridCol w:w="3261"/>
        <w:gridCol w:w="3829"/>
      </w:tblGrid>
      <w:tr w:rsidR="002238ED" w:rsidRPr="00C45578" w:rsidTr="00DD5DE8">
        <w:trPr>
          <w:cantSplit/>
        </w:trPr>
        <w:tc>
          <w:tcPr>
            <w:tcW w:w="1428" w:type="pct"/>
          </w:tcPr>
          <w:p w:rsidR="002238ED" w:rsidRPr="00C45578" w:rsidRDefault="002238ED" w:rsidP="00DD5DE8">
            <w:pPr>
              <w:pStyle w:val="af8"/>
            </w:pPr>
            <w:r w:rsidRPr="00C45578">
              <w:t>Наименование</w:t>
            </w:r>
            <w:r w:rsidRPr="00C45578">
              <w:br/>
              <w:t xml:space="preserve">этапа </w:t>
            </w:r>
          </w:p>
        </w:tc>
        <w:tc>
          <w:tcPr>
            <w:tcW w:w="1643" w:type="pct"/>
          </w:tcPr>
          <w:p w:rsidR="002238ED" w:rsidRPr="00C45578" w:rsidRDefault="002238ED" w:rsidP="00DD5DE8">
            <w:pPr>
              <w:pStyle w:val="af8"/>
            </w:pPr>
            <w:r w:rsidRPr="00C45578">
              <w:t xml:space="preserve">Критерий </w:t>
            </w:r>
            <w:r>
              <w:br/>
            </w:r>
            <w:r w:rsidRPr="00C45578">
              <w:t>выполнения этапа</w:t>
            </w:r>
          </w:p>
        </w:tc>
        <w:tc>
          <w:tcPr>
            <w:tcW w:w="1929" w:type="pct"/>
          </w:tcPr>
          <w:p w:rsidR="002238ED" w:rsidRPr="00C45578" w:rsidRDefault="002238ED" w:rsidP="002238ED">
            <w:pPr>
              <w:pStyle w:val="af8"/>
            </w:pPr>
            <w:r>
              <w:t>Требования для выполнения этапа</w:t>
            </w:r>
          </w:p>
        </w:tc>
      </w:tr>
      <w:tr w:rsidR="008A3E8D" w:rsidRPr="00C45578" w:rsidTr="00DD5DE8">
        <w:trPr>
          <w:cantSplit/>
        </w:trPr>
        <w:tc>
          <w:tcPr>
            <w:tcW w:w="1428" w:type="pct"/>
          </w:tcPr>
          <w:p w:rsidR="008A3E8D" w:rsidRDefault="008A3E8D" w:rsidP="0077401C">
            <w:pPr>
              <w:pStyle w:val="af8"/>
              <w:jc w:val="both"/>
            </w:pPr>
            <w:r>
              <w:t>Анализ особенностей учебного процесса и</w:t>
            </w:r>
            <w:r w:rsidR="0077401C">
              <w:t> </w:t>
            </w:r>
            <w:r>
              <w:t>подразделения</w:t>
            </w:r>
          </w:p>
        </w:tc>
        <w:tc>
          <w:tcPr>
            <w:tcW w:w="1643" w:type="pct"/>
          </w:tcPr>
          <w:p w:rsidR="008A3E8D" w:rsidRDefault="00EA0D4C" w:rsidP="00DD5DE8">
            <w:pPr>
              <w:pStyle w:val="af8"/>
              <w:jc w:val="both"/>
            </w:pPr>
            <w:r>
              <w:t>с</w:t>
            </w:r>
            <w:r w:rsidR="008A3E8D">
              <w:t>обраны необходимые данные для разработки плана пилотного внедр</w:t>
            </w:r>
            <w:r w:rsidR="008A3E8D">
              <w:t>е</w:t>
            </w:r>
            <w:r w:rsidR="008A3E8D">
              <w:t>ния</w:t>
            </w:r>
          </w:p>
        </w:tc>
        <w:tc>
          <w:tcPr>
            <w:tcW w:w="1929" w:type="pct"/>
          </w:tcPr>
          <w:p w:rsidR="008A3E8D" w:rsidRDefault="00EA0D4C" w:rsidP="00DD5DE8">
            <w:pPr>
              <w:pStyle w:val="af8"/>
              <w:jc w:val="both"/>
            </w:pPr>
            <w:r>
              <w:t>к</w:t>
            </w:r>
            <w:r w:rsidR="008A3E8D">
              <w:t>онсультации с заказчиком, конечными пользователями</w:t>
            </w:r>
          </w:p>
        </w:tc>
      </w:tr>
      <w:tr w:rsidR="002238ED" w:rsidRPr="00C45578" w:rsidTr="00DD5DE8">
        <w:trPr>
          <w:cantSplit/>
        </w:trPr>
        <w:tc>
          <w:tcPr>
            <w:tcW w:w="1428" w:type="pct"/>
          </w:tcPr>
          <w:p w:rsidR="002238ED" w:rsidRPr="00C45578" w:rsidRDefault="00DD5DE8" w:rsidP="00DD5DE8">
            <w:pPr>
              <w:pStyle w:val="af8"/>
              <w:jc w:val="both"/>
            </w:pPr>
            <w:r>
              <w:t>Разработка плана п</w:t>
            </w:r>
            <w:r>
              <w:t>и</w:t>
            </w:r>
            <w:r>
              <w:t>лотного внедрения</w:t>
            </w:r>
          </w:p>
        </w:tc>
        <w:tc>
          <w:tcPr>
            <w:tcW w:w="1643" w:type="pct"/>
          </w:tcPr>
          <w:p w:rsidR="002238ED" w:rsidRPr="00C45578" w:rsidRDefault="00EA0D4C" w:rsidP="00DD5DE8">
            <w:pPr>
              <w:pStyle w:val="af8"/>
              <w:jc w:val="both"/>
            </w:pPr>
            <w:r>
              <w:t>у</w:t>
            </w:r>
            <w:r w:rsidR="00BD03C7">
              <w:t>тверждение плана п</w:t>
            </w:r>
            <w:r w:rsidR="00BD03C7">
              <w:t>и</w:t>
            </w:r>
            <w:r w:rsidR="00BD03C7">
              <w:t>лотного внедрения</w:t>
            </w:r>
          </w:p>
        </w:tc>
        <w:tc>
          <w:tcPr>
            <w:tcW w:w="1929" w:type="pct"/>
          </w:tcPr>
          <w:p w:rsidR="002238ED" w:rsidRPr="00C45578" w:rsidRDefault="00EA0D4C" w:rsidP="00DD5DE8">
            <w:pPr>
              <w:pStyle w:val="af8"/>
              <w:jc w:val="both"/>
            </w:pPr>
            <w:r>
              <w:t>к</w:t>
            </w:r>
            <w:r w:rsidR="00BD03C7">
              <w:t>онсультации с заказчиком</w:t>
            </w:r>
          </w:p>
        </w:tc>
      </w:tr>
      <w:tr w:rsidR="002238ED" w:rsidRPr="00C45578" w:rsidTr="00DD5DE8">
        <w:trPr>
          <w:cantSplit/>
        </w:trPr>
        <w:tc>
          <w:tcPr>
            <w:tcW w:w="1428" w:type="pct"/>
          </w:tcPr>
          <w:p w:rsidR="002238ED" w:rsidRPr="00C45578" w:rsidRDefault="006F4631" w:rsidP="0077401C">
            <w:pPr>
              <w:pStyle w:val="af8"/>
              <w:jc w:val="both"/>
            </w:pPr>
            <w:r>
              <w:t>Подготовка инфр</w:t>
            </w:r>
            <w:r>
              <w:t>а</w:t>
            </w:r>
            <w:r>
              <w:t>структуры для</w:t>
            </w:r>
            <w:r w:rsidR="0077401C">
              <w:t> </w:t>
            </w:r>
            <w:r>
              <w:t>развертывания</w:t>
            </w:r>
          </w:p>
        </w:tc>
        <w:tc>
          <w:tcPr>
            <w:tcW w:w="1643" w:type="pct"/>
          </w:tcPr>
          <w:p w:rsidR="002238ED" w:rsidRPr="00C45578" w:rsidRDefault="00EA0D4C" w:rsidP="0077401C">
            <w:pPr>
              <w:pStyle w:val="af8"/>
              <w:jc w:val="both"/>
            </w:pPr>
            <w:r>
              <w:t>и</w:t>
            </w:r>
            <w:r w:rsidR="006F4631">
              <w:t>нфраструктура разве</w:t>
            </w:r>
            <w:r w:rsidR="006F4631">
              <w:t>р</w:t>
            </w:r>
            <w:r w:rsidR="006F4631">
              <w:t>нута и готова для</w:t>
            </w:r>
            <w:r w:rsidR="0077401C">
              <w:t> </w:t>
            </w:r>
            <w:r w:rsidR="006F4631">
              <w:t>установки системы</w:t>
            </w:r>
          </w:p>
        </w:tc>
        <w:tc>
          <w:tcPr>
            <w:tcW w:w="1929" w:type="pct"/>
          </w:tcPr>
          <w:p w:rsidR="002238ED" w:rsidRPr="00C45578" w:rsidRDefault="00EA0D4C" w:rsidP="0077401C">
            <w:pPr>
              <w:pStyle w:val="af8"/>
              <w:jc w:val="both"/>
            </w:pPr>
            <w:r>
              <w:t>п</w:t>
            </w:r>
            <w:r w:rsidR="006F4631">
              <w:t>редоставленное заказчиком необходимое аппаратное и</w:t>
            </w:r>
            <w:r w:rsidR="0077401C">
              <w:t> </w:t>
            </w:r>
            <w:r w:rsidR="006F4631">
              <w:t>программное лицензионное обеспечение</w:t>
            </w:r>
          </w:p>
        </w:tc>
      </w:tr>
      <w:tr w:rsidR="006F4631" w:rsidRPr="00C45578" w:rsidTr="00DD5DE8">
        <w:trPr>
          <w:cantSplit/>
        </w:trPr>
        <w:tc>
          <w:tcPr>
            <w:tcW w:w="1428" w:type="pct"/>
          </w:tcPr>
          <w:p w:rsidR="006F4631" w:rsidRPr="00C45578" w:rsidRDefault="006F4631" w:rsidP="0077401C">
            <w:pPr>
              <w:pStyle w:val="af8"/>
              <w:jc w:val="both"/>
            </w:pPr>
            <w:r>
              <w:t>Установка системы и</w:t>
            </w:r>
            <w:r w:rsidR="0077401C">
              <w:t> </w:t>
            </w:r>
            <w:r>
              <w:t>адаптация при н</w:t>
            </w:r>
            <w:r>
              <w:t>е</w:t>
            </w:r>
            <w:r>
              <w:t>обходимости</w:t>
            </w:r>
          </w:p>
        </w:tc>
        <w:tc>
          <w:tcPr>
            <w:tcW w:w="1643" w:type="pct"/>
          </w:tcPr>
          <w:p w:rsidR="006F4631" w:rsidRPr="00C45578" w:rsidRDefault="00EA0D4C" w:rsidP="007C005B">
            <w:pPr>
              <w:pStyle w:val="af8"/>
              <w:jc w:val="both"/>
            </w:pPr>
            <w:r>
              <w:t>с</w:t>
            </w:r>
            <w:r w:rsidR="008A3E8D">
              <w:t>истема установлена и работоспособна</w:t>
            </w:r>
          </w:p>
        </w:tc>
        <w:tc>
          <w:tcPr>
            <w:tcW w:w="1929" w:type="pct"/>
          </w:tcPr>
          <w:p w:rsidR="006F4631" w:rsidRPr="00C45578" w:rsidRDefault="006F4631" w:rsidP="008A3E8D">
            <w:pPr>
              <w:pStyle w:val="af8"/>
            </w:pPr>
            <w:r>
              <w:t>–</w:t>
            </w:r>
          </w:p>
        </w:tc>
      </w:tr>
      <w:tr w:rsidR="006F4631" w:rsidRPr="00C45578" w:rsidTr="00DD5DE8">
        <w:trPr>
          <w:cantSplit/>
        </w:trPr>
        <w:tc>
          <w:tcPr>
            <w:tcW w:w="1428" w:type="pct"/>
          </w:tcPr>
          <w:p w:rsidR="006F4631" w:rsidRPr="00C45578" w:rsidRDefault="006F4631" w:rsidP="0077401C">
            <w:pPr>
              <w:pStyle w:val="af8"/>
              <w:jc w:val="both"/>
            </w:pPr>
            <w:r>
              <w:t>Интеграция инфр</w:t>
            </w:r>
            <w:r>
              <w:t>а</w:t>
            </w:r>
            <w:r>
              <w:t>структуры системы в</w:t>
            </w:r>
            <w:r w:rsidR="0077401C">
              <w:t> </w:t>
            </w:r>
            <w:r>
              <w:t>сеть кафедры ЭВМ</w:t>
            </w:r>
          </w:p>
        </w:tc>
        <w:tc>
          <w:tcPr>
            <w:tcW w:w="1643" w:type="pct"/>
          </w:tcPr>
          <w:p w:rsidR="006F4631" w:rsidRPr="00C45578" w:rsidRDefault="00EA0D4C" w:rsidP="007C005B">
            <w:pPr>
              <w:pStyle w:val="af8"/>
              <w:jc w:val="both"/>
            </w:pPr>
            <w:r>
              <w:t>с</w:t>
            </w:r>
            <w:r w:rsidR="006F4631">
              <w:t>истема получила до</w:t>
            </w:r>
            <w:r w:rsidR="006F4631">
              <w:t>с</w:t>
            </w:r>
            <w:r w:rsidR="006F4631">
              <w:t>туп к требуемым сетевым ресурсам</w:t>
            </w:r>
          </w:p>
        </w:tc>
        <w:tc>
          <w:tcPr>
            <w:tcW w:w="1929" w:type="pct"/>
          </w:tcPr>
          <w:p w:rsidR="006F4631" w:rsidRPr="00C45578" w:rsidRDefault="00EA0D4C" w:rsidP="007C005B">
            <w:pPr>
              <w:pStyle w:val="af8"/>
              <w:jc w:val="both"/>
            </w:pPr>
            <w:r>
              <w:t>в</w:t>
            </w:r>
            <w:r w:rsidR="006F4631">
              <w:t>заимодействие с системн</w:t>
            </w:r>
            <w:r w:rsidR="006F4631">
              <w:t>ы</w:t>
            </w:r>
            <w:r w:rsidR="006F4631">
              <w:t>ми администраторами кафе</w:t>
            </w:r>
            <w:r w:rsidR="006F4631">
              <w:t>д</w:t>
            </w:r>
            <w:r w:rsidR="006F4631">
              <w:t>ры</w:t>
            </w:r>
          </w:p>
        </w:tc>
      </w:tr>
      <w:tr w:rsidR="006F4631" w:rsidRPr="00C45578" w:rsidTr="00DD5DE8">
        <w:trPr>
          <w:cantSplit/>
        </w:trPr>
        <w:tc>
          <w:tcPr>
            <w:tcW w:w="1428" w:type="pct"/>
          </w:tcPr>
          <w:p w:rsidR="006F4631" w:rsidRPr="00C45578" w:rsidRDefault="006F4631" w:rsidP="00DD5DE8">
            <w:pPr>
              <w:pStyle w:val="af8"/>
              <w:jc w:val="both"/>
            </w:pPr>
            <w:r>
              <w:t>Подготовка обуча</w:t>
            </w:r>
            <w:r>
              <w:t>ю</w:t>
            </w:r>
            <w:r>
              <w:t>щих курсов</w:t>
            </w:r>
          </w:p>
        </w:tc>
        <w:tc>
          <w:tcPr>
            <w:tcW w:w="1643" w:type="pct"/>
          </w:tcPr>
          <w:p w:rsidR="006F4631" w:rsidRPr="00C45578" w:rsidRDefault="006F4631" w:rsidP="00DD5DE8">
            <w:pPr>
              <w:pStyle w:val="af8"/>
              <w:jc w:val="both"/>
            </w:pPr>
            <w:r>
              <w:t>курсы разработаны и с</w:t>
            </w:r>
            <w:r>
              <w:t>о</w:t>
            </w:r>
            <w:r>
              <w:t>гласованы с заказчиком</w:t>
            </w:r>
          </w:p>
        </w:tc>
        <w:tc>
          <w:tcPr>
            <w:tcW w:w="1929" w:type="pct"/>
          </w:tcPr>
          <w:p w:rsidR="006F4631" w:rsidRPr="00C45578" w:rsidRDefault="006F4631" w:rsidP="00DD5DE8">
            <w:pPr>
              <w:pStyle w:val="af8"/>
              <w:jc w:val="both"/>
            </w:pPr>
            <w:r>
              <w:t>консультации с заказчиком</w:t>
            </w:r>
          </w:p>
        </w:tc>
      </w:tr>
      <w:tr w:rsidR="006F4631" w:rsidRPr="00C45578" w:rsidTr="00DD5DE8">
        <w:trPr>
          <w:cantSplit/>
        </w:trPr>
        <w:tc>
          <w:tcPr>
            <w:tcW w:w="1428" w:type="pct"/>
          </w:tcPr>
          <w:p w:rsidR="006F4631" w:rsidRPr="00C45578" w:rsidRDefault="006F4631" w:rsidP="00DD5DE8">
            <w:pPr>
              <w:pStyle w:val="af8"/>
              <w:jc w:val="both"/>
            </w:pPr>
            <w:r>
              <w:t>Обучение преподав</w:t>
            </w:r>
            <w:r>
              <w:t>а</w:t>
            </w:r>
            <w:r>
              <w:t>телей</w:t>
            </w:r>
          </w:p>
        </w:tc>
        <w:tc>
          <w:tcPr>
            <w:tcW w:w="1643" w:type="pct"/>
          </w:tcPr>
          <w:p w:rsidR="006F4631" w:rsidRPr="00C45578" w:rsidRDefault="00EA0D4C" w:rsidP="00DD5DE8">
            <w:pPr>
              <w:pStyle w:val="af8"/>
              <w:jc w:val="both"/>
            </w:pPr>
            <w:r>
              <w:t>п</w:t>
            </w:r>
            <w:r w:rsidR="006F4631">
              <w:t>роведены запланир</w:t>
            </w:r>
            <w:r w:rsidR="006F4631">
              <w:t>о</w:t>
            </w:r>
            <w:r w:rsidR="006F4631">
              <w:t>ванные занятия</w:t>
            </w:r>
          </w:p>
        </w:tc>
        <w:tc>
          <w:tcPr>
            <w:tcW w:w="1929" w:type="pct"/>
          </w:tcPr>
          <w:p w:rsidR="006F4631" w:rsidRPr="00C45578" w:rsidRDefault="006F4631" w:rsidP="00DD5DE8">
            <w:pPr>
              <w:pStyle w:val="af8"/>
              <w:jc w:val="both"/>
            </w:pPr>
            <w:r>
              <w:t>дисплейный класс, мульт</w:t>
            </w:r>
            <w:r>
              <w:t>и</w:t>
            </w:r>
            <w:r>
              <w:t>медийное оборудование</w:t>
            </w:r>
          </w:p>
        </w:tc>
      </w:tr>
      <w:tr w:rsidR="006F4631" w:rsidRPr="00C45578" w:rsidTr="00DD5DE8">
        <w:trPr>
          <w:cantSplit/>
        </w:trPr>
        <w:tc>
          <w:tcPr>
            <w:tcW w:w="1428" w:type="pct"/>
          </w:tcPr>
          <w:p w:rsidR="006F4631" w:rsidRPr="00C45578" w:rsidRDefault="006F4631" w:rsidP="00DD5DE8">
            <w:pPr>
              <w:pStyle w:val="af8"/>
              <w:jc w:val="both"/>
            </w:pPr>
            <w:r>
              <w:t>Обучение студентов</w:t>
            </w:r>
          </w:p>
        </w:tc>
        <w:tc>
          <w:tcPr>
            <w:tcW w:w="1643" w:type="pct"/>
          </w:tcPr>
          <w:p w:rsidR="006F4631" w:rsidRPr="00C45578" w:rsidRDefault="00EA0D4C" w:rsidP="00DD5DE8">
            <w:pPr>
              <w:pStyle w:val="af8"/>
              <w:jc w:val="both"/>
            </w:pPr>
            <w:r>
              <w:t>п</w:t>
            </w:r>
            <w:r w:rsidR="006F4631">
              <w:t>роведены запланир</w:t>
            </w:r>
            <w:r w:rsidR="006F4631">
              <w:t>о</w:t>
            </w:r>
            <w:r w:rsidR="006F4631">
              <w:t>ванные занятия</w:t>
            </w:r>
          </w:p>
        </w:tc>
        <w:tc>
          <w:tcPr>
            <w:tcW w:w="1929" w:type="pct"/>
          </w:tcPr>
          <w:p w:rsidR="006F4631" w:rsidRPr="00C45578" w:rsidRDefault="006F4631" w:rsidP="00DD5DE8">
            <w:pPr>
              <w:pStyle w:val="af8"/>
              <w:jc w:val="both"/>
            </w:pPr>
            <w:r>
              <w:t>дисплейный класс, мульт</w:t>
            </w:r>
            <w:r>
              <w:t>и</w:t>
            </w:r>
            <w:r>
              <w:t>медийное оборудование</w:t>
            </w:r>
          </w:p>
        </w:tc>
      </w:tr>
    </w:tbl>
    <w:p w:rsidR="00756F90" w:rsidRDefault="00756F90" w:rsidP="008A3E8D">
      <w:pPr>
        <w:ind w:firstLine="0"/>
        <w:rPr>
          <w:lang w:val="en-US"/>
        </w:rPr>
      </w:pPr>
    </w:p>
    <w:p w:rsidR="008A3E8D" w:rsidRPr="0051633B" w:rsidRDefault="00750B79" w:rsidP="008A3E8D">
      <w:pPr>
        <w:ind w:firstLine="0"/>
        <w:rPr>
          <w:lang w:val="en-US"/>
        </w:rPr>
      </w:pPr>
      <w:r>
        <w:lastRenderedPageBreak/>
        <w:t>Продолжение таблицы 1.</w:t>
      </w:r>
      <w:r w:rsidR="0051633B">
        <w:rPr>
          <w:lang w:val="en-US"/>
        </w:rPr>
        <w:t>89</w:t>
      </w:r>
    </w:p>
    <w:tbl>
      <w:tblPr>
        <w:tblW w:w="489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34"/>
        <w:gridCol w:w="3261"/>
        <w:gridCol w:w="3829"/>
      </w:tblGrid>
      <w:tr w:rsidR="008A3E8D" w:rsidRPr="00C45578" w:rsidTr="00DD5DE8">
        <w:trPr>
          <w:cantSplit/>
        </w:trPr>
        <w:tc>
          <w:tcPr>
            <w:tcW w:w="1428" w:type="pct"/>
          </w:tcPr>
          <w:p w:rsidR="008A3E8D" w:rsidRPr="00C45578" w:rsidRDefault="008A3E8D" w:rsidP="007C005B">
            <w:pPr>
              <w:pStyle w:val="af8"/>
            </w:pPr>
            <w:r w:rsidRPr="00C45578">
              <w:t>Наименование</w:t>
            </w:r>
            <w:r w:rsidRPr="00C45578">
              <w:br/>
              <w:t xml:space="preserve">этапа </w:t>
            </w:r>
          </w:p>
        </w:tc>
        <w:tc>
          <w:tcPr>
            <w:tcW w:w="1643" w:type="pct"/>
          </w:tcPr>
          <w:p w:rsidR="008A3E8D" w:rsidRPr="00C45578" w:rsidRDefault="008A3E8D" w:rsidP="007C005B">
            <w:pPr>
              <w:pStyle w:val="af8"/>
            </w:pPr>
            <w:r w:rsidRPr="00C45578">
              <w:t xml:space="preserve">Критерий </w:t>
            </w:r>
            <w:r>
              <w:br/>
            </w:r>
            <w:r w:rsidRPr="00C45578">
              <w:t>выполнения этапа</w:t>
            </w:r>
          </w:p>
        </w:tc>
        <w:tc>
          <w:tcPr>
            <w:tcW w:w="1929" w:type="pct"/>
          </w:tcPr>
          <w:p w:rsidR="008A3E8D" w:rsidRPr="00C45578" w:rsidRDefault="008A3E8D" w:rsidP="007C005B">
            <w:pPr>
              <w:pStyle w:val="af8"/>
            </w:pPr>
            <w:r>
              <w:t>Требования для выполнения этапа</w:t>
            </w:r>
          </w:p>
        </w:tc>
      </w:tr>
      <w:tr w:rsidR="008A3E8D" w:rsidRPr="00C45578" w:rsidTr="007C005B">
        <w:trPr>
          <w:cantSplit/>
        </w:trPr>
        <w:tc>
          <w:tcPr>
            <w:tcW w:w="1428" w:type="pct"/>
          </w:tcPr>
          <w:p w:rsidR="008A3E8D" w:rsidRDefault="008A3E8D" w:rsidP="007C005B">
            <w:pPr>
              <w:pStyle w:val="af8"/>
              <w:jc w:val="both"/>
            </w:pPr>
            <w:r>
              <w:t>Эксплуатация пило</w:t>
            </w:r>
            <w:r>
              <w:t>т</w:t>
            </w:r>
            <w:r>
              <w:t>ного решения, пров</w:t>
            </w:r>
            <w:r>
              <w:t>е</w:t>
            </w:r>
            <w:r>
              <w:t>дение консультаций и тех. поддержка</w:t>
            </w:r>
          </w:p>
        </w:tc>
        <w:tc>
          <w:tcPr>
            <w:tcW w:w="1643" w:type="pct"/>
          </w:tcPr>
          <w:p w:rsidR="008A3E8D" w:rsidRDefault="00EA0D4C" w:rsidP="007C005B">
            <w:pPr>
              <w:pStyle w:val="af8"/>
              <w:jc w:val="both"/>
            </w:pPr>
            <w:r>
              <w:t>п</w:t>
            </w:r>
            <w:r w:rsidR="008A3E8D">
              <w:t>роведены необходимые консультации, заплан</w:t>
            </w:r>
            <w:r w:rsidR="008A3E8D">
              <w:t>и</w:t>
            </w:r>
            <w:r w:rsidR="008A3E8D">
              <w:t>рованные учебные зан</w:t>
            </w:r>
            <w:r w:rsidR="008A3E8D">
              <w:t>я</w:t>
            </w:r>
            <w:r w:rsidR="008A3E8D">
              <w:t>тия с использованием системы успешно пров</w:t>
            </w:r>
            <w:r w:rsidR="008A3E8D">
              <w:t>е</w:t>
            </w:r>
            <w:r w:rsidR="008A3E8D">
              <w:t>дены</w:t>
            </w:r>
          </w:p>
        </w:tc>
        <w:tc>
          <w:tcPr>
            <w:tcW w:w="1929" w:type="pct"/>
          </w:tcPr>
          <w:p w:rsidR="008A3E8D" w:rsidRDefault="008A3E8D" w:rsidP="007C005B">
            <w:pPr>
              <w:pStyle w:val="af8"/>
            </w:pPr>
            <w:r>
              <w:t>–</w:t>
            </w:r>
          </w:p>
        </w:tc>
      </w:tr>
      <w:tr w:rsidR="008A3E8D" w:rsidRPr="00C45578" w:rsidTr="00DD5DE8">
        <w:trPr>
          <w:cantSplit/>
        </w:trPr>
        <w:tc>
          <w:tcPr>
            <w:tcW w:w="1428" w:type="pct"/>
          </w:tcPr>
          <w:p w:rsidR="008A3E8D" w:rsidRPr="00C45578" w:rsidRDefault="008A3E8D" w:rsidP="008A3E8D">
            <w:pPr>
              <w:pStyle w:val="af8"/>
              <w:jc w:val="both"/>
            </w:pPr>
            <w:r>
              <w:t>Сбор статистики по тестированию и и</w:t>
            </w:r>
            <w:r>
              <w:t>с</w:t>
            </w:r>
            <w:r>
              <w:t>пользованию сист</w:t>
            </w:r>
            <w:r>
              <w:t>е</w:t>
            </w:r>
            <w:r>
              <w:t>мы</w:t>
            </w:r>
          </w:p>
        </w:tc>
        <w:tc>
          <w:tcPr>
            <w:tcW w:w="1643" w:type="pct"/>
          </w:tcPr>
          <w:p w:rsidR="008A3E8D" w:rsidRPr="00C45578" w:rsidRDefault="00EA0D4C" w:rsidP="00DD5DE8">
            <w:pPr>
              <w:pStyle w:val="af8"/>
              <w:jc w:val="both"/>
            </w:pPr>
            <w:r>
              <w:t>д</w:t>
            </w:r>
            <w:r w:rsidR="008A3E8D">
              <w:t>анные анкетирования обработаны и составлен отчет о результатах п</w:t>
            </w:r>
            <w:r w:rsidR="008A3E8D">
              <w:t>и</w:t>
            </w:r>
            <w:r w:rsidR="008A3E8D">
              <w:t>лотного внедрения</w:t>
            </w:r>
          </w:p>
        </w:tc>
        <w:tc>
          <w:tcPr>
            <w:tcW w:w="1929" w:type="pct"/>
          </w:tcPr>
          <w:p w:rsidR="008A3E8D" w:rsidRPr="00C45578" w:rsidRDefault="00EA0D4C" w:rsidP="008A3E8D">
            <w:pPr>
              <w:pStyle w:val="af8"/>
              <w:jc w:val="both"/>
            </w:pPr>
            <w:r>
              <w:t>п</w:t>
            </w:r>
            <w:r w:rsidR="008A3E8D">
              <w:t>роведение анкетирования заказчика и конечных пол</w:t>
            </w:r>
            <w:r w:rsidR="008A3E8D">
              <w:t>ь</w:t>
            </w:r>
            <w:r w:rsidR="008A3E8D">
              <w:t>зователей</w:t>
            </w:r>
          </w:p>
        </w:tc>
      </w:tr>
      <w:tr w:rsidR="008A3E8D" w:rsidRPr="00C45578" w:rsidTr="00DD5DE8">
        <w:trPr>
          <w:cantSplit/>
        </w:trPr>
        <w:tc>
          <w:tcPr>
            <w:tcW w:w="1428" w:type="pct"/>
          </w:tcPr>
          <w:p w:rsidR="008A3E8D" w:rsidRPr="00C45578" w:rsidRDefault="008A3E8D" w:rsidP="00DD5DE8">
            <w:pPr>
              <w:pStyle w:val="af8"/>
              <w:jc w:val="both"/>
            </w:pPr>
            <w:r>
              <w:t>Составление акта п</w:t>
            </w:r>
            <w:r>
              <w:t>и</w:t>
            </w:r>
            <w:r>
              <w:t>лотного внедрения</w:t>
            </w:r>
          </w:p>
        </w:tc>
        <w:tc>
          <w:tcPr>
            <w:tcW w:w="1643" w:type="pct"/>
          </w:tcPr>
          <w:p w:rsidR="008A3E8D" w:rsidRPr="00C45578" w:rsidRDefault="008A3E8D" w:rsidP="00DD5DE8">
            <w:pPr>
              <w:pStyle w:val="af8"/>
              <w:jc w:val="both"/>
            </w:pPr>
            <w:r>
              <w:t>подписание акта пило</w:t>
            </w:r>
            <w:r>
              <w:t>т</w:t>
            </w:r>
            <w:r>
              <w:t>ного внедрения</w:t>
            </w:r>
          </w:p>
        </w:tc>
        <w:tc>
          <w:tcPr>
            <w:tcW w:w="1929" w:type="pct"/>
          </w:tcPr>
          <w:p w:rsidR="008A3E8D" w:rsidRPr="00C45578" w:rsidRDefault="008A3E8D" w:rsidP="008A3E8D">
            <w:pPr>
              <w:pStyle w:val="af8"/>
            </w:pPr>
            <w:r>
              <w:t>–</w:t>
            </w:r>
          </w:p>
        </w:tc>
      </w:tr>
    </w:tbl>
    <w:p w:rsidR="00AE69F9" w:rsidRDefault="00AE69F9" w:rsidP="00AE69F9">
      <w:pPr>
        <w:spacing w:line="600" w:lineRule="auto"/>
      </w:pPr>
      <w:bookmarkStart w:id="113" w:name="_Toc104566245"/>
    </w:p>
    <w:p w:rsidR="008D00F5" w:rsidRDefault="008D00F5" w:rsidP="007C005B">
      <w:pPr>
        <w:pStyle w:val="3"/>
      </w:pPr>
      <w:r>
        <w:t>Итоги пилотного внедрения</w:t>
      </w:r>
      <w:bookmarkEnd w:id="113"/>
    </w:p>
    <w:p w:rsidR="006F5E85" w:rsidRPr="00971113" w:rsidRDefault="006F5E85" w:rsidP="006F5E85">
      <w:pPr>
        <w:pStyle w:val="-"/>
      </w:pPr>
      <w:r w:rsidRPr="00971113">
        <w:t>В ходе пилотного внедрения выявлены следующие изменения в требов</w:t>
      </w:r>
      <w:r w:rsidRPr="00971113">
        <w:t>а</w:t>
      </w:r>
      <w:r w:rsidRPr="00971113">
        <w:t>ниях заказчика:</w:t>
      </w:r>
    </w:p>
    <w:p w:rsidR="006F5E85" w:rsidRDefault="006F5E85" w:rsidP="00AF05BE">
      <w:pPr>
        <w:pStyle w:val="-"/>
        <w:numPr>
          <w:ilvl w:val="0"/>
          <w:numId w:val="37"/>
        </w:numPr>
        <w:ind w:left="1276" w:hanging="425"/>
      </w:pPr>
      <w:r>
        <w:t>Необходимость проведения статического анализа исходного кода работ студентов с целью определения сходственных участков для отслежив</w:t>
      </w:r>
      <w:r>
        <w:t>а</w:t>
      </w:r>
      <w:r>
        <w:t>ния плагиата.</w:t>
      </w:r>
    </w:p>
    <w:p w:rsidR="006F5E85" w:rsidRDefault="006F5E85" w:rsidP="00AF05BE">
      <w:pPr>
        <w:pStyle w:val="-"/>
        <w:numPr>
          <w:ilvl w:val="0"/>
          <w:numId w:val="37"/>
        </w:numPr>
        <w:ind w:left="1276" w:hanging="425"/>
      </w:pPr>
      <w:r>
        <w:t>Необходимость указания метаданных для каждого модульного теста, содержащих информацию о «весе» теста среди других. Данная инфо</w:t>
      </w:r>
      <w:r>
        <w:t>р</w:t>
      </w:r>
      <w:r>
        <w:t>мация должна использования для автоматического выставления оценки для каждой работы.</w:t>
      </w:r>
    </w:p>
    <w:p w:rsidR="006F5E85" w:rsidRDefault="006F5E85" w:rsidP="00AF05BE">
      <w:pPr>
        <w:pStyle w:val="-"/>
        <w:numPr>
          <w:ilvl w:val="0"/>
          <w:numId w:val="37"/>
        </w:numPr>
        <w:ind w:left="1276" w:hanging="425"/>
      </w:pPr>
      <w:r>
        <w:lastRenderedPageBreak/>
        <w:t>Возможность уведомления студентов об оценке, поставленной за раб</w:t>
      </w:r>
      <w:r>
        <w:t>о</w:t>
      </w:r>
      <w:r>
        <w:t>ту, с указанием ошибок для конкретного студента.</w:t>
      </w:r>
    </w:p>
    <w:p w:rsidR="006F5E85" w:rsidRDefault="006F5E85" w:rsidP="00AF05BE">
      <w:pPr>
        <w:pStyle w:val="-"/>
        <w:numPr>
          <w:ilvl w:val="0"/>
          <w:numId w:val="37"/>
        </w:numPr>
        <w:ind w:left="1276" w:hanging="425"/>
      </w:pPr>
      <w:r>
        <w:t>Улучшения в веб-интерфейсе администратора система с целью доба</w:t>
      </w:r>
      <w:r>
        <w:t>в</w:t>
      </w:r>
      <w:r>
        <w:t>ления возможности изменения значений настроек, указанных в конф</w:t>
      </w:r>
      <w:r>
        <w:t>и</w:t>
      </w:r>
      <w:r>
        <w:t>гурационном файле.</w:t>
      </w:r>
    </w:p>
    <w:p w:rsidR="006F5E85" w:rsidRPr="0001599B" w:rsidRDefault="006F5E85" w:rsidP="006F5E85">
      <w:pPr>
        <w:pStyle w:val="-"/>
      </w:pPr>
      <w:r w:rsidRPr="0001599B">
        <w:t>При внедрении и использовании пилотного решения в учебном процессе возникал ряд технических проблем. Так канал доступа в Интернет через сеть к</w:t>
      </w:r>
      <w:r w:rsidRPr="0001599B">
        <w:t>а</w:t>
      </w:r>
      <w:r w:rsidRPr="0001599B">
        <w:t xml:space="preserve">федры был недостаточно надежен и производителен для удаленной работы </w:t>
      </w:r>
      <w:r>
        <w:t>адм</w:t>
      </w:r>
      <w:r>
        <w:t>и</w:t>
      </w:r>
      <w:r>
        <w:t>нистратора и получения исходных кодов из системы Moodle</w:t>
      </w:r>
      <w:r w:rsidRPr="006B4AC2">
        <w:t xml:space="preserve"> 2.0</w:t>
      </w:r>
      <w:r w:rsidRPr="0001599B">
        <w:t>. Проблемы с до</w:t>
      </w:r>
      <w:r w:rsidRPr="0001599B">
        <w:t>с</w:t>
      </w:r>
      <w:r w:rsidRPr="0001599B">
        <w:t>тупностью системы возникали также из-за периодических проблем с энергообе</w:t>
      </w:r>
      <w:r w:rsidRPr="0001599B">
        <w:t>с</w:t>
      </w:r>
      <w:r w:rsidRPr="0001599B">
        <w:t>печением серверов, связанных с отключением электроэнергии.</w:t>
      </w:r>
    </w:p>
    <w:p w:rsidR="004F771E" w:rsidRDefault="006F5E85" w:rsidP="006F5E85">
      <w:pPr>
        <w:pStyle w:val="-"/>
        <w:rPr>
          <w:rFonts w:ascii="Arial" w:hAnsi="Arial" w:cs="Arial"/>
          <w:bCs/>
          <w:kern w:val="32"/>
          <w:sz w:val="32"/>
          <w:szCs w:val="32"/>
        </w:rPr>
      </w:pPr>
      <w:r w:rsidRPr="005924B0">
        <w:t>Пилотное решение было успешно внедрено на кафедре ЭВМ и используе</w:t>
      </w:r>
      <w:r w:rsidRPr="005924B0">
        <w:t>т</w:t>
      </w:r>
      <w:r w:rsidRPr="005924B0">
        <w:t>ся в учебном процессе. В итоге пилотное внедрение позволило оценить возмо</w:t>
      </w:r>
      <w:r w:rsidRPr="005924B0">
        <w:t>ж</w:t>
      </w:r>
      <w:r w:rsidRPr="005924B0">
        <w:t xml:space="preserve">ности использования </w:t>
      </w:r>
      <w:r>
        <w:t>модульных тестов как критериев при приемке и оценке р</w:t>
      </w:r>
      <w:r>
        <w:t>а</w:t>
      </w:r>
      <w:r>
        <w:t>бот студентов по дисциплинам цикла «Программирование»</w:t>
      </w:r>
      <w:r w:rsidRPr="005924B0">
        <w:t>.</w:t>
      </w:r>
      <w:r w:rsidR="004F771E">
        <w:br w:type="page"/>
      </w:r>
    </w:p>
    <w:p w:rsidR="00C11352" w:rsidRDefault="00C11352" w:rsidP="00C11352">
      <w:pPr>
        <w:spacing w:line="160" w:lineRule="exact"/>
        <w:ind w:left="851" w:firstLine="0"/>
        <w:jc w:val="center"/>
        <w:rPr>
          <w:szCs w:val="28"/>
        </w:rPr>
      </w:pPr>
    </w:p>
    <w:p w:rsidR="001068DA" w:rsidRPr="002C7715" w:rsidRDefault="003C466C" w:rsidP="00A06C35">
      <w:pPr>
        <w:pStyle w:val="1"/>
      </w:pPr>
      <w:bookmarkStart w:id="114" w:name="_Toc295397038"/>
      <w:r w:rsidRPr="002C7715">
        <w:t>Т</w:t>
      </w:r>
      <w:r w:rsidR="00B47781">
        <w:t>ЕХНОЛОГИЧЕСКАЯ ЧАСТЬ</w:t>
      </w:r>
      <w:bookmarkEnd w:id="114"/>
    </w:p>
    <w:p w:rsidR="00E15006" w:rsidRPr="00BC2BD2" w:rsidRDefault="00E15006" w:rsidP="00E15006">
      <w:r w:rsidRPr="00BC2BD2">
        <w:t>Технологический раздел дипломного проекта представлен в виде руков</w:t>
      </w:r>
      <w:r w:rsidRPr="00BC2BD2">
        <w:t>о</w:t>
      </w:r>
      <w:r w:rsidRPr="00BC2BD2">
        <w:t>дства оператора программной системы в соответствии с ГОСТ 19.505-79 «Рук</w:t>
      </w:r>
      <w:r w:rsidRPr="00BC2BD2">
        <w:t>о</w:t>
      </w:r>
      <w:r w:rsidRPr="00BC2BD2">
        <w:t>водство оператора. Требования к содержанию и оформлению» из ЕСПД.</w:t>
      </w:r>
    </w:p>
    <w:p w:rsidR="00E15006" w:rsidRDefault="00E15006" w:rsidP="00E15006">
      <w:r w:rsidRPr="00BC2BD2">
        <w:t>В данном руководстве пользователя будет описана одна из основных ча</w:t>
      </w:r>
      <w:r w:rsidRPr="00BC2BD2">
        <w:t>с</w:t>
      </w:r>
      <w:r w:rsidRPr="00BC2BD2">
        <w:t xml:space="preserve">тей дипломного проекта </w:t>
      </w:r>
      <w:r w:rsidR="007D3350">
        <w:t>–</w:t>
      </w:r>
      <w:r w:rsidRPr="00BC2BD2">
        <w:t xml:space="preserve"> </w:t>
      </w:r>
      <w:r w:rsidR="009451B6">
        <w:t>«</w:t>
      </w:r>
      <w:r w:rsidRPr="009451B6">
        <w:t>Система сборки и тестирования программного обе</w:t>
      </w:r>
      <w:r w:rsidRPr="009451B6">
        <w:t>с</w:t>
      </w:r>
      <w:r w:rsidRPr="009451B6">
        <w:t>печения</w:t>
      </w:r>
      <w:r w:rsidR="009451B6">
        <w:t>»</w:t>
      </w:r>
      <w:r w:rsidRPr="00BC2BD2">
        <w:t>.</w:t>
      </w:r>
    </w:p>
    <w:p w:rsidR="00B8772F" w:rsidRDefault="00B8772F" w:rsidP="00B8772F">
      <w:pPr>
        <w:spacing w:line="600" w:lineRule="auto"/>
      </w:pPr>
    </w:p>
    <w:p w:rsidR="00F16680" w:rsidRPr="002C7715" w:rsidRDefault="00F16680" w:rsidP="00F16680">
      <w:pPr>
        <w:pStyle w:val="2"/>
      </w:pPr>
      <w:bookmarkStart w:id="115" w:name="_Toc295397039"/>
      <w:r w:rsidRPr="002C7715">
        <w:t>Аннотация</w:t>
      </w:r>
      <w:bookmarkEnd w:id="115"/>
    </w:p>
    <w:p w:rsidR="0038774F" w:rsidRPr="009B4728" w:rsidRDefault="0038774F" w:rsidP="0038774F">
      <w:pPr>
        <w:pStyle w:val="-"/>
      </w:pPr>
      <w:r w:rsidRPr="009B4728">
        <w:t xml:space="preserve">Целью данного дипломного проекта является разработка </w:t>
      </w:r>
      <w:r w:rsidRPr="007F40BC">
        <w:t xml:space="preserve">Системы </w:t>
      </w:r>
      <w:r>
        <w:t>модул</w:t>
      </w:r>
      <w:r>
        <w:t>ь</w:t>
      </w:r>
      <w:r>
        <w:t>ного тестирования студенческих работ</w:t>
      </w:r>
      <w:r w:rsidRPr="009B4728">
        <w:t>, которая будет должна дать преподават</w:t>
      </w:r>
      <w:r w:rsidRPr="009B4728">
        <w:t>е</w:t>
      </w:r>
      <w:r w:rsidRPr="009B4728">
        <w:t xml:space="preserve">лям дисциплин </w:t>
      </w:r>
      <w:r>
        <w:t>цикла «Технология программирования»</w:t>
      </w:r>
      <w:r w:rsidRPr="009B4728">
        <w:t xml:space="preserve"> возможность </w:t>
      </w:r>
      <w:r>
        <w:t>использ</w:t>
      </w:r>
      <w:r>
        <w:t>о</w:t>
      </w:r>
      <w:r>
        <w:t>вать модульные тесты для формирования требований к решениям заданий, выд</w:t>
      </w:r>
      <w:r>
        <w:t>а</w:t>
      </w:r>
      <w:r>
        <w:t>ваемых студентам, быстро и эффективно проверять функциональные возможн</w:t>
      </w:r>
      <w:r>
        <w:t>о</w:t>
      </w:r>
      <w:r>
        <w:t>сти студенческих решений, использовать результаты тестирования как основу для выставления оценок. Система также позволяет информировать студентов о р</w:t>
      </w:r>
      <w:r>
        <w:t>е</w:t>
      </w:r>
      <w:r>
        <w:t>зультатах тестирования, хранить историю проведенных тестов, что положительно сказывается на общей организации учебного процесса, делает его более открытым для студентов, позволяет избежать предвзятого отношения к человеческому фа</w:t>
      </w:r>
      <w:r>
        <w:t>к</w:t>
      </w:r>
      <w:r>
        <w:t>тору при проверке.</w:t>
      </w:r>
      <w:r w:rsidRPr="009B4728">
        <w:t xml:space="preserve"> Кроме того система должна обеспечивать гибкую настройку </w:t>
      </w:r>
      <w:r>
        <w:t>своих подсистем</w:t>
      </w:r>
      <w:r w:rsidRPr="009B4728">
        <w:t xml:space="preserve"> </w:t>
      </w:r>
      <w:r>
        <w:t>(компонентов)</w:t>
      </w:r>
      <w:r w:rsidRPr="009B4728">
        <w:t xml:space="preserve"> и их взаимодействия с помощью </w:t>
      </w:r>
      <w:r>
        <w:t>удобного и п</w:t>
      </w:r>
      <w:r>
        <w:t>о</w:t>
      </w:r>
      <w:r>
        <w:t>нятного интерфейса, а также интеграцию с системой управления учебными ку</w:t>
      </w:r>
      <w:r>
        <w:t>р</w:t>
      </w:r>
      <w:r>
        <w:t xml:space="preserve">сами </w:t>
      </w:r>
      <w:r>
        <w:rPr>
          <w:lang w:val="en-US"/>
        </w:rPr>
        <w:t>Moodle</w:t>
      </w:r>
      <w:r>
        <w:t xml:space="preserve"> для получения студенческих работ, выложенных в качестве ответов на задания, опубликованные на сайте на базе </w:t>
      </w:r>
      <w:r>
        <w:rPr>
          <w:lang w:val="en-US"/>
        </w:rPr>
        <w:t>Moodle</w:t>
      </w:r>
      <w:r w:rsidRPr="004F544A">
        <w:t>.</w:t>
      </w:r>
    </w:p>
    <w:p w:rsidR="0038774F" w:rsidRPr="009B4728" w:rsidRDefault="0038774F" w:rsidP="004849D5">
      <w:pPr>
        <w:pStyle w:val="-"/>
        <w:keepNext/>
        <w:keepLines/>
      </w:pPr>
      <w:r>
        <w:lastRenderedPageBreak/>
        <w:t>Система</w:t>
      </w:r>
      <w:r w:rsidRPr="009B4728">
        <w:t xml:space="preserve"> выполнена в виде </w:t>
      </w:r>
      <w:r>
        <w:t>трех</w:t>
      </w:r>
      <w:r w:rsidRPr="009B4728">
        <w:t xml:space="preserve"> взаимодействующих частей: </w:t>
      </w:r>
    </w:p>
    <w:p w:rsidR="0038774F" w:rsidRPr="009B4728" w:rsidRDefault="0038774F" w:rsidP="00AF05BE">
      <w:pPr>
        <w:pStyle w:val="-"/>
        <w:numPr>
          <w:ilvl w:val="0"/>
          <w:numId w:val="38"/>
        </w:numPr>
        <w:ind w:left="1276" w:hanging="425"/>
      </w:pPr>
      <w:r w:rsidRPr="009B4728">
        <w:t>Серверная часть, включающая в себя следующие</w:t>
      </w:r>
      <w:r>
        <w:t xml:space="preserve"> подсистемы (наборы компонентов во внутренней терминологии)</w:t>
      </w:r>
      <w:r w:rsidRPr="009B4728">
        <w:t>:</w:t>
      </w:r>
    </w:p>
    <w:p w:rsidR="0038774F" w:rsidRPr="009B4728" w:rsidRDefault="0038774F" w:rsidP="003C7082">
      <w:pPr>
        <w:pStyle w:val="-"/>
        <w:numPr>
          <w:ilvl w:val="1"/>
          <w:numId w:val="38"/>
        </w:numPr>
        <w:ind w:left="1276" w:hanging="425"/>
      </w:pPr>
      <w:r>
        <w:t xml:space="preserve">компоненты получения исходного кода студенческих работ (в их число входит компонент для получения исходного кода из системы </w:t>
      </w:r>
      <w:r>
        <w:rPr>
          <w:lang w:val="en-US"/>
        </w:rPr>
        <w:t>Moodle</w:t>
      </w:r>
      <w:r w:rsidRPr="006F3098">
        <w:t>)</w:t>
      </w:r>
      <w:r w:rsidRPr="009B4728">
        <w:t>;</w:t>
      </w:r>
    </w:p>
    <w:p w:rsidR="0038774F" w:rsidRPr="009B4728" w:rsidRDefault="0038774F" w:rsidP="003C7082">
      <w:pPr>
        <w:pStyle w:val="-"/>
        <w:numPr>
          <w:ilvl w:val="1"/>
          <w:numId w:val="38"/>
        </w:numPr>
        <w:ind w:left="1276" w:hanging="425"/>
      </w:pPr>
      <w:r>
        <w:t>компоненты сборки файлов исходных кодов в исполняемые файлы</w:t>
      </w:r>
      <w:r w:rsidRPr="009B4728">
        <w:t>;</w:t>
      </w:r>
    </w:p>
    <w:p w:rsidR="0038774F" w:rsidRPr="009B4728" w:rsidRDefault="0038774F" w:rsidP="003C7082">
      <w:pPr>
        <w:pStyle w:val="-"/>
        <w:numPr>
          <w:ilvl w:val="1"/>
          <w:numId w:val="38"/>
        </w:numPr>
        <w:ind w:left="1276" w:hanging="425"/>
      </w:pPr>
      <w:r>
        <w:t>компоненты запуска модульных тестов и сбора результатов во вну</w:t>
      </w:r>
      <w:r>
        <w:t>т</w:t>
      </w:r>
      <w:r>
        <w:t>ренние представления</w:t>
      </w:r>
      <w:r w:rsidRPr="009B4728">
        <w:t>;</w:t>
      </w:r>
    </w:p>
    <w:p w:rsidR="0038774F" w:rsidRPr="009B4728" w:rsidRDefault="0038774F" w:rsidP="003C7082">
      <w:pPr>
        <w:pStyle w:val="-"/>
        <w:numPr>
          <w:ilvl w:val="1"/>
          <w:numId w:val="38"/>
        </w:numPr>
        <w:ind w:left="1276" w:hanging="425"/>
      </w:pPr>
      <w:r>
        <w:t>компоненты генерации файлов отчетов, о результатах процесса пол</w:t>
      </w:r>
      <w:r>
        <w:t>у</w:t>
      </w:r>
      <w:r>
        <w:t>чения, сборки и тестирования</w:t>
      </w:r>
      <w:r w:rsidRPr="009B4728">
        <w:t>;</w:t>
      </w:r>
    </w:p>
    <w:p w:rsidR="0038774F" w:rsidRPr="009B4728" w:rsidRDefault="0038774F" w:rsidP="003C7082">
      <w:pPr>
        <w:pStyle w:val="-"/>
        <w:numPr>
          <w:ilvl w:val="1"/>
          <w:numId w:val="38"/>
        </w:numPr>
        <w:ind w:left="1276" w:hanging="425"/>
      </w:pPr>
      <w:r>
        <w:t>хранилище данных, содержащее как и промежуточные данные для к</w:t>
      </w:r>
      <w:r>
        <w:t>а</w:t>
      </w:r>
      <w:r>
        <w:t>ждого компонента, так и данные необходимые для интеграции комп</w:t>
      </w:r>
      <w:r>
        <w:t>о</w:t>
      </w:r>
      <w:r>
        <w:t>нентов друг с другом</w:t>
      </w:r>
      <w:r w:rsidRPr="009B4728">
        <w:t>;</w:t>
      </w:r>
    </w:p>
    <w:p w:rsidR="0038774F" w:rsidRPr="009B4728" w:rsidRDefault="0038774F" w:rsidP="003C7082">
      <w:pPr>
        <w:pStyle w:val="-"/>
        <w:numPr>
          <w:ilvl w:val="1"/>
          <w:numId w:val="38"/>
        </w:numPr>
        <w:ind w:left="1276" w:hanging="425"/>
      </w:pPr>
      <w:r w:rsidRPr="009B4728">
        <w:t xml:space="preserve">средства гибкого конфигурирования и настройки взаимодействия </w:t>
      </w:r>
      <w:r>
        <w:t>ко</w:t>
      </w:r>
      <w:r>
        <w:t>м</w:t>
      </w:r>
      <w:r>
        <w:t>понентов системы</w:t>
      </w:r>
      <w:r w:rsidRPr="009B4728">
        <w:t>.</w:t>
      </w:r>
    </w:p>
    <w:p w:rsidR="0038774F" w:rsidRPr="009B4728" w:rsidRDefault="0038774F" w:rsidP="00AF05BE">
      <w:pPr>
        <w:pStyle w:val="-"/>
        <w:numPr>
          <w:ilvl w:val="0"/>
          <w:numId w:val="38"/>
        </w:numPr>
        <w:ind w:left="1276" w:hanging="425"/>
      </w:pPr>
      <w:r>
        <w:t xml:space="preserve">Расширение для системы управления учебными курсами </w:t>
      </w:r>
      <w:r>
        <w:rPr>
          <w:lang w:val="en-US"/>
        </w:rPr>
        <w:t>Moodle</w:t>
      </w:r>
      <w:r w:rsidRPr="00B570F2">
        <w:t xml:space="preserve">, </w:t>
      </w:r>
      <w:r>
        <w:t>пр</w:t>
      </w:r>
      <w:r>
        <w:t>е</w:t>
      </w:r>
      <w:r>
        <w:t>доставляющее доступ к выложенным студентами, в качестве решений к заданиям, файлам через механизм веб-сервисов</w:t>
      </w:r>
      <w:r w:rsidRPr="009B4728">
        <w:t>.</w:t>
      </w:r>
    </w:p>
    <w:p w:rsidR="0038774F" w:rsidRPr="009B4728" w:rsidRDefault="0038774F" w:rsidP="00AF05BE">
      <w:pPr>
        <w:pStyle w:val="-"/>
        <w:numPr>
          <w:ilvl w:val="0"/>
          <w:numId w:val="38"/>
        </w:numPr>
        <w:ind w:left="1276" w:hanging="425"/>
      </w:pPr>
      <w:r w:rsidRPr="009B4728">
        <w:t xml:space="preserve">Веб-интерфейс </w:t>
      </w:r>
      <w:r>
        <w:t>администратора</w:t>
      </w:r>
      <w:r w:rsidRPr="009B4728">
        <w:t>, предоставляющий возможность вза</w:t>
      </w:r>
      <w:r w:rsidRPr="009B4728">
        <w:t>и</w:t>
      </w:r>
      <w:r w:rsidRPr="009B4728">
        <w:t xml:space="preserve">модействовать с </w:t>
      </w:r>
      <w:r>
        <w:t xml:space="preserve">серверной частью </w:t>
      </w:r>
      <w:r w:rsidRPr="009B4728">
        <w:t>систем</w:t>
      </w:r>
      <w:r>
        <w:t>ы и конфигурировать ее</w:t>
      </w:r>
      <w:r w:rsidRPr="009B4728">
        <w:t>.</w:t>
      </w:r>
    </w:p>
    <w:p w:rsidR="00F16680" w:rsidRDefault="0038774F" w:rsidP="0038774F">
      <w:pPr>
        <w:pStyle w:val="-"/>
      </w:pPr>
      <w:r w:rsidRPr="009B4728">
        <w:t>Таким образом, разрабатываемая программная система имеет широкую планируемую область применения, дает возможность макс</w:t>
      </w:r>
      <w:r w:rsidRPr="009B4728">
        <w:t>и</w:t>
      </w:r>
      <w:r w:rsidRPr="009B4728">
        <w:t>мально</w:t>
      </w:r>
      <w:r>
        <w:t>й</w:t>
      </w:r>
      <w:r w:rsidRPr="009B4728">
        <w:t xml:space="preserve"> адапт</w:t>
      </w:r>
      <w:r>
        <w:t>ации</w:t>
      </w:r>
      <w:r w:rsidRPr="009B4728">
        <w:t xml:space="preserve"> </w:t>
      </w:r>
      <w:r>
        <w:t>основного конвейера</w:t>
      </w:r>
      <w:r w:rsidRPr="009B4728">
        <w:t xml:space="preserve"> под каждый из р</w:t>
      </w:r>
      <w:r>
        <w:t>азрабатываемых проектов</w:t>
      </w:r>
      <w:r w:rsidRPr="009B4728">
        <w:t>. Одной из ун</w:t>
      </w:r>
      <w:r w:rsidRPr="009B4728">
        <w:t>и</w:t>
      </w:r>
      <w:r w:rsidRPr="009B4728">
        <w:t>кальных возможностей создаваемой системы является</w:t>
      </w:r>
      <w:r>
        <w:t xml:space="preserve"> ее модульность</w:t>
      </w:r>
      <w:r w:rsidRPr="009B4728">
        <w:t xml:space="preserve">: </w:t>
      </w:r>
      <w:r>
        <w:t>динамич</w:t>
      </w:r>
      <w:r>
        <w:t>е</w:t>
      </w:r>
      <w:r>
        <w:t>ское конфигурирование компонентов, использование соглашений имен и возмо</w:t>
      </w:r>
      <w:r>
        <w:t>ж</w:t>
      </w:r>
      <w:r>
        <w:t>ность замены одного компонента другим «на лету» позволяют наращивать или изменять функциональность без внесения изменений в ядро системы – простым копированием файлов с кодом компонентов в специальные директории</w:t>
      </w:r>
      <w:r w:rsidRPr="009B4728">
        <w:t>.</w:t>
      </w:r>
    </w:p>
    <w:p w:rsidR="00514954" w:rsidRDefault="00514954" w:rsidP="00514954">
      <w:pPr>
        <w:spacing w:line="600" w:lineRule="auto"/>
      </w:pPr>
    </w:p>
    <w:p w:rsidR="00F16680" w:rsidRPr="002C7715" w:rsidRDefault="00F16680" w:rsidP="00F16680">
      <w:pPr>
        <w:pStyle w:val="2"/>
      </w:pPr>
      <w:bookmarkStart w:id="116" w:name="_Toc295397040"/>
      <w:r w:rsidRPr="002C7715">
        <w:lastRenderedPageBreak/>
        <w:t>Назначение разработки</w:t>
      </w:r>
      <w:bookmarkEnd w:id="116"/>
    </w:p>
    <w:p w:rsidR="0038774F" w:rsidRPr="007F40BC" w:rsidRDefault="0038774F" w:rsidP="0038774F">
      <w:pPr>
        <w:pStyle w:val="-"/>
      </w:pPr>
      <w:r w:rsidRPr="007F40BC">
        <w:t xml:space="preserve">Основной частью создаваемой в рамках дипломного проекта </w:t>
      </w:r>
      <w:r w:rsidR="0087784D">
        <w:t>«</w:t>
      </w:r>
      <w:r w:rsidRPr="007F40BC">
        <w:t xml:space="preserve">Системы </w:t>
      </w:r>
      <w:r>
        <w:t>модульного тестирования студенческих работ</w:t>
      </w:r>
      <w:r w:rsidR="0087784D">
        <w:t>»</w:t>
      </w:r>
      <w:r w:rsidRPr="007F40BC">
        <w:t xml:space="preserve"> </w:t>
      </w:r>
      <w:r>
        <w:t>является</w:t>
      </w:r>
      <w:r w:rsidRPr="007F40BC">
        <w:t xml:space="preserve"> </w:t>
      </w:r>
      <w:r w:rsidR="006B7993">
        <w:t>«</w:t>
      </w:r>
      <w:r w:rsidRPr="007F40BC">
        <w:t xml:space="preserve">Система </w:t>
      </w:r>
      <w:r>
        <w:t>сборки и те</w:t>
      </w:r>
      <w:r>
        <w:t>с</w:t>
      </w:r>
      <w:r>
        <w:t>тирования программного обеспечения</w:t>
      </w:r>
      <w:r w:rsidR="006B7993">
        <w:t>»</w:t>
      </w:r>
      <w:r>
        <w:t xml:space="preserve"> (ССИТПО)</w:t>
      </w:r>
      <w:r w:rsidRPr="007F40BC">
        <w:t xml:space="preserve">. </w:t>
      </w:r>
    </w:p>
    <w:p w:rsidR="0038774F" w:rsidRDefault="0038774F" w:rsidP="0038774F">
      <w:pPr>
        <w:pStyle w:val="-"/>
      </w:pPr>
      <w:r>
        <w:t>ССИТПО</w:t>
      </w:r>
      <w:r w:rsidRPr="007F40BC">
        <w:t xml:space="preserve"> предназначен</w:t>
      </w:r>
      <w:r>
        <w:t>а</w:t>
      </w:r>
      <w:r w:rsidRPr="007F40BC">
        <w:t xml:space="preserve"> </w:t>
      </w:r>
      <w:r>
        <w:t>для управления каждым шагом работы основного конвейера работы системы, состоящего из последовательных операций получения исходных кодов студенческой работы, сборки исполняемого файла из исходных кодов вместе с файлом (файлами) модульных тестов, запуска модульных тестов из получившегося на предыдущем шаге исполняемого файла и создании файла (файлов) отчетов.</w:t>
      </w:r>
    </w:p>
    <w:p w:rsidR="0038774F" w:rsidRPr="001448D8" w:rsidRDefault="0038774F" w:rsidP="0038774F">
      <w:pPr>
        <w:pStyle w:val="-"/>
      </w:pPr>
      <w:r>
        <w:t>Логика, исполняемая на каждом шаге работы конвейера, содержится в компонентах системы, управление которыми осуществляется через конфигурац</w:t>
      </w:r>
      <w:r>
        <w:t>и</w:t>
      </w:r>
      <w:r>
        <w:t>онные файлы и веб-интерфейс ССИТПО.</w:t>
      </w:r>
    </w:p>
    <w:p w:rsidR="0038774F" w:rsidRPr="007F40BC" w:rsidRDefault="0038774F" w:rsidP="0038774F">
      <w:pPr>
        <w:pStyle w:val="-"/>
      </w:pPr>
      <w:r>
        <w:t>ССИТПО</w:t>
      </w:r>
      <w:r w:rsidRPr="007F40BC">
        <w:t xml:space="preserve"> предназначена для:</w:t>
      </w:r>
    </w:p>
    <w:p w:rsidR="0038774F" w:rsidRPr="007F40BC" w:rsidRDefault="0038774F" w:rsidP="00AF05BE">
      <w:pPr>
        <w:pStyle w:val="-"/>
        <w:numPr>
          <w:ilvl w:val="0"/>
          <w:numId w:val="39"/>
        </w:numPr>
        <w:ind w:left="1276" w:hanging="425"/>
      </w:pPr>
      <w:r>
        <w:t>управления проектами: создание, редактирование и удаление проектов</w:t>
      </w:r>
      <w:r w:rsidRPr="007F40BC">
        <w:t>;</w:t>
      </w:r>
    </w:p>
    <w:p w:rsidR="0038774F" w:rsidRPr="007F40BC" w:rsidRDefault="0038774F" w:rsidP="00AF05BE">
      <w:pPr>
        <w:pStyle w:val="-"/>
        <w:numPr>
          <w:ilvl w:val="0"/>
          <w:numId w:val="39"/>
        </w:numPr>
        <w:ind w:left="1276" w:hanging="425"/>
      </w:pPr>
      <w:r>
        <w:t>управления источниками исходных кодов: создание, редактирование и удаление источников исходных кодов</w:t>
      </w:r>
      <w:r w:rsidRPr="007F40BC">
        <w:t>;</w:t>
      </w:r>
    </w:p>
    <w:p w:rsidR="0038774F" w:rsidRPr="007F40BC" w:rsidRDefault="0038774F" w:rsidP="00AF05BE">
      <w:pPr>
        <w:pStyle w:val="-"/>
        <w:numPr>
          <w:ilvl w:val="0"/>
          <w:numId w:val="39"/>
        </w:numPr>
        <w:ind w:left="1276" w:hanging="425"/>
      </w:pPr>
      <w:r>
        <w:t>управления конфигурациями отчетов: создание, редактирование и уд</w:t>
      </w:r>
      <w:r>
        <w:t>а</w:t>
      </w:r>
      <w:r>
        <w:t>ление конфигураций отчетов</w:t>
      </w:r>
      <w:r w:rsidRPr="007F40BC">
        <w:t>;</w:t>
      </w:r>
    </w:p>
    <w:p w:rsidR="0038774F" w:rsidRPr="007F40BC" w:rsidRDefault="0038774F" w:rsidP="00AF05BE">
      <w:pPr>
        <w:pStyle w:val="-"/>
        <w:numPr>
          <w:ilvl w:val="0"/>
          <w:numId w:val="39"/>
        </w:numPr>
        <w:ind w:left="1276" w:hanging="425"/>
      </w:pPr>
      <w:r>
        <w:t>управления механизмами построениями (сборщиками): создание, р</w:t>
      </w:r>
      <w:r>
        <w:t>е</w:t>
      </w:r>
      <w:r>
        <w:t>дактирование и удаление сборщиков</w:t>
      </w:r>
      <w:r w:rsidRPr="007F40BC">
        <w:t>;</w:t>
      </w:r>
    </w:p>
    <w:p w:rsidR="0038774F" w:rsidRPr="007F40BC" w:rsidRDefault="0038774F" w:rsidP="00AF05BE">
      <w:pPr>
        <w:pStyle w:val="-"/>
        <w:numPr>
          <w:ilvl w:val="0"/>
          <w:numId w:val="39"/>
        </w:numPr>
        <w:ind w:left="1276" w:hanging="425"/>
      </w:pPr>
      <w:r>
        <w:t>управления механизмами запуска и анализа результатов модульных тестов (тестерами): создание, редактирование и удаление тестеров</w:t>
      </w:r>
      <w:r w:rsidRPr="007F40BC">
        <w:t>;</w:t>
      </w:r>
    </w:p>
    <w:p w:rsidR="0038774F" w:rsidRDefault="0038774F" w:rsidP="00AF05BE">
      <w:pPr>
        <w:pStyle w:val="-"/>
        <w:numPr>
          <w:ilvl w:val="0"/>
          <w:numId w:val="39"/>
        </w:numPr>
        <w:ind w:left="1276" w:hanging="425"/>
      </w:pPr>
      <w:r>
        <w:t>управления реестром зарегистрированных в системе компонентов: о</w:t>
      </w:r>
      <w:r>
        <w:t>б</w:t>
      </w:r>
      <w:r>
        <w:t>зор компонентов, перезагрузка компонентов без перезапуска всей си</w:t>
      </w:r>
      <w:r>
        <w:t>с</w:t>
      </w:r>
      <w:r>
        <w:t>темы;</w:t>
      </w:r>
    </w:p>
    <w:p w:rsidR="00514954" w:rsidRDefault="0038774F" w:rsidP="00514954">
      <w:pPr>
        <w:pStyle w:val="-"/>
        <w:numPr>
          <w:ilvl w:val="0"/>
          <w:numId w:val="39"/>
        </w:numPr>
        <w:ind w:left="1276" w:hanging="425"/>
      </w:pPr>
      <w:r>
        <w:t>управления общими параметрами конфигурации системы, работой с файловой системой и внешним доступом к системе.</w:t>
      </w:r>
    </w:p>
    <w:p w:rsidR="00F16680" w:rsidRDefault="00F16680" w:rsidP="006F0004">
      <w:pPr>
        <w:pStyle w:val="2"/>
      </w:pPr>
      <w:bookmarkStart w:id="117" w:name="_Toc295397041"/>
      <w:r w:rsidRPr="002C7715">
        <w:lastRenderedPageBreak/>
        <w:t>Условия выполнения программы</w:t>
      </w:r>
      <w:bookmarkEnd w:id="117"/>
    </w:p>
    <w:p w:rsidR="006F0004" w:rsidRPr="007F40BC" w:rsidRDefault="006F0004" w:rsidP="006F0004">
      <w:pPr>
        <w:pStyle w:val="-"/>
      </w:pPr>
      <w:r w:rsidRPr="007F40BC">
        <w:t xml:space="preserve">Для </w:t>
      </w:r>
      <w:r>
        <w:t xml:space="preserve">установки, настройки и </w:t>
      </w:r>
      <w:r w:rsidRPr="007F40BC">
        <w:t xml:space="preserve">использования программной системы </w:t>
      </w:r>
      <w:r>
        <w:t>польз</w:t>
      </w:r>
      <w:r>
        <w:t>о</w:t>
      </w:r>
      <w:r>
        <w:t xml:space="preserve">ватель должен обладать профессиональными навыками работы на компьютере, уметь настраивать систему управления учебными курсами </w:t>
      </w:r>
      <w:r>
        <w:rPr>
          <w:lang w:val="en-US"/>
        </w:rPr>
        <w:t>Moodle</w:t>
      </w:r>
      <w:r>
        <w:t xml:space="preserve">, уметь работать с файлами конфигурации в формате </w:t>
      </w:r>
      <w:r>
        <w:rPr>
          <w:lang w:val="en-US"/>
        </w:rPr>
        <w:t>YAML</w:t>
      </w:r>
      <w:r>
        <w:t>.</w:t>
      </w:r>
    </w:p>
    <w:p w:rsidR="006F0004" w:rsidRDefault="006F0004" w:rsidP="006F0004">
      <w:pPr>
        <w:pStyle w:val="-"/>
      </w:pPr>
      <w:r>
        <w:t xml:space="preserve">Серверная часть системы </w:t>
      </w:r>
      <w:r w:rsidRPr="007F40BC">
        <w:t>выполнен</w:t>
      </w:r>
      <w:r>
        <w:t>а</w:t>
      </w:r>
      <w:r w:rsidRPr="007F40BC">
        <w:t xml:space="preserve"> в виде </w:t>
      </w:r>
      <w:r>
        <w:t xml:space="preserve">консольного </w:t>
      </w:r>
      <w:r w:rsidRPr="007F40BC">
        <w:t>приложения</w:t>
      </w:r>
      <w:r>
        <w:t>, н</w:t>
      </w:r>
      <w:r>
        <w:t>а</w:t>
      </w:r>
      <w:r>
        <w:t xml:space="preserve">писанного на языке </w:t>
      </w:r>
      <w:r>
        <w:rPr>
          <w:lang w:val="en-US"/>
        </w:rPr>
        <w:t>Ruby</w:t>
      </w:r>
      <w:r w:rsidRPr="00024587">
        <w:t xml:space="preserve">. </w:t>
      </w:r>
      <w:r>
        <w:t>Приложение не требует особых операций по установке – все специфичные установочные операции автоматизированы и пользователю предлагается лишь сделать правильный выбор в спорных случаях, возникших при установке</w:t>
      </w:r>
      <w:r w:rsidRPr="007F40BC">
        <w:t>.</w:t>
      </w:r>
    </w:p>
    <w:p w:rsidR="006F0004" w:rsidRDefault="006F0004" w:rsidP="006F0004">
      <w:pPr>
        <w:pStyle w:val="-"/>
      </w:pPr>
      <w:r>
        <w:t>Минимальные системные требования для успешной установки и работы серверной части системы:</w:t>
      </w:r>
    </w:p>
    <w:p w:rsidR="006F0004" w:rsidRDefault="006F0004" w:rsidP="00AF05BE">
      <w:pPr>
        <w:pStyle w:val="-"/>
        <w:numPr>
          <w:ilvl w:val="0"/>
          <w:numId w:val="40"/>
        </w:numPr>
        <w:ind w:left="1276" w:hanging="425"/>
      </w:pPr>
      <w:r>
        <w:t xml:space="preserve">среда выполнения языка </w:t>
      </w:r>
      <w:r>
        <w:rPr>
          <w:lang w:val="en-US"/>
        </w:rPr>
        <w:t>Ruby</w:t>
      </w:r>
      <w:r w:rsidRPr="00786FAF">
        <w:t xml:space="preserve"> </w:t>
      </w:r>
      <w:r>
        <w:t>версии 1.9.2;</w:t>
      </w:r>
    </w:p>
    <w:p w:rsidR="006F0004" w:rsidRDefault="006F0004" w:rsidP="00AF05BE">
      <w:pPr>
        <w:pStyle w:val="-"/>
        <w:numPr>
          <w:ilvl w:val="0"/>
          <w:numId w:val="40"/>
        </w:numPr>
        <w:ind w:left="1276" w:hanging="425"/>
      </w:pPr>
      <w:r>
        <w:t xml:space="preserve">инструменты разработчика для языка </w:t>
      </w:r>
      <w:r>
        <w:rPr>
          <w:lang w:val="en-US"/>
        </w:rPr>
        <w:t>Ruby</w:t>
      </w:r>
      <w:r w:rsidRPr="003633F9">
        <w:t xml:space="preserve"> (</w:t>
      </w:r>
      <w:r>
        <w:rPr>
          <w:lang w:val="en-US"/>
        </w:rPr>
        <w:t>Ruby</w:t>
      </w:r>
      <w:r w:rsidRPr="003633F9">
        <w:t xml:space="preserve"> </w:t>
      </w:r>
      <w:r>
        <w:rPr>
          <w:lang w:val="en-US"/>
        </w:rPr>
        <w:t>Developer</w:t>
      </w:r>
      <w:r w:rsidRPr="003633F9">
        <w:t xml:space="preserve"> </w:t>
      </w:r>
      <w:r>
        <w:rPr>
          <w:lang w:val="en-US"/>
        </w:rPr>
        <w:t>Tools</w:t>
      </w:r>
      <w:r w:rsidRPr="003633F9">
        <w:t>)</w:t>
      </w:r>
      <w:r>
        <w:t>;</w:t>
      </w:r>
    </w:p>
    <w:p w:rsidR="006F0004" w:rsidRPr="00DC2C5F" w:rsidRDefault="006F0004" w:rsidP="00AF05BE">
      <w:pPr>
        <w:pStyle w:val="-"/>
        <w:numPr>
          <w:ilvl w:val="0"/>
          <w:numId w:val="40"/>
        </w:numPr>
        <w:ind w:left="1276" w:hanging="425"/>
        <w:rPr>
          <w:lang w:val="en-US"/>
        </w:rPr>
      </w:pPr>
      <w:r>
        <w:t>пакеты</w:t>
      </w:r>
      <w:r w:rsidRPr="00DC2C5F">
        <w:rPr>
          <w:lang w:val="en-US"/>
        </w:rPr>
        <w:t xml:space="preserve"> </w:t>
      </w:r>
      <w:r>
        <w:t>языка</w:t>
      </w:r>
      <w:r w:rsidRPr="00DC2C5F">
        <w:rPr>
          <w:lang w:val="en-US"/>
        </w:rPr>
        <w:t xml:space="preserve"> </w:t>
      </w:r>
      <w:r>
        <w:rPr>
          <w:lang w:val="en-US"/>
        </w:rPr>
        <w:t>Ruby</w:t>
      </w:r>
      <w:r w:rsidRPr="00DC2C5F">
        <w:rPr>
          <w:lang w:val="en-US"/>
        </w:rPr>
        <w:t xml:space="preserve">: </w:t>
      </w:r>
      <w:r>
        <w:rPr>
          <w:lang w:val="en-US"/>
        </w:rPr>
        <w:t>nokogiri</w:t>
      </w:r>
      <w:r w:rsidRPr="00DC2C5F">
        <w:rPr>
          <w:lang w:val="en-US"/>
        </w:rPr>
        <w:t xml:space="preserve">, </w:t>
      </w:r>
      <w:r>
        <w:rPr>
          <w:lang w:val="en-US"/>
        </w:rPr>
        <w:t>sinatra</w:t>
      </w:r>
      <w:r w:rsidRPr="00DC2C5F">
        <w:rPr>
          <w:lang w:val="en-US"/>
        </w:rPr>
        <w:t xml:space="preserve">, </w:t>
      </w:r>
      <w:r>
        <w:rPr>
          <w:lang w:val="en-US"/>
        </w:rPr>
        <w:t>datamapper</w:t>
      </w:r>
      <w:r w:rsidRPr="00DC2C5F">
        <w:rPr>
          <w:lang w:val="en-US"/>
        </w:rPr>
        <w:t xml:space="preserve">, </w:t>
      </w:r>
      <w:r>
        <w:rPr>
          <w:lang w:val="en-US"/>
        </w:rPr>
        <w:t>haml</w:t>
      </w:r>
      <w:r w:rsidRPr="00DC2C5F">
        <w:rPr>
          <w:lang w:val="en-US"/>
        </w:rPr>
        <w:t xml:space="preserve">, </w:t>
      </w:r>
      <w:r>
        <w:rPr>
          <w:lang w:val="en-US"/>
        </w:rPr>
        <w:t>json</w:t>
      </w:r>
      <w:r w:rsidRPr="00DC2C5F">
        <w:rPr>
          <w:lang w:val="en-US"/>
        </w:rPr>
        <w:t xml:space="preserve">, </w:t>
      </w:r>
      <w:r>
        <w:rPr>
          <w:lang w:val="en-US"/>
        </w:rPr>
        <w:t>do</w:t>
      </w:r>
      <w:r w:rsidRPr="00DC2C5F">
        <w:rPr>
          <w:lang w:val="en-US"/>
        </w:rPr>
        <w:t>-</w:t>
      </w:r>
      <w:r>
        <w:rPr>
          <w:lang w:val="en-US"/>
        </w:rPr>
        <w:t>sqlite</w:t>
      </w:r>
      <w:r w:rsidRPr="00DC2C5F">
        <w:rPr>
          <w:lang w:val="en-US"/>
        </w:rPr>
        <w:t>3;</w:t>
      </w:r>
    </w:p>
    <w:p w:rsidR="006F0004" w:rsidRDefault="006F0004" w:rsidP="00AF05BE">
      <w:pPr>
        <w:pStyle w:val="-"/>
        <w:numPr>
          <w:ilvl w:val="0"/>
          <w:numId w:val="40"/>
        </w:numPr>
        <w:ind w:left="1276" w:hanging="425"/>
      </w:pPr>
      <w:r w:rsidRPr="007F40BC">
        <w:t>п</w:t>
      </w:r>
      <w:r>
        <w:t>роцессор не ниже Intel Pentium 4</w:t>
      </w:r>
      <w:r w:rsidRPr="007F40BC">
        <w:t xml:space="preserve"> или эквивалентный ему по произв</w:t>
      </w:r>
      <w:r w:rsidRPr="007F40BC">
        <w:t>о</w:t>
      </w:r>
      <w:r w:rsidRPr="007F40BC">
        <w:t>дительно</w:t>
      </w:r>
      <w:r>
        <w:t>си процессор другой архитектуры;</w:t>
      </w:r>
    </w:p>
    <w:p w:rsidR="006F0004" w:rsidRDefault="006F0004" w:rsidP="00AF05BE">
      <w:pPr>
        <w:pStyle w:val="-"/>
        <w:numPr>
          <w:ilvl w:val="0"/>
          <w:numId w:val="40"/>
        </w:numPr>
        <w:ind w:left="1276" w:hanging="425"/>
      </w:pPr>
      <w:r w:rsidRPr="007F40BC">
        <w:t>1 Гб оперативной памяти или более</w:t>
      </w:r>
      <w:r>
        <w:t>;</w:t>
      </w:r>
    </w:p>
    <w:p w:rsidR="006F0004" w:rsidRPr="00EC058B" w:rsidRDefault="006F0004" w:rsidP="00AF05BE">
      <w:pPr>
        <w:pStyle w:val="-"/>
        <w:numPr>
          <w:ilvl w:val="0"/>
          <w:numId w:val="40"/>
        </w:numPr>
        <w:ind w:left="1276" w:hanging="425"/>
      </w:pPr>
      <w:r w:rsidRPr="007F40BC">
        <w:t xml:space="preserve">наличие доступа к сети Интернет со скоростью не менее </w:t>
      </w:r>
      <w:r>
        <w:t>256</w:t>
      </w:r>
      <w:r w:rsidRPr="007F40BC">
        <w:t xml:space="preserve"> кб/с</w:t>
      </w:r>
      <w:r>
        <w:t xml:space="preserve"> при условии удаленного администрирования системы и/или использования компонентов получения исходного кода из удаленных источников.</w:t>
      </w:r>
    </w:p>
    <w:p w:rsidR="006F0004" w:rsidRDefault="006F0004" w:rsidP="00FE7646">
      <w:pPr>
        <w:pStyle w:val="-"/>
        <w:keepNext/>
        <w:keepLines/>
      </w:pPr>
      <w:r>
        <w:t>Д</w:t>
      </w:r>
      <w:r w:rsidRPr="00170EF2">
        <w:t xml:space="preserve">ля работы идущих в базовой поставке компонентов необходимы также: </w:t>
      </w:r>
    </w:p>
    <w:p w:rsidR="006F0004" w:rsidRDefault="006F0004" w:rsidP="00AF05BE">
      <w:pPr>
        <w:pStyle w:val="-"/>
        <w:numPr>
          <w:ilvl w:val="0"/>
          <w:numId w:val="41"/>
        </w:numPr>
        <w:ind w:left="1276" w:hanging="425"/>
      </w:pPr>
      <w:r>
        <w:t xml:space="preserve">операционная система </w:t>
      </w:r>
      <w:r>
        <w:rPr>
          <w:lang w:val="en-US"/>
        </w:rPr>
        <w:t>Windows</w:t>
      </w:r>
      <w:r w:rsidRPr="002C1A40">
        <w:t xml:space="preserve"> </w:t>
      </w:r>
      <w:r>
        <w:rPr>
          <w:lang w:val="en-US"/>
        </w:rPr>
        <w:t>XP</w:t>
      </w:r>
      <w:r w:rsidRPr="002C1A40">
        <w:t xml:space="preserve"> </w:t>
      </w:r>
      <w:r>
        <w:rPr>
          <w:lang w:val="en-US"/>
        </w:rPr>
        <w:t>SP</w:t>
      </w:r>
      <w:r w:rsidRPr="002C1A40">
        <w:t xml:space="preserve">3 </w:t>
      </w:r>
      <w:r>
        <w:t>или более высокой версии;</w:t>
      </w:r>
    </w:p>
    <w:p w:rsidR="006F0004" w:rsidRDefault="006F0004" w:rsidP="00AF05BE">
      <w:pPr>
        <w:pStyle w:val="-"/>
        <w:numPr>
          <w:ilvl w:val="0"/>
          <w:numId w:val="41"/>
        </w:numPr>
        <w:ind w:left="1276" w:hanging="425"/>
      </w:pPr>
      <w:r>
        <w:t xml:space="preserve">компилятор </w:t>
      </w:r>
      <w:r>
        <w:rPr>
          <w:lang w:val="en-US"/>
        </w:rPr>
        <w:t>Microsoft Visual C++</w:t>
      </w:r>
      <w:r>
        <w:t>;</w:t>
      </w:r>
    </w:p>
    <w:p w:rsidR="006F0004" w:rsidRPr="00BF0BF8" w:rsidRDefault="006F0004" w:rsidP="00AF05BE">
      <w:pPr>
        <w:pStyle w:val="-"/>
        <w:numPr>
          <w:ilvl w:val="0"/>
          <w:numId w:val="41"/>
        </w:numPr>
        <w:ind w:left="1276" w:hanging="425"/>
      </w:pPr>
      <w:r>
        <w:t xml:space="preserve">установленный </w:t>
      </w:r>
      <w:r w:rsidRPr="00BF0BF8">
        <w:t>.</w:t>
      </w:r>
      <w:r>
        <w:rPr>
          <w:lang w:val="en-US"/>
        </w:rPr>
        <w:t>NET</w:t>
      </w:r>
      <w:r w:rsidRPr="00BF0BF8">
        <w:t xml:space="preserve"> </w:t>
      </w:r>
      <w:r>
        <w:rPr>
          <w:lang w:val="en-US"/>
        </w:rPr>
        <w:t>Framework</w:t>
      </w:r>
      <w:r w:rsidRPr="00BF0BF8">
        <w:t xml:space="preserve"> </w:t>
      </w:r>
      <w:r>
        <w:t>версии 2.0</w:t>
      </w:r>
      <w:r w:rsidRPr="00882E6B">
        <w:t xml:space="preserve"> </w:t>
      </w:r>
      <w:r>
        <w:t>или выше;</w:t>
      </w:r>
    </w:p>
    <w:p w:rsidR="006F0004" w:rsidRPr="007F40BC" w:rsidRDefault="006F0004" w:rsidP="00AF05BE">
      <w:pPr>
        <w:pStyle w:val="-"/>
        <w:numPr>
          <w:ilvl w:val="0"/>
          <w:numId w:val="41"/>
        </w:numPr>
        <w:ind w:left="1276" w:hanging="425"/>
      </w:pPr>
      <w:r>
        <w:t xml:space="preserve">архиватор </w:t>
      </w:r>
      <w:r>
        <w:rPr>
          <w:lang w:val="en-US"/>
        </w:rPr>
        <w:t>7zip</w:t>
      </w:r>
      <w:r>
        <w:t>.</w:t>
      </w:r>
    </w:p>
    <w:p w:rsidR="006F0004" w:rsidRPr="007F40BC" w:rsidRDefault="006F0004" w:rsidP="00B04FFA">
      <w:pPr>
        <w:pStyle w:val="-"/>
        <w:keepNext/>
        <w:keepLines/>
      </w:pPr>
      <w:r w:rsidRPr="007F40BC">
        <w:lastRenderedPageBreak/>
        <w:t>Рекомендуемые системные требования</w:t>
      </w:r>
      <w:r>
        <w:t xml:space="preserve"> для работы с веб-интерфейсом а</w:t>
      </w:r>
      <w:r>
        <w:t>д</w:t>
      </w:r>
      <w:r>
        <w:t>министратора</w:t>
      </w:r>
      <w:r w:rsidRPr="007F40BC">
        <w:t>:</w:t>
      </w:r>
    </w:p>
    <w:p w:rsidR="006F0004" w:rsidRPr="007F40BC" w:rsidRDefault="006F0004" w:rsidP="00AF05BE">
      <w:pPr>
        <w:pStyle w:val="-"/>
        <w:numPr>
          <w:ilvl w:val="0"/>
          <w:numId w:val="42"/>
        </w:numPr>
        <w:ind w:left="1276" w:hanging="425"/>
      </w:pPr>
      <w:r w:rsidRPr="007F40BC">
        <w:t>веб-браузер, поддерживающий с</w:t>
      </w:r>
      <w:r>
        <w:t>тандарты ECMAScript 1.8.1 и CSS </w:t>
      </w:r>
      <w:r w:rsidRPr="00686DD3">
        <w:t>3</w:t>
      </w:r>
      <w:r w:rsidR="00A631BD">
        <w:t xml:space="preserve"> </w:t>
      </w:r>
      <w:r w:rsidRPr="007F40BC">
        <w:t xml:space="preserve">(Mozilla Firefox 3.5, Google Chrome </w:t>
      </w:r>
      <w:r>
        <w:t>5</w:t>
      </w:r>
      <w:r w:rsidRPr="007F40BC">
        <w:t xml:space="preserve">, Safari </w:t>
      </w:r>
      <w:r w:rsidRPr="00955116">
        <w:t>4</w:t>
      </w:r>
      <w:r w:rsidRPr="007F40BC">
        <w:t xml:space="preserve">, Internet Explorer </w:t>
      </w:r>
      <w:r>
        <w:t>9,</w:t>
      </w:r>
      <w:r w:rsidRPr="008B0520">
        <w:t xml:space="preserve"> </w:t>
      </w:r>
      <w:r>
        <w:rPr>
          <w:lang w:val="en-US"/>
        </w:rPr>
        <w:t>Opera</w:t>
      </w:r>
      <w:r w:rsidRPr="008B0520">
        <w:t xml:space="preserve"> 10.50</w:t>
      </w:r>
      <w:r w:rsidRPr="007F40BC">
        <w:t>);</w:t>
      </w:r>
    </w:p>
    <w:p w:rsidR="006F0004" w:rsidRPr="007F40BC" w:rsidRDefault="006F0004" w:rsidP="00AF05BE">
      <w:pPr>
        <w:pStyle w:val="-"/>
        <w:numPr>
          <w:ilvl w:val="0"/>
          <w:numId w:val="42"/>
        </w:numPr>
        <w:ind w:left="1276" w:hanging="425"/>
      </w:pPr>
      <w:r w:rsidRPr="007F40BC">
        <w:t>процессор не ниже Intel Pentium 3 или эквивалентный ему по произв</w:t>
      </w:r>
      <w:r w:rsidRPr="007F40BC">
        <w:t>о</w:t>
      </w:r>
      <w:r w:rsidRPr="007F40BC">
        <w:t>дительноси процессор другой архитектуры;</w:t>
      </w:r>
    </w:p>
    <w:p w:rsidR="006F0004" w:rsidRPr="007F40BC" w:rsidRDefault="006F0004" w:rsidP="00AF05BE">
      <w:pPr>
        <w:pStyle w:val="-"/>
        <w:numPr>
          <w:ilvl w:val="0"/>
          <w:numId w:val="42"/>
        </w:numPr>
        <w:ind w:left="1276" w:hanging="425"/>
      </w:pPr>
      <w:r w:rsidRPr="007F40BC">
        <w:t>1 Гб оперативной памяти или более;</w:t>
      </w:r>
    </w:p>
    <w:p w:rsidR="006F0004" w:rsidRPr="004D15BE" w:rsidRDefault="006F0004" w:rsidP="00AF05BE">
      <w:pPr>
        <w:pStyle w:val="-"/>
        <w:numPr>
          <w:ilvl w:val="0"/>
          <w:numId w:val="42"/>
        </w:numPr>
        <w:ind w:left="1276" w:hanging="425"/>
      </w:pPr>
      <w:r w:rsidRPr="007F40BC">
        <w:t>наличие доступа к сети Интернет со скоростью не менее 128 кб/с</w:t>
      </w:r>
      <w:r w:rsidRPr="004D15BE">
        <w:t xml:space="preserve"> при условии удаленного администрирования системы</w:t>
      </w:r>
      <w:r w:rsidRPr="007F40BC">
        <w:t>.</w:t>
      </w:r>
    </w:p>
    <w:p w:rsidR="006F0004" w:rsidRDefault="006F0004" w:rsidP="006F0004">
      <w:pPr>
        <w:pStyle w:val="-"/>
      </w:pPr>
      <w:r>
        <w:t xml:space="preserve">Расширение для системы управления учебными курсами </w:t>
      </w:r>
      <w:r>
        <w:rPr>
          <w:lang w:val="en-US"/>
        </w:rPr>
        <w:t>Moodle</w:t>
      </w:r>
      <w:r w:rsidRPr="004D15BE">
        <w:t xml:space="preserve"> </w:t>
      </w:r>
      <w:r>
        <w:t>предн</w:t>
      </w:r>
      <w:r>
        <w:t>а</w:t>
      </w:r>
      <w:r>
        <w:t xml:space="preserve">значено для работы с </w:t>
      </w:r>
      <w:r>
        <w:rPr>
          <w:lang w:val="en-US"/>
        </w:rPr>
        <w:t>Moodle</w:t>
      </w:r>
      <w:r w:rsidRPr="004D15BE">
        <w:t xml:space="preserve"> </w:t>
      </w:r>
      <w:r>
        <w:t>версии 2.0 или выше.</w:t>
      </w:r>
    </w:p>
    <w:p w:rsidR="00B9652D" w:rsidRDefault="00B9652D" w:rsidP="00B9652D">
      <w:pPr>
        <w:spacing w:line="600" w:lineRule="auto"/>
      </w:pPr>
    </w:p>
    <w:p w:rsidR="00F16680" w:rsidRPr="002C7715" w:rsidRDefault="00F16680" w:rsidP="00F16680">
      <w:pPr>
        <w:pStyle w:val="2"/>
      </w:pPr>
      <w:bookmarkStart w:id="118" w:name="_Toc295397042"/>
      <w:r w:rsidRPr="002C7715">
        <w:t>Выполнение программы</w:t>
      </w:r>
      <w:bookmarkEnd w:id="118"/>
    </w:p>
    <w:p w:rsidR="00F16680" w:rsidRDefault="000A3A56" w:rsidP="00F16680">
      <w:r w:rsidRPr="00636E09">
        <w:rPr>
          <w:b/>
        </w:rPr>
        <w:t>Начало работы</w:t>
      </w:r>
      <w:r w:rsidRPr="00FD3AAE">
        <w:rPr>
          <w:b/>
        </w:rPr>
        <w:t xml:space="preserve"> </w:t>
      </w:r>
      <w:r>
        <w:rPr>
          <w:b/>
        </w:rPr>
        <w:t>и а</w:t>
      </w:r>
      <w:r w:rsidRPr="00636E09">
        <w:rPr>
          <w:b/>
        </w:rPr>
        <w:t>вторизация в системе.</w:t>
      </w:r>
      <w:r w:rsidRPr="00636E09">
        <w:t xml:space="preserve"> Пользователю для загрузки веб-интерфейса и начала работы с Системой </w:t>
      </w:r>
      <w:r>
        <w:t>сборки и модульного тестирования проектов</w:t>
      </w:r>
      <w:r w:rsidRPr="00636E09">
        <w:t xml:space="preserve"> необходимо через веб-браузер </w:t>
      </w:r>
      <w:r>
        <w:t xml:space="preserve">перейти по адресу </w:t>
      </w:r>
      <w:r>
        <w:rPr>
          <w:lang w:val="en-US"/>
        </w:rPr>
        <w:t>http</w:t>
      </w:r>
      <w:r w:rsidRPr="00BF5D2B">
        <w:t>://</w:t>
      </w:r>
      <w:r>
        <w:rPr>
          <w:lang w:val="en-US"/>
        </w:rPr>
        <w:t>localhost</w:t>
      </w:r>
      <w:r w:rsidRPr="00BF5D2B">
        <w:t xml:space="preserve">:9009 </w:t>
      </w:r>
      <w:r w:rsidRPr="00636E09">
        <w:t>(</w:t>
      </w:r>
      <w:r>
        <w:t>в случае настроек по умолчанию и системе, установленной на компьютере польз</w:t>
      </w:r>
      <w:r>
        <w:t>о</w:t>
      </w:r>
      <w:r>
        <w:t>вателя</w:t>
      </w:r>
      <w:r w:rsidRPr="00636E09">
        <w:t xml:space="preserve">). В браузере </w:t>
      </w:r>
      <w:r>
        <w:t>появится</w:t>
      </w:r>
      <w:r w:rsidRPr="00636E09">
        <w:t xml:space="preserve"> </w:t>
      </w:r>
      <w:r>
        <w:t>окно авторизации (внешний вид окна зависит от и</w:t>
      </w:r>
      <w:r>
        <w:t>с</w:t>
      </w:r>
      <w:r>
        <w:t>пользуемого браузера), в котором необходимо ввести логин и пароль администр</w:t>
      </w:r>
      <w:r>
        <w:t>а</w:t>
      </w:r>
      <w:r>
        <w:t xml:space="preserve">тора и нажать на кнопку входа </w:t>
      </w:r>
      <w:r w:rsidR="00F16680" w:rsidRPr="002C7715">
        <w:t>(</w:t>
      </w:r>
      <w:r w:rsidR="00B12B4E">
        <w:t>рисунок 2.</w:t>
      </w:r>
      <w:r w:rsidR="003102F7" w:rsidRPr="007C64AA">
        <w:t>1</w:t>
      </w:r>
      <w:r w:rsidR="00F16680" w:rsidRPr="002C7715">
        <w:t>).</w:t>
      </w:r>
    </w:p>
    <w:p w:rsidR="00B04FFA" w:rsidRPr="002C7715" w:rsidRDefault="00B04FFA" w:rsidP="00F16680"/>
    <w:p w:rsidR="00F16680" w:rsidRPr="002C7715" w:rsidRDefault="00C14D08" w:rsidP="00F1668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012440" cy="1873885"/>
            <wp:effectExtent l="19050" t="0" r="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40" cy="187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680" w:rsidRPr="002C7715" w:rsidRDefault="00CC1A48" w:rsidP="00F16680">
      <w:pPr>
        <w:pStyle w:val="aa"/>
        <w:jc w:val="center"/>
      </w:pPr>
      <w:bookmarkStart w:id="119" w:name="_Ref263122215"/>
      <w:r>
        <w:t>Рисунок </w:t>
      </w:r>
      <w:bookmarkEnd w:id="119"/>
      <w:r w:rsidR="00B12B4E">
        <w:t>2.</w:t>
      </w:r>
      <w:r w:rsidR="003102F7" w:rsidRPr="003102F7">
        <w:t>1</w:t>
      </w:r>
      <w:r w:rsidR="00F16680" w:rsidRPr="002C7715">
        <w:t xml:space="preserve"> – Главная страница сайта информационной системы</w:t>
      </w:r>
    </w:p>
    <w:p w:rsidR="00F16680" w:rsidRPr="002C7715" w:rsidRDefault="00C14D08" w:rsidP="00C14D08">
      <w:pPr>
        <w:pStyle w:val="-"/>
      </w:pPr>
      <w:r w:rsidRPr="00636E09">
        <w:t xml:space="preserve">Система идентифицирует пользователя </w:t>
      </w:r>
      <w:r w:rsidR="007D3350">
        <w:t>–</w:t>
      </w:r>
      <w:r w:rsidRPr="00636E09">
        <w:t xml:space="preserve"> проверяет введенные логин </w:t>
      </w:r>
      <w:r w:rsidRPr="00636E09">
        <w:br/>
      </w:r>
      <w:r>
        <w:t>и пароль пользователя на соответствие указанным в файле конфигурации</w:t>
      </w:r>
      <w:r w:rsidRPr="00636E09">
        <w:t>, в сл</w:t>
      </w:r>
      <w:r w:rsidRPr="00636E09">
        <w:t>у</w:t>
      </w:r>
      <w:r w:rsidRPr="00636E09">
        <w:t>чае успешн</w:t>
      </w:r>
      <w:r>
        <w:t>ой проверки система создает для данного пользователя</w:t>
      </w:r>
      <w:r w:rsidRPr="00636E09">
        <w:t xml:space="preserve"> новую сессию и загружает для него стартовую страницу Систем</w:t>
      </w:r>
      <w:r>
        <w:t>ы</w:t>
      </w:r>
      <w:r w:rsidRPr="00636E09">
        <w:t xml:space="preserve"> </w:t>
      </w:r>
      <w:r>
        <w:t>сборки и модульного тестир</w:t>
      </w:r>
      <w:r>
        <w:t>о</w:t>
      </w:r>
      <w:r>
        <w:t xml:space="preserve">вания </w:t>
      </w:r>
      <w:r w:rsidR="00281EB6">
        <w:t>программного обеспечения</w:t>
      </w:r>
      <w:r w:rsidRPr="00636E09">
        <w:t>.</w:t>
      </w:r>
    </w:p>
    <w:p w:rsidR="00365AAE" w:rsidRPr="00636E09" w:rsidRDefault="00365AAE" w:rsidP="00365AAE">
      <w:pPr>
        <w:pStyle w:val="-"/>
      </w:pPr>
      <w:r w:rsidRPr="00636E09">
        <w:rPr>
          <w:b/>
        </w:rPr>
        <w:t>Стартовая страница.</w:t>
      </w:r>
      <w:r w:rsidRPr="00636E09">
        <w:t xml:space="preserve"> На стартовой странице Системы сопровождения разработки ПО (</w:t>
      </w:r>
      <w:r>
        <w:t>рисунок 2.</w:t>
      </w:r>
      <w:r w:rsidR="003102F7" w:rsidRPr="003102F7">
        <w:t>2</w:t>
      </w:r>
      <w:r w:rsidRPr="00636E09">
        <w:t xml:space="preserve">) отображаются: </w:t>
      </w:r>
    </w:p>
    <w:p w:rsidR="00365AAE" w:rsidRDefault="00365AAE" w:rsidP="00AF05BE">
      <w:pPr>
        <w:pStyle w:val="-"/>
        <w:numPr>
          <w:ilvl w:val="0"/>
          <w:numId w:val="43"/>
        </w:numPr>
        <w:ind w:left="1276" w:hanging="425"/>
      </w:pPr>
      <w:r w:rsidRPr="00636E09">
        <w:t xml:space="preserve">ссылки для перехода </w:t>
      </w:r>
      <w:r>
        <w:t>на страницы отображения различных типов эл</w:t>
      </w:r>
      <w:r>
        <w:t>е</w:t>
      </w:r>
      <w:r>
        <w:t>ментов системы (ссылки группы «Обзор»): «Проекты», «Источники и</w:t>
      </w:r>
      <w:r>
        <w:t>с</w:t>
      </w:r>
      <w:r>
        <w:t>ходных кодов»;</w:t>
      </w:r>
    </w:p>
    <w:p w:rsidR="00365AAE" w:rsidRPr="00636E09" w:rsidRDefault="00365AAE" w:rsidP="00AF05BE">
      <w:pPr>
        <w:pStyle w:val="-"/>
        <w:numPr>
          <w:ilvl w:val="0"/>
          <w:numId w:val="43"/>
        </w:numPr>
        <w:ind w:left="1276" w:hanging="425"/>
      </w:pPr>
      <w:r>
        <w:t>ссылку для перехода на страницу обзора компонентов, зарегистрир</w:t>
      </w:r>
      <w:r>
        <w:t>о</w:t>
      </w:r>
      <w:r>
        <w:t>ванных в системе («Компоненты»);</w:t>
      </w:r>
    </w:p>
    <w:p w:rsidR="00365AAE" w:rsidRPr="00636E09" w:rsidRDefault="00365AAE" w:rsidP="00AF05BE">
      <w:pPr>
        <w:pStyle w:val="-"/>
        <w:numPr>
          <w:ilvl w:val="0"/>
          <w:numId w:val="43"/>
        </w:numPr>
        <w:ind w:left="1276" w:hanging="425"/>
      </w:pPr>
      <w:r w:rsidRPr="00636E09">
        <w:t>ссылк</w:t>
      </w:r>
      <w:r>
        <w:t>и</w:t>
      </w:r>
      <w:r w:rsidRPr="00636E09">
        <w:t xml:space="preserve"> </w:t>
      </w:r>
      <w:r>
        <w:t>для перехода на страницы, содержащие формы добавления пр</w:t>
      </w:r>
      <w:r>
        <w:t>о</w:t>
      </w:r>
      <w:r>
        <w:t>екта, источника исходных кодов или конфигурации отчетов</w:t>
      </w:r>
      <w:r w:rsidRPr="00636E09">
        <w:t>;</w:t>
      </w:r>
    </w:p>
    <w:p w:rsidR="00365AAE" w:rsidRPr="00636E09" w:rsidRDefault="00365AAE" w:rsidP="00AF05BE">
      <w:pPr>
        <w:pStyle w:val="-"/>
        <w:numPr>
          <w:ilvl w:val="0"/>
          <w:numId w:val="43"/>
        </w:numPr>
        <w:ind w:left="1276" w:hanging="425"/>
      </w:pPr>
      <w:r>
        <w:t>список проектов, созданных в системе – для каждого проекта отобр</w:t>
      </w:r>
      <w:r>
        <w:t>а</w:t>
      </w:r>
      <w:r>
        <w:t xml:space="preserve">жается его название, а также кнопки для редактирования информации о проекте, </w:t>
      </w:r>
      <w:r w:rsidR="00F74EF3">
        <w:t>и</w:t>
      </w:r>
      <w:r>
        <w:t xml:space="preserve"> удаления проекта</w:t>
      </w:r>
      <w:r w:rsidRPr="00636E09">
        <w:t>.</w:t>
      </w:r>
    </w:p>
    <w:p w:rsidR="00F16680" w:rsidRPr="002C7715" w:rsidRDefault="00365AAE" w:rsidP="00365AAE">
      <w:pPr>
        <w:pStyle w:val="-"/>
      </w:pPr>
      <w:r>
        <w:t>По умолчанию адрес стартовой страницы совпадает с адресом страницы «Обзор проектов»</w:t>
      </w:r>
      <w:r w:rsidRPr="00636E09">
        <w:t>.</w:t>
      </w:r>
    </w:p>
    <w:p w:rsidR="00F16680" w:rsidRPr="002C7715" w:rsidRDefault="00991FB8" w:rsidP="00F1668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34710" cy="1998980"/>
            <wp:effectExtent l="19050" t="0" r="8890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99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F6B" w:rsidRDefault="00CC1A48" w:rsidP="00656F6B">
      <w:pPr>
        <w:ind w:firstLine="0"/>
        <w:jc w:val="center"/>
      </w:pPr>
      <w:bookmarkStart w:id="120" w:name="_Ref263122240"/>
      <w:r>
        <w:t>Рисунок </w:t>
      </w:r>
      <w:bookmarkEnd w:id="120"/>
      <w:r w:rsidR="00B12B4E">
        <w:t>2.</w:t>
      </w:r>
      <w:r w:rsidR="003102F7" w:rsidRPr="003102F7">
        <w:t>2</w:t>
      </w:r>
      <w:r w:rsidRPr="002C7715">
        <w:t xml:space="preserve"> </w:t>
      </w:r>
      <w:r w:rsidR="00F16680" w:rsidRPr="002C7715">
        <w:t xml:space="preserve">– </w:t>
      </w:r>
      <w:r w:rsidR="00991FB8" w:rsidRPr="00636E09">
        <w:t>Стартовая страница Систем</w:t>
      </w:r>
      <w:r w:rsidR="00991FB8">
        <w:t>ы</w:t>
      </w:r>
      <w:r w:rsidR="00991FB8" w:rsidRPr="00636E09">
        <w:t xml:space="preserve"> </w:t>
      </w:r>
      <w:r w:rsidR="00991FB8">
        <w:t>сборки и модульного тестирования пр</w:t>
      </w:r>
      <w:r w:rsidR="00991FB8">
        <w:t>о</w:t>
      </w:r>
      <w:r w:rsidR="00991FB8">
        <w:t>граммного обеспечения</w:t>
      </w:r>
    </w:p>
    <w:p w:rsidR="00F16680" w:rsidRPr="002C7715" w:rsidRDefault="00656F6B" w:rsidP="00656F6B">
      <w:pPr>
        <w:pStyle w:val="-"/>
      </w:pPr>
      <w:r>
        <w:rPr>
          <w:b/>
        </w:rPr>
        <w:t>Обзор компонентов</w:t>
      </w:r>
      <w:r w:rsidRPr="00636E09">
        <w:rPr>
          <w:b/>
        </w:rPr>
        <w:t>.</w:t>
      </w:r>
      <w:r w:rsidRPr="00636E09">
        <w:t xml:space="preserve"> На странице </w:t>
      </w:r>
      <w:r>
        <w:t>обзора компонентов отображается</w:t>
      </w:r>
      <w:r w:rsidR="00A631BD">
        <w:t xml:space="preserve"> </w:t>
      </w:r>
      <w:r>
        <w:t>сп</w:t>
      </w:r>
      <w:r>
        <w:t>и</w:t>
      </w:r>
      <w:r>
        <w:t>сок зарегистрированных компонентов, сгруппированных по типу компонента (р</w:t>
      </w:r>
      <w:r>
        <w:t>и</w:t>
      </w:r>
      <w:r>
        <w:t>сунок 2.3</w:t>
      </w:r>
      <w:r w:rsidRPr="00636E09">
        <w:t xml:space="preserve">). </w:t>
      </w:r>
      <w:r>
        <w:t xml:space="preserve">Для каждого компонента приводится его имя, описание (если указано), тип класса </w:t>
      </w:r>
      <w:r>
        <w:rPr>
          <w:lang w:val="en-US"/>
        </w:rPr>
        <w:t>Ruby</w:t>
      </w:r>
      <w:r>
        <w:t xml:space="preserve">, реализующего функциональность компонента, а также список параметров, которые могут быть переданы компоненту при его инициализации (с описанием каждого параметра). </w:t>
      </w:r>
      <w:r>
        <w:tab/>
        <w:t>Набор элементов управления в целом аналог</w:t>
      </w:r>
      <w:r>
        <w:t>и</w:t>
      </w:r>
      <w:r>
        <w:t>чен таковому присутствующему на главной странице, за исключением ссылки «Пересобрать реестр компонентов». При нажатии на нее происходит перерегис</w:t>
      </w:r>
      <w:r>
        <w:t>т</w:t>
      </w:r>
      <w:r>
        <w:t>рация и повторный сбор информации о всех доступных компонентах. Это может полезно, если пользователю необходимо произвести регистрацию в системе нов</w:t>
      </w:r>
      <w:r>
        <w:t>о</w:t>
      </w:r>
      <w:r>
        <w:t>го компонента без ее перезапуска.</w:t>
      </w:r>
    </w:p>
    <w:p w:rsidR="00F16680" w:rsidRPr="002C7715" w:rsidRDefault="00656F6B" w:rsidP="00656F6B">
      <w:pPr>
        <w:ind w:firstLine="0"/>
        <w:jc w:val="center"/>
      </w:pPr>
      <w:r>
        <w:rPr>
          <w:noProof/>
        </w:rPr>
        <w:drawing>
          <wp:inline distT="0" distB="0" distL="0" distR="0">
            <wp:extent cx="5135655" cy="2548624"/>
            <wp:effectExtent l="19050" t="0" r="7845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711" cy="2550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680" w:rsidRPr="002C7715" w:rsidRDefault="00CC1A48" w:rsidP="00F16680">
      <w:pPr>
        <w:ind w:firstLine="0"/>
        <w:jc w:val="center"/>
      </w:pPr>
      <w:bookmarkStart w:id="121" w:name="_Ref263122253"/>
      <w:r>
        <w:t>Рисунок </w:t>
      </w:r>
      <w:bookmarkEnd w:id="121"/>
      <w:r w:rsidR="00B12B4E">
        <w:t>2.</w:t>
      </w:r>
      <w:r w:rsidR="003102F7" w:rsidRPr="00A43DF5">
        <w:t>3</w:t>
      </w:r>
      <w:r w:rsidRPr="002C7715">
        <w:t xml:space="preserve"> </w:t>
      </w:r>
      <w:r w:rsidR="00F16680" w:rsidRPr="002C7715">
        <w:t xml:space="preserve">– </w:t>
      </w:r>
      <w:r w:rsidR="001E52FB">
        <w:t>Страница обзора компонентов</w:t>
      </w:r>
    </w:p>
    <w:p w:rsidR="00F16680" w:rsidRPr="002C7715" w:rsidRDefault="001E52FB" w:rsidP="001E52FB">
      <w:pPr>
        <w:pStyle w:val="-"/>
      </w:pPr>
      <w:r w:rsidRPr="00BF5557">
        <w:rPr>
          <w:b/>
        </w:rPr>
        <w:lastRenderedPageBreak/>
        <w:t>Добавление нового проекта</w:t>
      </w:r>
      <w:r>
        <w:rPr>
          <w:b/>
        </w:rPr>
        <w:t xml:space="preserve">. </w:t>
      </w:r>
      <w:r>
        <w:t>При переходе по ссылке «Добавить проект» пользователь попадает на страницу, содержащую форму добавления нового пр</w:t>
      </w:r>
      <w:r>
        <w:t>о</w:t>
      </w:r>
      <w:r>
        <w:t>екта (рисунок 2.4). Пользователю требуется в форме ввести необходимую инфо</w:t>
      </w:r>
      <w:r>
        <w:t>р</w:t>
      </w:r>
      <w:r>
        <w:t>мацию: название нового проекта, интервал его обновления (если данное поле о</w:t>
      </w:r>
      <w:r>
        <w:t>с</w:t>
      </w:r>
      <w:r>
        <w:t>тавить пустым, то интервал будет установлен в значение 60 секунд), выбрать из выпадающих список источник исходных кодов и конфигурацию отчетов (должны быть созданы через веб-интерфейс системы ранее). По желанию можно ввести описание проекта.</w:t>
      </w:r>
    </w:p>
    <w:p w:rsidR="00F16680" w:rsidRPr="002C7715" w:rsidRDefault="001E52FB" w:rsidP="00F16680">
      <w:pPr>
        <w:ind w:firstLine="0"/>
        <w:jc w:val="center"/>
      </w:pPr>
      <w:r>
        <w:rPr>
          <w:b/>
          <w:noProof/>
          <w:szCs w:val="28"/>
        </w:rPr>
        <w:drawing>
          <wp:inline distT="0" distB="0" distL="0" distR="0">
            <wp:extent cx="5934710" cy="2760980"/>
            <wp:effectExtent l="19050" t="0" r="889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6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2FB" w:rsidRDefault="00CC1A48" w:rsidP="001E52FB">
      <w:pPr>
        <w:ind w:firstLine="0"/>
        <w:jc w:val="center"/>
      </w:pPr>
      <w:bookmarkStart w:id="122" w:name="_Ref263122282"/>
      <w:r>
        <w:t>Рисунок </w:t>
      </w:r>
      <w:bookmarkEnd w:id="122"/>
      <w:r w:rsidR="00B12B4E">
        <w:t>2.4</w:t>
      </w:r>
      <w:r w:rsidRPr="002C7715">
        <w:t xml:space="preserve"> </w:t>
      </w:r>
      <w:r w:rsidR="00F16680" w:rsidRPr="002C7715">
        <w:t xml:space="preserve">– </w:t>
      </w:r>
      <w:r w:rsidR="001E52FB">
        <w:t>Страница добавления нового проекта</w:t>
      </w:r>
    </w:p>
    <w:p w:rsidR="00F16680" w:rsidRPr="001E52FB" w:rsidRDefault="001E52FB" w:rsidP="001E52FB">
      <w:pPr>
        <w:pStyle w:val="-"/>
      </w:pPr>
      <w:r w:rsidRPr="0095438E">
        <w:rPr>
          <w:szCs w:val="28"/>
        </w:rPr>
        <w:t xml:space="preserve">Если вся информация введена корректно, то пользователь может нажать кнопку «Создать», и данные о новом </w:t>
      </w:r>
      <w:r>
        <w:rPr>
          <w:szCs w:val="28"/>
        </w:rPr>
        <w:t>проекте</w:t>
      </w:r>
      <w:r w:rsidRPr="0095438E">
        <w:rPr>
          <w:szCs w:val="28"/>
        </w:rPr>
        <w:t xml:space="preserve"> будут занесены в систему.</w:t>
      </w:r>
    </w:p>
    <w:p w:rsidR="00F16680" w:rsidRPr="002C7715" w:rsidRDefault="001E52FB" w:rsidP="00F16680">
      <w:pPr>
        <w:spacing w:before="240"/>
      </w:pPr>
      <w:r w:rsidRPr="006D63AF">
        <w:rPr>
          <w:b/>
          <w:szCs w:val="28"/>
        </w:rPr>
        <w:t>Добавление нового источника исходных кодов.</w:t>
      </w:r>
      <w:r>
        <w:rPr>
          <w:b/>
          <w:szCs w:val="28"/>
        </w:rPr>
        <w:t xml:space="preserve"> </w:t>
      </w:r>
      <w:r>
        <w:t>При переходе по ссылке «Добавить источник исходных кодов» пользователь попадает на страницу, соде</w:t>
      </w:r>
      <w:r>
        <w:t>р</w:t>
      </w:r>
      <w:r>
        <w:t>жащую форму добавления нового источника исходных кодов (рисунок 2.5). На форме пользователь должен указать имя нового источника, из выпадающего сп</w:t>
      </w:r>
      <w:r>
        <w:t>и</w:t>
      </w:r>
      <w:r>
        <w:t>ска выбрать тип компонента, который будет обеспечивать собственно логику п</w:t>
      </w:r>
      <w:r>
        <w:t>о</w:t>
      </w:r>
      <w:r>
        <w:t>лучения исходных кодов. Также пользователь может указать дополнительные п</w:t>
      </w:r>
      <w:r>
        <w:t>а</w:t>
      </w:r>
      <w:r>
        <w:t>раметры, предназначенные для передачи в компонент, при его инициализации.</w:t>
      </w:r>
      <w:r>
        <w:rPr>
          <w:szCs w:val="28"/>
        </w:rPr>
        <w:t xml:space="preserve"> Каждый параметр задается в форме «имя параметра – значение параметра». Число </w:t>
      </w:r>
      <w:r>
        <w:rPr>
          <w:szCs w:val="28"/>
        </w:rPr>
        <w:lastRenderedPageBreak/>
        <w:t>параметров произвольно, однако действительными являются только те параме</w:t>
      </w:r>
      <w:r>
        <w:rPr>
          <w:szCs w:val="28"/>
        </w:rPr>
        <w:t>т</w:t>
      </w:r>
      <w:r>
        <w:rPr>
          <w:szCs w:val="28"/>
        </w:rPr>
        <w:t>ры, имена которых указаны в выбранном компоненте.</w:t>
      </w:r>
    </w:p>
    <w:p w:rsidR="00F16680" w:rsidRPr="002C7715" w:rsidRDefault="001E52FB" w:rsidP="00F16680">
      <w:pPr>
        <w:ind w:firstLine="0"/>
        <w:jc w:val="center"/>
      </w:pPr>
      <w:r>
        <w:rPr>
          <w:noProof/>
          <w:szCs w:val="28"/>
        </w:rPr>
        <w:drawing>
          <wp:inline distT="0" distB="0" distL="0" distR="0">
            <wp:extent cx="5934710" cy="2151380"/>
            <wp:effectExtent l="19050" t="0" r="8890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5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680" w:rsidRPr="002C7715" w:rsidRDefault="00CC1A48" w:rsidP="00F16680">
      <w:pPr>
        <w:ind w:firstLine="0"/>
        <w:jc w:val="center"/>
      </w:pPr>
      <w:bookmarkStart w:id="123" w:name="_Ref263122295"/>
      <w:r>
        <w:t>Рисунок </w:t>
      </w:r>
      <w:bookmarkEnd w:id="123"/>
      <w:r w:rsidR="00253EC1">
        <w:t>2.5</w:t>
      </w:r>
      <w:r w:rsidR="00A631BD">
        <w:t xml:space="preserve"> </w:t>
      </w:r>
      <w:r w:rsidR="00F16680" w:rsidRPr="002C7715">
        <w:t xml:space="preserve">– </w:t>
      </w:r>
      <w:r w:rsidR="001E52FB">
        <w:t>Страница добавления нового источника исходных кодов</w:t>
      </w:r>
    </w:p>
    <w:p w:rsidR="001E52FB" w:rsidRDefault="001E52FB" w:rsidP="001E52FB">
      <w:pPr>
        <w:pStyle w:val="-"/>
      </w:pPr>
      <w:r w:rsidRPr="0095438E">
        <w:t xml:space="preserve">Если вся информация введена корректно, то пользователь может нажать кнопку «Создать», и данные о новом </w:t>
      </w:r>
      <w:r>
        <w:t>источнике исходных кодов</w:t>
      </w:r>
      <w:r w:rsidRPr="0095438E">
        <w:t xml:space="preserve"> будут занесены в систему.</w:t>
      </w:r>
    </w:p>
    <w:p w:rsidR="00F16680" w:rsidRDefault="001E52FB" w:rsidP="001E52FB">
      <w:pPr>
        <w:pStyle w:val="-"/>
      </w:pPr>
      <w:r>
        <w:t>Аналогичным образом построена работа и с страницей добавления новой конфигурации отчетов.</w:t>
      </w:r>
    </w:p>
    <w:p w:rsidR="00177D67" w:rsidRDefault="00177D67" w:rsidP="00177D67">
      <w:pPr>
        <w:spacing w:line="600" w:lineRule="auto"/>
      </w:pPr>
    </w:p>
    <w:p w:rsidR="00F16680" w:rsidRPr="002C7715" w:rsidRDefault="00F16680" w:rsidP="00F16680">
      <w:pPr>
        <w:pStyle w:val="2"/>
      </w:pPr>
      <w:bookmarkStart w:id="124" w:name="_Toc295397043"/>
      <w:r w:rsidRPr="002C7715">
        <w:t>Сообщения оператору</w:t>
      </w:r>
      <w:bookmarkEnd w:id="124"/>
    </w:p>
    <w:p w:rsidR="00F16680" w:rsidRDefault="000D6A29" w:rsidP="00F16680">
      <w:r w:rsidRPr="00636E09">
        <w:t>В процессе работы с веб-интерфейсом пользователь может столкнуться с рядом ошибок и технических неисправностей. Система сообщает о возникнов</w:t>
      </w:r>
      <w:r w:rsidRPr="00636E09">
        <w:t>е</w:t>
      </w:r>
      <w:r w:rsidRPr="00636E09">
        <w:t xml:space="preserve">нии ошибки или неисправности пользователю с помощью </w:t>
      </w:r>
      <w:r>
        <w:t>отображения специал</w:t>
      </w:r>
      <w:r>
        <w:t>ь</w:t>
      </w:r>
      <w:r>
        <w:t>ной страницы, поясняющей причины возникновения ошибки</w:t>
      </w:r>
      <w:r w:rsidRPr="00636E09">
        <w:t>. На рисунке 2</w:t>
      </w:r>
      <w:r w:rsidR="003102F7" w:rsidRPr="003102F7">
        <w:t>.6</w:t>
      </w:r>
      <w:r w:rsidRPr="00636E09">
        <w:t xml:space="preserve"> пр</w:t>
      </w:r>
      <w:r w:rsidRPr="00636E09">
        <w:t>и</w:t>
      </w:r>
      <w:r w:rsidRPr="00636E09">
        <w:t xml:space="preserve">веден пример </w:t>
      </w:r>
      <w:r>
        <w:t>страницы</w:t>
      </w:r>
      <w:r w:rsidRPr="00636E09">
        <w:t xml:space="preserve"> с сообщением об ошибке: «</w:t>
      </w:r>
      <w:r>
        <w:t>Не найдено</w:t>
      </w:r>
      <w:r w:rsidRPr="00636E09">
        <w:t>», котор</w:t>
      </w:r>
      <w:r>
        <w:t>ая</w:t>
      </w:r>
      <w:r w:rsidRPr="00636E09">
        <w:t xml:space="preserve"> </w:t>
      </w:r>
      <w:r>
        <w:t>отобр</w:t>
      </w:r>
      <w:r>
        <w:t>а</w:t>
      </w:r>
      <w:r>
        <w:t>жается</w:t>
      </w:r>
      <w:r w:rsidRPr="00636E09">
        <w:t xml:space="preserve"> в случае, если </w:t>
      </w:r>
      <w:r>
        <w:t>пользователь перешел на адресу, который не поддерживае</w:t>
      </w:r>
      <w:r>
        <w:t>т</w:t>
      </w:r>
      <w:r>
        <w:t>ся системой</w:t>
      </w:r>
      <w:r w:rsidRPr="00636E09">
        <w:t>.</w:t>
      </w:r>
    </w:p>
    <w:p w:rsidR="000D6A29" w:rsidRPr="002C7715" w:rsidRDefault="000D6A29" w:rsidP="00F16680"/>
    <w:p w:rsidR="00F16680" w:rsidRPr="002C7715" w:rsidRDefault="000D6A29" w:rsidP="00F1668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4661535" cy="1811020"/>
            <wp:effectExtent l="19050" t="0" r="5715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535" cy="181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680" w:rsidRPr="002C7715" w:rsidRDefault="00CC1A48" w:rsidP="00F16680">
      <w:pPr>
        <w:ind w:firstLine="0"/>
        <w:jc w:val="center"/>
      </w:pPr>
      <w:bookmarkStart w:id="125" w:name="_Ref263898721"/>
      <w:r>
        <w:t>Рисунок </w:t>
      </w:r>
      <w:bookmarkEnd w:id="125"/>
      <w:r w:rsidR="00253EC1">
        <w:t>2.</w:t>
      </w:r>
      <w:r w:rsidR="003102F7" w:rsidRPr="003102F7">
        <w:t>6</w:t>
      </w:r>
      <w:r w:rsidRPr="002C7715">
        <w:t xml:space="preserve"> </w:t>
      </w:r>
      <w:r w:rsidR="00F16680" w:rsidRPr="002C7715">
        <w:t xml:space="preserve">– </w:t>
      </w:r>
      <w:r w:rsidR="000D6A29" w:rsidRPr="00636E09">
        <w:t>Окно с сообщением об ошибке «</w:t>
      </w:r>
      <w:r w:rsidR="000D6A29">
        <w:t>Не найдено</w:t>
      </w:r>
      <w:r w:rsidR="000D6A29" w:rsidRPr="00636E09">
        <w:t>»</w:t>
      </w:r>
    </w:p>
    <w:p w:rsidR="000D6A29" w:rsidRPr="00636E09" w:rsidRDefault="000D6A29" w:rsidP="000D6A29">
      <w:pPr>
        <w:pStyle w:val="-"/>
      </w:pPr>
      <w:r>
        <w:t>Страница</w:t>
      </w:r>
      <w:r w:rsidRPr="00636E09">
        <w:t xml:space="preserve"> с сообщением об ошибке</w:t>
      </w:r>
      <w:r>
        <w:t>, помимо общего для всех страниц заг</w:t>
      </w:r>
      <w:r>
        <w:t>о</w:t>
      </w:r>
      <w:r>
        <w:t>ловка, содержащего имя экземпляра системы,</w:t>
      </w:r>
      <w:r w:rsidRPr="00636E09">
        <w:t xml:space="preserve"> включает в себя</w:t>
      </w:r>
      <w:r>
        <w:t xml:space="preserve"> также</w:t>
      </w:r>
      <w:r w:rsidRPr="00636E09">
        <w:t xml:space="preserve">: </w:t>
      </w:r>
    </w:p>
    <w:p w:rsidR="000D6A29" w:rsidRPr="00636E09" w:rsidRDefault="000D6A29" w:rsidP="00AF05BE">
      <w:pPr>
        <w:pStyle w:val="-"/>
        <w:numPr>
          <w:ilvl w:val="0"/>
          <w:numId w:val="44"/>
        </w:numPr>
        <w:ind w:left="1276" w:hanging="425"/>
      </w:pPr>
      <w:r w:rsidRPr="00636E09">
        <w:t>заголовок, в которо</w:t>
      </w:r>
      <w:r>
        <w:t>м</w:t>
      </w:r>
      <w:r w:rsidRPr="00636E09">
        <w:t xml:space="preserve"> отображено краткое название типа ошибки;</w:t>
      </w:r>
    </w:p>
    <w:p w:rsidR="000D6A29" w:rsidRPr="00636E09" w:rsidRDefault="000D6A29" w:rsidP="00AF05BE">
      <w:pPr>
        <w:pStyle w:val="-"/>
        <w:numPr>
          <w:ilvl w:val="0"/>
          <w:numId w:val="44"/>
        </w:numPr>
        <w:ind w:left="1276" w:hanging="425"/>
      </w:pPr>
      <w:r w:rsidRPr="00636E09">
        <w:t xml:space="preserve">текст с сообщением об ошибке, в котором </w:t>
      </w:r>
      <w:r>
        <w:t xml:space="preserve">приведено описание </w:t>
      </w:r>
      <w:r w:rsidRPr="00636E09">
        <w:t>ошибки;</w:t>
      </w:r>
    </w:p>
    <w:p w:rsidR="000D6A29" w:rsidRPr="00636E09" w:rsidRDefault="000D6A29" w:rsidP="00AF05BE">
      <w:pPr>
        <w:pStyle w:val="-"/>
        <w:numPr>
          <w:ilvl w:val="0"/>
          <w:numId w:val="44"/>
        </w:numPr>
        <w:ind w:left="1276" w:hanging="425"/>
      </w:pPr>
      <w:r>
        <w:t>текстовое описание возможной причины возникновения ошибки, кот</w:t>
      </w:r>
      <w:r>
        <w:t>о</w:t>
      </w:r>
      <w:r>
        <w:t>рое поможет избежать повторения данной ошибки в дальнейшем</w:t>
      </w:r>
      <w:r w:rsidRPr="00636E09">
        <w:t>;</w:t>
      </w:r>
    </w:p>
    <w:p w:rsidR="000D6A29" w:rsidRPr="00636E09" w:rsidRDefault="000D6A29" w:rsidP="00AF05BE">
      <w:pPr>
        <w:pStyle w:val="-"/>
        <w:numPr>
          <w:ilvl w:val="0"/>
          <w:numId w:val="44"/>
        </w:numPr>
        <w:ind w:left="1276" w:hanging="425"/>
      </w:pPr>
      <w:r>
        <w:t>ссылку</w:t>
      </w:r>
      <w:r w:rsidRPr="00636E09">
        <w:t xml:space="preserve"> «</w:t>
      </w:r>
      <w:r>
        <w:t>На главную</w:t>
      </w:r>
      <w:r w:rsidRPr="00636E09">
        <w:t xml:space="preserve">», </w:t>
      </w:r>
      <w:r>
        <w:t>при нажатии на которую пользователь перен</w:t>
      </w:r>
      <w:r>
        <w:t>а</w:t>
      </w:r>
      <w:r>
        <w:t>правляется на главную страницу веб-интерфейса системы, отобража</w:t>
      </w:r>
      <w:r>
        <w:t>ю</w:t>
      </w:r>
      <w:r>
        <w:t>щую список всех созданных проектов.</w:t>
      </w:r>
    </w:p>
    <w:p w:rsidR="000D6A29" w:rsidRPr="00636E09" w:rsidRDefault="000D6A29" w:rsidP="000D6A29">
      <w:pPr>
        <w:pStyle w:val="-"/>
      </w:pPr>
      <w:r>
        <w:t>Основные в</w:t>
      </w:r>
      <w:r w:rsidRPr="00636E09">
        <w:t xml:space="preserve">ыводимые ошибки бывают двух типов: </w:t>
      </w:r>
    </w:p>
    <w:p w:rsidR="000D6A29" w:rsidRPr="00636E09" w:rsidRDefault="000D6A29" w:rsidP="00AF05BE">
      <w:pPr>
        <w:pStyle w:val="-"/>
        <w:numPr>
          <w:ilvl w:val="0"/>
          <w:numId w:val="45"/>
        </w:numPr>
        <w:ind w:left="1276" w:hanging="425"/>
      </w:pPr>
      <w:r w:rsidRPr="00636E09">
        <w:t>«</w:t>
      </w:r>
      <w:r>
        <w:rPr>
          <w:i/>
        </w:rPr>
        <w:t>Не найдено</w:t>
      </w:r>
      <w:r w:rsidRPr="00636E09">
        <w:t xml:space="preserve">». Такая ошибка возникает в случае попытки </w:t>
      </w:r>
      <w:r>
        <w:t>перехода по адресу, который не поддерживается системой или в случае обращения к странице деталей или редактирования элемента системы (проекта, поставщика исходных кодов и т.д.), который не существует в базе да</w:t>
      </w:r>
      <w:r>
        <w:t>н</w:t>
      </w:r>
      <w:r>
        <w:t xml:space="preserve">ных. </w:t>
      </w:r>
      <w:r w:rsidRPr="00636E09">
        <w:t>Текст сообщения об такой ошибке: «</w:t>
      </w:r>
      <w:r w:rsidRPr="00E84E4E">
        <w:t>Страница кот</w:t>
      </w:r>
      <w:r>
        <w:t>орую вы запр</w:t>
      </w:r>
      <w:r>
        <w:t>а</w:t>
      </w:r>
      <w:r>
        <w:t>шиваете не найдена</w:t>
      </w:r>
      <w:r w:rsidRPr="00636E09">
        <w:t>» (</w:t>
      </w:r>
      <w:r w:rsidRPr="00BC6AB3">
        <w:t xml:space="preserve">см. </w:t>
      </w:r>
      <w:r w:rsidR="00BC6AB3" w:rsidRPr="00BC6AB3">
        <w:t xml:space="preserve">рисунок </w:t>
      </w:r>
      <w:r w:rsidRPr="00BC6AB3">
        <w:t>2.</w:t>
      </w:r>
      <w:r w:rsidR="003102F7" w:rsidRPr="003102F7">
        <w:t>6</w:t>
      </w:r>
      <w:r w:rsidRPr="00BC6AB3">
        <w:t>)</w:t>
      </w:r>
      <w:r w:rsidRPr="00636E09">
        <w:t xml:space="preserve">. В случае возникновении такой ошибки, пользователь должен проверить </w:t>
      </w:r>
      <w:r>
        <w:t>правильность введенного а</w:t>
      </w:r>
      <w:r>
        <w:t>д</w:t>
      </w:r>
      <w:r>
        <w:t>реса, если он вводил его вручную или же проверить (например, через отображение полного списка элементов системы) наличие определе</w:t>
      </w:r>
      <w:r>
        <w:t>н</w:t>
      </w:r>
      <w:r>
        <w:t>ного элемента в базе данных. Сделать это можно перейдя по ссылке на главную страницу и переключившись в режим отображения нужного типа элементов.</w:t>
      </w:r>
      <w:r w:rsidRPr="00636E09">
        <w:t xml:space="preserve"> Ошибка может возникнуть</w:t>
      </w:r>
      <w:r>
        <w:t xml:space="preserve"> из-за того, что пользов</w:t>
      </w:r>
      <w:r>
        <w:t>а</w:t>
      </w:r>
      <w:r>
        <w:lastRenderedPageBreak/>
        <w:t>тель обновил страницу с деталями элемента после того, как в другом окне браузера удалил его</w:t>
      </w:r>
      <w:r w:rsidRPr="00636E09">
        <w:t>.</w:t>
      </w:r>
    </w:p>
    <w:p w:rsidR="000D6A29" w:rsidRDefault="000D6A29" w:rsidP="00AF05BE">
      <w:pPr>
        <w:pStyle w:val="-"/>
        <w:numPr>
          <w:ilvl w:val="0"/>
          <w:numId w:val="45"/>
        </w:numPr>
        <w:ind w:left="1276" w:hanging="425"/>
      </w:pPr>
      <w:r w:rsidRPr="00636E09">
        <w:t>«</w:t>
      </w:r>
      <w:r w:rsidRPr="00636E09">
        <w:rPr>
          <w:i/>
        </w:rPr>
        <w:t>Внутренняя ошибка сервера</w:t>
      </w:r>
      <w:r w:rsidRPr="00636E09">
        <w:t>». Такая ошибка возникает в случае ав</w:t>
      </w:r>
      <w:r w:rsidRPr="00636E09">
        <w:t>а</w:t>
      </w:r>
      <w:r w:rsidRPr="00636E09">
        <w:t xml:space="preserve">рийного завершения выполнения операции на сервере. В </w:t>
      </w:r>
      <w:r>
        <w:t xml:space="preserve">описании причины </w:t>
      </w:r>
      <w:r w:rsidRPr="00636E09">
        <w:t>ошибк</w:t>
      </w:r>
      <w:r>
        <w:t>и</w:t>
      </w:r>
      <w:r w:rsidRPr="00636E09">
        <w:t xml:space="preserve"> уточняется при каком действии произошла ошибка на сервере. Причинами ошибок могут быть, например, недоступность б</w:t>
      </w:r>
      <w:r w:rsidRPr="00636E09">
        <w:t>а</w:t>
      </w:r>
      <w:r w:rsidRPr="00636E09">
        <w:t>зы данных (на рисунке 2.</w:t>
      </w:r>
      <w:r w:rsidR="003102F7" w:rsidRPr="003102F7">
        <w:t>7</w:t>
      </w:r>
      <w:r w:rsidRPr="00636E09">
        <w:t xml:space="preserve"> приведен пример ошибки, возникшей из-за недоступности </w:t>
      </w:r>
      <w:r>
        <w:t xml:space="preserve">основной </w:t>
      </w:r>
      <w:r w:rsidRPr="00636E09">
        <w:t xml:space="preserve">БД), ошибка </w:t>
      </w:r>
      <w:r>
        <w:t>при работе с файловой системой</w:t>
      </w:r>
      <w:r w:rsidRPr="00636E09">
        <w:t xml:space="preserve"> (</w:t>
      </w:r>
      <w:r>
        <w:t>файлами конфигурации, временными файлами</w:t>
      </w:r>
      <w:r w:rsidRPr="00636E09">
        <w:t>) (на рисунке 2.</w:t>
      </w:r>
      <w:r w:rsidR="003102F7" w:rsidRPr="003102F7">
        <w:t>8</w:t>
      </w:r>
      <w:r w:rsidRPr="00636E09">
        <w:t xml:space="preserve"> прив</w:t>
      </w:r>
      <w:r w:rsidRPr="00636E09">
        <w:t>е</w:t>
      </w:r>
      <w:r w:rsidRPr="00636E09">
        <w:t xml:space="preserve">ден пример ошибки при </w:t>
      </w:r>
      <w:r>
        <w:t>неправильно указанном пути до файла конф</w:t>
      </w:r>
      <w:r>
        <w:t>и</w:t>
      </w:r>
      <w:r>
        <w:t>гурации</w:t>
      </w:r>
      <w:r w:rsidRPr="00636E09">
        <w:t>), и так далее. При постоянном возникновении внутренних ошибок сервера о них необходимо сообщить администратору пр</w:t>
      </w:r>
      <w:r w:rsidRPr="00636E09">
        <w:t>о</w:t>
      </w:r>
      <w:r w:rsidRPr="00636E09">
        <w:t>граммной системы</w:t>
      </w:r>
      <w:r>
        <w:t>, сообщив условия при которых возникают ошибки, а также тип возникающих ошибок.</w:t>
      </w:r>
    </w:p>
    <w:p w:rsidR="00F16680" w:rsidRPr="002C7715" w:rsidRDefault="00D63E56" w:rsidP="00F16680">
      <w:pPr>
        <w:ind w:firstLine="0"/>
        <w:jc w:val="center"/>
      </w:pPr>
      <w:r>
        <w:rPr>
          <w:noProof/>
        </w:rPr>
        <w:drawing>
          <wp:inline distT="0" distB="0" distL="0" distR="0">
            <wp:extent cx="5943600" cy="1640840"/>
            <wp:effectExtent l="19050" t="0" r="0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680" w:rsidRPr="002C7715" w:rsidRDefault="00CC1A48" w:rsidP="00F16680">
      <w:pPr>
        <w:ind w:firstLine="0"/>
        <w:jc w:val="center"/>
      </w:pPr>
      <w:r>
        <w:t>Рисунок </w:t>
      </w:r>
      <w:r w:rsidR="00B0706A">
        <w:t>2.</w:t>
      </w:r>
      <w:r w:rsidR="003102F7" w:rsidRPr="003102F7">
        <w:t>7</w:t>
      </w:r>
      <w:r w:rsidRPr="002C7715">
        <w:t xml:space="preserve"> </w:t>
      </w:r>
      <w:r w:rsidR="00F16680" w:rsidRPr="002C7715">
        <w:t xml:space="preserve">– </w:t>
      </w:r>
      <w:r w:rsidR="00C32C82">
        <w:t>Страница</w:t>
      </w:r>
      <w:r w:rsidR="00C32C82" w:rsidRPr="00636E09">
        <w:t xml:space="preserve"> с сообщением об ошибке «</w:t>
      </w:r>
      <w:r w:rsidR="00C32C82">
        <w:t>Внутренняя ошибка сервера</w:t>
      </w:r>
      <w:r w:rsidR="00C32C82" w:rsidRPr="00636E09">
        <w:t>»</w:t>
      </w:r>
      <w:r w:rsidR="00C32C82">
        <w:t xml:space="preserve"> из-за недоступности основной БД</w:t>
      </w:r>
      <w:r w:rsidR="00F16680" w:rsidRPr="002C7715">
        <w:t xml:space="preserve"> </w:t>
      </w:r>
    </w:p>
    <w:p w:rsidR="00F16680" w:rsidRPr="002C7715" w:rsidRDefault="00D63E56" w:rsidP="00F16680">
      <w:pPr>
        <w:ind w:firstLine="0"/>
        <w:jc w:val="center"/>
      </w:pPr>
      <w:r>
        <w:rPr>
          <w:noProof/>
        </w:rPr>
        <w:drawing>
          <wp:inline distT="0" distB="0" distL="0" distR="0">
            <wp:extent cx="5943600" cy="1631315"/>
            <wp:effectExtent l="19050" t="0" r="0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680" w:rsidRPr="002C7715" w:rsidRDefault="00CC1A48" w:rsidP="00F16680">
      <w:pPr>
        <w:ind w:firstLine="0"/>
        <w:jc w:val="center"/>
      </w:pPr>
      <w:r>
        <w:t>Рисунок </w:t>
      </w:r>
      <w:r w:rsidR="00B0706A">
        <w:t>2.</w:t>
      </w:r>
      <w:r w:rsidR="003102F7" w:rsidRPr="003102F7">
        <w:t>8</w:t>
      </w:r>
      <w:r w:rsidRPr="002C7715">
        <w:t xml:space="preserve"> </w:t>
      </w:r>
      <w:r w:rsidR="00F16680" w:rsidRPr="002C7715">
        <w:t xml:space="preserve">– </w:t>
      </w:r>
      <w:r w:rsidR="00C32C82">
        <w:t>Страница</w:t>
      </w:r>
      <w:r w:rsidR="00C32C82" w:rsidRPr="00636E09">
        <w:t xml:space="preserve"> с сообщением об ошибке «</w:t>
      </w:r>
      <w:r w:rsidR="00C32C82">
        <w:t>Внутренняя ошибка сервера</w:t>
      </w:r>
      <w:r w:rsidR="00C32C82" w:rsidRPr="00636E09">
        <w:t>»</w:t>
      </w:r>
      <w:r w:rsidR="00C32C82">
        <w:t xml:space="preserve"> из-за неправильно указанного пути к файлу конфигурации</w:t>
      </w:r>
    </w:p>
    <w:p w:rsidR="00F16680" w:rsidRPr="002C7715" w:rsidRDefault="00C32C82" w:rsidP="00F16680">
      <w:r w:rsidRPr="00636E09">
        <w:lastRenderedPageBreak/>
        <w:t xml:space="preserve">Кроме сообщений об ошибках, которые аварийно прерывают выполнение какого-либо действия в системе, </w:t>
      </w:r>
      <w:r>
        <w:t>пользователю также сообщается об общем н</w:t>
      </w:r>
      <w:r>
        <w:t>е</w:t>
      </w:r>
      <w:r>
        <w:t>корректном состоянии системы, которое приводит к полной невозможности ее правильного функционирования</w:t>
      </w:r>
      <w:r w:rsidRPr="00636E09">
        <w:t>.</w:t>
      </w:r>
      <w:r>
        <w:t xml:space="preserve"> При наличии такого состояния при переходе на любой адрес веб-интерфейса пользователю отображается системная страница, приведенная на рисунке 2.</w:t>
      </w:r>
      <w:r w:rsidR="003102F7" w:rsidRPr="003102F7">
        <w:t>9</w:t>
      </w:r>
      <w:r>
        <w:t>.</w:t>
      </w:r>
      <w:r w:rsidRPr="00636E09">
        <w:t xml:space="preserve"> </w:t>
      </w:r>
      <w:r>
        <w:t>На данной странице отображается список критич</w:t>
      </w:r>
      <w:r>
        <w:t>е</w:t>
      </w:r>
      <w:r>
        <w:t>ских ошибок, а также список предупреждений, которые, возможно, могут приве</w:t>
      </w:r>
      <w:r>
        <w:t>с</w:t>
      </w:r>
      <w:r>
        <w:t>ти к некорректной работе.</w:t>
      </w:r>
    </w:p>
    <w:p w:rsidR="00F16680" w:rsidRPr="002C7715" w:rsidRDefault="00C32C82" w:rsidP="00F16680">
      <w:pPr>
        <w:ind w:firstLine="0"/>
        <w:jc w:val="center"/>
      </w:pPr>
      <w:r>
        <w:rPr>
          <w:noProof/>
        </w:rPr>
        <w:drawing>
          <wp:inline distT="0" distB="0" distL="0" distR="0">
            <wp:extent cx="5934710" cy="1918335"/>
            <wp:effectExtent l="19050" t="0" r="8890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91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680" w:rsidRPr="002C7715" w:rsidRDefault="00CC1A48" w:rsidP="00F16680">
      <w:pPr>
        <w:ind w:firstLine="0"/>
        <w:jc w:val="center"/>
      </w:pPr>
      <w:r>
        <w:t>Рисунок </w:t>
      </w:r>
      <w:r w:rsidR="00E31840">
        <w:t>2.</w:t>
      </w:r>
      <w:r w:rsidR="003102F7" w:rsidRPr="003102F7">
        <w:t>9</w:t>
      </w:r>
      <w:r w:rsidRPr="002C7715">
        <w:t xml:space="preserve"> </w:t>
      </w:r>
      <w:r w:rsidR="00F16680" w:rsidRPr="002C7715">
        <w:t xml:space="preserve">– </w:t>
      </w:r>
      <w:r w:rsidR="00C32C82">
        <w:t>Страница с обзором состояния системы</w:t>
      </w:r>
    </w:p>
    <w:p w:rsidR="002E4AB1" w:rsidRPr="00636E09" w:rsidRDefault="002E4AB1" w:rsidP="002E4AB1">
      <w:pPr>
        <w:pStyle w:val="-"/>
      </w:pPr>
      <w:r>
        <w:t>П</w:t>
      </w:r>
      <w:r w:rsidRPr="00F81FF0">
        <w:t>ользователю также сообщается о</w:t>
      </w:r>
      <w:r>
        <w:t xml:space="preserve"> некорректности вводимых данных, на страницах, которые содержат формы для ввода. </w:t>
      </w:r>
      <w:r w:rsidRPr="00636E09">
        <w:t>Проверка корректности осущес</w:t>
      </w:r>
      <w:r w:rsidRPr="00636E09">
        <w:t>т</w:t>
      </w:r>
      <w:r w:rsidRPr="00636E09">
        <w:t>вляется самим веб-интерфейсом. В случае ввода некорректных данных пользов</w:t>
      </w:r>
      <w:r w:rsidRPr="00636E09">
        <w:t>а</w:t>
      </w:r>
      <w:r w:rsidRPr="00636E09">
        <w:t xml:space="preserve">телем </w:t>
      </w:r>
      <w:r>
        <w:t xml:space="preserve">под </w:t>
      </w:r>
      <w:r w:rsidRPr="00636E09">
        <w:t xml:space="preserve">поле ввода с некорректными данными </w:t>
      </w:r>
      <w:r>
        <w:t>появится сообщение, выделе</w:t>
      </w:r>
      <w:r>
        <w:t>н</w:t>
      </w:r>
      <w:r>
        <w:t>ное красным цветом и содержащее подсказку о некорректных данных.</w:t>
      </w:r>
    </w:p>
    <w:p w:rsidR="00F16680" w:rsidRPr="002C7715" w:rsidRDefault="002E4AB1" w:rsidP="002E4AB1">
      <w:pPr>
        <w:pStyle w:val="-"/>
      </w:pPr>
      <w:r w:rsidRPr="00636E09">
        <w:t>Чтобы успешно завершить необходимое действие, пользователь должен ввести все данные правильно. На рисунке 2.</w:t>
      </w:r>
      <w:r w:rsidR="003102F7" w:rsidRPr="003102F7">
        <w:t>10</w:t>
      </w:r>
      <w:r w:rsidRPr="00636E09">
        <w:t xml:space="preserve"> приведен пример ввода некоррек</w:t>
      </w:r>
      <w:r w:rsidRPr="00636E09">
        <w:t>т</w:t>
      </w:r>
      <w:r w:rsidRPr="00636E09">
        <w:t xml:space="preserve">ных данных в форме </w:t>
      </w:r>
      <w:r>
        <w:t>создания нового проекта</w:t>
      </w:r>
      <w:r w:rsidRPr="00636E09">
        <w:t>.</w:t>
      </w:r>
    </w:p>
    <w:p w:rsidR="00F16680" w:rsidRDefault="002E4AB1" w:rsidP="002E4AB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468620" cy="3818890"/>
            <wp:effectExtent l="19050" t="0" r="0" b="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0" cy="381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AB1" w:rsidRDefault="002E4AB1" w:rsidP="002E4AB1">
      <w:pPr>
        <w:ind w:firstLine="0"/>
        <w:jc w:val="center"/>
      </w:pPr>
      <w:r w:rsidRPr="00636E09">
        <w:t>Рисунок </w:t>
      </w:r>
      <w:r>
        <w:t>2.</w:t>
      </w:r>
      <w:r w:rsidR="003102F7" w:rsidRPr="00147851">
        <w:t>10</w:t>
      </w:r>
      <w:r w:rsidRPr="00636E09">
        <w:t xml:space="preserve"> – </w:t>
      </w:r>
      <w:r>
        <w:t>Сообщения</w:t>
      </w:r>
      <w:r w:rsidRPr="00636E09">
        <w:t xml:space="preserve"> при вводе некорректных данных в </w:t>
      </w:r>
      <w:r>
        <w:t>форме создания н</w:t>
      </w:r>
      <w:r>
        <w:t>о</w:t>
      </w:r>
      <w:r>
        <w:t>вого проекта</w:t>
      </w:r>
    </w:p>
    <w:p w:rsidR="00FB6BFB" w:rsidRDefault="00FB6BFB" w:rsidP="002E4AB1">
      <w:pPr>
        <w:ind w:firstLine="0"/>
        <w:jc w:val="center"/>
      </w:pPr>
    </w:p>
    <w:p w:rsidR="00FB6BFB" w:rsidRDefault="00FB6BFB" w:rsidP="002E4AB1">
      <w:pPr>
        <w:ind w:firstLine="0"/>
        <w:jc w:val="center"/>
      </w:pPr>
    </w:p>
    <w:p w:rsidR="00FB6BFB" w:rsidRDefault="00FB6BFB" w:rsidP="002E4AB1">
      <w:pPr>
        <w:ind w:firstLine="0"/>
        <w:jc w:val="center"/>
      </w:pPr>
    </w:p>
    <w:p w:rsidR="00FB6BFB" w:rsidRDefault="00FB6BFB" w:rsidP="002E4AB1">
      <w:pPr>
        <w:ind w:firstLine="0"/>
        <w:jc w:val="center"/>
      </w:pPr>
    </w:p>
    <w:p w:rsidR="00FB6BFB" w:rsidRDefault="00FB6BFB" w:rsidP="002E4AB1">
      <w:pPr>
        <w:ind w:firstLine="0"/>
        <w:jc w:val="center"/>
      </w:pPr>
    </w:p>
    <w:p w:rsidR="00FB6BFB" w:rsidRDefault="00FB6BFB" w:rsidP="002E4AB1">
      <w:pPr>
        <w:ind w:firstLine="0"/>
        <w:jc w:val="center"/>
      </w:pPr>
    </w:p>
    <w:p w:rsidR="00FB6BFB" w:rsidRDefault="00FB6BFB" w:rsidP="002E4AB1">
      <w:pPr>
        <w:ind w:firstLine="0"/>
        <w:jc w:val="center"/>
      </w:pPr>
    </w:p>
    <w:p w:rsidR="00FB6BFB" w:rsidRDefault="00FB6BFB" w:rsidP="002E4AB1">
      <w:pPr>
        <w:ind w:firstLine="0"/>
        <w:jc w:val="center"/>
      </w:pPr>
    </w:p>
    <w:p w:rsidR="00FB6BFB" w:rsidRDefault="00FB6BFB" w:rsidP="002E4AB1">
      <w:pPr>
        <w:ind w:firstLine="0"/>
        <w:jc w:val="center"/>
      </w:pPr>
    </w:p>
    <w:p w:rsidR="00FB6BFB" w:rsidRDefault="00FB6BFB" w:rsidP="002E4AB1">
      <w:pPr>
        <w:ind w:firstLine="0"/>
        <w:jc w:val="center"/>
      </w:pPr>
    </w:p>
    <w:p w:rsidR="00FB6BFB" w:rsidRDefault="00FB6BFB" w:rsidP="002E4AB1">
      <w:pPr>
        <w:ind w:firstLine="0"/>
        <w:jc w:val="center"/>
      </w:pPr>
    </w:p>
    <w:p w:rsidR="00FB6BFB" w:rsidRDefault="00FB6BFB" w:rsidP="002E4AB1">
      <w:pPr>
        <w:ind w:firstLine="0"/>
        <w:jc w:val="center"/>
      </w:pPr>
    </w:p>
    <w:p w:rsidR="00FB6BFB" w:rsidRDefault="00FB6BFB" w:rsidP="002E4AB1">
      <w:pPr>
        <w:ind w:firstLine="0"/>
        <w:jc w:val="center"/>
      </w:pPr>
    </w:p>
    <w:p w:rsidR="00FB6BFB" w:rsidRDefault="00FB6BFB" w:rsidP="002E4AB1">
      <w:pPr>
        <w:ind w:firstLine="0"/>
        <w:jc w:val="center"/>
      </w:pPr>
    </w:p>
    <w:p w:rsidR="00FB6BFB" w:rsidRPr="002C7715" w:rsidRDefault="00FB6BFB" w:rsidP="002E4AB1">
      <w:pPr>
        <w:ind w:firstLine="0"/>
        <w:jc w:val="center"/>
      </w:pPr>
    </w:p>
    <w:p w:rsidR="00FB6BFB" w:rsidRDefault="00FB6BFB" w:rsidP="00FB6BFB">
      <w:pPr>
        <w:spacing w:line="160" w:lineRule="exact"/>
        <w:ind w:left="851" w:firstLine="0"/>
        <w:jc w:val="center"/>
        <w:rPr>
          <w:szCs w:val="28"/>
        </w:rPr>
      </w:pPr>
    </w:p>
    <w:p w:rsidR="007B3589" w:rsidRPr="002C7715" w:rsidRDefault="007B3589" w:rsidP="00FB6BFB">
      <w:pPr>
        <w:pStyle w:val="1"/>
        <w:keepNext w:val="0"/>
      </w:pPr>
      <w:bookmarkStart w:id="126" w:name="_Toc295397044"/>
      <w:r w:rsidRPr="002C7715">
        <w:t>Б</w:t>
      </w:r>
      <w:r w:rsidR="00F02972">
        <w:t>ЕЗОПАСНОСТЬ ЖИЗНЕДЕЯТЕЛЬНОСТИ</w:t>
      </w:r>
      <w:bookmarkEnd w:id="126"/>
    </w:p>
    <w:p w:rsidR="002C7715" w:rsidRDefault="00916438" w:rsidP="00916438">
      <w:pPr>
        <w:pStyle w:val="-"/>
      </w:pPr>
      <w:r w:rsidRPr="00916438">
        <w:t>Целью дипломного проектирования является разработка программной си</w:t>
      </w:r>
      <w:r w:rsidRPr="00916438">
        <w:t>с</w:t>
      </w:r>
      <w:r w:rsidRPr="00916438">
        <w:t xml:space="preserve">темы, предназначенной для оценки студенческих работ по дисциплинам цикла </w:t>
      </w:r>
      <w:r w:rsidRPr="00916438">
        <w:rPr>
          <w:rStyle w:val="apple-style-span"/>
        </w:rPr>
        <w:t>«</w:t>
      </w:r>
      <w:r w:rsidRPr="00916438">
        <w:t>Программирование</w:t>
      </w:r>
      <w:r w:rsidRPr="00916438">
        <w:rPr>
          <w:rStyle w:val="apple-style-span"/>
        </w:rPr>
        <w:t>» с помощью модульного тестирования</w:t>
      </w:r>
      <w:r w:rsidRPr="00916438">
        <w:t>. Ее особенностями является интеграция с веб-порталом поддержки образовательного процесса item74.ru (или любым другим сайтом, созданным на базе системы управления учебными курсами Moodle</w:t>
      </w:r>
      <w:r w:rsidR="000703B5">
        <w:t xml:space="preserve"> 2.0</w:t>
      </w:r>
      <w:r w:rsidRPr="00916438">
        <w:t>), а также возможность гибкой конфигурации пар</w:t>
      </w:r>
      <w:r w:rsidRPr="00916438">
        <w:t>а</w:t>
      </w:r>
      <w:r w:rsidRPr="00916438">
        <w:t>метров получения исходных кодов, сборки, тестирования и формирования отч</w:t>
      </w:r>
      <w:r w:rsidRPr="00916438">
        <w:t>е</w:t>
      </w:r>
      <w:r w:rsidRPr="00916438">
        <w:t>тов через удобный веб-интерфейс.</w:t>
      </w:r>
    </w:p>
    <w:p w:rsidR="006C2886" w:rsidRPr="00916438" w:rsidRDefault="006C2886" w:rsidP="006C2886">
      <w:pPr>
        <w:pStyle w:val="-"/>
        <w:spacing w:line="600" w:lineRule="auto"/>
      </w:pPr>
    </w:p>
    <w:p w:rsidR="002C7715" w:rsidRPr="002C7715" w:rsidRDefault="002C7715" w:rsidP="006C2886">
      <w:pPr>
        <w:pStyle w:val="2"/>
        <w:suppressAutoHyphens/>
      </w:pPr>
      <w:bookmarkStart w:id="127" w:name="_Toc200166807"/>
      <w:bookmarkStart w:id="128" w:name="_Toc295397045"/>
      <w:r w:rsidRPr="002C7715">
        <w:t>Анализ достоинств интерфейса пользователя разработанной программы</w:t>
      </w:r>
      <w:bookmarkEnd w:id="127"/>
      <w:bookmarkEnd w:id="128"/>
    </w:p>
    <w:p w:rsidR="00FE7E68" w:rsidRPr="00FE7E68" w:rsidRDefault="00FE7E68" w:rsidP="00FE7E68">
      <w:pPr>
        <w:pStyle w:val="-"/>
      </w:pPr>
      <w:r w:rsidRPr="00FE7E68">
        <w:t>Интерфейс разрабатываемой системы предназначен для выполнения адм</w:t>
      </w:r>
      <w:r w:rsidRPr="00FE7E68">
        <w:t>и</w:t>
      </w:r>
      <w:r w:rsidRPr="00FE7E68">
        <w:t>нистраторских функций – управления параметрами проектов, источников исхо</w:t>
      </w:r>
      <w:r w:rsidRPr="00FE7E68">
        <w:t>д</w:t>
      </w:r>
      <w:r w:rsidRPr="00FE7E68">
        <w:t>ных кодов и конфигураций отчетов, поэтому во главу угла при его проектиров</w:t>
      </w:r>
      <w:r w:rsidRPr="00FE7E68">
        <w:t>а</w:t>
      </w:r>
      <w:r w:rsidRPr="00FE7E68">
        <w:t>нии ставилась максимальная функциональность и информативность. При этом необходимо, чтобы интерфейс был нацелен на повышение производительности оператора, должен быть интуитивно-понятен и не требовать существенных затрат времени на обучение его использованию, позволяя уделить больше времени пл</w:t>
      </w:r>
      <w:r w:rsidRPr="00FE7E68">
        <w:t>а</w:t>
      </w:r>
      <w:r w:rsidRPr="00FE7E68">
        <w:t>нированию конфигурации компонентов системы.</w:t>
      </w:r>
    </w:p>
    <w:p w:rsidR="00FE7E68" w:rsidRPr="00FE7E68" w:rsidRDefault="00FE7E68" w:rsidP="00FE7E68">
      <w:pPr>
        <w:pStyle w:val="-"/>
      </w:pPr>
      <w:r w:rsidRPr="00FE7E68">
        <w:t>Поскольку система ориентирована на пользователя с профессиональными навыками работы на компьютере, то интуитивность интерфейса обеспечивается его схожестью с интерфейсами тех программ, к которым привык пользователь: системами управления проектами, системами непрерывной интеграции, инте</w:t>
      </w:r>
      <w:r w:rsidRPr="00FE7E68">
        <w:t>р</w:t>
      </w:r>
      <w:r w:rsidRPr="00FE7E68">
        <w:t>фейсами оболочек для работы с базами данных и др.</w:t>
      </w:r>
    </w:p>
    <w:p w:rsidR="00FE7E68" w:rsidRPr="00FE7E68" w:rsidRDefault="00FE7E68" w:rsidP="00FE7E68">
      <w:pPr>
        <w:pStyle w:val="-"/>
      </w:pPr>
      <w:r w:rsidRPr="00FE7E68">
        <w:lastRenderedPageBreak/>
        <w:t>Немалую роль играет и цветовая гамма интерфейса. В нем отсутствуют я</w:t>
      </w:r>
      <w:r w:rsidRPr="00FE7E68">
        <w:t>р</w:t>
      </w:r>
      <w:r w:rsidRPr="00FE7E68">
        <w:t>кие цвета, отвлекающие внимание пользователя от органов управления и пре</w:t>
      </w:r>
      <w:r w:rsidRPr="00FE7E68">
        <w:t>д</w:t>
      </w:r>
      <w:r w:rsidRPr="00FE7E68">
        <w:t>ставленной на экране информации. При этом, с целью привлечения внимания пользователя, сообщения об ошибках выделены красным или оранжевым цветами мягких оттенков, чтобы ненавязчиво выполнять сигнализирующие функции.</w:t>
      </w:r>
    </w:p>
    <w:p w:rsidR="00FE7E68" w:rsidRPr="00FE7E68" w:rsidRDefault="00FE7E68" w:rsidP="00FE7E68">
      <w:pPr>
        <w:pStyle w:val="-"/>
      </w:pPr>
      <w:r w:rsidRPr="00FE7E68">
        <w:t>Любой программе свойственны особенные черты и предоставляемые во</w:t>
      </w:r>
      <w:r w:rsidRPr="00FE7E68">
        <w:t>з</w:t>
      </w:r>
      <w:r w:rsidRPr="00FE7E68">
        <w:t>можности. Поэтому помимо интуитивности интерфейс должен быть понятным для пользователя, чтобы пользователь мог легко найти требуемую функционал</w:t>
      </w:r>
      <w:r w:rsidRPr="00FE7E68">
        <w:t>ь</w:t>
      </w:r>
      <w:r w:rsidRPr="00FE7E68">
        <w:t>ность. Это отчасти достигается логической группировкой элементов управления, расположенных на страницах веб-интерфейса, в отдельные визуальные блоки; о</w:t>
      </w:r>
      <w:r w:rsidRPr="00FE7E68">
        <w:t>т</w:t>
      </w:r>
      <w:r w:rsidRPr="00FE7E68">
        <w:t xml:space="preserve">части </w:t>
      </w:r>
      <w:r w:rsidR="007D3350">
        <w:t>–</w:t>
      </w:r>
      <w:r w:rsidRPr="00FE7E68">
        <w:t xml:space="preserve"> сокрытием избыточной информации, контекстным характером использ</w:t>
      </w:r>
      <w:r w:rsidRPr="00FE7E68">
        <w:t>о</w:t>
      </w:r>
      <w:r w:rsidRPr="00FE7E68">
        <w:t>вания функций, вынесенные в органы управления.</w:t>
      </w:r>
    </w:p>
    <w:p w:rsidR="00FE7E68" w:rsidRPr="00FE7E68" w:rsidRDefault="00FE7E68" w:rsidP="00FE7E68">
      <w:pPr>
        <w:pStyle w:val="-"/>
      </w:pPr>
      <w:r w:rsidRPr="00FE7E68">
        <w:t>Перечислим достоинства интерфейса разрабатываемой нами системы м</w:t>
      </w:r>
      <w:r w:rsidRPr="00FE7E68">
        <w:t>о</w:t>
      </w:r>
      <w:r w:rsidRPr="00FE7E68">
        <w:t>дульного тестирования студенческих работ:</w:t>
      </w:r>
    </w:p>
    <w:p w:rsidR="00FE7E68" w:rsidRPr="00FE7E68" w:rsidRDefault="00FE7E68" w:rsidP="00AF05BE">
      <w:pPr>
        <w:pStyle w:val="-"/>
        <w:numPr>
          <w:ilvl w:val="0"/>
          <w:numId w:val="46"/>
        </w:numPr>
        <w:ind w:left="1276" w:hanging="425"/>
        <w:rPr>
          <w:rFonts w:eastAsia="Calibri"/>
        </w:rPr>
      </w:pPr>
      <w:r w:rsidRPr="00FE7E68">
        <w:rPr>
          <w:rFonts w:eastAsia="Calibri"/>
        </w:rPr>
        <w:t xml:space="preserve">использование графического интерфейса: используется удобный </w:t>
      </w:r>
      <w:r w:rsidRPr="00FE7E68">
        <w:rPr>
          <w:rFonts w:eastAsia="Calibri"/>
        </w:rPr>
        <w:br/>
        <w:t>веб-интерфейс с панелью меню и отдельными страницами-формами для ввода информации;</w:t>
      </w:r>
    </w:p>
    <w:p w:rsidR="00FE7E68" w:rsidRPr="00FE7E68" w:rsidRDefault="00FE7E68" w:rsidP="00AF05BE">
      <w:pPr>
        <w:pStyle w:val="-"/>
        <w:numPr>
          <w:ilvl w:val="0"/>
          <w:numId w:val="46"/>
        </w:numPr>
        <w:ind w:left="1276" w:hanging="425"/>
        <w:rPr>
          <w:rFonts w:eastAsia="Calibri"/>
        </w:rPr>
      </w:pPr>
      <w:r w:rsidRPr="00FE7E68">
        <w:rPr>
          <w:rFonts w:eastAsia="Calibri"/>
        </w:rPr>
        <w:t>наличие подсказок о назначении полей ввода, действиях совершаемых на формах;</w:t>
      </w:r>
    </w:p>
    <w:p w:rsidR="00FE7E68" w:rsidRPr="00FE7E68" w:rsidRDefault="00FE7E68" w:rsidP="00AF05BE">
      <w:pPr>
        <w:pStyle w:val="-"/>
        <w:numPr>
          <w:ilvl w:val="0"/>
          <w:numId w:val="46"/>
        </w:numPr>
        <w:ind w:left="1276" w:hanging="425"/>
        <w:rPr>
          <w:rFonts w:eastAsia="Calibri"/>
        </w:rPr>
      </w:pPr>
      <w:r w:rsidRPr="00FE7E68">
        <w:rPr>
          <w:rFonts w:eastAsia="Calibri"/>
        </w:rPr>
        <w:t>наличие справок о работе программы в целом и ее отдельных частей: предусмотрены краткие подсказки для пользователя рядом с элемент</w:t>
      </w:r>
      <w:r w:rsidRPr="00FE7E68">
        <w:rPr>
          <w:rFonts w:eastAsia="Calibri"/>
        </w:rPr>
        <w:t>а</w:t>
      </w:r>
      <w:r w:rsidRPr="00FE7E68">
        <w:rPr>
          <w:rFonts w:eastAsia="Calibri"/>
        </w:rPr>
        <w:t>ми управления, а также доступно подробное руководство пользователя;</w:t>
      </w:r>
    </w:p>
    <w:p w:rsidR="00FE7E68" w:rsidRPr="00FE7E68" w:rsidRDefault="00FE7E68" w:rsidP="00AF05BE">
      <w:pPr>
        <w:pStyle w:val="-"/>
        <w:numPr>
          <w:ilvl w:val="0"/>
          <w:numId w:val="46"/>
        </w:numPr>
        <w:ind w:left="1276" w:hanging="425"/>
        <w:rPr>
          <w:rFonts w:eastAsia="Calibri"/>
        </w:rPr>
      </w:pPr>
      <w:r w:rsidRPr="00FE7E68">
        <w:rPr>
          <w:rFonts w:eastAsia="Calibri"/>
        </w:rPr>
        <w:t>использование наглядных способов предъявления информации польз</w:t>
      </w:r>
      <w:r w:rsidRPr="00FE7E68">
        <w:rPr>
          <w:rFonts w:eastAsia="Calibri"/>
        </w:rPr>
        <w:t>о</w:t>
      </w:r>
      <w:r w:rsidRPr="00FE7E68">
        <w:rPr>
          <w:rFonts w:eastAsia="Calibri"/>
        </w:rPr>
        <w:t xml:space="preserve">вателю: списковая форма </w:t>
      </w:r>
      <w:r w:rsidR="007D3350">
        <w:rPr>
          <w:rFonts w:eastAsia="Calibri"/>
        </w:rPr>
        <w:t>–</w:t>
      </w:r>
      <w:r w:rsidRPr="00FE7E68">
        <w:rPr>
          <w:rFonts w:eastAsia="Calibri"/>
        </w:rPr>
        <w:t xml:space="preserve"> для вывода информации о проектах, исто</w:t>
      </w:r>
      <w:r w:rsidRPr="00FE7E68">
        <w:rPr>
          <w:rFonts w:eastAsia="Calibri"/>
        </w:rPr>
        <w:t>ч</w:t>
      </w:r>
      <w:r w:rsidRPr="00FE7E68">
        <w:rPr>
          <w:rFonts w:eastAsia="Calibri"/>
        </w:rPr>
        <w:t>никах исходного кода, конфигурациях отчетов, компонентах;</w:t>
      </w:r>
    </w:p>
    <w:p w:rsidR="00FE7E68" w:rsidRPr="00FE7E68" w:rsidRDefault="00FE7E68" w:rsidP="00AF05BE">
      <w:pPr>
        <w:pStyle w:val="-"/>
        <w:numPr>
          <w:ilvl w:val="0"/>
          <w:numId w:val="46"/>
        </w:numPr>
        <w:ind w:left="1276" w:hanging="425"/>
        <w:rPr>
          <w:rFonts w:eastAsia="Calibri"/>
        </w:rPr>
      </w:pPr>
      <w:r w:rsidRPr="00FE7E68">
        <w:rPr>
          <w:rFonts w:eastAsia="Calibri"/>
        </w:rPr>
        <w:t xml:space="preserve">отдельные страницы </w:t>
      </w:r>
      <w:r w:rsidR="007D3350">
        <w:rPr>
          <w:rFonts w:eastAsia="Calibri"/>
        </w:rPr>
        <w:t>–</w:t>
      </w:r>
      <w:r w:rsidRPr="00FE7E68">
        <w:rPr>
          <w:rFonts w:eastAsia="Calibri"/>
        </w:rPr>
        <w:t xml:space="preserve"> для ввода/вывода информации о выбранных элементах;</w:t>
      </w:r>
    </w:p>
    <w:p w:rsidR="00FE7E68" w:rsidRPr="00FE7E68" w:rsidRDefault="00FE7E68" w:rsidP="00AF05BE">
      <w:pPr>
        <w:pStyle w:val="-"/>
        <w:numPr>
          <w:ilvl w:val="0"/>
          <w:numId w:val="46"/>
        </w:numPr>
        <w:ind w:left="1276" w:hanging="425"/>
        <w:rPr>
          <w:rFonts w:eastAsia="Calibri"/>
        </w:rPr>
      </w:pPr>
      <w:r w:rsidRPr="00FE7E68">
        <w:rPr>
          <w:rFonts w:eastAsia="Calibri"/>
        </w:rPr>
        <w:lastRenderedPageBreak/>
        <w:t>блокировка ошибочных действий пользователя: в большинстве форм для ввода информации предусмотрена проверка вводимой информ</w:t>
      </w:r>
      <w:r w:rsidRPr="00FE7E68">
        <w:rPr>
          <w:rFonts w:eastAsia="Calibri"/>
        </w:rPr>
        <w:t>а</w:t>
      </w:r>
      <w:r w:rsidRPr="00FE7E68">
        <w:rPr>
          <w:rFonts w:eastAsia="Calibri"/>
        </w:rPr>
        <w:t>ции, индикация о некорректности данных;</w:t>
      </w:r>
    </w:p>
    <w:p w:rsidR="00FE7E68" w:rsidRPr="00FE7E68" w:rsidRDefault="00FE7E68" w:rsidP="00AF05BE">
      <w:pPr>
        <w:pStyle w:val="-"/>
        <w:numPr>
          <w:ilvl w:val="0"/>
          <w:numId w:val="46"/>
        </w:numPr>
        <w:ind w:left="1276" w:hanging="425"/>
        <w:rPr>
          <w:rFonts w:eastAsia="Calibri"/>
        </w:rPr>
      </w:pPr>
      <w:r w:rsidRPr="00FE7E68">
        <w:rPr>
          <w:rFonts w:eastAsia="Calibri"/>
        </w:rPr>
        <w:t>наличие пояснений ошибок для пользователя: информация обо всех ошибках системы, вызванных как действиями самого пользователя, так и неполадками в программном или аппаратном обеспечении, выводи</w:t>
      </w:r>
      <w:r w:rsidRPr="00FE7E68">
        <w:rPr>
          <w:rFonts w:eastAsia="Calibri"/>
        </w:rPr>
        <w:t>т</w:t>
      </w:r>
      <w:r w:rsidRPr="00FE7E68">
        <w:rPr>
          <w:rFonts w:eastAsia="Calibri"/>
        </w:rPr>
        <w:t>ся на экран, при этом предусмотрена возможность обращения к спра</w:t>
      </w:r>
      <w:r w:rsidRPr="00FE7E68">
        <w:rPr>
          <w:rFonts w:eastAsia="Calibri"/>
        </w:rPr>
        <w:t>в</w:t>
      </w:r>
      <w:r w:rsidRPr="00FE7E68">
        <w:rPr>
          <w:rFonts w:eastAsia="Calibri"/>
        </w:rPr>
        <w:t>ке, содержащей информацию о возникшей ошибке;</w:t>
      </w:r>
    </w:p>
    <w:p w:rsidR="002C7715" w:rsidRPr="00177D67" w:rsidRDefault="00FE7E68" w:rsidP="00AF05BE">
      <w:pPr>
        <w:pStyle w:val="-"/>
        <w:numPr>
          <w:ilvl w:val="0"/>
          <w:numId w:val="46"/>
        </w:numPr>
        <w:ind w:left="1276" w:hanging="425"/>
      </w:pPr>
      <w:r w:rsidRPr="00FE7E68">
        <w:rPr>
          <w:rFonts w:eastAsia="Calibri"/>
        </w:rPr>
        <w:t>наличие сигнализации об аварийных режимах работы системы: на о</w:t>
      </w:r>
      <w:r w:rsidRPr="00FE7E68">
        <w:rPr>
          <w:rFonts w:eastAsia="Calibri"/>
        </w:rPr>
        <w:t>т</w:t>
      </w:r>
      <w:r w:rsidRPr="00FE7E68">
        <w:rPr>
          <w:rFonts w:eastAsia="Calibri"/>
        </w:rPr>
        <w:t>дельной странице выводится информация о неполадках, при этом уто</w:t>
      </w:r>
      <w:r w:rsidRPr="00FE7E68">
        <w:rPr>
          <w:rFonts w:eastAsia="Calibri"/>
        </w:rPr>
        <w:t>ч</w:t>
      </w:r>
      <w:r w:rsidRPr="00FE7E68">
        <w:rPr>
          <w:rFonts w:eastAsia="Calibri"/>
        </w:rPr>
        <w:t>няются причины аварии в виде списка, для каждой причины отображ</w:t>
      </w:r>
      <w:r w:rsidRPr="00FE7E68">
        <w:rPr>
          <w:rFonts w:eastAsia="Calibri"/>
        </w:rPr>
        <w:t>а</w:t>
      </w:r>
      <w:r w:rsidRPr="00FE7E68">
        <w:rPr>
          <w:rFonts w:eastAsia="Calibri"/>
        </w:rPr>
        <w:t>ются ссылки на соответствующие разделы справки, содержащие инс</w:t>
      </w:r>
      <w:r w:rsidRPr="00FE7E68">
        <w:rPr>
          <w:rFonts w:eastAsia="Calibri"/>
        </w:rPr>
        <w:t>т</w:t>
      </w:r>
      <w:r w:rsidRPr="00FE7E68">
        <w:rPr>
          <w:rFonts w:eastAsia="Calibri"/>
        </w:rPr>
        <w:t>рукции по устранению аварии.</w:t>
      </w:r>
    </w:p>
    <w:p w:rsidR="00177D67" w:rsidRDefault="00177D67" w:rsidP="00177D67">
      <w:pPr>
        <w:pStyle w:val="a5"/>
        <w:spacing w:line="600" w:lineRule="auto"/>
        <w:ind w:left="1571" w:firstLine="0"/>
      </w:pPr>
    </w:p>
    <w:p w:rsidR="002C7715" w:rsidRPr="002C7715" w:rsidRDefault="002C7715" w:rsidP="000A4EDF">
      <w:pPr>
        <w:pStyle w:val="2"/>
        <w:suppressAutoHyphens/>
      </w:pPr>
      <w:bookmarkStart w:id="129" w:name="_Toc295397046"/>
      <w:r w:rsidRPr="002C7715">
        <w:t>Рекомендации по организации рабочего места пользователя</w:t>
      </w:r>
      <w:bookmarkEnd w:id="129"/>
    </w:p>
    <w:p w:rsidR="002C7715" w:rsidRDefault="002C7715" w:rsidP="002C7715">
      <w:r w:rsidRPr="002C7715">
        <w:t>Пользователи разрабатываемой системы вынуждены работать с ПЭВМ. Рассмотрим основные нормативные документы и приведем некоторые рекоме</w:t>
      </w:r>
      <w:r w:rsidRPr="002C7715">
        <w:t>н</w:t>
      </w:r>
      <w:r w:rsidRPr="002C7715">
        <w:t>дации по организации рабочего места пользователя.</w:t>
      </w:r>
    </w:p>
    <w:p w:rsidR="00177D67" w:rsidRDefault="00177D67" w:rsidP="00177D67">
      <w:pPr>
        <w:spacing w:line="600" w:lineRule="auto"/>
      </w:pPr>
    </w:p>
    <w:p w:rsidR="002C7715" w:rsidRPr="002C7715" w:rsidRDefault="002C7715" w:rsidP="002C7715">
      <w:pPr>
        <w:pStyle w:val="3"/>
      </w:pPr>
      <w:r w:rsidRPr="002C7715">
        <w:t>Рекомендации по выбору помещения для размещения рабочего места</w:t>
      </w:r>
    </w:p>
    <w:p w:rsidR="002C7715" w:rsidRPr="002C7715" w:rsidRDefault="002C7715" w:rsidP="002C7715">
      <w:bookmarkStart w:id="130" w:name="_Toc511036625"/>
      <w:bookmarkStart w:id="131" w:name="_Toc511191899"/>
      <w:bookmarkStart w:id="132" w:name="_Toc514229508"/>
      <w:bookmarkStart w:id="133" w:name="_Toc517152623"/>
      <w:bookmarkStart w:id="134" w:name="_Toc517335074"/>
      <w:bookmarkStart w:id="135" w:name="_Toc517357177"/>
      <w:bookmarkStart w:id="136" w:name="_Toc517667165"/>
      <w:bookmarkStart w:id="137" w:name="_Toc9322481"/>
      <w:bookmarkStart w:id="138" w:name="_Toc9828946"/>
      <w:bookmarkStart w:id="139" w:name="_Toc11493412"/>
      <w:bookmarkStart w:id="140" w:name="_Toc43804128"/>
      <w:r w:rsidRPr="002C7715">
        <w:t>При работе с вычислительной техникой решающим фактором, обеспеч</w:t>
      </w:r>
      <w:r w:rsidRPr="002C7715">
        <w:t>и</w:t>
      </w:r>
      <w:r w:rsidRPr="002C7715">
        <w:t>вающим высокий уровень работоспособности, является правильно спроектир</w:t>
      </w:r>
      <w:r w:rsidRPr="002C7715">
        <w:t>о</w:t>
      </w:r>
      <w:r w:rsidRPr="002C7715">
        <w:t>ванное помещение и освещение.</w:t>
      </w:r>
    </w:p>
    <w:p w:rsidR="002C7715" w:rsidRPr="002C7715" w:rsidRDefault="002C7715" w:rsidP="00021800">
      <w:r w:rsidRPr="002C7715">
        <w:t>СанПиН 2.2.2/2.4.1340-03</w:t>
      </w:r>
      <w:r w:rsidRPr="002C7715">
        <w:rPr>
          <w:lang w:val="en-US"/>
        </w:rPr>
        <w:t> </w:t>
      </w:r>
      <w:r w:rsidRPr="002C7715">
        <w:t>«</w:t>
      </w:r>
      <w:r w:rsidRPr="002C7715">
        <w:rPr>
          <w:szCs w:val="28"/>
        </w:rPr>
        <w:t>Гигиенические требования к персональным электронно-вычислительным машинам и организации работы</w:t>
      </w:r>
      <w:r w:rsidRPr="002C7715">
        <w:t>» [</w:t>
      </w:r>
      <w:r w:rsidR="0035409B">
        <w:fldChar w:fldCharType="begin"/>
      </w:r>
      <w:r w:rsidR="0014678D">
        <w:instrText xml:space="preserve"> REF _Ref263532152 \n \h </w:instrText>
      </w:r>
      <w:r w:rsidR="0035409B">
        <w:fldChar w:fldCharType="separate"/>
      </w:r>
      <w:r w:rsidR="0060111C">
        <w:t>24</w:t>
      </w:r>
      <w:r w:rsidR="0035409B">
        <w:fldChar w:fldCharType="end"/>
      </w:r>
      <w:r w:rsidRPr="002C7715">
        <w:t>] предъявляет следующие требования к помещению для работы с ПЭВМ.</w:t>
      </w:r>
    </w:p>
    <w:p w:rsidR="002C7715" w:rsidRPr="002C7715" w:rsidRDefault="002C7715" w:rsidP="00021800">
      <w:r w:rsidRPr="002C7715">
        <w:lastRenderedPageBreak/>
        <w:t>Эксплуатация ПЭВМ в помещениях без естественного освещения допуск</w:t>
      </w:r>
      <w:r w:rsidRPr="002C7715">
        <w:t>а</w:t>
      </w:r>
      <w:r w:rsidRPr="002C7715">
        <w:t>ется только при наличии расчетов, обосновывающих соответствие нормам естес</w:t>
      </w:r>
      <w:r w:rsidRPr="002C7715">
        <w:t>т</w:t>
      </w:r>
      <w:r w:rsidRPr="002C7715">
        <w:t>венного освещения и безопасность их деятельности для здоровья работающих.</w:t>
      </w:r>
    </w:p>
    <w:p w:rsidR="002C7715" w:rsidRPr="002C7715" w:rsidRDefault="002C7715" w:rsidP="00021800">
      <w:r w:rsidRPr="002C7715">
        <w:t>Естественное и искусственное освещение должно</w:t>
      </w:r>
      <w:r w:rsidR="00A631BD">
        <w:t xml:space="preserve"> </w:t>
      </w:r>
      <w:r w:rsidRPr="002C7715">
        <w:t>соответствовать треб</w:t>
      </w:r>
      <w:r w:rsidRPr="002C7715">
        <w:t>о</w:t>
      </w:r>
      <w:r w:rsidRPr="002C7715">
        <w:t>ваниям действующей нормативной документации. Окна в помещениях,</w:t>
      </w:r>
      <w:r w:rsidR="00A631BD">
        <w:t xml:space="preserve"> </w:t>
      </w:r>
      <w:r w:rsidRPr="002C7715">
        <w:t>где эк</w:t>
      </w:r>
      <w:r w:rsidRPr="002C7715">
        <w:t>с</w:t>
      </w:r>
      <w:r w:rsidRPr="002C7715">
        <w:t>плуатируется</w:t>
      </w:r>
      <w:r w:rsidR="00A631BD">
        <w:t xml:space="preserve"> </w:t>
      </w:r>
      <w:r w:rsidRPr="002C7715">
        <w:t>вычислительная</w:t>
      </w:r>
      <w:r w:rsidR="00A631BD">
        <w:t xml:space="preserve"> </w:t>
      </w:r>
      <w:r w:rsidRPr="002C7715">
        <w:t>техника,</w:t>
      </w:r>
      <w:r w:rsidR="00A631BD">
        <w:t xml:space="preserve"> </w:t>
      </w:r>
      <w:r w:rsidRPr="002C7715">
        <w:t>преимущественно</w:t>
      </w:r>
      <w:r w:rsidR="00A631BD">
        <w:t xml:space="preserve"> </w:t>
      </w:r>
      <w:r w:rsidRPr="002C7715">
        <w:t>должны</w:t>
      </w:r>
      <w:r w:rsidR="0081088A">
        <w:t xml:space="preserve"> </w:t>
      </w:r>
      <w:r w:rsidRPr="002C7715">
        <w:t>быть ориент</w:t>
      </w:r>
      <w:r w:rsidRPr="002C7715">
        <w:t>и</w:t>
      </w:r>
      <w:r w:rsidRPr="002C7715">
        <w:t>рованы на север и северо-восток.</w:t>
      </w:r>
    </w:p>
    <w:p w:rsidR="002C7715" w:rsidRPr="002C7715" w:rsidRDefault="002C7715" w:rsidP="00021800">
      <w:r w:rsidRPr="002C7715">
        <w:t>Оконные проемы должны быть</w:t>
      </w:r>
      <w:r w:rsidR="00A631BD">
        <w:t xml:space="preserve"> </w:t>
      </w:r>
      <w:r w:rsidRPr="002C7715">
        <w:t>оборудованы</w:t>
      </w:r>
      <w:r w:rsidR="00A631BD">
        <w:t xml:space="preserve"> </w:t>
      </w:r>
      <w:r w:rsidRPr="002C7715">
        <w:t>регулируемыми</w:t>
      </w:r>
      <w:r w:rsidR="00A631BD">
        <w:t xml:space="preserve"> </w:t>
      </w:r>
      <w:r w:rsidRPr="002C7715">
        <w:t>устройств</w:t>
      </w:r>
      <w:r w:rsidRPr="002C7715">
        <w:t>а</w:t>
      </w:r>
      <w:r w:rsidRPr="002C7715">
        <w:t xml:space="preserve">ми типа: жалюзи, занавесей, внешних козырьков и </w:t>
      </w:r>
      <w:r w:rsidR="008E1269">
        <w:t>другие.</w:t>
      </w:r>
    </w:p>
    <w:p w:rsidR="002C7715" w:rsidRPr="002C7715" w:rsidRDefault="002C7715" w:rsidP="00021800">
      <w:r w:rsidRPr="002C7715">
        <w:t>Не допускается</w:t>
      </w:r>
      <w:r w:rsidR="00A631BD">
        <w:t xml:space="preserve"> </w:t>
      </w:r>
      <w:r w:rsidRPr="002C7715">
        <w:t>размещение</w:t>
      </w:r>
      <w:r w:rsidR="00A631BD">
        <w:t xml:space="preserve"> </w:t>
      </w:r>
      <w:r w:rsidRPr="002C7715">
        <w:t>мест</w:t>
      </w:r>
      <w:r w:rsidR="00A631BD">
        <w:t xml:space="preserve"> </w:t>
      </w:r>
      <w:r w:rsidRPr="002C7715">
        <w:t>пользователей</w:t>
      </w:r>
      <w:r w:rsidR="00A631BD">
        <w:t xml:space="preserve"> </w:t>
      </w:r>
      <w:r w:rsidRPr="002C7715">
        <w:t>ПЭВМ</w:t>
      </w:r>
      <w:r w:rsidR="0081088A">
        <w:t xml:space="preserve"> </w:t>
      </w:r>
      <w:r w:rsidRPr="002C7715">
        <w:t xml:space="preserve">в цокольных </w:t>
      </w:r>
      <w:r w:rsidR="00645BB3">
        <w:br/>
      </w:r>
      <w:r w:rsidRPr="002C7715">
        <w:t>и подвальных помещениях.</w:t>
      </w:r>
    </w:p>
    <w:p w:rsidR="002C7715" w:rsidRPr="002C7715" w:rsidRDefault="002C7715" w:rsidP="00021800">
      <w:r w:rsidRPr="002C7715">
        <w:t>Площадь на одно рабочее место пользователей ПЭВМ с ВДТ на</w:t>
      </w:r>
      <w:r w:rsidR="00A631BD">
        <w:t xml:space="preserve"> </w:t>
      </w:r>
      <w:r w:rsidRPr="002C7715">
        <w:t>базе эле</w:t>
      </w:r>
      <w:r w:rsidRPr="002C7715">
        <w:t>к</w:t>
      </w:r>
      <w:r w:rsidRPr="002C7715">
        <w:t>троннолучевой трубки</w:t>
      </w:r>
      <w:r w:rsidR="00A631BD">
        <w:t xml:space="preserve"> </w:t>
      </w:r>
      <w:r w:rsidRPr="002C7715">
        <w:t>(ЭЛТ)</w:t>
      </w:r>
      <w:r w:rsidR="00A631BD">
        <w:t xml:space="preserve"> </w:t>
      </w:r>
      <w:r w:rsidRPr="002C7715">
        <w:t>должна</w:t>
      </w:r>
      <w:r w:rsidR="00A631BD">
        <w:t xml:space="preserve"> </w:t>
      </w:r>
      <w:r w:rsidRPr="002C7715">
        <w:t>составлять</w:t>
      </w:r>
      <w:r w:rsidR="00A631BD">
        <w:t xml:space="preserve"> </w:t>
      </w:r>
      <w:r w:rsidRPr="002C7715">
        <w:t>н</w:t>
      </w:r>
      <w:r w:rsidR="002C4B56">
        <w:t>е</w:t>
      </w:r>
      <w:r w:rsidR="00A631BD">
        <w:t xml:space="preserve"> </w:t>
      </w:r>
      <w:r w:rsidR="002C4B56">
        <w:t xml:space="preserve">менее </w:t>
      </w:r>
      <w:r w:rsidRPr="002C7715">
        <w:t>6 м</w:t>
      </w:r>
      <w:r w:rsidRPr="002C7715">
        <w:rPr>
          <w:vertAlign w:val="superscript"/>
        </w:rPr>
        <w:t>2</w:t>
      </w:r>
      <w:r w:rsidRPr="002C7715">
        <w:t>, в помещениях культурно-развлекательных учреждений и с ВДТ на</w:t>
      </w:r>
      <w:r w:rsidR="00A631BD">
        <w:t xml:space="preserve"> </w:t>
      </w:r>
      <w:r w:rsidRPr="002C7715">
        <w:t>базе</w:t>
      </w:r>
      <w:r w:rsidR="00A631BD">
        <w:t xml:space="preserve"> </w:t>
      </w:r>
      <w:r w:rsidRPr="002C7715">
        <w:t>плоских дискретных э</w:t>
      </w:r>
      <w:r w:rsidRPr="002C7715">
        <w:t>к</w:t>
      </w:r>
      <w:r w:rsidRPr="002C7715">
        <w:t xml:space="preserve">ранов (жидкокристаллические, плазменные) </w:t>
      </w:r>
      <w:r w:rsidR="007D3350">
        <w:t>–</w:t>
      </w:r>
      <w:r w:rsidRPr="002C7715">
        <w:t xml:space="preserve"> 4,5 м</w:t>
      </w:r>
      <w:r w:rsidRPr="002C7715">
        <w:rPr>
          <w:vertAlign w:val="superscript"/>
        </w:rPr>
        <w:t>2</w:t>
      </w:r>
      <w:r w:rsidRPr="002C7715">
        <w:t>.</w:t>
      </w:r>
    </w:p>
    <w:p w:rsidR="002C7715" w:rsidRPr="002C7715" w:rsidRDefault="002C7715" w:rsidP="00021800">
      <w:r w:rsidRPr="002C7715">
        <w:t>При использовании ПВЭМ</w:t>
      </w:r>
      <w:r w:rsidR="00A631BD">
        <w:t xml:space="preserve"> </w:t>
      </w:r>
      <w:r w:rsidRPr="002C7715">
        <w:t>с</w:t>
      </w:r>
      <w:r w:rsidR="00A631BD">
        <w:t xml:space="preserve"> </w:t>
      </w:r>
      <w:r w:rsidRPr="002C7715">
        <w:t>ВДТ</w:t>
      </w:r>
      <w:r w:rsidR="00A631BD">
        <w:t xml:space="preserve"> </w:t>
      </w:r>
      <w:r w:rsidRPr="002C7715">
        <w:t>на</w:t>
      </w:r>
      <w:r w:rsidR="00A631BD">
        <w:t xml:space="preserve"> </w:t>
      </w:r>
      <w:r w:rsidRPr="002C7715">
        <w:t>базе</w:t>
      </w:r>
      <w:r w:rsidR="00A631BD">
        <w:t xml:space="preserve"> </w:t>
      </w:r>
      <w:r w:rsidRPr="002C7715">
        <w:t>ЭЛТ</w:t>
      </w:r>
      <w:r w:rsidR="00A631BD">
        <w:t xml:space="preserve"> </w:t>
      </w:r>
      <w:r w:rsidRPr="002C7715">
        <w:t>(без</w:t>
      </w:r>
      <w:r w:rsidR="00A631BD">
        <w:t xml:space="preserve"> </w:t>
      </w:r>
      <w:r w:rsidRPr="002C7715">
        <w:t>вспомогательных ус</w:t>
      </w:r>
      <w:r w:rsidRPr="002C7715">
        <w:t>т</w:t>
      </w:r>
      <w:r w:rsidRPr="002C7715">
        <w:t xml:space="preserve">ройств </w:t>
      </w:r>
      <w:r w:rsidR="007D3350">
        <w:t>–</w:t>
      </w:r>
      <w:r w:rsidRPr="002C7715">
        <w:t xml:space="preserve"> принтер, сканер и </w:t>
      </w:r>
      <w:r w:rsidR="008E1269">
        <w:t>другие</w:t>
      </w:r>
      <w:r w:rsidRPr="002C7715">
        <w:t>), отвечающих требованиям</w:t>
      </w:r>
      <w:r w:rsidR="00A631BD">
        <w:t xml:space="preserve"> </w:t>
      </w:r>
      <w:r w:rsidRPr="002C7715">
        <w:t>международных стандартов безопасности компьютеров, с</w:t>
      </w:r>
      <w:r w:rsidR="00A631BD">
        <w:t xml:space="preserve"> </w:t>
      </w:r>
      <w:r w:rsidRPr="002C7715">
        <w:t>продолжительностью</w:t>
      </w:r>
      <w:r w:rsidR="00A631BD">
        <w:t xml:space="preserve"> </w:t>
      </w:r>
      <w:r w:rsidRPr="002C7715">
        <w:t xml:space="preserve">работы </w:t>
      </w:r>
      <w:r w:rsidR="002C4B56" w:rsidRPr="002C4B56">
        <w:br/>
      </w:r>
      <w:r w:rsidRPr="002C7715">
        <w:t xml:space="preserve"> менее 4-х часов в день допускается минимальная площадь 4,5 м</w:t>
      </w:r>
      <w:r w:rsidRPr="002C7715">
        <w:rPr>
          <w:vertAlign w:val="superscript"/>
        </w:rPr>
        <w:t xml:space="preserve">2 </w:t>
      </w:r>
      <w:r w:rsidRPr="002C7715">
        <w:t>на</w:t>
      </w:r>
      <w:r w:rsidR="00A631BD">
        <w:t xml:space="preserve"> </w:t>
      </w:r>
      <w:r w:rsidRPr="002C7715">
        <w:t>одно</w:t>
      </w:r>
      <w:r w:rsidR="00A631BD">
        <w:t xml:space="preserve"> </w:t>
      </w:r>
      <w:r w:rsidRPr="002C7715">
        <w:t>рабочее место</w:t>
      </w:r>
      <w:r w:rsidR="00A631BD">
        <w:t xml:space="preserve"> </w:t>
      </w:r>
      <w:r w:rsidRPr="002C7715">
        <w:t>пользователя</w:t>
      </w:r>
      <w:r w:rsidR="00A631BD">
        <w:t xml:space="preserve"> </w:t>
      </w:r>
      <w:r w:rsidRPr="002C7715">
        <w:t>(взрослого</w:t>
      </w:r>
      <w:r w:rsidR="00A631BD">
        <w:t xml:space="preserve"> </w:t>
      </w:r>
      <w:r w:rsidRPr="002C7715">
        <w:t>и</w:t>
      </w:r>
      <w:r w:rsidR="00A631BD">
        <w:t xml:space="preserve"> </w:t>
      </w:r>
      <w:r w:rsidRPr="002C7715">
        <w:t>учащегося</w:t>
      </w:r>
      <w:r w:rsidR="00A631BD">
        <w:t xml:space="preserve"> </w:t>
      </w:r>
      <w:r w:rsidRPr="002C7715">
        <w:t>высшего</w:t>
      </w:r>
      <w:r w:rsidR="00A631BD">
        <w:t xml:space="preserve"> </w:t>
      </w:r>
      <w:r w:rsidRPr="002C7715">
        <w:t>профессионального образ</w:t>
      </w:r>
      <w:r w:rsidRPr="002C7715">
        <w:t>о</w:t>
      </w:r>
      <w:r w:rsidRPr="002C7715">
        <w:t>вания).</w:t>
      </w:r>
    </w:p>
    <w:p w:rsidR="002C7715" w:rsidRPr="002C7715" w:rsidRDefault="002C7715" w:rsidP="00021800">
      <w:r w:rsidRPr="002C7715">
        <w:t>Для внутренней отделки</w:t>
      </w:r>
      <w:r w:rsidR="00A631BD">
        <w:t xml:space="preserve"> </w:t>
      </w:r>
      <w:r w:rsidRPr="002C7715">
        <w:t>интерьера</w:t>
      </w:r>
      <w:r w:rsidR="00A631BD">
        <w:t xml:space="preserve"> </w:t>
      </w:r>
      <w:r w:rsidRPr="002C7715">
        <w:t>помещений,</w:t>
      </w:r>
      <w:r w:rsidR="00A631BD">
        <w:t xml:space="preserve"> </w:t>
      </w:r>
      <w:r w:rsidRPr="002C7715">
        <w:t>где</w:t>
      </w:r>
      <w:r w:rsidR="00A631BD">
        <w:t xml:space="preserve"> </w:t>
      </w:r>
      <w:r w:rsidRPr="002C7715">
        <w:t>расположены ПЭВМ, должны использоваться диффузно-отражающие материалы с коэффициентом о</w:t>
      </w:r>
      <w:r w:rsidRPr="002C7715">
        <w:t>т</w:t>
      </w:r>
      <w:r w:rsidRPr="002C7715">
        <w:t xml:space="preserve">ражения для потолка </w:t>
      </w:r>
      <w:r w:rsidR="007D3350">
        <w:t>–</w:t>
      </w:r>
      <w:r w:rsidRPr="002C7715">
        <w:t xml:space="preserve"> 0,7</w:t>
      </w:r>
      <w:r w:rsidR="00FE7646">
        <w:t>-</w:t>
      </w:r>
      <w:r w:rsidRPr="002C7715">
        <w:t xml:space="preserve">0,8; для стен </w:t>
      </w:r>
      <w:r w:rsidR="007D3350">
        <w:t>–</w:t>
      </w:r>
      <w:r w:rsidRPr="002C7715">
        <w:t xml:space="preserve"> 0,5</w:t>
      </w:r>
      <w:r w:rsidR="00FE7646">
        <w:t>-</w:t>
      </w:r>
      <w:r w:rsidRPr="002C7715">
        <w:t xml:space="preserve">0,6; для пола </w:t>
      </w:r>
      <w:r w:rsidR="007D3350">
        <w:t>–</w:t>
      </w:r>
      <w:r w:rsidRPr="002C7715">
        <w:t xml:space="preserve"> </w:t>
      </w:r>
      <w:r w:rsidR="00645BB3">
        <w:br/>
      </w:r>
      <w:r w:rsidRPr="002C7715">
        <w:t>0,3</w:t>
      </w:r>
      <w:r w:rsidR="00FE7646">
        <w:t>-</w:t>
      </w:r>
      <w:r w:rsidRPr="002C7715">
        <w:t>0,5.</w:t>
      </w:r>
    </w:p>
    <w:p w:rsidR="002C7715" w:rsidRPr="002C7715" w:rsidRDefault="002C7715" w:rsidP="00021800">
      <w:r w:rsidRPr="002C7715">
        <w:t>Полимерные</w:t>
      </w:r>
      <w:r w:rsidR="00A631BD">
        <w:t xml:space="preserve"> </w:t>
      </w:r>
      <w:r w:rsidRPr="002C7715">
        <w:t>материалы</w:t>
      </w:r>
      <w:r w:rsidR="00A631BD">
        <w:t xml:space="preserve"> </w:t>
      </w:r>
      <w:r w:rsidRPr="002C7715">
        <w:t>используются</w:t>
      </w:r>
      <w:r w:rsidR="00A631BD">
        <w:t xml:space="preserve"> </w:t>
      </w:r>
      <w:r w:rsidRPr="002C7715">
        <w:t>для</w:t>
      </w:r>
      <w:r w:rsidR="00A631BD">
        <w:t xml:space="preserve"> </w:t>
      </w:r>
      <w:r w:rsidRPr="002C7715">
        <w:t>внутренней</w:t>
      </w:r>
      <w:r w:rsidR="0081088A">
        <w:t xml:space="preserve"> </w:t>
      </w:r>
      <w:r w:rsidRPr="002C7715">
        <w:t>отделки интерьера помещений</w:t>
      </w:r>
      <w:r w:rsidR="00A631BD">
        <w:t xml:space="preserve"> </w:t>
      </w:r>
      <w:r w:rsidRPr="002C7715">
        <w:t>с</w:t>
      </w:r>
      <w:r w:rsidR="00A631BD">
        <w:t xml:space="preserve"> </w:t>
      </w:r>
      <w:r w:rsidRPr="002C7715">
        <w:t>ПЭВМ</w:t>
      </w:r>
      <w:r w:rsidR="00A631BD">
        <w:t xml:space="preserve"> </w:t>
      </w:r>
      <w:r w:rsidRPr="002C7715">
        <w:t>при</w:t>
      </w:r>
      <w:r w:rsidR="00A631BD">
        <w:t xml:space="preserve"> </w:t>
      </w:r>
      <w:r w:rsidRPr="002C7715">
        <w:t>наличии</w:t>
      </w:r>
      <w:r w:rsidR="00A631BD">
        <w:t xml:space="preserve"> </w:t>
      </w:r>
      <w:r w:rsidRPr="002C7715">
        <w:t>санитарно-эпидемиологического заключения.</w:t>
      </w:r>
    </w:p>
    <w:p w:rsidR="002C7715" w:rsidRPr="002C7715" w:rsidRDefault="002C7715" w:rsidP="00021800">
      <w:r w:rsidRPr="002C7715">
        <w:lastRenderedPageBreak/>
        <w:t>Помещения, где размещаются рабочие места с</w:t>
      </w:r>
      <w:r w:rsidR="00A631BD">
        <w:t xml:space="preserve"> </w:t>
      </w:r>
      <w:r w:rsidRPr="002C7715">
        <w:t>ПЭВМ,</w:t>
      </w:r>
      <w:r w:rsidR="00A631BD">
        <w:t xml:space="preserve"> </w:t>
      </w:r>
      <w:r w:rsidRPr="002C7715">
        <w:t>должны</w:t>
      </w:r>
      <w:r w:rsidR="00A631BD">
        <w:t xml:space="preserve"> </w:t>
      </w:r>
      <w:r w:rsidRPr="002C7715">
        <w:t>быть об</w:t>
      </w:r>
      <w:r w:rsidRPr="002C7715">
        <w:t>о</w:t>
      </w:r>
      <w:r w:rsidRPr="002C7715">
        <w:t>рудованы</w:t>
      </w:r>
      <w:r w:rsidR="00A631BD">
        <w:t xml:space="preserve"> </w:t>
      </w:r>
      <w:r w:rsidRPr="002C7715">
        <w:t>защитным</w:t>
      </w:r>
      <w:r w:rsidR="0081088A">
        <w:t xml:space="preserve"> </w:t>
      </w:r>
      <w:r w:rsidRPr="002C7715">
        <w:t>заземлением</w:t>
      </w:r>
      <w:r w:rsidR="0081088A">
        <w:t xml:space="preserve"> </w:t>
      </w:r>
      <w:r w:rsidRPr="002C7715">
        <w:t>(занулением)</w:t>
      </w:r>
      <w:r w:rsidR="0081088A">
        <w:t xml:space="preserve"> </w:t>
      </w:r>
      <w:r w:rsidRPr="002C7715">
        <w:t>в</w:t>
      </w:r>
      <w:r w:rsidR="0081088A">
        <w:t xml:space="preserve"> </w:t>
      </w:r>
      <w:r w:rsidRPr="002C7715">
        <w:t>соответствии с техническими требованиями по эксплуатации.</w:t>
      </w:r>
    </w:p>
    <w:p w:rsidR="002C7715" w:rsidRPr="002C7715" w:rsidRDefault="002C7715" w:rsidP="00021800">
      <w:r w:rsidRPr="002C7715">
        <w:t>Не следует</w:t>
      </w:r>
      <w:r w:rsidR="00A631BD">
        <w:t xml:space="preserve"> </w:t>
      </w:r>
      <w:r w:rsidRPr="002C7715">
        <w:t>размещать</w:t>
      </w:r>
      <w:r w:rsidR="00A631BD">
        <w:t xml:space="preserve"> </w:t>
      </w:r>
      <w:r w:rsidRPr="002C7715">
        <w:t>рабочие</w:t>
      </w:r>
      <w:r w:rsidR="00A631BD">
        <w:t xml:space="preserve"> </w:t>
      </w:r>
      <w:r w:rsidRPr="002C7715">
        <w:t>места</w:t>
      </w:r>
      <w:r w:rsidR="00A631BD">
        <w:t xml:space="preserve"> </w:t>
      </w:r>
      <w:r w:rsidRPr="002C7715">
        <w:t>с</w:t>
      </w:r>
      <w:r w:rsidR="00A631BD">
        <w:t xml:space="preserve"> </w:t>
      </w:r>
      <w:r w:rsidRPr="002C7715">
        <w:t>ПЭВМ</w:t>
      </w:r>
      <w:r w:rsidR="00A631BD">
        <w:t xml:space="preserve"> </w:t>
      </w:r>
      <w:r w:rsidRPr="002C7715">
        <w:t>вблизи</w:t>
      </w:r>
      <w:r w:rsidR="00A631BD">
        <w:t xml:space="preserve"> </w:t>
      </w:r>
      <w:r w:rsidRPr="002C7715">
        <w:t>силовых кабелей</w:t>
      </w:r>
      <w:r w:rsidR="00A631BD">
        <w:t xml:space="preserve"> </w:t>
      </w:r>
      <w:r w:rsidRPr="002C7715">
        <w:t>и</w:t>
      </w:r>
      <w:r w:rsidR="00A631BD">
        <w:t xml:space="preserve"> </w:t>
      </w:r>
      <w:r w:rsidRPr="002C7715">
        <w:t>вводов,</w:t>
      </w:r>
      <w:r w:rsidR="00A631BD">
        <w:t xml:space="preserve"> </w:t>
      </w:r>
      <w:r w:rsidRPr="002C7715">
        <w:t>высоковольтных</w:t>
      </w:r>
      <w:r w:rsidR="0081088A">
        <w:t xml:space="preserve"> </w:t>
      </w:r>
      <w:r w:rsidRPr="002C7715">
        <w:t>трансформаторов,</w:t>
      </w:r>
      <w:r w:rsidR="0081088A">
        <w:t xml:space="preserve"> </w:t>
      </w:r>
      <w:r w:rsidRPr="002C7715">
        <w:t>технологического оборудования, со</w:t>
      </w:r>
      <w:r w:rsidRPr="002C7715">
        <w:t>з</w:t>
      </w:r>
      <w:r w:rsidRPr="002C7715">
        <w:t>дающего помехи в работе ПЭВМ.</w:t>
      </w:r>
    </w:p>
    <w:p w:rsidR="002C7715" w:rsidRDefault="002C7715" w:rsidP="00021800">
      <w:r w:rsidRPr="002C7715">
        <w:t>В помещении должно удовлетворять требованиям пожарной безопасности. Обязательно наличие огнетушителя, термодатчиков. В больших помещениях ж</w:t>
      </w:r>
      <w:r w:rsidRPr="002C7715">
        <w:t>е</w:t>
      </w:r>
      <w:r w:rsidRPr="002C7715">
        <w:t>лательно наличие плана эвакуации.</w:t>
      </w:r>
    </w:p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p w:rsidR="00177D67" w:rsidRDefault="00177D67" w:rsidP="00177D67">
      <w:pPr>
        <w:spacing w:line="600" w:lineRule="auto"/>
      </w:pPr>
    </w:p>
    <w:p w:rsidR="002C7715" w:rsidRPr="002C7715" w:rsidRDefault="002C7715" w:rsidP="000A4EDF">
      <w:pPr>
        <w:pStyle w:val="3"/>
        <w:suppressAutoHyphens/>
      </w:pPr>
      <w:r w:rsidRPr="002C7715">
        <w:t xml:space="preserve">Требования к микроклимату, содержанию аэроионов </w:t>
      </w:r>
      <w:r w:rsidR="000A4EDF">
        <w:br/>
      </w:r>
      <w:r w:rsidRPr="002C7715">
        <w:t>и вредных химических веществ в воздухе на рабочих местах, оборудованных ПЭВМ</w:t>
      </w:r>
    </w:p>
    <w:p w:rsidR="002C7715" w:rsidRPr="002C7715" w:rsidRDefault="002C7715" w:rsidP="00021800">
      <w:r w:rsidRPr="002C7715">
        <w:t>Сог</w:t>
      </w:r>
      <w:r w:rsidR="0014678D">
        <w:t>ласно СанПиН 2.2.2/2.4.1340-03</w:t>
      </w:r>
      <w:r w:rsidR="0014678D">
        <w:rPr>
          <w:lang w:val="en-US"/>
        </w:rPr>
        <w:t> </w:t>
      </w:r>
      <w:r w:rsidR="0014678D">
        <w:t>[</w:t>
      </w:r>
      <w:r w:rsidR="0035409B">
        <w:fldChar w:fldCharType="begin"/>
      </w:r>
      <w:r w:rsidR="0014678D">
        <w:instrText xml:space="preserve"> REF _Ref263532152 \n \h </w:instrText>
      </w:r>
      <w:r w:rsidR="0035409B">
        <w:fldChar w:fldCharType="separate"/>
      </w:r>
      <w:r w:rsidR="0060111C">
        <w:t>24</w:t>
      </w:r>
      <w:r w:rsidR="0035409B">
        <w:fldChar w:fldCharType="end"/>
      </w:r>
      <w:r w:rsidRPr="002C7715">
        <w:t>] в производственных помещениях, в которых работа с использованием ПЭВМ является вспомогательной, температ</w:t>
      </w:r>
      <w:r w:rsidRPr="002C7715">
        <w:t>у</w:t>
      </w:r>
      <w:r w:rsidRPr="002C7715">
        <w:t>ра, относительная влажность и скорость движения воздуха на рабочих местах должны соответствовать действующим санитарным нормам микроклимата прои</w:t>
      </w:r>
      <w:r w:rsidRPr="002C7715">
        <w:t>з</w:t>
      </w:r>
      <w:r w:rsidRPr="002C7715">
        <w:t>водственных помещений.</w:t>
      </w:r>
    </w:p>
    <w:p w:rsidR="002C7715" w:rsidRDefault="002C7715" w:rsidP="002C7715">
      <w:r w:rsidRPr="002C7715">
        <w:t>В производственных помещениях, в которых работа с использованием ПЭВМ является основной и связана с нервно-эмоциональным напряжением, должны обеспечиваться оптимальные параметры микроклимата для категории р</w:t>
      </w:r>
      <w:r w:rsidRPr="002C7715">
        <w:t>а</w:t>
      </w:r>
      <w:r w:rsidRPr="002C7715">
        <w:t>бот 1а и 1б в соответствии с действующими санитарно-эпидемиологическими нормативами микроклимата производственных помещений. На других рабочих местах следует поддерживать параметры микроклимата на допустимом уровне, соответствующем требованиям указанных нормативов (</w:t>
      </w:r>
      <w:r w:rsidR="00404F89">
        <w:t>таблица 3.1</w:t>
      </w:r>
      <w:r w:rsidRPr="002C7715">
        <w:t>).</w:t>
      </w:r>
    </w:p>
    <w:p w:rsidR="00177D67" w:rsidRPr="002C7715" w:rsidRDefault="00177D67" w:rsidP="002C7715"/>
    <w:p w:rsidR="002C7715" w:rsidRPr="002C7715" w:rsidRDefault="002C7715" w:rsidP="002C7715">
      <w:pPr>
        <w:pStyle w:val="aa"/>
        <w:spacing w:line="360" w:lineRule="auto"/>
      </w:pPr>
      <w:bookmarkStart w:id="141" w:name="_Ref263122549"/>
      <w:r w:rsidRPr="002C7715">
        <w:lastRenderedPageBreak/>
        <w:t>Таблица </w:t>
      </w:r>
      <w:bookmarkEnd w:id="141"/>
      <w:r w:rsidR="00404F89">
        <w:t>3.1</w:t>
      </w:r>
      <w:r w:rsidRPr="002C7715">
        <w:t xml:space="preserve"> – Гигиенические требования к микроклимату производственных п</w:t>
      </w:r>
      <w:r w:rsidRPr="002C7715">
        <w:t>о</w:t>
      </w:r>
      <w:r w:rsidRPr="002C7715">
        <w:t>мещений (СанПиН</w:t>
      </w:r>
      <w:r w:rsidRPr="002C7715">
        <w:rPr>
          <w:lang w:val="en-US"/>
        </w:rPr>
        <w:t> </w:t>
      </w:r>
      <w:r w:rsidRPr="002C7715">
        <w:t>2.2.4.548-96 «</w:t>
      </w:r>
      <w:r w:rsidRPr="002C7715">
        <w:rPr>
          <w:szCs w:val="28"/>
        </w:rPr>
        <w:t>Гигиенические требования к микроклимату пр</w:t>
      </w:r>
      <w:r w:rsidRPr="002C7715">
        <w:rPr>
          <w:szCs w:val="28"/>
        </w:rPr>
        <w:t>о</w:t>
      </w:r>
      <w:r w:rsidRPr="002C7715">
        <w:rPr>
          <w:szCs w:val="28"/>
        </w:rPr>
        <w:t>изводственных помещений»</w:t>
      </w:r>
      <w:r w:rsidRPr="002C7715">
        <w:t>)</w:t>
      </w:r>
      <w:r w:rsidRPr="002C7715">
        <w:rPr>
          <w:lang w:val="en-US"/>
        </w:rPr>
        <w:t> </w:t>
      </w:r>
      <w:r w:rsidR="0014678D">
        <w:t>[</w:t>
      </w:r>
      <w:r w:rsidR="0035409B">
        <w:fldChar w:fldCharType="begin"/>
      </w:r>
      <w:r w:rsidR="0014678D">
        <w:instrText xml:space="preserve"> REF _Ref263532417 \n \h </w:instrText>
      </w:r>
      <w:r w:rsidR="0035409B">
        <w:fldChar w:fldCharType="separate"/>
      </w:r>
      <w:r w:rsidR="0060111C">
        <w:t>25</w:t>
      </w:r>
      <w:r w:rsidR="0035409B">
        <w:fldChar w:fldCharType="end"/>
      </w:r>
      <w:r w:rsidRPr="002C7715">
        <w:t>]</w:t>
      </w:r>
    </w:p>
    <w:tbl>
      <w:tblPr>
        <w:tblW w:w="4824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708"/>
        <w:gridCol w:w="2269"/>
        <w:gridCol w:w="1567"/>
        <w:gridCol w:w="1948"/>
        <w:gridCol w:w="1872"/>
        <w:gridCol w:w="1416"/>
      </w:tblGrid>
      <w:tr w:rsidR="002C7715" w:rsidRPr="002C7715" w:rsidTr="005C6F6A">
        <w:trPr>
          <w:cantSplit/>
          <w:trHeight w:val="1134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C7715" w:rsidRPr="002C7715" w:rsidRDefault="002C7715" w:rsidP="005C6F6A">
            <w:pPr>
              <w:pStyle w:val="af8"/>
              <w:rPr>
                <w:snapToGrid w:val="0"/>
              </w:rPr>
            </w:pPr>
            <w:r w:rsidRPr="002C7715">
              <w:rPr>
                <w:snapToGrid w:val="0"/>
              </w:rPr>
              <w:t>Период года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snapToGrid w:val="0"/>
              </w:rPr>
            </w:pPr>
            <w:r w:rsidRPr="002C7715">
              <w:rPr>
                <w:snapToGrid w:val="0"/>
                <w:szCs w:val="22"/>
              </w:rPr>
              <w:t>Категория работ по уровням энергозатрат, Вт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snapToGrid w:val="0"/>
              </w:rPr>
            </w:pPr>
            <w:r w:rsidRPr="002C7715">
              <w:rPr>
                <w:snapToGrid w:val="0"/>
                <w:szCs w:val="22"/>
              </w:rPr>
              <w:t>Темпера-тура во</w:t>
            </w:r>
            <w:r w:rsidRPr="002C7715">
              <w:rPr>
                <w:snapToGrid w:val="0"/>
                <w:szCs w:val="22"/>
              </w:rPr>
              <w:t>з</w:t>
            </w:r>
            <w:r w:rsidRPr="002C7715">
              <w:rPr>
                <w:snapToGrid w:val="0"/>
                <w:szCs w:val="22"/>
              </w:rPr>
              <w:t>духа, °С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snapToGrid w:val="0"/>
              </w:rPr>
            </w:pPr>
            <w:r w:rsidRPr="002C7715">
              <w:rPr>
                <w:snapToGrid w:val="0"/>
                <w:szCs w:val="22"/>
              </w:rPr>
              <w:t>Температура поверх-ностей, °С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snapToGrid w:val="0"/>
              </w:rPr>
            </w:pPr>
            <w:r w:rsidRPr="002C7715">
              <w:rPr>
                <w:snapToGrid w:val="0"/>
                <w:szCs w:val="22"/>
              </w:rPr>
              <w:t>Относи-тельная влажность воздуха, %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snapToGrid w:val="0"/>
              </w:rPr>
            </w:pPr>
            <w:r w:rsidRPr="002C7715">
              <w:rPr>
                <w:snapToGrid w:val="0"/>
                <w:szCs w:val="22"/>
              </w:rPr>
              <w:t>Скорость движения воз-</w:t>
            </w:r>
          </w:p>
          <w:p w:rsidR="002C7715" w:rsidRPr="002C7715" w:rsidRDefault="002C7715" w:rsidP="005C6F6A">
            <w:pPr>
              <w:ind w:firstLine="0"/>
              <w:jc w:val="center"/>
              <w:rPr>
                <w:snapToGrid w:val="0"/>
              </w:rPr>
            </w:pPr>
            <w:r w:rsidRPr="002C7715">
              <w:rPr>
                <w:snapToGrid w:val="0"/>
                <w:szCs w:val="22"/>
              </w:rPr>
              <w:t>духа, м/с</w:t>
            </w:r>
          </w:p>
        </w:tc>
      </w:tr>
      <w:tr w:rsidR="002C7715" w:rsidRPr="002C7715" w:rsidTr="005C6F6A">
        <w:trPr>
          <w:cantSplit/>
          <w:trHeight w:val="804"/>
        </w:trPr>
        <w:tc>
          <w:tcPr>
            <w:tcW w:w="3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C7715" w:rsidRPr="002C7715" w:rsidRDefault="002C7715" w:rsidP="005C6F6A">
            <w:pPr>
              <w:pStyle w:val="af8"/>
              <w:rPr>
                <w:snapToGrid w:val="0"/>
              </w:rPr>
            </w:pPr>
            <w:r w:rsidRPr="002C7715">
              <w:rPr>
                <w:snapToGrid w:val="0"/>
              </w:rPr>
              <w:t>Холодный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snapToGrid w:val="0"/>
              </w:rPr>
            </w:pPr>
            <w:r w:rsidRPr="002C7715">
              <w:rPr>
                <w:snapToGrid w:val="0"/>
                <w:szCs w:val="22"/>
              </w:rPr>
              <w:t>1а (до 139)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A40745">
            <w:pPr>
              <w:ind w:firstLine="0"/>
              <w:jc w:val="center"/>
              <w:rPr>
                <w:snapToGrid w:val="0"/>
              </w:rPr>
            </w:pPr>
            <w:r w:rsidRPr="002C7715">
              <w:rPr>
                <w:snapToGrid w:val="0"/>
                <w:szCs w:val="22"/>
              </w:rPr>
              <w:t>22</w:t>
            </w:r>
            <w:r w:rsidR="0040514B" w:rsidRPr="0040514B">
              <w:rPr>
                <w:snapToGrid w:val="0"/>
                <w:szCs w:val="22"/>
              </w:rPr>
              <w:t>-</w:t>
            </w:r>
            <w:r w:rsidRPr="002C7715">
              <w:rPr>
                <w:snapToGrid w:val="0"/>
                <w:szCs w:val="22"/>
              </w:rPr>
              <w:t>24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snapToGrid w:val="0"/>
              </w:rPr>
            </w:pPr>
            <w:r w:rsidRPr="002C7715">
              <w:rPr>
                <w:snapToGrid w:val="0"/>
                <w:szCs w:val="22"/>
              </w:rPr>
              <w:t>21</w:t>
            </w:r>
            <w:r w:rsidR="0040514B">
              <w:rPr>
                <w:snapToGrid w:val="0"/>
                <w:szCs w:val="22"/>
              </w:rPr>
              <w:t>-</w:t>
            </w:r>
            <w:r w:rsidRPr="002C7715">
              <w:rPr>
                <w:snapToGrid w:val="0"/>
                <w:szCs w:val="22"/>
              </w:rPr>
              <w:t>25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snapToGrid w:val="0"/>
              </w:rPr>
            </w:pPr>
            <w:r w:rsidRPr="002C7715">
              <w:rPr>
                <w:snapToGrid w:val="0"/>
                <w:szCs w:val="22"/>
              </w:rPr>
              <w:t>60</w:t>
            </w:r>
            <w:r w:rsidR="0040514B">
              <w:rPr>
                <w:snapToGrid w:val="0"/>
                <w:szCs w:val="22"/>
              </w:rPr>
              <w:t>-</w:t>
            </w:r>
            <w:r w:rsidRPr="002C7715">
              <w:rPr>
                <w:snapToGrid w:val="0"/>
                <w:szCs w:val="22"/>
              </w:rPr>
              <w:t>40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snapToGrid w:val="0"/>
              </w:rPr>
            </w:pPr>
            <w:r w:rsidRPr="002C7715">
              <w:rPr>
                <w:snapToGrid w:val="0"/>
                <w:szCs w:val="22"/>
              </w:rPr>
              <w:t>0,1</w:t>
            </w:r>
          </w:p>
        </w:tc>
      </w:tr>
      <w:tr w:rsidR="002C7715" w:rsidRPr="002C7715" w:rsidTr="005C6F6A">
        <w:trPr>
          <w:cantSplit/>
          <w:trHeight w:val="715"/>
        </w:trPr>
        <w:tc>
          <w:tcPr>
            <w:tcW w:w="3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C7715" w:rsidRPr="002C7715" w:rsidRDefault="002C7715" w:rsidP="005C6F6A">
            <w:pPr>
              <w:pStyle w:val="af8"/>
              <w:rPr>
                <w:snapToGrid w:val="0"/>
              </w:rPr>
            </w:pP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snapToGrid w:val="0"/>
                <w:lang w:val="en-US"/>
              </w:rPr>
            </w:pPr>
            <w:r w:rsidRPr="002C7715">
              <w:rPr>
                <w:snapToGrid w:val="0"/>
                <w:szCs w:val="22"/>
                <w:lang w:val="en-US"/>
              </w:rPr>
              <w:t>1</w:t>
            </w:r>
            <w:r w:rsidRPr="002C7715">
              <w:rPr>
                <w:snapToGrid w:val="0"/>
                <w:szCs w:val="22"/>
              </w:rPr>
              <w:t xml:space="preserve">б </w:t>
            </w:r>
            <w:r w:rsidRPr="002C7715">
              <w:rPr>
                <w:snapToGrid w:val="0"/>
                <w:szCs w:val="22"/>
                <w:lang w:val="en-US"/>
              </w:rPr>
              <w:t>(</w:t>
            </w:r>
            <w:r w:rsidRPr="002C7715">
              <w:rPr>
                <w:snapToGrid w:val="0"/>
                <w:szCs w:val="22"/>
              </w:rPr>
              <w:t>140-174</w:t>
            </w:r>
            <w:r w:rsidRPr="002C7715">
              <w:rPr>
                <w:snapToGrid w:val="0"/>
                <w:szCs w:val="22"/>
                <w:lang w:val="en-US"/>
              </w:rPr>
              <w:t>)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snapToGrid w:val="0"/>
              </w:rPr>
            </w:pPr>
            <w:r w:rsidRPr="002C7715">
              <w:rPr>
                <w:snapToGrid w:val="0"/>
                <w:szCs w:val="22"/>
              </w:rPr>
              <w:t>21</w:t>
            </w:r>
            <w:r w:rsidR="0040514B">
              <w:rPr>
                <w:snapToGrid w:val="0"/>
                <w:szCs w:val="22"/>
              </w:rPr>
              <w:t>-</w:t>
            </w:r>
            <w:r w:rsidRPr="002C7715">
              <w:rPr>
                <w:snapToGrid w:val="0"/>
                <w:szCs w:val="22"/>
              </w:rPr>
              <w:t>23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snapToGrid w:val="0"/>
              </w:rPr>
            </w:pPr>
            <w:r w:rsidRPr="002C7715">
              <w:rPr>
                <w:snapToGrid w:val="0"/>
                <w:szCs w:val="22"/>
              </w:rPr>
              <w:t>20</w:t>
            </w:r>
            <w:r w:rsidR="0040514B">
              <w:rPr>
                <w:snapToGrid w:val="0"/>
                <w:szCs w:val="22"/>
              </w:rPr>
              <w:t>-</w:t>
            </w:r>
            <w:r w:rsidRPr="002C7715">
              <w:rPr>
                <w:snapToGrid w:val="0"/>
                <w:szCs w:val="22"/>
              </w:rPr>
              <w:t>24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snapToGrid w:val="0"/>
              </w:rPr>
            </w:pPr>
            <w:r w:rsidRPr="002C7715">
              <w:rPr>
                <w:snapToGrid w:val="0"/>
                <w:szCs w:val="22"/>
              </w:rPr>
              <w:t>60</w:t>
            </w:r>
            <w:r w:rsidR="0040514B">
              <w:rPr>
                <w:snapToGrid w:val="0"/>
                <w:szCs w:val="22"/>
              </w:rPr>
              <w:t>-</w:t>
            </w:r>
            <w:r w:rsidRPr="002C7715">
              <w:rPr>
                <w:snapToGrid w:val="0"/>
                <w:szCs w:val="22"/>
              </w:rPr>
              <w:t>40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snapToGrid w:val="0"/>
              </w:rPr>
            </w:pPr>
            <w:r w:rsidRPr="002C7715">
              <w:rPr>
                <w:snapToGrid w:val="0"/>
                <w:szCs w:val="22"/>
              </w:rPr>
              <w:t>0,1</w:t>
            </w:r>
          </w:p>
        </w:tc>
      </w:tr>
      <w:tr w:rsidR="002C7715" w:rsidRPr="002C7715" w:rsidTr="005C6F6A">
        <w:trPr>
          <w:cantSplit/>
          <w:trHeight w:val="705"/>
        </w:trPr>
        <w:tc>
          <w:tcPr>
            <w:tcW w:w="3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C7715" w:rsidRPr="002C7715" w:rsidRDefault="002C7715" w:rsidP="005C6F6A">
            <w:pPr>
              <w:pStyle w:val="af8"/>
              <w:rPr>
                <w:snapToGrid w:val="0"/>
              </w:rPr>
            </w:pPr>
            <w:r w:rsidRPr="002C7715">
              <w:rPr>
                <w:snapToGrid w:val="0"/>
              </w:rPr>
              <w:t>Теплый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snapToGrid w:val="0"/>
              </w:rPr>
            </w:pPr>
            <w:r w:rsidRPr="002C7715">
              <w:rPr>
                <w:snapToGrid w:val="0"/>
                <w:szCs w:val="22"/>
              </w:rPr>
              <w:t>1а (до 139)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snapToGrid w:val="0"/>
              </w:rPr>
            </w:pPr>
            <w:r w:rsidRPr="002C7715">
              <w:rPr>
                <w:snapToGrid w:val="0"/>
                <w:szCs w:val="22"/>
              </w:rPr>
              <w:t>23</w:t>
            </w:r>
            <w:r w:rsidR="0040514B">
              <w:rPr>
                <w:snapToGrid w:val="0"/>
                <w:szCs w:val="22"/>
              </w:rPr>
              <w:t>-</w:t>
            </w:r>
            <w:r w:rsidRPr="002C7715">
              <w:rPr>
                <w:snapToGrid w:val="0"/>
                <w:szCs w:val="22"/>
              </w:rPr>
              <w:t>25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snapToGrid w:val="0"/>
              </w:rPr>
            </w:pPr>
            <w:r w:rsidRPr="002C7715">
              <w:rPr>
                <w:snapToGrid w:val="0"/>
                <w:szCs w:val="22"/>
              </w:rPr>
              <w:t>22</w:t>
            </w:r>
            <w:r w:rsidR="0040514B">
              <w:rPr>
                <w:snapToGrid w:val="0"/>
                <w:szCs w:val="22"/>
              </w:rPr>
              <w:t>-</w:t>
            </w:r>
            <w:r w:rsidRPr="002C7715">
              <w:rPr>
                <w:snapToGrid w:val="0"/>
                <w:szCs w:val="22"/>
              </w:rPr>
              <w:t>26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snapToGrid w:val="0"/>
              </w:rPr>
            </w:pPr>
            <w:r w:rsidRPr="002C7715">
              <w:rPr>
                <w:snapToGrid w:val="0"/>
                <w:szCs w:val="22"/>
              </w:rPr>
              <w:t>60</w:t>
            </w:r>
            <w:r w:rsidR="0040514B">
              <w:rPr>
                <w:snapToGrid w:val="0"/>
                <w:szCs w:val="22"/>
              </w:rPr>
              <w:t>-</w:t>
            </w:r>
            <w:r w:rsidRPr="002C7715">
              <w:rPr>
                <w:snapToGrid w:val="0"/>
                <w:szCs w:val="22"/>
              </w:rPr>
              <w:t>40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snapToGrid w:val="0"/>
              </w:rPr>
            </w:pPr>
            <w:r w:rsidRPr="002C7715">
              <w:rPr>
                <w:snapToGrid w:val="0"/>
                <w:szCs w:val="22"/>
              </w:rPr>
              <w:t>0,1</w:t>
            </w:r>
          </w:p>
        </w:tc>
      </w:tr>
      <w:tr w:rsidR="002C7715" w:rsidRPr="002C7715" w:rsidTr="005C6F6A">
        <w:trPr>
          <w:cantSplit/>
          <w:trHeight w:val="710"/>
        </w:trPr>
        <w:tc>
          <w:tcPr>
            <w:tcW w:w="3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C7715" w:rsidRPr="002C7715" w:rsidRDefault="002C7715" w:rsidP="005C6F6A">
            <w:pPr>
              <w:jc w:val="center"/>
              <w:rPr>
                <w:snapToGrid w:val="0"/>
              </w:rPr>
            </w:pP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snapToGrid w:val="0"/>
              </w:rPr>
            </w:pPr>
            <w:r w:rsidRPr="002C7715">
              <w:rPr>
                <w:snapToGrid w:val="0"/>
                <w:szCs w:val="22"/>
                <w:lang w:val="en-US"/>
              </w:rPr>
              <w:t>1</w:t>
            </w:r>
            <w:r w:rsidRPr="002C7715">
              <w:rPr>
                <w:snapToGrid w:val="0"/>
                <w:szCs w:val="22"/>
              </w:rPr>
              <w:t xml:space="preserve">б </w:t>
            </w:r>
            <w:r w:rsidRPr="002C7715">
              <w:rPr>
                <w:snapToGrid w:val="0"/>
                <w:szCs w:val="22"/>
                <w:lang w:val="en-US"/>
              </w:rPr>
              <w:t>(</w:t>
            </w:r>
            <w:r w:rsidRPr="002C7715">
              <w:rPr>
                <w:snapToGrid w:val="0"/>
                <w:szCs w:val="22"/>
              </w:rPr>
              <w:t>140-174</w:t>
            </w:r>
            <w:r w:rsidRPr="002C7715">
              <w:rPr>
                <w:snapToGrid w:val="0"/>
                <w:szCs w:val="22"/>
                <w:lang w:val="en-US"/>
              </w:rPr>
              <w:t>)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snapToGrid w:val="0"/>
              </w:rPr>
            </w:pPr>
            <w:r w:rsidRPr="002C7715">
              <w:rPr>
                <w:snapToGrid w:val="0"/>
                <w:szCs w:val="22"/>
              </w:rPr>
              <w:t>22</w:t>
            </w:r>
            <w:r w:rsidR="0040514B">
              <w:rPr>
                <w:snapToGrid w:val="0"/>
                <w:szCs w:val="22"/>
              </w:rPr>
              <w:t>-</w:t>
            </w:r>
            <w:r w:rsidRPr="002C7715">
              <w:rPr>
                <w:snapToGrid w:val="0"/>
                <w:szCs w:val="22"/>
              </w:rPr>
              <w:t>24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snapToGrid w:val="0"/>
              </w:rPr>
            </w:pPr>
            <w:r w:rsidRPr="002C7715">
              <w:rPr>
                <w:snapToGrid w:val="0"/>
                <w:szCs w:val="22"/>
              </w:rPr>
              <w:t>21</w:t>
            </w:r>
            <w:r w:rsidR="0040514B">
              <w:rPr>
                <w:snapToGrid w:val="0"/>
                <w:szCs w:val="22"/>
              </w:rPr>
              <w:t>-</w:t>
            </w:r>
            <w:r w:rsidRPr="002C7715">
              <w:rPr>
                <w:snapToGrid w:val="0"/>
                <w:szCs w:val="22"/>
              </w:rPr>
              <w:t>25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snapToGrid w:val="0"/>
              </w:rPr>
            </w:pPr>
            <w:r w:rsidRPr="002C7715">
              <w:rPr>
                <w:snapToGrid w:val="0"/>
                <w:szCs w:val="22"/>
              </w:rPr>
              <w:t>60</w:t>
            </w:r>
            <w:r w:rsidR="0040514B">
              <w:rPr>
                <w:snapToGrid w:val="0"/>
                <w:szCs w:val="22"/>
              </w:rPr>
              <w:t>-</w:t>
            </w:r>
            <w:r w:rsidRPr="002C7715">
              <w:rPr>
                <w:snapToGrid w:val="0"/>
                <w:szCs w:val="22"/>
              </w:rPr>
              <w:t>40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snapToGrid w:val="0"/>
              </w:rPr>
            </w:pPr>
            <w:r w:rsidRPr="002C7715">
              <w:rPr>
                <w:snapToGrid w:val="0"/>
                <w:szCs w:val="22"/>
              </w:rPr>
              <w:t>0,1</w:t>
            </w:r>
          </w:p>
        </w:tc>
      </w:tr>
    </w:tbl>
    <w:p w:rsidR="002C7715" w:rsidRPr="002C7715" w:rsidRDefault="002C7715" w:rsidP="002C7715"/>
    <w:p w:rsidR="002C7715" w:rsidRPr="002C7715" w:rsidRDefault="00476CD3" w:rsidP="002C7715">
      <w:r>
        <w:t>Так как</w:t>
      </w:r>
      <w:r w:rsidR="002C7715" w:rsidRPr="002C7715">
        <w:t xml:space="preserve"> разрабатываемая система может применяться в учебном процессе, </w:t>
      </w:r>
      <w:r w:rsidR="00645BB3">
        <w:br/>
      </w:r>
      <w:r w:rsidR="002C7715" w:rsidRPr="002C7715">
        <w:t>то необходимо отметить, что согласно СанПиН 2.2.2/2.4.1340-03 [</w:t>
      </w:r>
      <w:r w:rsidR="0035409B">
        <w:fldChar w:fldCharType="begin"/>
      </w:r>
      <w:r w:rsidR="0014678D">
        <w:instrText xml:space="preserve"> REF _Ref263532152 \n \h </w:instrText>
      </w:r>
      <w:r w:rsidR="0035409B">
        <w:fldChar w:fldCharType="separate"/>
      </w:r>
      <w:r w:rsidR="0060111C">
        <w:t>24</w:t>
      </w:r>
      <w:r w:rsidR="0035409B">
        <w:fldChar w:fldCharType="end"/>
      </w:r>
      <w:r w:rsidR="002C7715" w:rsidRPr="002C7715">
        <w:t>] в помещен</w:t>
      </w:r>
      <w:r w:rsidR="002C7715" w:rsidRPr="002C7715">
        <w:t>и</w:t>
      </w:r>
      <w:r w:rsidR="002C7715" w:rsidRPr="002C7715">
        <w:t>ях всех типов образовательных и культурно-развлекательных учреждений для д</w:t>
      </w:r>
      <w:r w:rsidR="002C7715" w:rsidRPr="002C7715">
        <w:t>е</w:t>
      </w:r>
      <w:r w:rsidR="002C7715" w:rsidRPr="002C7715">
        <w:t>тей и подростков, где расположены ПЭВМ, должны обеспечиваться оптимальные параметры микроклимата (</w:t>
      </w:r>
      <w:r w:rsidR="007349E7">
        <w:t>таблица 3.2</w:t>
      </w:r>
      <w:r w:rsidR="002C7715" w:rsidRPr="002C7715">
        <w:t>).</w:t>
      </w:r>
      <w:bookmarkStart w:id="142" w:name="_Ref200155515"/>
    </w:p>
    <w:p w:rsidR="002C7715" w:rsidRPr="002C7715" w:rsidRDefault="002C7715" w:rsidP="002C7715">
      <w:pPr>
        <w:pStyle w:val="aa"/>
        <w:spacing w:line="360" w:lineRule="auto"/>
      </w:pPr>
      <w:bookmarkStart w:id="143" w:name="_Ref263122565"/>
      <w:r w:rsidRPr="002C7715">
        <w:t>Таблица </w:t>
      </w:r>
      <w:bookmarkEnd w:id="142"/>
      <w:bookmarkEnd w:id="143"/>
      <w:r w:rsidR="007349E7">
        <w:t>3.2</w:t>
      </w:r>
      <w:r w:rsidRPr="002C7715">
        <w:t xml:space="preserve"> – Оптимальные параметры микроклимата во всех типах учебных и</w:t>
      </w:r>
      <w:r w:rsidR="00A40745">
        <w:t> </w:t>
      </w:r>
      <w:r w:rsidRPr="002C7715">
        <w:t>дошкольных помещений с использованием ПЭВМ (СанПиН</w:t>
      </w:r>
      <w:r w:rsidRPr="002C7715">
        <w:rPr>
          <w:lang w:val="en-US"/>
        </w:rPr>
        <w:t> </w:t>
      </w:r>
      <w:r w:rsidRPr="002C7715">
        <w:t>2.2.4.548-96)</w:t>
      </w:r>
      <w:r w:rsidRPr="002C7715">
        <w:rPr>
          <w:lang w:val="en-US"/>
        </w:rPr>
        <w:t> </w:t>
      </w:r>
      <w:r w:rsidRPr="002C7715">
        <w:t>[</w:t>
      </w:r>
      <w:r w:rsidR="0035409B">
        <w:fldChar w:fldCharType="begin"/>
      </w:r>
      <w:r w:rsidR="00CB79E4">
        <w:instrText xml:space="preserve"> REF _Ref263532417 \n \h </w:instrText>
      </w:r>
      <w:r w:rsidR="0035409B">
        <w:fldChar w:fldCharType="separate"/>
      </w:r>
      <w:r w:rsidR="0060111C">
        <w:t>25</w:t>
      </w:r>
      <w:r w:rsidR="0035409B">
        <w:fldChar w:fldCharType="end"/>
      </w:r>
      <w:r w:rsidRPr="002C7715">
        <w:t>]</w:t>
      </w:r>
    </w:p>
    <w:tbl>
      <w:tblPr>
        <w:tblW w:w="4824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2269"/>
        <w:gridCol w:w="2126"/>
        <w:gridCol w:w="2269"/>
        <w:gridCol w:w="3116"/>
      </w:tblGrid>
      <w:tr w:rsidR="002C7715" w:rsidRPr="002C7715" w:rsidTr="00240D8D">
        <w:trPr>
          <w:cantSplit/>
          <w:trHeight w:val="1134"/>
        </w:trPr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715" w:rsidRPr="002C7715" w:rsidRDefault="002C7715" w:rsidP="005C6F6A">
            <w:pPr>
              <w:ind w:firstLine="0"/>
              <w:jc w:val="center"/>
              <w:rPr>
                <w:snapToGrid w:val="0"/>
              </w:rPr>
            </w:pPr>
            <w:r w:rsidRPr="002C7715">
              <w:rPr>
                <w:snapToGrid w:val="0"/>
                <w:szCs w:val="22"/>
              </w:rPr>
              <w:t>Температура, С°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715" w:rsidRPr="002C7715" w:rsidRDefault="002C7715" w:rsidP="005C6F6A">
            <w:pPr>
              <w:ind w:firstLine="0"/>
              <w:jc w:val="center"/>
              <w:rPr>
                <w:snapToGrid w:val="0"/>
              </w:rPr>
            </w:pPr>
            <w:r w:rsidRPr="002C7715">
              <w:rPr>
                <w:snapToGrid w:val="0"/>
                <w:szCs w:val="22"/>
              </w:rPr>
              <w:t>Относительная влажность, %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715" w:rsidRPr="002C7715" w:rsidRDefault="002C7715" w:rsidP="005C6F6A">
            <w:pPr>
              <w:ind w:firstLine="0"/>
              <w:jc w:val="center"/>
              <w:rPr>
                <w:snapToGrid w:val="0"/>
              </w:rPr>
            </w:pPr>
            <w:r w:rsidRPr="002C7715">
              <w:rPr>
                <w:snapToGrid w:val="0"/>
                <w:szCs w:val="22"/>
              </w:rPr>
              <w:t>Абсолютная влажность, г/м</w:t>
            </w:r>
            <w:r w:rsidRPr="00FE7646">
              <w:rPr>
                <w:snapToGrid w:val="0"/>
                <w:szCs w:val="22"/>
                <w:vertAlign w:val="superscript"/>
              </w:rPr>
              <w:t>3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715" w:rsidRPr="00240D8D" w:rsidRDefault="002C7715" w:rsidP="005C6F6A">
            <w:pPr>
              <w:ind w:firstLine="0"/>
              <w:jc w:val="center"/>
              <w:rPr>
                <w:snapToGrid w:val="0"/>
              </w:rPr>
            </w:pPr>
            <w:r w:rsidRPr="002C7715">
              <w:rPr>
                <w:snapToGrid w:val="0"/>
                <w:szCs w:val="22"/>
              </w:rPr>
              <w:t>Скорость движения воздуха, м/с</w:t>
            </w:r>
            <w:r w:rsidR="00240D8D">
              <w:rPr>
                <w:snapToGrid w:val="0"/>
                <w:szCs w:val="22"/>
              </w:rPr>
              <w:t>, не менее</w:t>
            </w:r>
          </w:p>
        </w:tc>
      </w:tr>
      <w:tr w:rsidR="002C7715" w:rsidRPr="002C7715" w:rsidTr="00240D8D">
        <w:trPr>
          <w:cantSplit/>
          <w:trHeight w:val="804"/>
        </w:trPr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snapToGrid w:val="0"/>
              </w:rPr>
            </w:pPr>
            <w:r w:rsidRPr="002C7715">
              <w:rPr>
                <w:snapToGrid w:val="0"/>
                <w:szCs w:val="22"/>
              </w:rPr>
              <w:t>19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snapToGrid w:val="0"/>
              </w:rPr>
            </w:pPr>
            <w:r w:rsidRPr="002C7715">
              <w:rPr>
                <w:snapToGrid w:val="0"/>
                <w:szCs w:val="22"/>
              </w:rPr>
              <w:t>62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snapToGrid w:val="0"/>
              </w:rPr>
            </w:pPr>
            <w:r w:rsidRPr="002C7715">
              <w:rPr>
                <w:snapToGrid w:val="0"/>
                <w:szCs w:val="22"/>
              </w:rPr>
              <w:t>10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snapToGrid w:val="0"/>
              </w:rPr>
            </w:pPr>
            <w:r w:rsidRPr="002C7715">
              <w:rPr>
                <w:snapToGrid w:val="0"/>
                <w:szCs w:val="22"/>
              </w:rPr>
              <w:t>0,1</w:t>
            </w:r>
          </w:p>
        </w:tc>
      </w:tr>
      <w:tr w:rsidR="002C7715" w:rsidRPr="002C7715" w:rsidTr="00240D8D">
        <w:trPr>
          <w:cantSplit/>
          <w:trHeight w:val="715"/>
        </w:trPr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snapToGrid w:val="0"/>
              </w:rPr>
            </w:pPr>
            <w:r w:rsidRPr="002C7715">
              <w:rPr>
                <w:snapToGrid w:val="0"/>
                <w:szCs w:val="22"/>
              </w:rPr>
              <w:t>20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snapToGrid w:val="0"/>
              </w:rPr>
            </w:pPr>
            <w:r w:rsidRPr="002C7715">
              <w:rPr>
                <w:snapToGrid w:val="0"/>
                <w:szCs w:val="22"/>
              </w:rPr>
              <w:t>58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snapToGrid w:val="0"/>
              </w:rPr>
            </w:pPr>
            <w:r w:rsidRPr="002C7715">
              <w:rPr>
                <w:snapToGrid w:val="0"/>
                <w:szCs w:val="22"/>
              </w:rPr>
              <w:t>10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snapToGrid w:val="0"/>
              </w:rPr>
            </w:pPr>
            <w:r w:rsidRPr="002C7715">
              <w:rPr>
                <w:snapToGrid w:val="0"/>
                <w:szCs w:val="22"/>
              </w:rPr>
              <w:t>0,1</w:t>
            </w:r>
          </w:p>
        </w:tc>
      </w:tr>
      <w:tr w:rsidR="002C7715" w:rsidRPr="002C7715" w:rsidTr="00240D8D">
        <w:trPr>
          <w:cantSplit/>
          <w:trHeight w:val="705"/>
        </w:trPr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snapToGrid w:val="0"/>
              </w:rPr>
            </w:pPr>
            <w:r w:rsidRPr="002C7715">
              <w:rPr>
                <w:snapToGrid w:val="0"/>
                <w:szCs w:val="22"/>
              </w:rPr>
              <w:t>21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snapToGrid w:val="0"/>
              </w:rPr>
            </w:pPr>
            <w:r w:rsidRPr="002C7715">
              <w:rPr>
                <w:snapToGrid w:val="0"/>
                <w:szCs w:val="22"/>
              </w:rPr>
              <w:t>55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snapToGrid w:val="0"/>
              </w:rPr>
            </w:pPr>
            <w:r w:rsidRPr="002C7715">
              <w:rPr>
                <w:snapToGrid w:val="0"/>
                <w:szCs w:val="22"/>
              </w:rPr>
              <w:t>10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snapToGrid w:val="0"/>
              </w:rPr>
            </w:pPr>
            <w:r w:rsidRPr="002C7715">
              <w:rPr>
                <w:snapToGrid w:val="0"/>
                <w:szCs w:val="22"/>
              </w:rPr>
              <w:t>0,1</w:t>
            </w:r>
          </w:p>
        </w:tc>
      </w:tr>
    </w:tbl>
    <w:p w:rsidR="002C7715" w:rsidRPr="002C7715" w:rsidRDefault="002C7715" w:rsidP="00021800">
      <w:r w:rsidRPr="002C7715">
        <w:lastRenderedPageBreak/>
        <w:t>В помещениях, оборудованных ПЭВМ, проводится ежедневная влажная уборка и систематическое проветривание после каждого часа работы на ПЭВМ.</w:t>
      </w:r>
    </w:p>
    <w:p w:rsidR="002C7715" w:rsidRPr="002C7715" w:rsidRDefault="002C7715" w:rsidP="00021800">
      <w:r w:rsidRPr="002C7715">
        <w:t>Уровни положительных и отрицательных аэроионов в воздухе помещений, где расположены ПЭВМ, должны соответствовать действующим санитарно-эпидемиологическим нормативам.</w:t>
      </w:r>
    </w:p>
    <w:p w:rsidR="002C7715" w:rsidRPr="002C7715" w:rsidRDefault="002C7715" w:rsidP="00021800">
      <w:r w:rsidRPr="002C7715">
        <w:t xml:space="preserve"> Содержание вредных химических веществ в воздухе производственных помещений, в которых работа с использованием ПЭВМ является вспомогател</w:t>
      </w:r>
      <w:r w:rsidRPr="002C7715">
        <w:t>ь</w:t>
      </w:r>
      <w:r w:rsidRPr="002C7715">
        <w:t>ной, не должно превышать предельно допустимых концентраций вредных в</w:t>
      </w:r>
      <w:r w:rsidRPr="002C7715">
        <w:t>е</w:t>
      </w:r>
      <w:r w:rsidRPr="002C7715">
        <w:t>ществ в воздухе рабочей зоны в соответствии с действующими гигиеническими нормативами (ГН 2.1.6.1338-03 «</w:t>
      </w:r>
      <w:r w:rsidRPr="002C7715">
        <w:rPr>
          <w:szCs w:val="28"/>
        </w:rPr>
        <w:t>Предельно допустимые концентрации (ПДК) з</w:t>
      </w:r>
      <w:r w:rsidRPr="002C7715">
        <w:rPr>
          <w:szCs w:val="28"/>
        </w:rPr>
        <w:t>а</w:t>
      </w:r>
      <w:r w:rsidRPr="002C7715">
        <w:rPr>
          <w:szCs w:val="28"/>
        </w:rPr>
        <w:t>грязняющих веществ в атмосферном воздухе населенных мест</w:t>
      </w:r>
      <w:r w:rsidR="0014678D">
        <w:t>» [</w:t>
      </w:r>
      <w:r w:rsidR="0035409B">
        <w:fldChar w:fldCharType="begin"/>
      </w:r>
      <w:r w:rsidR="0014678D">
        <w:instrText xml:space="preserve"> REF _Ref263532457 \n \h </w:instrText>
      </w:r>
      <w:r w:rsidR="0035409B">
        <w:fldChar w:fldCharType="separate"/>
      </w:r>
      <w:r w:rsidR="0060111C">
        <w:t>26</w:t>
      </w:r>
      <w:r w:rsidR="0035409B">
        <w:fldChar w:fldCharType="end"/>
      </w:r>
      <w:r w:rsidRPr="002C7715">
        <w:t>]).</w:t>
      </w:r>
    </w:p>
    <w:p w:rsidR="002C7715" w:rsidRPr="002C7715" w:rsidRDefault="002C7715" w:rsidP="00021800">
      <w:r w:rsidRPr="002C7715">
        <w:t>Содержание вредных химических веществ в производственных помещен</w:t>
      </w:r>
      <w:r w:rsidRPr="002C7715">
        <w:t>и</w:t>
      </w:r>
      <w:r w:rsidRPr="002C7715">
        <w:t>ях, в которых работа с использованием ПЭВМ является основной (диспетчерские, операторские, расчетные, кабины и посты управления, залы вычислительной те</w:t>
      </w:r>
      <w:r w:rsidRPr="002C7715">
        <w:t>х</w:t>
      </w:r>
      <w:r w:rsidRPr="002C7715">
        <w:t xml:space="preserve">ники и </w:t>
      </w:r>
      <w:r w:rsidR="008E1269">
        <w:t>другие</w:t>
      </w:r>
      <w:r w:rsidRPr="002C7715">
        <w:t>), не должно превышать предельно допустимых концентраций з</w:t>
      </w:r>
      <w:r w:rsidRPr="002C7715">
        <w:t>а</w:t>
      </w:r>
      <w:r w:rsidRPr="002C7715">
        <w:t>грязняющих веществ в атмосферном воздухе населенных мест в соответствии с</w:t>
      </w:r>
      <w:r w:rsidR="00A40745">
        <w:t> </w:t>
      </w:r>
      <w:r w:rsidRPr="002C7715">
        <w:t>действующими гигиеническими нормативами.</w:t>
      </w:r>
    </w:p>
    <w:p w:rsidR="002C7715" w:rsidRPr="002C7715" w:rsidRDefault="002C7715" w:rsidP="00021800">
      <w:r w:rsidRPr="002C7715">
        <w:t>Содержание вредных химических веществ в воздухе помещений, предн</w:t>
      </w:r>
      <w:r w:rsidRPr="002C7715">
        <w:t>а</w:t>
      </w:r>
      <w:r w:rsidRPr="002C7715">
        <w:t>значенных для использования ПЭВМ во всех типах образовательных учреждений, не должно превышать предельно допустимых среднесуточных концентраций для</w:t>
      </w:r>
      <w:r w:rsidR="00A40745">
        <w:t> </w:t>
      </w:r>
      <w:r w:rsidRPr="002C7715">
        <w:t>атмосферного воздуха в соответствии с действующими санитарно-эпидемиологическими нормативами.</w:t>
      </w:r>
    </w:p>
    <w:p w:rsidR="002C7715" w:rsidRPr="002C7715" w:rsidRDefault="002C7715" w:rsidP="00021800">
      <w:r w:rsidRPr="002C7715">
        <w:t>Показатели концентрации аэроионов должны поддерживаться оптимал</w:t>
      </w:r>
      <w:r w:rsidRPr="002C7715">
        <w:t>ь</w:t>
      </w:r>
      <w:r w:rsidRPr="002C7715">
        <w:t>ными по СаНПиН</w:t>
      </w:r>
      <w:r w:rsidRPr="002C7715">
        <w:rPr>
          <w:lang w:val="en-US"/>
        </w:rPr>
        <w:t> </w:t>
      </w:r>
      <w:r w:rsidRPr="002C7715">
        <w:t>2.2.4.1294-03</w:t>
      </w:r>
      <w:r w:rsidRPr="002C7715">
        <w:rPr>
          <w:lang w:val="en-US"/>
        </w:rPr>
        <w:t> </w:t>
      </w:r>
      <w:r w:rsidRPr="002C7715">
        <w:t>«Санитарно-гигиенические нормы допустим</w:t>
      </w:r>
      <w:r w:rsidR="0014678D">
        <w:t>ых уровней ионизации воздуха» [</w:t>
      </w:r>
      <w:r w:rsidR="0035409B">
        <w:fldChar w:fldCharType="begin"/>
      </w:r>
      <w:r w:rsidR="0014678D">
        <w:instrText xml:space="preserve"> REF _Ref263532487 \n \h </w:instrText>
      </w:r>
      <w:r w:rsidR="0035409B">
        <w:fldChar w:fldCharType="separate"/>
      </w:r>
      <w:r w:rsidR="0060111C">
        <w:t>27</w:t>
      </w:r>
      <w:r w:rsidR="0035409B">
        <w:fldChar w:fldCharType="end"/>
      </w:r>
      <w:r w:rsidRPr="002C7715">
        <w:t>] (</w:t>
      </w:r>
      <w:r w:rsidR="007349E7">
        <w:t>таблица 3.3</w:t>
      </w:r>
      <w:r w:rsidRPr="002C7715">
        <w:t>).</w:t>
      </w:r>
    </w:p>
    <w:p w:rsidR="002C7715" w:rsidRPr="002C7715" w:rsidRDefault="002C7715" w:rsidP="002C7715">
      <w:pPr>
        <w:pStyle w:val="aa"/>
        <w:spacing w:line="360" w:lineRule="auto"/>
      </w:pPr>
      <w:bookmarkStart w:id="144" w:name="_Ref200155467"/>
      <w:r w:rsidRPr="002C7715">
        <w:br w:type="page"/>
      </w:r>
      <w:bookmarkStart w:id="145" w:name="_Ref263122581"/>
      <w:r w:rsidRPr="002C7715">
        <w:lastRenderedPageBreak/>
        <w:t>Таблица </w:t>
      </w:r>
      <w:bookmarkEnd w:id="144"/>
      <w:bookmarkEnd w:id="145"/>
      <w:r w:rsidR="007349E7">
        <w:t>3.3</w:t>
      </w:r>
      <w:r w:rsidRPr="002C7715">
        <w:t xml:space="preserve"> – Значения нормируемых показателей концентраций аэроионов и к</w:t>
      </w:r>
      <w:r w:rsidRPr="002C7715">
        <w:t>о</w:t>
      </w:r>
      <w:r w:rsidRPr="002C7715">
        <w:t>эффициента униполярности (СаНПиН</w:t>
      </w:r>
      <w:r w:rsidRPr="002C7715">
        <w:rPr>
          <w:lang w:val="en-US"/>
        </w:rPr>
        <w:t> </w:t>
      </w:r>
      <w:r w:rsidRPr="002C7715">
        <w:t>2.2.4.1294-03</w:t>
      </w:r>
      <w:r w:rsidRPr="002C7715">
        <w:rPr>
          <w:lang w:val="en-US"/>
        </w:rPr>
        <w:t> </w:t>
      </w:r>
      <w:r w:rsidR="0014678D">
        <w:t>[</w:t>
      </w:r>
      <w:r w:rsidR="0035409B">
        <w:fldChar w:fldCharType="begin"/>
      </w:r>
      <w:r w:rsidR="0014678D">
        <w:instrText xml:space="preserve"> REF _Ref263532487 \n \h </w:instrText>
      </w:r>
      <w:r w:rsidR="0035409B">
        <w:fldChar w:fldCharType="separate"/>
      </w:r>
      <w:r w:rsidR="0060111C">
        <w:t>27</w:t>
      </w:r>
      <w:r w:rsidR="0035409B">
        <w:fldChar w:fldCharType="end"/>
      </w:r>
      <w:r w:rsidRPr="002C7715">
        <w:t>])</w:t>
      </w:r>
    </w:p>
    <w:tbl>
      <w:tblPr>
        <w:tblW w:w="4878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691"/>
        <w:gridCol w:w="2552"/>
        <w:gridCol w:w="2554"/>
        <w:gridCol w:w="2093"/>
      </w:tblGrid>
      <w:tr w:rsidR="002C7715" w:rsidRPr="002C7715" w:rsidTr="00240D8D">
        <w:tc>
          <w:tcPr>
            <w:tcW w:w="13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</w:pPr>
            <w:r w:rsidRPr="002C7715">
              <w:rPr>
                <w:szCs w:val="22"/>
              </w:rPr>
              <w:t>Нормируемые пок</w:t>
            </w:r>
            <w:r w:rsidRPr="002C7715">
              <w:rPr>
                <w:szCs w:val="22"/>
              </w:rPr>
              <w:t>а</w:t>
            </w:r>
            <w:r w:rsidRPr="002C7715">
              <w:rPr>
                <w:szCs w:val="22"/>
              </w:rPr>
              <w:t>затели</w:t>
            </w:r>
          </w:p>
        </w:tc>
        <w:tc>
          <w:tcPr>
            <w:tcW w:w="25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hanging="13"/>
              <w:jc w:val="center"/>
            </w:pPr>
            <w:r w:rsidRPr="002C7715">
              <w:rPr>
                <w:szCs w:val="22"/>
              </w:rPr>
              <w:t>Концентрация аэроионов, ион/см</w:t>
            </w:r>
            <w:r w:rsidRPr="002C7715">
              <w:rPr>
                <w:szCs w:val="22"/>
                <w:vertAlign w:val="superscript"/>
              </w:rPr>
              <w:t>3</w:t>
            </w:r>
          </w:p>
        </w:tc>
        <w:tc>
          <w:tcPr>
            <w:tcW w:w="10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pStyle w:val="af8"/>
              <w:rPr>
                <w:b/>
                <w:i/>
              </w:rPr>
            </w:pPr>
            <w:r w:rsidRPr="002C7715">
              <w:rPr>
                <w:rStyle w:val="af2"/>
                <w:b w:val="0"/>
                <w:i w:val="0"/>
              </w:rPr>
              <w:t>Коэффиц</w:t>
            </w:r>
            <w:r w:rsidRPr="002C7715">
              <w:rPr>
                <w:rStyle w:val="af2"/>
                <w:b w:val="0"/>
                <w:i w:val="0"/>
              </w:rPr>
              <w:t>и</w:t>
            </w:r>
            <w:r w:rsidRPr="002C7715">
              <w:rPr>
                <w:rStyle w:val="af2"/>
                <w:b w:val="0"/>
                <w:i w:val="0"/>
              </w:rPr>
              <w:t>ент униполярн</w:t>
            </w:r>
            <w:r w:rsidRPr="002C7715">
              <w:rPr>
                <w:rStyle w:val="af2"/>
                <w:b w:val="0"/>
                <w:i w:val="0"/>
              </w:rPr>
              <w:t>о</w:t>
            </w:r>
            <w:r w:rsidRPr="002C7715">
              <w:rPr>
                <w:rStyle w:val="af2"/>
                <w:b w:val="0"/>
                <w:i w:val="0"/>
              </w:rPr>
              <w:t>сти</w:t>
            </w:r>
          </w:p>
        </w:tc>
      </w:tr>
      <w:tr w:rsidR="002C7715" w:rsidRPr="002C7715" w:rsidTr="00240D8D">
        <w:tc>
          <w:tcPr>
            <w:tcW w:w="13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</w:pP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</w:pPr>
            <w:r w:rsidRPr="002C7715">
              <w:rPr>
                <w:szCs w:val="22"/>
              </w:rPr>
              <w:t>положительной полярности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</w:pPr>
            <w:r w:rsidRPr="002C7715">
              <w:rPr>
                <w:szCs w:val="22"/>
              </w:rPr>
              <w:t>отрицательной п</w:t>
            </w:r>
            <w:r w:rsidRPr="002C7715">
              <w:rPr>
                <w:szCs w:val="22"/>
              </w:rPr>
              <w:t>о</w:t>
            </w:r>
            <w:r w:rsidRPr="002C7715">
              <w:rPr>
                <w:szCs w:val="22"/>
              </w:rPr>
              <w:t>лярности</w:t>
            </w:r>
          </w:p>
        </w:tc>
        <w:tc>
          <w:tcPr>
            <w:tcW w:w="10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jc w:val="center"/>
            </w:pPr>
          </w:p>
        </w:tc>
      </w:tr>
      <w:tr w:rsidR="002C7715" w:rsidRPr="002C7715" w:rsidTr="00240D8D">
        <w:trPr>
          <w:trHeight w:val="741"/>
        </w:trPr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</w:pPr>
            <w:r w:rsidRPr="002C7715">
              <w:rPr>
                <w:szCs w:val="22"/>
              </w:rPr>
              <w:t>Минимально допу</w:t>
            </w:r>
            <w:r w:rsidRPr="002C7715">
              <w:rPr>
                <w:szCs w:val="22"/>
              </w:rPr>
              <w:t>с</w:t>
            </w:r>
            <w:r w:rsidRPr="002C7715">
              <w:rPr>
                <w:szCs w:val="22"/>
              </w:rPr>
              <w:t>тимые</w:t>
            </w:r>
            <w:r w:rsidRPr="00DD157E">
              <w:rPr>
                <w:szCs w:val="22"/>
              </w:rPr>
              <w:t>, не менее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7715" w:rsidRPr="002C7715" w:rsidRDefault="002C7715" w:rsidP="00240D8D">
            <w:pPr>
              <w:ind w:firstLine="0"/>
              <w:jc w:val="center"/>
              <w:rPr>
                <w:lang w:val="en-US"/>
              </w:rPr>
            </w:pPr>
            <w:r w:rsidRPr="002C7715">
              <w:rPr>
                <w:szCs w:val="22"/>
                <w:lang w:val="en-US"/>
              </w:rPr>
              <w:t>400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7715" w:rsidRPr="002C7715" w:rsidRDefault="002C7715" w:rsidP="00240D8D">
            <w:pPr>
              <w:ind w:firstLine="0"/>
              <w:jc w:val="center"/>
            </w:pPr>
            <w:r w:rsidRPr="002C7715">
              <w:rPr>
                <w:szCs w:val="22"/>
              </w:rPr>
              <w:t>6</w:t>
            </w:r>
            <w:r w:rsidRPr="002C7715">
              <w:rPr>
                <w:szCs w:val="22"/>
                <w:lang w:val="en-US"/>
              </w:rPr>
              <w:t>00</w:t>
            </w:r>
          </w:p>
        </w:tc>
        <w:tc>
          <w:tcPr>
            <w:tcW w:w="10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19"/>
              <w:jc w:val="center"/>
            </w:pPr>
            <w:r w:rsidRPr="002C7715">
              <w:rPr>
                <w:szCs w:val="22"/>
              </w:rPr>
              <w:t>от 0,4 до 1</w:t>
            </w:r>
            <w:r w:rsidRPr="002C7715">
              <w:rPr>
                <w:szCs w:val="22"/>
                <w:lang w:val="en-US"/>
              </w:rPr>
              <w:t>,0</w:t>
            </w:r>
            <w:r w:rsidRPr="002C7715">
              <w:rPr>
                <w:szCs w:val="22"/>
              </w:rPr>
              <w:t xml:space="preserve"> включ.</w:t>
            </w:r>
          </w:p>
        </w:tc>
      </w:tr>
      <w:tr w:rsidR="002C7715" w:rsidRPr="002C7715" w:rsidTr="00240D8D">
        <w:trPr>
          <w:trHeight w:val="741"/>
        </w:trPr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</w:pPr>
            <w:r w:rsidRPr="002C7715">
              <w:rPr>
                <w:szCs w:val="22"/>
              </w:rPr>
              <w:t>Оптимальные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</w:pPr>
            <w:r w:rsidRPr="002C7715">
              <w:rPr>
                <w:szCs w:val="22"/>
              </w:rPr>
              <w:t>от 1500 до 3000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</w:pPr>
            <w:r w:rsidRPr="002C7715">
              <w:rPr>
                <w:szCs w:val="22"/>
              </w:rPr>
              <w:t>от 30</w:t>
            </w:r>
            <w:r w:rsidR="00FE7646">
              <w:rPr>
                <w:szCs w:val="22"/>
              </w:rPr>
              <w:t xml:space="preserve"> </w:t>
            </w:r>
            <w:r w:rsidRPr="002C7715">
              <w:rPr>
                <w:szCs w:val="22"/>
              </w:rPr>
              <w:t>000 до 50</w:t>
            </w:r>
            <w:r w:rsidR="00FE7646">
              <w:rPr>
                <w:szCs w:val="22"/>
              </w:rPr>
              <w:t xml:space="preserve"> </w:t>
            </w:r>
            <w:r w:rsidRPr="002C7715">
              <w:rPr>
                <w:szCs w:val="22"/>
              </w:rPr>
              <w:t>000</w:t>
            </w:r>
          </w:p>
        </w:tc>
        <w:tc>
          <w:tcPr>
            <w:tcW w:w="10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19"/>
              <w:jc w:val="center"/>
            </w:pPr>
          </w:p>
        </w:tc>
      </w:tr>
      <w:tr w:rsidR="002C7715" w:rsidRPr="002C7715" w:rsidTr="00240D8D">
        <w:trPr>
          <w:trHeight w:val="704"/>
        </w:trPr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</w:pPr>
            <w:r w:rsidRPr="002C7715">
              <w:rPr>
                <w:szCs w:val="22"/>
              </w:rPr>
              <w:t>Максимально д</w:t>
            </w:r>
            <w:r w:rsidRPr="002C7715">
              <w:rPr>
                <w:szCs w:val="22"/>
              </w:rPr>
              <w:t>о</w:t>
            </w:r>
            <w:r w:rsidRPr="002C7715">
              <w:rPr>
                <w:szCs w:val="22"/>
              </w:rPr>
              <w:t>пустимые, не более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7715" w:rsidRPr="002C7715" w:rsidRDefault="002C7715" w:rsidP="00240D8D">
            <w:pPr>
              <w:ind w:firstLine="0"/>
              <w:jc w:val="center"/>
            </w:pPr>
            <w:r w:rsidRPr="002C7715">
              <w:rPr>
                <w:szCs w:val="22"/>
              </w:rPr>
              <w:t>5000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7715" w:rsidRPr="002C7715" w:rsidRDefault="002C7715" w:rsidP="00240D8D">
            <w:pPr>
              <w:ind w:firstLine="0"/>
              <w:jc w:val="center"/>
            </w:pPr>
            <w:r w:rsidRPr="002C7715">
              <w:rPr>
                <w:szCs w:val="22"/>
              </w:rPr>
              <w:t>50</w:t>
            </w:r>
            <w:r w:rsidR="00FE7646">
              <w:rPr>
                <w:szCs w:val="22"/>
              </w:rPr>
              <w:t xml:space="preserve"> </w:t>
            </w:r>
            <w:r w:rsidRPr="002C7715">
              <w:rPr>
                <w:szCs w:val="22"/>
              </w:rPr>
              <w:t>000</w:t>
            </w:r>
          </w:p>
        </w:tc>
        <w:tc>
          <w:tcPr>
            <w:tcW w:w="10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jc w:val="center"/>
            </w:pPr>
          </w:p>
        </w:tc>
      </w:tr>
    </w:tbl>
    <w:p w:rsidR="002C7715" w:rsidRPr="002C7715" w:rsidRDefault="002C7715" w:rsidP="002C7715">
      <w:pPr>
        <w:spacing w:after="120"/>
        <w:rPr>
          <w:lang w:val="en-US"/>
        </w:rPr>
      </w:pPr>
    </w:p>
    <w:p w:rsidR="002C7715" w:rsidRPr="002C7715" w:rsidRDefault="002C7715" w:rsidP="002C7715">
      <w:r w:rsidRPr="002C7715">
        <w:t>В помещении обеспечиваются оптимальные параметры микроклимата для</w:t>
      </w:r>
      <w:r w:rsidR="00A40745">
        <w:t> </w:t>
      </w:r>
      <w:r w:rsidRPr="002C7715">
        <w:t xml:space="preserve">категории работ 1а. Проводится ежедневная влажная уборка и проветривание. </w:t>
      </w:r>
    </w:p>
    <w:p w:rsidR="00177D67" w:rsidRDefault="00177D67" w:rsidP="00177D67">
      <w:pPr>
        <w:spacing w:line="600" w:lineRule="auto"/>
      </w:pPr>
    </w:p>
    <w:p w:rsidR="002C7715" w:rsidRPr="002C7715" w:rsidRDefault="002C7715" w:rsidP="002C7715">
      <w:pPr>
        <w:pStyle w:val="3"/>
      </w:pPr>
      <w:r w:rsidRPr="002C7715">
        <w:t xml:space="preserve"> Требования к уровням шума и вибрации на рабочих местах, обор</w:t>
      </w:r>
      <w:r w:rsidRPr="002C7715">
        <w:t>у</w:t>
      </w:r>
      <w:r w:rsidRPr="002C7715">
        <w:t>дованных ПЭВМ</w:t>
      </w:r>
    </w:p>
    <w:p w:rsidR="002C7715" w:rsidRPr="002C7715" w:rsidRDefault="002C7715" w:rsidP="00021800">
      <w:r w:rsidRPr="002C7715">
        <w:t>Основными источниками шума в помещении являются персональные ко</w:t>
      </w:r>
      <w:r w:rsidRPr="002C7715">
        <w:t>м</w:t>
      </w:r>
      <w:r w:rsidRPr="002C7715">
        <w:t xml:space="preserve">пьютеры, устройства ввода/вывода (принтер, сканер, копир). </w:t>
      </w:r>
    </w:p>
    <w:p w:rsidR="002C7715" w:rsidRPr="002C7715" w:rsidRDefault="002C7715" w:rsidP="00021800">
      <w:r w:rsidRPr="002C7715">
        <w:t>Шум оказывает различное действие в зависимости от уровня, характера, продолжительности и индивидуальных способностей человека. Шум, даже если он не велик (50</w:t>
      </w:r>
      <w:r w:rsidR="00950E04">
        <w:t>-</w:t>
      </w:r>
      <w:r w:rsidRPr="002C7715">
        <w:t>60 дБ), создает значительную нагрузку на нервную систему чел</w:t>
      </w:r>
      <w:r w:rsidRPr="002C7715">
        <w:t>о</w:t>
      </w:r>
      <w:r w:rsidRPr="002C7715">
        <w:t xml:space="preserve">века, оказывая на него психологическое воздействие. </w:t>
      </w:r>
    </w:p>
    <w:p w:rsidR="002C7715" w:rsidRPr="002C7715" w:rsidRDefault="002C7715" w:rsidP="00021800">
      <w:r w:rsidRPr="002C7715">
        <w:t>Постоянные воздействия шума вызывают повышенную утомленность, г</w:t>
      </w:r>
      <w:r w:rsidRPr="002C7715">
        <w:t>о</w:t>
      </w:r>
      <w:r w:rsidRPr="002C7715">
        <w:t>ловную боль, головокружение, бессонницу, замедление реакции и др</w:t>
      </w:r>
      <w:r w:rsidR="008E1269">
        <w:t>угие</w:t>
      </w:r>
      <w:r w:rsidRPr="002C7715">
        <w:t>. Совр</w:t>
      </w:r>
      <w:r w:rsidRPr="002C7715">
        <w:t>е</w:t>
      </w:r>
      <w:r w:rsidRPr="002C7715">
        <w:t>менные системы охлаждения и дисководы имеют низкий уровень шума, а испол</w:t>
      </w:r>
      <w:r w:rsidRPr="002C7715">
        <w:t>ь</w:t>
      </w:r>
      <w:r w:rsidRPr="002C7715">
        <w:t>зование лазерных принтеров позволяет добиться ещё лучших результатов.</w:t>
      </w:r>
    </w:p>
    <w:p w:rsidR="002C7715" w:rsidRPr="002C7715" w:rsidRDefault="002C7715" w:rsidP="002C7715">
      <w:r w:rsidRPr="002C7715">
        <w:lastRenderedPageBreak/>
        <w:t>В соответствие с нормами СанПиН</w:t>
      </w:r>
      <w:r w:rsidRPr="002C7715">
        <w:rPr>
          <w:lang w:val="en-US"/>
        </w:rPr>
        <w:t> </w:t>
      </w:r>
      <w:r w:rsidRPr="002C7715">
        <w:t>2.2.2/2.4.1340-03</w:t>
      </w:r>
      <w:r w:rsidRPr="002C7715">
        <w:rPr>
          <w:lang w:val="en-US"/>
        </w:rPr>
        <w:t> </w:t>
      </w:r>
      <w:r w:rsidR="0014678D">
        <w:t>[</w:t>
      </w:r>
      <w:r w:rsidR="0035409B">
        <w:fldChar w:fldCharType="begin"/>
      </w:r>
      <w:r w:rsidR="0014678D">
        <w:instrText xml:space="preserve"> REF _Ref263532152 \n \h </w:instrText>
      </w:r>
      <w:r w:rsidR="0035409B">
        <w:fldChar w:fldCharType="separate"/>
      </w:r>
      <w:r w:rsidR="0060111C">
        <w:t>24</w:t>
      </w:r>
      <w:r w:rsidR="0035409B">
        <w:fldChar w:fldCharType="end"/>
      </w:r>
      <w:r w:rsidRPr="002C7715">
        <w:t>] в производстве</w:t>
      </w:r>
      <w:r w:rsidRPr="002C7715">
        <w:t>н</w:t>
      </w:r>
      <w:r w:rsidRPr="002C7715">
        <w:t>ных помещениях при выполнении основных или вспомогательных работ с и</w:t>
      </w:r>
      <w:r w:rsidRPr="002C7715">
        <w:t>с</w:t>
      </w:r>
      <w:r w:rsidRPr="002C7715">
        <w:t>пользованием ПЭВМ уровни шума на рабочих местах не должны превышать пр</w:t>
      </w:r>
      <w:r w:rsidRPr="002C7715">
        <w:t>е</w:t>
      </w:r>
      <w:r w:rsidRPr="002C7715">
        <w:t>дельно допустимых значений, установленных для данных видов работ в соотве</w:t>
      </w:r>
      <w:r w:rsidRPr="002C7715">
        <w:t>т</w:t>
      </w:r>
      <w:r w:rsidRPr="002C7715">
        <w:t xml:space="preserve">ствии с действующими санитарно-эпидемиологическими нормативами. </w:t>
      </w:r>
    </w:p>
    <w:p w:rsidR="002C7715" w:rsidRPr="002C7715" w:rsidRDefault="002C7715" w:rsidP="002C7715">
      <w:r w:rsidRPr="002C7715">
        <w:t>В помещениях всех образовательных и культурно-развлекательных учре</w:t>
      </w:r>
      <w:r w:rsidRPr="002C7715">
        <w:t>ж</w:t>
      </w:r>
      <w:r w:rsidRPr="002C7715">
        <w:t xml:space="preserve">дений для детей и подростков, где расположены ПЭВМ, уровни шума не должны превышать допустимых значений, установленных для жилых и общественных зданий. </w:t>
      </w:r>
    </w:p>
    <w:p w:rsidR="002C7715" w:rsidRPr="002C7715" w:rsidRDefault="002C7715" w:rsidP="002C7715">
      <w:r w:rsidRPr="002C7715">
        <w:t>В помещениях всех типов образовательных и культурно-развлекательных учреждений, в которых эксплуатируются ПЭВМ, уровень вибрации не должен превышать допустимых значений для жилых и общественных зданий в соответс</w:t>
      </w:r>
      <w:r w:rsidRPr="002C7715">
        <w:t>т</w:t>
      </w:r>
      <w:r w:rsidRPr="002C7715">
        <w:t>вии с действующими санитарно-эпидемиологическими нормативами.</w:t>
      </w:r>
    </w:p>
    <w:p w:rsidR="002C7715" w:rsidRPr="002C7715" w:rsidRDefault="002C7715" w:rsidP="002C7715">
      <w:r w:rsidRPr="002C7715">
        <w:t>Допустимые уровни шума для «Творческой деятельности, научной де</w:t>
      </w:r>
      <w:r w:rsidRPr="002C7715">
        <w:t>я</w:t>
      </w:r>
      <w:r w:rsidRPr="002C7715">
        <w:t>тельности, программирования, преподавания и обучения» в октавных полосах с</w:t>
      </w:r>
      <w:r w:rsidRPr="002C7715">
        <w:t>о</w:t>
      </w:r>
      <w:r w:rsidR="0014678D">
        <w:t>гласно СанПиН 2.2.</w:t>
      </w:r>
      <w:r w:rsidR="0014678D" w:rsidRPr="0014678D">
        <w:t>4</w:t>
      </w:r>
      <w:r w:rsidRPr="002C7715">
        <w:t>/2.1.8.562-96 «Шум на рабочих местах, в помещениях жилых, общественных зданий и на территории жилой застройки» [</w:t>
      </w:r>
      <w:r w:rsidR="0035409B">
        <w:fldChar w:fldCharType="begin"/>
      </w:r>
      <w:r w:rsidR="0014678D">
        <w:instrText xml:space="preserve"> REF _Ref263532572 \n \h </w:instrText>
      </w:r>
      <w:r w:rsidR="0035409B">
        <w:fldChar w:fldCharType="separate"/>
      </w:r>
      <w:r w:rsidR="0060111C">
        <w:t>28</w:t>
      </w:r>
      <w:r w:rsidR="0035409B">
        <w:fldChar w:fldCharType="end"/>
      </w:r>
      <w:r w:rsidRPr="002C7715">
        <w:t>] приведены ниже (</w:t>
      </w:r>
      <w:r w:rsidR="00FB28D0">
        <w:t>таблица 3.4</w:t>
      </w:r>
      <w:r w:rsidRPr="002C7715">
        <w:t>).</w:t>
      </w:r>
    </w:p>
    <w:p w:rsidR="002C7715" w:rsidRPr="002C7715" w:rsidRDefault="002C7715" w:rsidP="002C7715"/>
    <w:p w:rsidR="002C7715" w:rsidRPr="002C7715" w:rsidRDefault="002C7715" w:rsidP="002C7715">
      <w:pPr>
        <w:pStyle w:val="aa"/>
      </w:pPr>
      <w:bookmarkStart w:id="146" w:name="_Ref200155571"/>
      <w:r w:rsidRPr="002C7715">
        <w:t>Таблица </w:t>
      </w:r>
      <w:bookmarkEnd w:id="146"/>
      <w:r w:rsidR="00FB28D0">
        <w:t>3.4</w:t>
      </w:r>
      <w:r w:rsidRPr="002C7715">
        <w:t xml:space="preserve"> – Допустимые уровни звукового давления ПЭВМ</w:t>
      </w:r>
    </w:p>
    <w:tbl>
      <w:tblPr>
        <w:tblW w:w="4878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06"/>
        <w:gridCol w:w="568"/>
        <w:gridCol w:w="712"/>
        <w:gridCol w:w="712"/>
        <w:gridCol w:w="710"/>
        <w:gridCol w:w="854"/>
        <w:gridCol w:w="849"/>
        <w:gridCol w:w="849"/>
        <w:gridCol w:w="851"/>
        <w:gridCol w:w="2979"/>
      </w:tblGrid>
      <w:tr w:rsidR="002C7715" w:rsidRPr="002C7715" w:rsidTr="005C6F6A">
        <w:tc>
          <w:tcPr>
            <w:tcW w:w="3494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rStyle w:val="af2"/>
                <w:b w:val="0"/>
                <w:bCs w:val="0"/>
                <w:i w:val="0"/>
                <w:iCs w:val="0"/>
              </w:rPr>
            </w:pPr>
            <w:r w:rsidRPr="002C7715">
              <w:rPr>
                <w:rStyle w:val="af2"/>
                <w:b w:val="0"/>
                <w:i w:val="0"/>
                <w:szCs w:val="22"/>
              </w:rPr>
              <w:t>Уровни звукового давления, дБ, в октавных полосах со среднеметрическими частотами, Гц</w:t>
            </w: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25"/>
              <w:jc w:val="center"/>
              <w:rPr>
                <w:rStyle w:val="af2"/>
                <w:b w:val="0"/>
                <w:bCs w:val="0"/>
                <w:i w:val="0"/>
                <w:iCs w:val="0"/>
              </w:rPr>
            </w:pPr>
            <w:r w:rsidRPr="002C7715">
              <w:rPr>
                <w:rStyle w:val="af2"/>
                <w:b w:val="0"/>
                <w:i w:val="0"/>
                <w:szCs w:val="22"/>
              </w:rPr>
              <w:t>Уровни звука и экв</w:t>
            </w:r>
            <w:r w:rsidRPr="002C7715">
              <w:rPr>
                <w:rStyle w:val="af2"/>
                <w:b w:val="0"/>
                <w:i w:val="0"/>
                <w:szCs w:val="22"/>
              </w:rPr>
              <w:t>и</w:t>
            </w:r>
            <w:r w:rsidRPr="002C7715">
              <w:rPr>
                <w:rStyle w:val="af2"/>
                <w:b w:val="0"/>
                <w:i w:val="0"/>
                <w:szCs w:val="22"/>
              </w:rPr>
              <w:t>валентные уровни звука, дБА</w:t>
            </w:r>
          </w:p>
        </w:tc>
      </w:tr>
      <w:tr w:rsidR="002C7715" w:rsidRPr="002C7715" w:rsidTr="005C6F6A"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CF43FA">
            <w:pPr>
              <w:ind w:firstLine="0"/>
              <w:jc w:val="center"/>
              <w:rPr>
                <w:rStyle w:val="af2"/>
                <w:b w:val="0"/>
                <w:bCs w:val="0"/>
                <w:i w:val="0"/>
                <w:iCs w:val="0"/>
                <w:szCs w:val="28"/>
              </w:rPr>
            </w:pPr>
            <w:r w:rsidRPr="002C7715">
              <w:rPr>
                <w:rStyle w:val="af2"/>
                <w:b w:val="0"/>
                <w:i w:val="0"/>
                <w:szCs w:val="28"/>
              </w:rPr>
              <w:t>31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rStyle w:val="af2"/>
                <w:b w:val="0"/>
                <w:bCs w:val="0"/>
                <w:i w:val="0"/>
                <w:iCs w:val="0"/>
                <w:szCs w:val="28"/>
              </w:rPr>
            </w:pPr>
            <w:r w:rsidRPr="002C7715">
              <w:rPr>
                <w:rStyle w:val="af2"/>
                <w:b w:val="0"/>
                <w:i w:val="0"/>
                <w:szCs w:val="28"/>
              </w:rPr>
              <w:t>63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hanging="9"/>
              <w:jc w:val="center"/>
              <w:rPr>
                <w:rStyle w:val="af2"/>
                <w:b w:val="0"/>
                <w:bCs w:val="0"/>
                <w:i w:val="0"/>
                <w:iCs w:val="0"/>
                <w:szCs w:val="28"/>
              </w:rPr>
            </w:pPr>
            <w:r w:rsidRPr="002C7715">
              <w:rPr>
                <w:rStyle w:val="af2"/>
                <w:b w:val="0"/>
                <w:i w:val="0"/>
                <w:szCs w:val="28"/>
              </w:rPr>
              <w:t>125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20"/>
              <w:jc w:val="center"/>
              <w:rPr>
                <w:rStyle w:val="af2"/>
                <w:b w:val="0"/>
                <w:bCs w:val="0"/>
                <w:i w:val="0"/>
                <w:iCs w:val="0"/>
                <w:szCs w:val="28"/>
              </w:rPr>
            </w:pPr>
            <w:r w:rsidRPr="002C7715">
              <w:rPr>
                <w:rStyle w:val="af2"/>
                <w:b w:val="0"/>
                <w:i w:val="0"/>
                <w:szCs w:val="28"/>
              </w:rPr>
              <w:t>250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rStyle w:val="af2"/>
                <w:b w:val="0"/>
                <w:bCs w:val="0"/>
                <w:i w:val="0"/>
                <w:iCs w:val="0"/>
                <w:szCs w:val="28"/>
              </w:rPr>
            </w:pPr>
            <w:r w:rsidRPr="002C7715">
              <w:rPr>
                <w:rStyle w:val="af2"/>
                <w:b w:val="0"/>
                <w:i w:val="0"/>
                <w:szCs w:val="28"/>
              </w:rPr>
              <w:t>500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rStyle w:val="af2"/>
                <w:b w:val="0"/>
                <w:bCs w:val="0"/>
                <w:i w:val="0"/>
                <w:iCs w:val="0"/>
                <w:szCs w:val="28"/>
              </w:rPr>
            </w:pPr>
            <w:r w:rsidRPr="002C7715">
              <w:rPr>
                <w:rStyle w:val="af2"/>
                <w:b w:val="0"/>
                <w:i w:val="0"/>
                <w:szCs w:val="28"/>
              </w:rPr>
              <w:t>1000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rStyle w:val="af2"/>
                <w:b w:val="0"/>
                <w:bCs w:val="0"/>
                <w:i w:val="0"/>
                <w:iCs w:val="0"/>
                <w:szCs w:val="28"/>
              </w:rPr>
            </w:pPr>
            <w:r w:rsidRPr="002C7715">
              <w:rPr>
                <w:rStyle w:val="af2"/>
                <w:b w:val="0"/>
                <w:i w:val="0"/>
                <w:szCs w:val="28"/>
              </w:rPr>
              <w:t>2000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hanging="17"/>
              <w:jc w:val="center"/>
              <w:rPr>
                <w:rStyle w:val="af2"/>
                <w:b w:val="0"/>
                <w:bCs w:val="0"/>
                <w:i w:val="0"/>
                <w:iCs w:val="0"/>
                <w:szCs w:val="28"/>
              </w:rPr>
            </w:pPr>
            <w:r w:rsidRPr="002C7715">
              <w:rPr>
                <w:rStyle w:val="af2"/>
                <w:b w:val="0"/>
                <w:i w:val="0"/>
                <w:szCs w:val="28"/>
              </w:rPr>
              <w:t>4000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pStyle w:val="af8"/>
              <w:rPr>
                <w:rStyle w:val="af2"/>
                <w:b w:val="0"/>
                <w:bCs w:val="0"/>
                <w:i w:val="0"/>
                <w:iCs w:val="0"/>
              </w:rPr>
            </w:pPr>
            <w:r w:rsidRPr="002C7715">
              <w:rPr>
                <w:rStyle w:val="af2"/>
                <w:b w:val="0"/>
                <w:i w:val="0"/>
              </w:rPr>
              <w:t>8000</w:t>
            </w: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EB368C" w:rsidRDefault="00EB368C" w:rsidP="005C6F6A">
            <w:pPr>
              <w:ind w:firstLine="0"/>
              <w:jc w:val="center"/>
              <w:rPr>
                <w:rStyle w:val="af2"/>
                <w:b w:val="0"/>
                <w:bCs w:val="0"/>
                <w:i w:val="0"/>
                <w:iCs w:val="0"/>
                <w:szCs w:val="28"/>
              </w:rPr>
            </w:pPr>
            <w:r>
              <w:rPr>
                <w:rStyle w:val="af2"/>
                <w:b w:val="0"/>
                <w:bCs w:val="0"/>
                <w:i w:val="0"/>
                <w:iCs w:val="0"/>
                <w:szCs w:val="28"/>
              </w:rPr>
              <w:t>–</w:t>
            </w:r>
          </w:p>
        </w:tc>
      </w:tr>
      <w:tr w:rsidR="002C7715" w:rsidRPr="002C7715" w:rsidTr="005C6F6A"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rStyle w:val="af2"/>
                <w:b w:val="0"/>
                <w:bCs w:val="0"/>
                <w:i w:val="0"/>
                <w:iCs w:val="0"/>
                <w:szCs w:val="28"/>
              </w:rPr>
            </w:pPr>
            <w:r w:rsidRPr="002C7715">
              <w:rPr>
                <w:rStyle w:val="af2"/>
                <w:b w:val="0"/>
                <w:i w:val="0"/>
                <w:szCs w:val="28"/>
              </w:rPr>
              <w:t>93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rStyle w:val="af2"/>
                <w:b w:val="0"/>
                <w:bCs w:val="0"/>
                <w:i w:val="0"/>
                <w:iCs w:val="0"/>
                <w:szCs w:val="28"/>
              </w:rPr>
            </w:pPr>
            <w:r w:rsidRPr="002C7715">
              <w:rPr>
                <w:rStyle w:val="af2"/>
                <w:b w:val="0"/>
                <w:i w:val="0"/>
                <w:szCs w:val="28"/>
              </w:rPr>
              <w:t>79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rStyle w:val="af2"/>
                <w:b w:val="0"/>
                <w:bCs w:val="0"/>
                <w:i w:val="0"/>
                <w:iCs w:val="0"/>
                <w:szCs w:val="28"/>
              </w:rPr>
            </w:pPr>
            <w:r w:rsidRPr="002C7715">
              <w:rPr>
                <w:rStyle w:val="af2"/>
                <w:b w:val="0"/>
                <w:i w:val="0"/>
                <w:szCs w:val="28"/>
              </w:rPr>
              <w:t>70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rStyle w:val="af2"/>
                <w:b w:val="0"/>
                <w:bCs w:val="0"/>
                <w:i w:val="0"/>
                <w:iCs w:val="0"/>
                <w:szCs w:val="28"/>
              </w:rPr>
            </w:pPr>
            <w:r w:rsidRPr="002C7715">
              <w:rPr>
                <w:rStyle w:val="af2"/>
                <w:b w:val="0"/>
                <w:i w:val="0"/>
                <w:szCs w:val="28"/>
              </w:rPr>
              <w:t>68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rStyle w:val="af2"/>
                <w:b w:val="0"/>
                <w:bCs w:val="0"/>
                <w:i w:val="0"/>
                <w:iCs w:val="0"/>
                <w:szCs w:val="28"/>
              </w:rPr>
            </w:pPr>
            <w:r w:rsidRPr="002C7715">
              <w:rPr>
                <w:rStyle w:val="af2"/>
                <w:b w:val="0"/>
                <w:i w:val="0"/>
                <w:szCs w:val="28"/>
              </w:rPr>
              <w:t>58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rStyle w:val="af2"/>
                <w:b w:val="0"/>
                <w:bCs w:val="0"/>
                <w:i w:val="0"/>
                <w:iCs w:val="0"/>
                <w:szCs w:val="28"/>
              </w:rPr>
            </w:pPr>
            <w:r w:rsidRPr="002C7715">
              <w:rPr>
                <w:rStyle w:val="af2"/>
                <w:b w:val="0"/>
                <w:i w:val="0"/>
                <w:szCs w:val="28"/>
              </w:rPr>
              <w:t>55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34"/>
              <w:jc w:val="center"/>
              <w:rPr>
                <w:rStyle w:val="af2"/>
                <w:b w:val="0"/>
                <w:bCs w:val="0"/>
                <w:i w:val="0"/>
                <w:iCs w:val="0"/>
                <w:szCs w:val="28"/>
              </w:rPr>
            </w:pPr>
            <w:r w:rsidRPr="002C7715">
              <w:rPr>
                <w:rStyle w:val="af2"/>
                <w:b w:val="0"/>
                <w:i w:val="0"/>
                <w:szCs w:val="28"/>
              </w:rPr>
              <w:t>52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rStyle w:val="af2"/>
                <w:b w:val="0"/>
                <w:bCs w:val="0"/>
                <w:i w:val="0"/>
                <w:iCs w:val="0"/>
                <w:szCs w:val="28"/>
              </w:rPr>
            </w:pPr>
            <w:r w:rsidRPr="002C7715">
              <w:rPr>
                <w:rStyle w:val="af2"/>
                <w:b w:val="0"/>
                <w:i w:val="0"/>
                <w:szCs w:val="28"/>
              </w:rPr>
              <w:t>52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rStyle w:val="af2"/>
                <w:b w:val="0"/>
                <w:bCs w:val="0"/>
                <w:i w:val="0"/>
                <w:iCs w:val="0"/>
                <w:szCs w:val="28"/>
              </w:rPr>
            </w:pPr>
            <w:r w:rsidRPr="002C7715">
              <w:rPr>
                <w:rStyle w:val="af2"/>
                <w:b w:val="0"/>
                <w:i w:val="0"/>
                <w:szCs w:val="28"/>
              </w:rPr>
              <w:t>49</w:t>
            </w: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rStyle w:val="af2"/>
                <w:b w:val="0"/>
                <w:bCs w:val="0"/>
                <w:i w:val="0"/>
                <w:iCs w:val="0"/>
                <w:szCs w:val="28"/>
              </w:rPr>
            </w:pPr>
            <w:r w:rsidRPr="002C7715">
              <w:rPr>
                <w:rStyle w:val="af2"/>
                <w:b w:val="0"/>
                <w:i w:val="0"/>
                <w:szCs w:val="28"/>
              </w:rPr>
              <w:t>60</w:t>
            </w:r>
          </w:p>
        </w:tc>
      </w:tr>
    </w:tbl>
    <w:p w:rsidR="002C7715" w:rsidRPr="002C7715" w:rsidRDefault="002C7715" w:rsidP="002C7715"/>
    <w:p w:rsidR="002C7715" w:rsidRPr="002C7715" w:rsidRDefault="002C7715" w:rsidP="002C7715">
      <w:r w:rsidRPr="002C7715">
        <w:t>Реальный уровень шума в помещении должен</w:t>
      </w:r>
      <w:r w:rsidR="00A631BD">
        <w:t xml:space="preserve"> </w:t>
      </w:r>
      <w:r w:rsidRPr="002C7715">
        <w:t>не превышать указанной в</w:t>
      </w:r>
      <w:r w:rsidRPr="002C7715">
        <w:t>е</w:t>
      </w:r>
      <w:r w:rsidRPr="002C7715">
        <w:t>личины. Для снижения уровня шума, проникающего в производственное помещ</w:t>
      </w:r>
      <w:r w:rsidRPr="002C7715">
        <w:t>е</w:t>
      </w:r>
      <w:r w:rsidRPr="002C7715">
        <w:t xml:space="preserve">ние извне, оно должно оборудоваться звукопоглощающими облицовками, </w:t>
      </w:r>
      <w:r w:rsidR="00645BB3">
        <w:br/>
      </w:r>
      <w:r w:rsidRPr="002C7715">
        <w:lastRenderedPageBreak/>
        <w:t>а также различными звукопоглощающими устройствами (перегородки, кожухи, прокладки), уплотнением по периметру притворов окон, дверей.</w:t>
      </w:r>
    </w:p>
    <w:p w:rsidR="00645BB3" w:rsidRDefault="002C7715" w:rsidP="002C7715">
      <w:r w:rsidRPr="002C7715">
        <w:t>При выполнении работ с использованием ПЭВМ в производственных п</w:t>
      </w:r>
      <w:r w:rsidRPr="002C7715">
        <w:t>о</w:t>
      </w:r>
      <w:r w:rsidRPr="002C7715">
        <w:t>мещениях уровень вибрации не должен превышать допустимых значений вибр</w:t>
      </w:r>
      <w:r w:rsidRPr="002C7715">
        <w:t>а</w:t>
      </w:r>
      <w:r w:rsidRPr="002C7715">
        <w:t>ции для рабочих мест (категория 3, тип «в») в соответствии с действующими с</w:t>
      </w:r>
      <w:r w:rsidRPr="002C7715">
        <w:t>а</w:t>
      </w:r>
      <w:r w:rsidRPr="002C7715">
        <w:t>нитарно-эпидемиологическими нормативами СанПиН 2.2.4/2.1.8.566-96 «Прои</w:t>
      </w:r>
      <w:r w:rsidRPr="002C7715">
        <w:t>з</w:t>
      </w:r>
      <w:r w:rsidRPr="002C7715">
        <w:t>водственная вибрация. Вибрация в помещениях жилых и общественных зд</w:t>
      </w:r>
      <w:r w:rsidRPr="002C7715">
        <w:t>а</w:t>
      </w:r>
      <w:r w:rsidRPr="002C7715">
        <w:t>ний»</w:t>
      </w:r>
      <w:r w:rsidRPr="002C7715">
        <w:rPr>
          <w:lang w:val="en-US"/>
        </w:rPr>
        <w:t> </w:t>
      </w:r>
      <w:r w:rsidR="0014678D">
        <w:t>[</w:t>
      </w:r>
      <w:r w:rsidR="0035409B">
        <w:fldChar w:fldCharType="begin"/>
      </w:r>
      <w:r w:rsidR="0014678D">
        <w:instrText xml:space="preserve"> REF _Ref263532607 \n \h </w:instrText>
      </w:r>
      <w:r w:rsidR="0035409B">
        <w:fldChar w:fldCharType="separate"/>
      </w:r>
      <w:r w:rsidR="0060111C">
        <w:t>29</w:t>
      </w:r>
      <w:r w:rsidR="0035409B">
        <w:fldChar w:fldCharType="end"/>
      </w:r>
      <w:r w:rsidRPr="002C7715">
        <w:t>].</w:t>
      </w:r>
    </w:p>
    <w:p w:rsidR="002C7715" w:rsidRPr="002C7715" w:rsidRDefault="002C7715" w:rsidP="002C7715">
      <w:r w:rsidRPr="002C7715">
        <w:t>Шумящее оборудование, уровни шума которого превышают нормативные, должно размещаться вне помещений с ПЭВМ.</w:t>
      </w:r>
    </w:p>
    <w:p w:rsidR="00EB368C" w:rsidRDefault="00EB368C">
      <w:pPr>
        <w:rPr>
          <w:rFonts w:ascii="Arial" w:hAnsi="Arial" w:cs="Arial"/>
          <w:sz w:val="32"/>
          <w:szCs w:val="26"/>
        </w:rPr>
      </w:pPr>
      <w:bookmarkStart w:id="147" w:name="_Toc136930186"/>
      <w:r>
        <w:br w:type="page"/>
      </w:r>
    </w:p>
    <w:p w:rsidR="002C7715" w:rsidRPr="002C7715" w:rsidRDefault="002C7715" w:rsidP="000A4EDF">
      <w:pPr>
        <w:pStyle w:val="3"/>
        <w:suppressAutoHyphens/>
      </w:pPr>
      <w:r w:rsidRPr="002C7715">
        <w:lastRenderedPageBreak/>
        <w:t>Требования к освещению на рабочих местах, оборудованных ПЭВМ</w:t>
      </w:r>
    </w:p>
    <w:bookmarkEnd w:id="147"/>
    <w:p w:rsidR="002C7715" w:rsidRPr="002C7715" w:rsidRDefault="002C7715" w:rsidP="00EB368C">
      <w:r w:rsidRPr="002C7715">
        <w:t>При работе с вычислительной техникой решающим фактором, обеспеч</w:t>
      </w:r>
      <w:r w:rsidRPr="002C7715">
        <w:t>и</w:t>
      </w:r>
      <w:r w:rsidRPr="002C7715">
        <w:t>вающим высокий уровень работоспособности, является правильно спроектир</w:t>
      </w:r>
      <w:r w:rsidRPr="002C7715">
        <w:t>о</w:t>
      </w:r>
      <w:r w:rsidRPr="002C7715">
        <w:t>ванное освещение.</w:t>
      </w:r>
      <w:r w:rsidR="00EB368C">
        <w:t xml:space="preserve"> </w:t>
      </w:r>
      <w:r w:rsidRPr="002C7715">
        <w:t>Работа программиста требует большой зрительной нагрузки, поэтому помимо естественного, применяется искусственное освещение.</w:t>
      </w:r>
    </w:p>
    <w:p w:rsidR="002C7715" w:rsidRPr="002C7715" w:rsidRDefault="002C7715" w:rsidP="002C7715">
      <w:r w:rsidRPr="002C7715">
        <w:t>Согласно СанПиН 2.2.2/2.4.1340-03</w:t>
      </w:r>
      <w:r w:rsidRPr="002C7715">
        <w:rPr>
          <w:lang w:val="en-US"/>
        </w:rPr>
        <w:t> </w:t>
      </w:r>
      <w:r w:rsidR="0014678D">
        <w:t>[</w:t>
      </w:r>
      <w:r w:rsidR="0035409B">
        <w:fldChar w:fldCharType="begin"/>
      </w:r>
      <w:r w:rsidR="0014678D">
        <w:instrText xml:space="preserve"> REF _Ref263532152 \n \h </w:instrText>
      </w:r>
      <w:r w:rsidR="0035409B">
        <w:fldChar w:fldCharType="separate"/>
      </w:r>
      <w:r w:rsidR="0060111C">
        <w:t>24</w:t>
      </w:r>
      <w:r w:rsidR="0035409B">
        <w:fldChar w:fldCharType="end"/>
      </w:r>
      <w:r w:rsidRPr="002C7715">
        <w:t>] рабочие столы следует размещать таким образом, чтобы ВДТ были ориентированы боковой стороной к световым проемам, чтобы естественный свет падал преимущественно слева. Искусственное освещение в помещениях для эксплуатации ПЭВМ должно осуществляться си</w:t>
      </w:r>
      <w:r w:rsidRPr="002C7715">
        <w:t>с</w:t>
      </w:r>
      <w:r w:rsidRPr="002C7715">
        <w:t>темой общего равномерного освещения. В производственных и административно-общественных помещениях, в случаях преимущественной работы с документами, следует применять системы комбинированного освещения.</w:t>
      </w:r>
    </w:p>
    <w:p w:rsidR="002C7715" w:rsidRPr="002C7715" w:rsidRDefault="002C7715" w:rsidP="00EB368C">
      <w:r w:rsidRPr="002C7715">
        <w:t>Освещенность на поверхности стола в зоне размещения рабочего докуме</w:t>
      </w:r>
      <w:r w:rsidRPr="002C7715">
        <w:t>н</w:t>
      </w:r>
      <w:r w:rsidRPr="002C7715">
        <w:t>та должна быть 300</w:t>
      </w:r>
      <w:r w:rsidR="00862DD6">
        <w:t>-</w:t>
      </w:r>
      <w:r w:rsidRPr="002C7715">
        <w:t>500 лк. Освещение не должно создавать бликов на поверхн</w:t>
      </w:r>
      <w:r w:rsidRPr="002C7715">
        <w:t>о</w:t>
      </w:r>
      <w:r w:rsidRPr="002C7715">
        <w:t>сти экрана. Освещенность поверхности экрана не должна быть более 300 лк.</w:t>
      </w:r>
      <w:r w:rsidR="00EB368C">
        <w:t xml:space="preserve"> </w:t>
      </w:r>
      <w:r w:rsidRPr="002C7715">
        <w:t>Сл</w:t>
      </w:r>
      <w:r w:rsidRPr="002C7715">
        <w:t>е</w:t>
      </w:r>
      <w:r w:rsidRPr="002C7715">
        <w:t>дует ограничивать прямую блесткость от источников освещения, при этом я</w:t>
      </w:r>
      <w:r w:rsidRPr="002C7715">
        <w:t>р</w:t>
      </w:r>
      <w:r w:rsidRPr="002C7715">
        <w:t xml:space="preserve">кость светящихся поверхностей (окна, светильники и </w:t>
      </w:r>
      <w:r w:rsidR="008E1269">
        <w:t>другие</w:t>
      </w:r>
      <w:r w:rsidRPr="002C7715">
        <w:t>), находящихся в п</w:t>
      </w:r>
      <w:r w:rsidRPr="002C7715">
        <w:t>о</w:t>
      </w:r>
      <w:r w:rsidRPr="002C7715">
        <w:t>ле зрения, должна быть не более 200 кд/м</w:t>
      </w:r>
      <w:r w:rsidRPr="009A1D03">
        <w:rPr>
          <w:vertAlign w:val="superscript"/>
        </w:rPr>
        <w:t>2</w:t>
      </w:r>
      <w:r w:rsidRPr="002C7715">
        <w:t>.</w:t>
      </w:r>
    </w:p>
    <w:p w:rsidR="002C7715" w:rsidRPr="002C7715" w:rsidRDefault="002C7715" w:rsidP="002C7715">
      <w:r w:rsidRPr="002C7715">
        <w:t>Следует ограничивать отраженную блесткость на рабочих поверхностя</w:t>
      </w:r>
      <w:r w:rsidR="008E1269">
        <w:t>х (экран, стол, клавиатура и другие</w:t>
      </w:r>
      <w:r w:rsidRPr="002C7715">
        <w:t>) за счет правильного выбора типов светильн</w:t>
      </w:r>
      <w:r w:rsidRPr="002C7715">
        <w:t>и</w:t>
      </w:r>
      <w:r w:rsidRPr="002C7715">
        <w:t>ков и расположения рабочих мест по отношению к источникам естественного</w:t>
      </w:r>
      <w:r w:rsidR="008E1269">
        <w:br/>
      </w:r>
      <w:r w:rsidRPr="002C7715">
        <w:t xml:space="preserve"> и искусственного освещения, при этом яркость бликов на экране ПЭВМ не дол</w:t>
      </w:r>
      <w:r w:rsidRPr="002C7715">
        <w:t>ж</w:t>
      </w:r>
      <w:r w:rsidRPr="002C7715">
        <w:t>на превышать 40 кд/м</w:t>
      </w:r>
      <w:r w:rsidR="009A1D03" w:rsidRPr="009A1D03">
        <w:rPr>
          <w:vertAlign w:val="superscript"/>
        </w:rPr>
        <w:t>2</w:t>
      </w:r>
      <w:r w:rsidRPr="002C7715">
        <w:t xml:space="preserve"> и яркость потолка не должна превышать 200 кд/м</w:t>
      </w:r>
      <w:r w:rsidRPr="009A1D03">
        <w:rPr>
          <w:vertAlign w:val="superscript"/>
        </w:rPr>
        <w:t>2</w:t>
      </w:r>
      <w:r w:rsidRPr="002C7715">
        <w:t>.</w:t>
      </w:r>
    </w:p>
    <w:p w:rsidR="002C7715" w:rsidRPr="002C7715" w:rsidRDefault="002C7715" w:rsidP="002C7715">
      <w:r w:rsidRPr="002C7715">
        <w:t>Показатель ослепленности для источников общего искусственного осв</w:t>
      </w:r>
      <w:r w:rsidRPr="002C7715">
        <w:t>е</w:t>
      </w:r>
      <w:r w:rsidRPr="002C7715">
        <w:t>щения в производственных помещениях должен быть не более 20. Показатель дискомфорта в административно-общественных помещениях не более 40, в д</w:t>
      </w:r>
      <w:r w:rsidRPr="002C7715">
        <w:t>о</w:t>
      </w:r>
      <w:r w:rsidRPr="002C7715">
        <w:t>школьных и учебных помещениях не более 15.</w:t>
      </w:r>
    </w:p>
    <w:p w:rsidR="002C7715" w:rsidRPr="002C7715" w:rsidRDefault="002C7715" w:rsidP="00EA5C18">
      <w:r w:rsidRPr="002C7715">
        <w:lastRenderedPageBreak/>
        <w:t xml:space="preserve">Яркость светильников общего освещения в зоне углов излучения </w:t>
      </w:r>
      <w:r w:rsidR="00727362" w:rsidRPr="00727362">
        <w:br/>
      </w:r>
      <w:r w:rsidRPr="002C7715">
        <w:t>от 50 до 90 градусов с вертикалью в продольной и поперечной плоскостях должна составлять не более 200 кд/м</w:t>
      </w:r>
      <w:r w:rsidR="009A1D03" w:rsidRPr="009A1D03">
        <w:rPr>
          <w:vertAlign w:val="superscript"/>
        </w:rPr>
        <w:t>2</w:t>
      </w:r>
      <w:r w:rsidRPr="002C7715">
        <w:t xml:space="preserve">, защитный угол светильников должен быть </w:t>
      </w:r>
      <w:r w:rsidR="00727362" w:rsidRPr="00727362">
        <w:br/>
      </w:r>
      <w:r w:rsidRPr="002C7715">
        <w:t>не менее 40 градусов. Светильники местного освещения должны иметь непросв</w:t>
      </w:r>
      <w:r w:rsidRPr="002C7715">
        <w:t>е</w:t>
      </w:r>
      <w:r w:rsidRPr="002C7715">
        <w:t>чивающий отражатель с защитным углом не менее 40 градусов.</w:t>
      </w:r>
      <w:r w:rsidR="00EA5C18">
        <w:t xml:space="preserve"> </w:t>
      </w:r>
      <w:r w:rsidRPr="002C7715">
        <w:t>Следует огран</w:t>
      </w:r>
      <w:r w:rsidRPr="002C7715">
        <w:t>и</w:t>
      </w:r>
      <w:r w:rsidRPr="002C7715">
        <w:t>чивать неравномерность распределения яркости в поле зрения пользователя ПЭВМ, при этом соотношение яркости между рабочими поверхностями не дол</w:t>
      </w:r>
      <w:r w:rsidRPr="002C7715">
        <w:t>ж</w:t>
      </w:r>
      <w:r w:rsidRPr="002C7715">
        <w:t>но превышать 3:1</w:t>
      </w:r>
      <w:r w:rsidR="00AE4EFF">
        <w:t>-</w:t>
      </w:r>
      <w:r w:rsidRPr="002C7715">
        <w:t xml:space="preserve">5:1, а между рабочими поверхностями </w:t>
      </w:r>
      <w:r w:rsidR="00EA5C18">
        <w:t xml:space="preserve">и </w:t>
      </w:r>
      <w:r w:rsidRPr="002C7715">
        <w:t>стен</w:t>
      </w:r>
      <w:r w:rsidR="00EA5C18">
        <w:t>ами</w:t>
      </w:r>
      <w:r w:rsidRPr="002C7715">
        <w:t xml:space="preserve"> и оборудов</w:t>
      </w:r>
      <w:r w:rsidRPr="002C7715">
        <w:t>а</w:t>
      </w:r>
      <w:r w:rsidRPr="002C7715">
        <w:t>ни</w:t>
      </w:r>
      <w:r w:rsidR="00EA5C18">
        <w:t>ем</w:t>
      </w:r>
      <w:r w:rsidRPr="002C7715">
        <w:t xml:space="preserve"> 10:1.</w:t>
      </w:r>
    </w:p>
    <w:p w:rsidR="002C7715" w:rsidRPr="002C7715" w:rsidRDefault="002C7715" w:rsidP="002C7715">
      <w:r w:rsidRPr="002C7715">
        <w:t>В качестве источников света при искусственном освещении следует пр</w:t>
      </w:r>
      <w:r w:rsidRPr="002C7715">
        <w:t>и</w:t>
      </w:r>
      <w:r w:rsidRPr="002C7715">
        <w:t>менять преимущественно люминесцентные лампы типа ЛБ и компактные люм</w:t>
      </w:r>
      <w:r w:rsidRPr="002C7715">
        <w:t>и</w:t>
      </w:r>
      <w:r w:rsidRPr="002C7715">
        <w:t>несцентные лампы (КЛЛ). В светильниках местного освещения допускается пр</w:t>
      </w:r>
      <w:r w:rsidRPr="002C7715">
        <w:t>и</w:t>
      </w:r>
      <w:r w:rsidRPr="002C7715">
        <w:t>менение ламп накаливания, в том числе галогенные.</w:t>
      </w:r>
    </w:p>
    <w:p w:rsidR="002C7715" w:rsidRPr="002C7715" w:rsidRDefault="002C7715" w:rsidP="002C7715">
      <w:r w:rsidRPr="002C7715">
        <w:t>Для освещения помещений с ПЭВМ следует применять светильники с зе</w:t>
      </w:r>
      <w:r w:rsidRPr="002C7715">
        <w:t>р</w:t>
      </w:r>
      <w:r w:rsidRPr="002C7715">
        <w:t>кальными параболическими решетками, укомплектованными электронными пу</w:t>
      </w:r>
      <w:r w:rsidRPr="002C7715">
        <w:t>с</w:t>
      </w:r>
      <w:r w:rsidRPr="002C7715">
        <w:t>ко-регулирующими аппаратами (ЭПРА). Применение светильников без рассеив</w:t>
      </w:r>
      <w:r w:rsidRPr="002C7715">
        <w:t>а</w:t>
      </w:r>
      <w:r w:rsidRPr="002C7715">
        <w:t xml:space="preserve">телей и экранирующих решеток не допускается. При отсутствии светильников </w:t>
      </w:r>
      <w:r w:rsidR="00EA5C18">
        <w:br/>
      </w:r>
      <w:r w:rsidRPr="002C7715">
        <w:t>с ЭПРА лампы многоламповых светильников или рядом расположенные светил</w:t>
      </w:r>
      <w:r w:rsidRPr="002C7715">
        <w:t>ь</w:t>
      </w:r>
      <w:r w:rsidRPr="002C7715">
        <w:t>ники общего освещения следует включать на разные фазы трехфазной сети.</w:t>
      </w:r>
    </w:p>
    <w:p w:rsidR="002C7715" w:rsidRPr="002C7715" w:rsidRDefault="002C7715" w:rsidP="00727362">
      <w:r w:rsidRPr="002C7715">
        <w:t>Общее освещение при использовании люминесцентных светильников сл</w:t>
      </w:r>
      <w:r w:rsidRPr="002C7715">
        <w:t>е</w:t>
      </w:r>
      <w:r w:rsidRPr="002C7715">
        <w:t>дует выполнять в виде сплошных или прерывистых линий светильников, расп</w:t>
      </w:r>
      <w:r w:rsidRPr="002C7715">
        <w:t>о</w:t>
      </w:r>
      <w:r w:rsidRPr="002C7715">
        <w:t xml:space="preserve">ложенных сбоку от рабочих мест, параллельно линии зрения пользователя </w:t>
      </w:r>
      <w:r w:rsidR="00EA5C18">
        <w:br/>
      </w:r>
      <w:r w:rsidRPr="002C7715">
        <w:t>при рядном расположении видеодисплейных терминалов. При периметральном расположении компьютеров линии светильников должны располагаться локал</w:t>
      </w:r>
      <w:r w:rsidRPr="002C7715">
        <w:t>и</w:t>
      </w:r>
      <w:r w:rsidRPr="002C7715">
        <w:t>зовано над рабочим столом ближе к его переднему краю, обращенному к операт</w:t>
      </w:r>
      <w:r w:rsidRPr="002C7715">
        <w:t>о</w:t>
      </w:r>
      <w:r w:rsidRPr="002C7715">
        <w:t>ру.</w:t>
      </w:r>
      <w:r w:rsidR="00EA5C18">
        <w:t xml:space="preserve"> </w:t>
      </w:r>
      <w:r w:rsidRPr="002C7715">
        <w:t>Коэффициент пульсации не должен превышать 5%.</w:t>
      </w:r>
      <w:r w:rsidR="00EB368C">
        <w:t xml:space="preserve"> </w:t>
      </w:r>
      <w:r w:rsidRPr="002C7715">
        <w:t>Для обеспечения норм</w:t>
      </w:r>
      <w:r w:rsidRPr="002C7715">
        <w:t>и</w:t>
      </w:r>
      <w:r w:rsidRPr="002C7715">
        <w:t>руемых значений освещенности в помещениях для использования ПЭВМ следует проводить чистку стекол оконных рам и светильников не реже двух раз в год и</w:t>
      </w:r>
      <w:r w:rsidR="00A40745">
        <w:rPr>
          <w:lang w:val="en-US"/>
        </w:rPr>
        <w:t> </w:t>
      </w:r>
      <w:r w:rsidRPr="002C7715">
        <w:t>проводить своевременную замену перегоревших ламп.</w:t>
      </w:r>
    </w:p>
    <w:p w:rsidR="002C7715" w:rsidRPr="002C7715" w:rsidRDefault="002C7715" w:rsidP="002C7715">
      <w:pPr>
        <w:pStyle w:val="3"/>
      </w:pPr>
      <w:bookmarkStart w:id="148" w:name="_Toc136930187"/>
      <w:r w:rsidRPr="002C7715">
        <w:lastRenderedPageBreak/>
        <w:t>Требования к уровням электромагнитных полей на рабочих местах, оборудованных ПЭВМ</w:t>
      </w:r>
      <w:bookmarkEnd w:id="148"/>
    </w:p>
    <w:p w:rsidR="002C7715" w:rsidRPr="002C7715" w:rsidRDefault="002C7715" w:rsidP="002C7715">
      <w:r w:rsidRPr="002C7715">
        <w:t>Источниками электромагнитного излучения являются мониторы и блоки питания. Для защиты от электромагнитного излучения последних предусмотрено экранирование и заземление блоков питания (экранов блоков).</w:t>
      </w:r>
    </w:p>
    <w:p w:rsidR="002C7715" w:rsidRPr="002C7715" w:rsidRDefault="002C7715" w:rsidP="002C7715">
      <w:r w:rsidRPr="002C7715">
        <w:t>СанПиН 2.2.2/2.4.1340-03 «Гигиенические требования к персональным электронно-вычислительным машинам и организации работы»</w:t>
      </w:r>
      <w:r w:rsidRPr="002C7715">
        <w:rPr>
          <w:lang w:val="en-US"/>
        </w:rPr>
        <w:t> </w:t>
      </w:r>
      <w:r w:rsidR="0014678D">
        <w:t>[</w:t>
      </w:r>
      <w:r w:rsidR="0035409B">
        <w:fldChar w:fldCharType="begin"/>
      </w:r>
      <w:r w:rsidR="0014678D">
        <w:instrText xml:space="preserve"> REF _Ref263532152 \n \h </w:instrText>
      </w:r>
      <w:r w:rsidR="0035409B">
        <w:fldChar w:fldCharType="separate"/>
      </w:r>
      <w:r w:rsidR="0060111C">
        <w:t>24</w:t>
      </w:r>
      <w:r w:rsidR="0035409B">
        <w:fldChar w:fldCharType="end"/>
      </w:r>
      <w:r w:rsidRPr="002C7715">
        <w:t>]</w:t>
      </w:r>
      <w:r w:rsidR="00A631BD">
        <w:t xml:space="preserve"> </w:t>
      </w:r>
      <w:r w:rsidRPr="002C7715">
        <w:t>предъявляет нижеприведенные требования и нормы:</w:t>
      </w:r>
    </w:p>
    <w:p w:rsidR="002C7715" w:rsidRPr="002C7715" w:rsidRDefault="002C7715" w:rsidP="002010F1">
      <w:pPr>
        <w:pStyle w:val="14"/>
        <w:numPr>
          <w:ilvl w:val="0"/>
          <w:numId w:val="2"/>
        </w:numPr>
        <w:ind w:left="1134" w:hanging="283"/>
      </w:pPr>
      <w:r w:rsidRPr="002C7715">
        <w:t xml:space="preserve">мощность экспозиционной дозы мягкого рентгеновского излучения </w:t>
      </w:r>
      <w:r w:rsidR="00EA5C18">
        <w:br/>
      </w:r>
      <w:r w:rsidRPr="002C7715">
        <w:t>в любой точке на расстоянии 0,05 м от экрана и корпуса ВДТ (на эле</w:t>
      </w:r>
      <w:r w:rsidRPr="002C7715">
        <w:t>к</w:t>
      </w:r>
      <w:r w:rsidRPr="002C7715">
        <w:t>троннолучевой трубке) при любых положениях регулировочных ус</w:t>
      </w:r>
      <w:r w:rsidRPr="002C7715">
        <w:t>т</w:t>
      </w:r>
      <w:r w:rsidRPr="002C7715">
        <w:t>ройств не должна превышать 1 мкЗв/ч (100 мкР/ч);</w:t>
      </w:r>
    </w:p>
    <w:p w:rsidR="002C7715" w:rsidRPr="002C7715" w:rsidRDefault="002C7715" w:rsidP="002010F1">
      <w:pPr>
        <w:pStyle w:val="14"/>
        <w:numPr>
          <w:ilvl w:val="0"/>
          <w:numId w:val="2"/>
        </w:numPr>
        <w:ind w:left="1134" w:hanging="283"/>
      </w:pPr>
      <w:r w:rsidRPr="002C7715">
        <w:t xml:space="preserve">конструкция ВДТ должна предусматривать регулирование яркости </w:t>
      </w:r>
      <w:r w:rsidR="00EA5C18">
        <w:br/>
      </w:r>
      <w:r w:rsidRPr="002C7715">
        <w:t>и контрастности.</w:t>
      </w:r>
    </w:p>
    <w:p w:rsidR="002C7715" w:rsidRPr="002C7715" w:rsidRDefault="002C7715" w:rsidP="002C7715">
      <w:r w:rsidRPr="002C7715">
        <w:t>Остальные требования к видео-дисплейным устройствам (ВДУ) описаны ниже (</w:t>
      </w:r>
      <w:r w:rsidR="000353F1">
        <w:t>таблица 3.5</w:t>
      </w:r>
      <w:r w:rsidRPr="002C7715">
        <w:t>,</w:t>
      </w:r>
      <w:r w:rsidR="00A40745" w:rsidRPr="00A40745">
        <w:t xml:space="preserve"> </w:t>
      </w:r>
      <w:r w:rsidR="000353F1">
        <w:t>таблица 3.6</w:t>
      </w:r>
      <w:r w:rsidR="0035409B">
        <w:fldChar w:fldCharType="begin"/>
      </w:r>
      <w:r w:rsidR="00021800">
        <w:instrText xml:space="preserve"> REF  _Ref263122673 \* Lower \h </w:instrText>
      </w:r>
      <w:r w:rsidR="0035409B">
        <w:fldChar w:fldCharType="separate"/>
      </w:r>
      <w:r w:rsidR="0060111C" w:rsidRPr="002C7715">
        <w:t>таблица </w:t>
      </w:r>
      <w:r w:rsidR="0035409B">
        <w:fldChar w:fldCharType="end"/>
      </w:r>
      <w:r w:rsidRPr="002C7715">
        <w:t>).</w:t>
      </w:r>
    </w:p>
    <w:p w:rsidR="002C7715" w:rsidRPr="002C7715" w:rsidRDefault="002C7715" w:rsidP="002C7715">
      <w:pPr>
        <w:pStyle w:val="aa"/>
        <w:spacing w:before="120" w:line="360" w:lineRule="auto"/>
      </w:pPr>
      <w:bookmarkStart w:id="149" w:name="_Ref200155819"/>
      <w:r w:rsidRPr="002C7715">
        <w:t>Таблица </w:t>
      </w:r>
      <w:bookmarkEnd w:id="149"/>
      <w:r w:rsidR="00506064">
        <w:t>3.</w:t>
      </w:r>
      <w:r w:rsidR="0012425A">
        <w:t>5</w:t>
      </w:r>
      <w:r w:rsidRPr="002C7715">
        <w:t xml:space="preserve"> – Временные допустимые уровни ЭМП, создаваемых ПЭВМ на раб</w:t>
      </w:r>
      <w:r w:rsidRPr="002C7715">
        <w:t>о</w:t>
      </w:r>
      <w:r w:rsidRPr="002C7715">
        <w:t>чих местах пользователей</w:t>
      </w:r>
    </w:p>
    <w:tbl>
      <w:tblPr>
        <w:tblW w:w="4829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4621"/>
        <w:gridCol w:w="3744"/>
        <w:gridCol w:w="1425"/>
      </w:tblGrid>
      <w:tr w:rsidR="002C7715" w:rsidRPr="002C7715" w:rsidTr="005C6F6A">
        <w:tc>
          <w:tcPr>
            <w:tcW w:w="2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pStyle w:val="af8"/>
            </w:pP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pStyle w:val="af8"/>
            </w:pPr>
            <w:r w:rsidRPr="002C7715">
              <w:t>Диапазон частот, Гц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pStyle w:val="af8"/>
            </w:pPr>
            <w:r w:rsidRPr="002C7715">
              <w:t>ВДУ</w:t>
            </w:r>
          </w:p>
        </w:tc>
      </w:tr>
      <w:tr w:rsidR="00EB368C" w:rsidRPr="002C7715" w:rsidTr="005C6F6A">
        <w:tc>
          <w:tcPr>
            <w:tcW w:w="23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68C" w:rsidRPr="002C7715" w:rsidRDefault="00EB368C" w:rsidP="00EB368C">
            <w:pPr>
              <w:pStyle w:val="af8"/>
            </w:pPr>
            <w:r w:rsidRPr="002C7715">
              <w:t>Напряженность электрического п</w:t>
            </w:r>
            <w:r w:rsidRPr="002C7715">
              <w:t>о</w:t>
            </w:r>
            <w:r>
              <w:t>ля</w:t>
            </w:r>
            <w:r w:rsidR="00FE7646">
              <w:t>,</w:t>
            </w:r>
            <w:r w:rsidR="00FE7646" w:rsidRPr="003A263B">
              <w:rPr>
                <w:rFonts w:cs="Calibri"/>
              </w:rPr>
              <w:t xml:space="preserve"> В/м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68C" w:rsidRPr="002C7715" w:rsidRDefault="00EB368C" w:rsidP="005C6F6A">
            <w:pPr>
              <w:pStyle w:val="af8"/>
              <w:rPr>
                <w:vertAlign w:val="superscript"/>
              </w:rPr>
            </w:pPr>
            <w:r w:rsidRPr="002C7715">
              <w:t>от 5 до 2×10</w:t>
            </w:r>
            <w:r w:rsidRPr="002C7715">
              <w:rPr>
                <w:vertAlign w:val="superscript"/>
              </w:rPr>
              <w:t>3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68C" w:rsidRPr="003A263B" w:rsidRDefault="00EB368C" w:rsidP="00FE7646">
            <w:pPr>
              <w:pStyle w:val="af8"/>
              <w:rPr>
                <w:rFonts w:cs="Calibri"/>
              </w:rPr>
            </w:pPr>
            <w:r w:rsidRPr="003A263B">
              <w:rPr>
                <w:rFonts w:cs="Calibri"/>
              </w:rPr>
              <w:t>25,</w:t>
            </w:r>
            <w:r w:rsidR="00FE7646">
              <w:rPr>
                <w:rFonts w:cs="Calibri"/>
              </w:rPr>
              <w:t>0</w:t>
            </w:r>
            <w:r w:rsidRPr="003A263B">
              <w:rPr>
                <w:rFonts w:cs="Calibri"/>
              </w:rPr>
              <w:t> </w:t>
            </w:r>
          </w:p>
        </w:tc>
      </w:tr>
      <w:tr w:rsidR="00EB368C" w:rsidRPr="002C7715" w:rsidTr="005C6F6A">
        <w:tc>
          <w:tcPr>
            <w:tcW w:w="23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68C" w:rsidRPr="002C7715" w:rsidRDefault="00EB368C" w:rsidP="00EB368C">
            <w:pPr>
              <w:pStyle w:val="af8"/>
            </w:pP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68C" w:rsidRPr="002C7715" w:rsidRDefault="00EB368C" w:rsidP="005C6F6A">
            <w:pPr>
              <w:pStyle w:val="af8"/>
            </w:pPr>
            <w:r w:rsidRPr="002C7715">
              <w:t>от 2×10</w:t>
            </w:r>
            <w:r w:rsidRPr="002C7715">
              <w:rPr>
                <w:vertAlign w:val="superscript"/>
              </w:rPr>
              <w:t>3</w:t>
            </w:r>
            <w:r w:rsidRPr="002C7715">
              <w:t xml:space="preserve"> до 400×10</w:t>
            </w:r>
            <w:r w:rsidRPr="002C7715">
              <w:rPr>
                <w:vertAlign w:val="superscript"/>
              </w:rPr>
              <w:t>3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68C" w:rsidRPr="003A263B" w:rsidRDefault="00EB368C" w:rsidP="00FE7646">
            <w:pPr>
              <w:pStyle w:val="af8"/>
              <w:rPr>
                <w:rFonts w:cs="Calibri"/>
              </w:rPr>
            </w:pPr>
            <w:r w:rsidRPr="003A263B">
              <w:rPr>
                <w:rFonts w:cs="Calibri"/>
              </w:rPr>
              <w:t>2,5</w:t>
            </w:r>
          </w:p>
        </w:tc>
      </w:tr>
      <w:tr w:rsidR="00EB368C" w:rsidRPr="002C7715" w:rsidTr="005C6F6A">
        <w:tc>
          <w:tcPr>
            <w:tcW w:w="23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68C" w:rsidRPr="002C7715" w:rsidRDefault="00EB368C" w:rsidP="00EB368C">
            <w:pPr>
              <w:pStyle w:val="af8"/>
            </w:pPr>
            <w:r>
              <w:t>Плотность магнитного потока</w:t>
            </w:r>
            <w:r w:rsidR="00FE7646" w:rsidRPr="003A263B">
              <w:rPr>
                <w:rFonts w:cs="Calibri"/>
              </w:rPr>
              <w:t>, нТл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68C" w:rsidRPr="002C7715" w:rsidRDefault="00EB368C" w:rsidP="005C6F6A">
            <w:pPr>
              <w:pStyle w:val="af8"/>
            </w:pPr>
            <w:r w:rsidRPr="002C7715">
              <w:t>от 5 до 2×10</w:t>
            </w:r>
            <w:r w:rsidRPr="002C7715">
              <w:rPr>
                <w:vertAlign w:val="superscript"/>
              </w:rPr>
              <w:t>3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68C" w:rsidRPr="003A263B" w:rsidRDefault="00EB368C" w:rsidP="00FE7646">
            <w:pPr>
              <w:pStyle w:val="af8"/>
              <w:rPr>
                <w:rFonts w:cs="Calibri"/>
              </w:rPr>
            </w:pPr>
            <w:r w:rsidRPr="003A263B">
              <w:rPr>
                <w:rFonts w:cs="Calibri"/>
              </w:rPr>
              <w:t>250</w:t>
            </w:r>
            <w:r w:rsidR="00ED48AF">
              <w:rPr>
                <w:rFonts w:cs="Calibri"/>
              </w:rPr>
              <w:t>,0</w:t>
            </w:r>
          </w:p>
        </w:tc>
      </w:tr>
      <w:tr w:rsidR="00EB368C" w:rsidRPr="002C7715" w:rsidTr="005C6F6A">
        <w:tc>
          <w:tcPr>
            <w:tcW w:w="23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68C" w:rsidRPr="002C7715" w:rsidRDefault="00EB368C" w:rsidP="005C6F6A">
            <w:pPr>
              <w:pStyle w:val="af8"/>
            </w:pP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68C" w:rsidRPr="002C7715" w:rsidRDefault="00EB368C" w:rsidP="005C6F6A">
            <w:pPr>
              <w:pStyle w:val="af8"/>
            </w:pPr>
            <w:r w:rsidRPr="002C7715">
              <w:t>от 2×10</w:t>
            </w:r>
            <w:r w:rsidRPr="002C7715">
              <w:rPr>
                <w:vertAlign w:val="superscript"/>
              </w:rPr>
              <w:t>3</w:t>
            </w:r>
            <w:r w:rsidRPr="002C7715">
              <w:t xml:space="preserve"> до 400×10</w:t>
            </w:r>
            <w:r w:rsidRPr="002C7715">
              <w:rPr>
                <w:vertAlign w:val="superscript"/>
              </w:rPr>
              <w:t>3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68C" w:rsidRPr="003A263B" w:rsidRDefault="00EB368C" w:rsidP="00FE7646">
            <w:pPr>
              <w:pStyle w:val="af8"/>
              <w:rPr>
                <w:rFonts w:cs="Calibri"/>
              </w:rPr>
            </w:pPr>
            <w:r w:rsidRPr="003A263B">
              <w:rPr>
                <w:rFonts w:cs="Calibri"/>
              </w:rPr>
              <w:t>25</w:t>
            </w:r>
            <w:r w:rsidR="00ED48AF">
              <w:rPr>
                <w:rFonts w:cs="Calibri"/>
              </w:rPr>
              <w:t>,0</w:t>
            </w:r>
          </w:p>
        </w:tc>
      </w:tr>
      <w:tr w:rsidR="00EB368C" w:rsidRPr="002C7715" w:rsidTr="005C6F6A">
        <w:tc>
          <w:tcPr>
            <w:tcW w:w="42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68C" w:rsidRPr="002C7715" w:rsidRDefault="00EB368C" w:rsidP="00EB368C">
            <w:pPr>
              <w:pStyle w:val="af8"/>
            </w:pPr>
            <w:r w:rsidRPr="002C7715">
              <w:t>Напряженность электростатического поля</w:t>
            </w:r>
            <w:r w:rsidR="00FE7646">
              <w:t>,</w:t>
            </w:r>
            <w:r w:rsidR="00FE7646" w:rsidRPr="002C7715">
              <w:t xml:space="preserve"> кВ/м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68C" w:rsidRPr="002C7715" w:rsidRDefault="00ED48AF" w:rsidP="00FE7646">
            <w:pPr>
              <w:pStyle w:val="af8"/>
            </w:pPr>
            <w:r>
              <w:t>15,0</w:t>
            </w:r>
          </w:p>
        </w:tc>
      </w:tr>
    </w:tbl>
    <w:p w:rsidR="002C7715" w:rsidRPr="002C7715" w:rsidRDefault="002C7715" w:rsidP="002C7715">
      <w:pPr>
        <w:pStyle w:val="aa"/>
      </w:pPr>
      <w:bookmarkStart w:id="150" w:name="_Ref200155826"/>
    </w:p>
    <w:p w:rsidR="002C7715" w:rsidRPr="002C7715" w:rsidRDefault="002C7715">
      <w:pPr>
        <w:spacing w:after="200" w:line="276" w:lineRule="auto"/>
        <w:ind w:firstLine="0"/>
        <w:jc w:val="left"/>
        <w:rPr>
          <w:bCs/>
          <w:szCs w:val="18"/>
        </w:rPr>
      </w:pPr>
      <w:r w:rsidRPr="002C7715">
        <w:br w:type="page"/>
      </w:r>
    </w:p>
    <w:p w:rsidR="002C7715" w:rsidRPr="002C7715" w:rsidRDefault="002C7715" w:rsidP="002C7715">
      <w:pPr>
        <w:pStyle w:val="aa"/>
        <w:spacing w:line="360" w:lineRule="auto"/>
      </w:pPr>
      <w:bookmarkStart w:id="151" w:name="_Ref263122673"/>
      <w:r w:rsidRPr="002C7715">
        <w:lastRenderedPageBreak/>
        <w:t>Таблица </w:t>
      </w:r>
      <w:bookmarkEnd w:id="150"/>
      <w:bookmarkEnd w:id="151"/>
      <w:r w:rsidR="003D2994">
        <w:t>3.6</w:t>
      </w:r>
      <w:r w:rsidRPr="002C7715">
        <w:t xml:space="preserve"> – Предельно допустимые значения визуальных параметров ВДТ, ко</w:t>
      </w:r>
      <w:r w:rsidRPr="002C7715">
        <w:t>н</w:t>
      </w:r>
      <w:r w:rsidRPr="002C7715">
        <w:t>тролируемые на рабочих местах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5508"/>
        <w:gridCol w:w="4521"/>
      </w:tblGrid>
      <w:tr w:rsidR="002C7715" w:rsidRPr="002C7715" w:rsidTr="005C6F6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pStyle w:val="af8"/>
            </w:pPr>
            <w:r w:rsidRPr="002C7715">
              <w:t>Параметры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pStyle w:val="af8"/>
            </w:pPr>
            <w:r w:rsidRPr="002C7715">
              <w:t>Допустимые значения</w:t>
            </w:r>
          </w:p>
        </w:tc>
      </w:tr>
      <w:tr w:rsidR="002C7715" w:rsidRPr="002C7715" w:rsidTr="005C6F6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FE7646">
            <w:pPr>
              <w:pStyle w:val="af8"/>
            </w:pPr>
            <w:r w:rsidRPr="002C7715">
              <w:t>Яркость белого поля, кд/м</w:t>
            </w:r>
            <w:r w:rsidRPr="002C7715">
              <w:rPr>
                <w:vertAlign w:val="superscript"/>
              </w:rPr>
              <w:t>2</w:t>
            </w:r>
            <w:r w:rsidR="00FE7646">
              <w:t>, н</w:t>
            </w:r>
            <w:r w:rsidR="00FE7646" w:rsidRPr="002C7715">
              <w:t>е менее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EB368C">
            <w:pPr>
              <w:pStyle w:val="af8"/>
              <w:rPr>
                <w:vertAlign w:val="superscript"/>
              </w:rPr>
            </w:pPr>
            <w:r w:rsidRPr="002C7715">
              <w:t>35</w:t>
            </w:r>
          </w:p>
        </w:tc>
      </w:tr>
      <w:tr w:rsidR="002C7715" w:rsidRPr="002C7715" w:rsidTr="00D16F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A6" w:rsidRDefault="002C7715" w:rsidP="00EB368C">
            <w:pPr>
              <w:pStyle w:val="af8"/>
            </w:pPr>
            <w:r w:rsidRPr="002C7715">
              <w:t xml:space="preserve">Неравномерность яркости рабочего </w:t>
            </w:r>
          </w:p>
          <w:p w:rsidR="002C7715" w:rsidRPr="002C7715" w:rsidRDefault="002C7715" w:rsidP="00EB368C">
            <w:pPr>
              <w:pStyle w:val="af8"/>
            </w:pPr>
            <w:r w:rsidRPr="002C7715">
              <w:t>поля</w:t>
            </w:r>
            <w:r w:rsidR="00AE4EFF" w:rsidRPr="00AE4EFF">
              <w:t>, не более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7715" w:rsidRPr="002C7715" w:rsidRDefault="002C7715" w:rsidP="00D16FA6">
            <w:pPr>
              <w:pStyle w:val="af8"/>
            </w:pPr>
            <w:r w:rsidRPr="002C7715">
              <w:t>±20%</w:t>
            </w:r>
          </w:p>
        </w:tc>
      </w:tr>
      <w:tr w:rsidR="002C7715" w:rsidRPr="002C7715" w:rsidTr="00D16F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EB368C">
            <w:pPr>
              <w:pStyle w:val="af8"/>
            </w:pPr>
            <w:r w:rsidRPr="002C7715">
              <w:t>Контрастность (для монохромного реж</w:t>
            </w:r>
            <w:r w:rsidRPr="002C7715">
              <w:t>и</w:t>
            </w:r>
            <w:r w:rsidRPr="002C7715">
              <w:t>ма)</w:t>
            </w:r>
            <w:r w:rsidR="00AE4EFF">
              <w:t>, н</w:t>
            </w:r>
            <w:r w:rsidR="00AE4EFF" w:rsidRPr="002C7715">
              <w:t>е менее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7715" w:rsidRPr="002C7715" w:rsidRDefault="002C7715" w:rsidP="00D16FA6">
            <w:pPr>
              <w:pStyle w:val="af8"/>
            </w:pPr>
            <w:r w:rsidRPr="002C7715">
              <w:t>3:1</w:t>
            </w:r>
          </w:p>
        </w:tc>
      </w:tr>
      <w:tr w:rsidR="002C7715" w:rsidRPr="002C7715" w:rsidTr="005C6F6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EB368C">
            <w:pPr>
              <w:pStyle w:val="af8"/>
            </w:pPr>
            <w:r w:rsidRPr="002C7715">
              <w:t>Временная нестабильность изображения (мелькания)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EB368C">
            <w:pPr>
              <w:pStyle w:val="af8"/>
            </w:pPr>
            <w:r w:rsidRPr="002C7715">
              <w:t>Не должна фиксироваться</w:t>
            </w:r>
          </w:p>
        </w:tc>
      </w:tr>
      <w:tr w:rsidR="002C7715" w:rsidRPr="002C7715" w:rsidTr="005C6F6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EB368C">
            <w:pPr>
              <w:pStyle w:val="af8"/>
            </w:pPr>
            <w:r w:rsidRPr="002C7715">
              <w:t>Пространственная нестабильность изобр</w:t>
            </w:r>
            <w:r w:rsidRPr="002C7715">
              <w:t>а</w:t>
            </w:r>
            <w:r w:rsidRPr="002C7715">
              <w:t>жения (дрожание)</w:t>
            </w:r>
            <w:r w:rsidR="00AE4EFF">
              <w:t>, н</w:t>
            </w:r>
            <w:r w:rsidR="00AE4EFF" w:rsidRPr="002C7715">
              <w:t>е более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EB368C">
            <w:pPr>
              <w:pStyle w:val="af8"/>
            </w:pPr>
            <w:r w:rsidRPr="002C7715">
              <w:t>2 × 10</w:t>
            </w:r>
            <w:r w:rsidRPr="002C7715">
              <w:rPr>
                <w:vertAlign w:val="superscript"/>
              </w:rPr>
              <w:t>-4L</w:t>
            </w:r>
            <w:r w:rsidRPr="002C7715">
              <w:t>, где L</w:t>
            </w:r>
            <w:r w:rsidR="002E1008">
              <w:t xml:space="preserve"> </w:t>
            </w:r>
            <w:r w:rsidR="007D3350">
              <w:t>–</w:t>
            </w:r>
            <w:r w:rsidR="002E1008">
              <w:t xml:space="preserve"> </w:t>
            </w:r>
            <w:r w:rsidRPr="002C7715">
              <w:t>проектное ра</w:t>
            </w:r>
            <w:r w:rsidRPr="002C7715">
              <w:t>с</w:t>
            </w:r>
            <w:r w:rsidRPr="002C7715">
              <w:t>стояние наблюдения, мм</w:t>
            </w:r>
          </w:p>
        </w:tc>
      </w:tr>
    </w:tbl>
    <w:p w:rsidR="002C7715" w:rsidRPr="008162AC" w:rsidRDefault="002C7715" w:rsidP="00727362"/>
    <w:p w:rsidR="002C7715" w:rsidRPr="002C7715" w:rsidRDefault="002C7715" w:rsidP="00021800">
      <w:r w:rsidRPr="002C7715">
        <w:t>Заметим, что современные мониторы удовлетворяют жестким требованиям на уровни электромагнитного излучения. На поверхность их экрана нанесено а</w:t>
      </w:r>
      <w:r w:rsidRPr="002C7715">
        <w:t>н</w:t>
      </w:r>
      <w:r w:rsidRPr="002C7715">
        <w:t>тибликовое и антиотражающее покрытие (</w:t>
      </w:r>
      <w:r w:rsidRPr="002C7715">
        <w:rPr>
          <w:lang w:val="en-US"/>
        </w:rPr>
        <w:t>ARAG</w:t>
      </w:r>
      <w:r w:rsidRPr="002C7715">
        <w:t>). При применении подобных мониторов использование защитных экранов необязательно.</w:t>
      </w:r>
    </w:p>
    <w:p w:rsidR="002838B5" w:rsidRDefault="002838B5" w:rsidP="002838B5">
      <w:pPr>
        <w:spacing w:line="600" w:lineRule="auto"/>
      </w:pPr>
      <w:bookmarkStart w:id="152" w:name="_Toc511036633"/>
      <w:bookmarkStart w:id="153" w:name="_Toc511191908"/>
      <w:bookmarkStart w:id="154" w:name="_Toc514229517"/>
      <w:bookmarkStart w:id="155" w:name="_Toc517152632"/>
      <w:bookmarkStart w:id="156" w:name="_Toc517335083"/>
      <w:bookmarkStart w:id="157" w:name="_Toc517357186"/>
      <w:bookmarkStart w:id="158" w:name="_Toc517667174"/>
      <w:bookmarkStart w:id="159" w:name="_Toc9322488"/>
      <w:bookmarkStart w:id="160" w:name="_Toc9828952"/>
      <w:bookmarkStart w:id="161" w:name="_Toc11493418"/>
      <w:bookmarkStart w:id="162" w:name="_Toc43804134"/>
    </w:p>
    <w:p w:rsidR="002C7715" w:rsidRPr="002C7715" w:rsidRDefault="002C7715" w:rsidP="000A4EDF">
      <w:pPr>
        <w:pStyle w:val="3"/>
        <w:suppressAutoHyphens/>
        <w:spacing w:before="120"/>
      </w:pPr>
      <w:r w:rsidRPr="002C7715">
        <w:t>Общие требования к организации рабочих мест</w:t>
      </w:r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r w:rsidRPr="002C7715">
        <w:t xml:space="preserve"> пользователей ПЭВМ</w:t>
      </w:r>
    </w:p>
    <w:p w:rsidR="002C7715" w:rsidRPr="002C7715" w:rsidRDefault="002C7715" w:rsidP="002C7715">
      <w:r w:rsidRPr="002C7715">
        <w:t>Рабочее место оператора ЭВМ проектируется согласно Са</w:t>
      </w:r>
      <w:r w:rsidRPr="002C7715">
        <w:t>н</w:t>
      </w:r>
      <w:r w:rsidRPr="002C7715">
        <w:t>ПиН 2.2.2/2.4.1340-03 «Гигиенические требования к персональным электронно-вычислительным машинам и организации работы»</w:t>
      </w:r>
      <w:r w:rsidR="00A631BD">
        <w:t xml:space="preserve"> </w:t>
      </w:r>
      <w:r w:rsidR="0014678D">
        <w:t>[</w:t>
      </w:r>
      <w:r w:rsidR="0035409B">
        <w:fldChar w:fldCharType="begin"/>
      </w:r>
      <w:r w:rsidR="0014678D">
        <w:instrText xml:space="preserve"> REF _Ref263532152 \n \h </w:instrText>
      </w:r>
      <w:r w:rsidR="0035409B">
        <w:fldChar w:fldCharType="separate"/>
      </w:r>
      <w:r w:rsidR="0060111C">
        <w:t>24</w:t>
      </w:r>
      <w:r w:rsidR="0035409B">
        <w:fldChar w:fldCharType="end"/>
      </w:r>
      <w:r w:rsidRPr="002C7715">
        <w:t xml:space="preserve">]. </w:t>
      </w:r>
    </w:p>
    <w:p w:rsidR="002C7715" w:rsidRPr="002C7715" w:rsidRDefault="002C7715" w:rsidP="002C7715">
      <w:r w:rsidRPr="002C7715">
        <w:t>При размещении рабочих мест с ПЭВМ расстояние между рабочими ст</w:t>
      </w:r>
      <w:r w:rsidRPr="002C7715">
        <w:t>о</w:t>
      </w:r>
      <w:r w:rsidRPr="002C7715">
        <w:t>лами с видеомониторами (в направлении тыла поверхности одного видеомонит</w:t>
      </w:r>
      <w:r w:rsidRPr="002C7715">
        <w:t>о</w:t>
      </w:r>
      <w:r w:rsidRPr="002C7715">
        <w:t>ра и экрана другого видеомонитора), должно быть не менее 2,0 м, а расстояние между боковыми поверхностями видеомониторов</w:t>
      </w:r>
      <w:r w:rsidR="002E1008">
        <w:t xml:space="preserve"> </w:t>
      </w:r>
      <w:r w:rsidR="007D3350">
        <w:t>–</w:t>
      </w:r>
      <w:r w:rsidR="002E1008">
        <w:t xml:space="preserve"> </w:t>
      </w:r>
      <w:r w:rsidRPr="002C7715">
        <w:t>не менее 1,2 м.</w:t>
      </w:r>
    </w:p>
    <w:p w:rsidR="002C7715" w:rsidRPr="002C7715" w:rsidRDefault="002C7715" w:rsidP="002C7715">
      <w:r w:rsidRPr="002C7715">
        <w:lastRenderedPageBreak/>
        <w:t>Рабочие места с ПЭВМ в помещениях с источниками вредных производс</w:t>
      </w:r>
      <w:r w:rsidRPr="002C7715">
        <w:t>т</w:t>
      </w:r>
      <w:r w:rsidRPr="002C7715">
        <w:t>венных факторов должны размещаться в изолированных кабинах с организова</w:t>
      </w:r>
      <w:r w:rsidRPr="002C7715">
        <w:t>н</w:t>
      </w:r>
      <w:r w:rsidRPr="002C7715">
        <w:t>ным воздухообменом.</w:t>
      </w:r>
    </w:p>
    <w:p w:rsidR="002C7715" w:rsidRPr="002C7715" w:rsidRDefault="002C7715" w:rsidP="002C7715">
      <w:r w:rsidRPr="002C7715">
        <w:t>Рабочие места с ПЭВМ при выполнении творческой работы, требующей значительного умственного напряжения или высокой концентрации внимания, рекомендуется изолировать друг от друга перегородками высотой 1,5</w:t>
      </w:r>
      <w:r w:rsidR="009900A0">
        <w:t>-</w:t>
      </w:r>
      <w:r w:rsidRPr="002C7715">
        <w:t>2,0 м.</w:t>
      </w:r>
    </w:p>
    <w:p w:rsidR="002C7715" w:rsidRPr="002C7715" w:rsidRDefault="002C7715" w:rsidP="002C7715">
      <w:r w:rsidRPr="002C7715">
        <w:t>Экран видеомонитора должен находиться от глаз пользователя на рассто</w:t>
      </w:r>
      <w:r w:rsidRPr="002C7715">
        <w:t>я</w:t>
      </w:r>
      <w:r w:rsidRPr="002C7715">
        <w:t>нии 600-700 мм, но не ближе 500 мм с учетом размеров алфавитно-цифровых зн</w:t>
      </w:r>
      <w:r w:rsidRPr="002C7715">
        <w:t>а</w:t>
      </w:r>
      <w:r w:rsidRPr="002C7715">
        <w:t>ков и символов.</w:t>
      </w:r>
    </w:p>
    <w:p w:rsidR="002C7715" w:rsidRPr="002C7715" w:rsidRDefault="002C7715" w:rsidP="002C7715">
      <w:r w:rsidRPr="002C7715">
        <w:t>Конструкция рабочего стола должна обеспечивать оптимальное размещ</w:t>
      </w:r>
      <w:r w:rsidRPr="002C7715">
        <w:t>е</w:t>
      </w:r>
      <w:r w:rsidRPr="002C7715">
        <w:t>ние на рабочей поверхности используемого оборудования с учетом его количес</w:t>
      </w:r>
      <w:r w:rsidRPr="002C7715">
        <w:t>т</w:t>
      </w:r>
      <w:r w:rsidRPr="002C7715">
        <w:t>ва и конструктивных особенностей, характера выполняемой работы. При этом д</w:t>
      </w:r>
      <w:r w:rsidRPr="002C7715">
        <w:t>о</w:t>
      </w:r>
      <w:r w:rsidRPr="002C7715">
        <w:t>пускается использование рабочих столов различных конструкций, отвечающих современным требованиям эргономики. Поверхность рабочего стола должна иметь коэффициент отражения 0,5</w:t>
      </w:r>
      <w:r w:rsidR="009900A0">
        <w:t>-</w:t>
      </w:r>
      <w:r w:rsidRPr="002C7715">
        <w:t>0,7.</w:t>
      </w:r>
    </w:p>
    <w:p w:rsidR="002C7715" w:rsidRPr="002C7715" w:rsidRDefault="002C7715" w:rsidP="002C7715">
      <w:r w:rsidRPr="002C7715">
        <w:t>Конструкция рабочего стула (кресла) должна обеспечивать поддержание рациональной рабочей позы при работе на ПЭВМ позволять изменять позу с ц</w:t>
      </w:r>
      <w:r w:rsidRPr="002C7715">
        <w:t>е</w:t>
      </w:r>
      <w:r w:rsidRPr="002C7715">
        <w:t xml:space="preserve">лью снижения статического напряжения мышц шейно-плечевой области и спины для предупреждения развития утомления. Тип рабочего стула (кресла) следует выбирать с учетом роста пользователя, характера и продолжительности работы </w:t>
      </w:r>
      <w:r w:rsidR="00EA5C18">
        <w:br/>
      </w:r>
      <w:r w:rsidRPr="002C7715">
        <w:t>с ПЭВМ. Рабочий стул (кресло) должен быть подъемно-поворотным, регулиру</w:t>
      </w:r>
      <w:r w:rsidRPr="002C7715">
        <w:t>е</w:t>
      </w:r>
      <w:r w:rsidRPr="002C7715">
        <w:t xml:space="preserve">мым по высоте и углам наклона сиденья и спинки, а также расстоянию спинки </w:t>
      </w:r>
      <w:r w:rsidR="00EA5C18">
        <w:br/>
      </w:r>
      <w:r w:rsidRPr="002C7715">
        <w:t>от переднего края сиденья, при этом регулировка каждого параметра должна быть независимой, легко осуществляемой и иметь надежную фиксацию.</w:t>
      </w:r>
    </w:p>
    <w:p w:rsidR="002C7715" w:rsidRPr="002C7715" w:rsidRDefault="002C7715" w:rsidP="002C7715">
      <w:r w:rsidRPr="002C7715">
        <w:t>Поверхность сиденья, спинки и других элементов стула (кресла) должна быть полумягкой, с нескользящим, слабо электризующимся и воздухопроница</w:t>
      </w:r>
      <w:r w:rsidRPr="002C7715">
        <w:t>е</w:t>
      </w:r>
      <w:r w:rsidRPr="002C7715">
        <w:t>мым покрытием, обеспечивающим легкую очистку от загрязнений.</w:t>
      </w:r>
    </w:p>
    <w:p w:rsidR="002C7715" w:rsidRPr="002C7715" w:rsidRDefault="002C7715" w:rsidP="002C7715">
      <w:r w:rsidRPr="002C7715">
        <w:lastRenderedPageBreak/>
        <w:t>Высота рабочей поверхности стола для взрослых пользователей должн</w:t>
      </w:r>
      <w:r w:rsidR="00FE7646">
        <w:t>а регулироваться в пределах 680-</w:t>
      </w:r>
      <w:r w:rsidRPr="002C7715">
        <w:t>800 мм; при отсутствии такой возможности высота рабочей поверхности стола должна составлять 725 мм.</w:t>
      </w:r>
    </w:p>
    <w:p w:rsidR="002C7715" w:rsidRPr="002C7715" w:rsidRDefault="002C7715" w:rsidP="002C7715">
      <w:r w:rsidRPr="002C7715">
        <w:t>Модульными размерами рабочей поверхности стола для ПЭВМ, на осн</w:t>
      </w:r>
      <w:r w:rsidRPr="002C7715">
        <w:t>о</w:t>
      </w:r>
      <w:r w:rsidRPr="002C7715">
        <w:t>вании которых должны рассчитываться конструктивные размеры, следует сч</w:t>
      </w:r>
      <w:r w:rsidRPr="002C7715">
        <w:t>и</w:t>
      </w:r>
      <w:r w:rsidRPr="002C7715">
        <w:t>тать: ширину 800, 1000, 1200 и 1400 мм, глубину 800 и 1000 мм при нерегулиру</w:t>
      </w:r>
      <w:r w:rsidRPr="002C7715">
        <w:t>е</w:t>
      </w:r>
      <w:r w:rsidRPr="002C7715">
        <w:t>мой его высоте, равной 725 мм.</w:t>
      </w:r>
    </w:p>
    <w:p w:rsidR="002C7715" w:rsidRPr="002C7715" w:rsidRDefault="002C7715" w:rsidP="002C7715">
      <w:r w:rsidRPr="002C7715">
        <w:t xml:space="preserve">Рабочий стол должен иметь пространство для ног высотой </w:t>
      </w:r>
      <w:r w:rsidR="00727362" w:rsidRPr="00727362">
        <w:br/>
      </w:r>
      <w:r w:rsidRPr="002C7715">
        <w:t>не менее 600 мм, шириной</w:t>
      </w:r>
      <w:r w:rsidR="002E1008">
        <w:t xml:space="preserve"> </w:t>
      </w:r>
      <w:r w:rsidR="007D3350">
        <w:t>–</w:t>
      </w:r>
      <w:r w:rsidR="002E1008">
        <w:t xml:space="preserve"> </w:t>
      </w:r>
      <w:r w:rsidRPr="002C7715">
        <w:t>не менее 500 мм, глубиной на уровне колен</w:t>
      </w:r>
      <w:r w:rsidR="002E1008">
        <w:t xml:space="preserve"> </w:t>
      </w:r>
      <w:r w:rsidR="007D3350">
        <w:t>–</w:t>
      </w:r>
      <w:r w:rsidR="002E1008">
        <w:t xml:space="preserve"> </w:t>
      </w:r>
      <w:r w:rsidR="00727362" w:rsidRPr="00727362">
        <w:br/>
      </w:r>
      <w:r w:rsidRPr="002C7715">
        <w:t>не менее 450 мм и на уровне вытянутых ног</w:t>
      </w:r>
      <w:r w:rsidR="002E1008">
        <w:t xml:space="preserve"> </w:t>
      </w:r>
      <w:r w:rsidR="007D3350">
        <w:t>–</w:t>
      </w:r>
      <w:r w:rsidR="002E1008">
        <w:t xml:space="preserve"> </w:t>
      </w:r>
      <w:r w:rsidRPr="002C7715">
        <w:t>не менее 650 мм.</w:t>
      </w:r>
    </w:p>
    <w:p w:rsidR="002C7715" w:rsidRPr="002C7715" w:rsidRDefault="002C7715" w:rsidP="002C7715">
      <w:r w:rsidRPr="002C7715">
        <w:t>Конструкция рабочего стола должна обеспечивать оптимальное размещ</w:t>
      </w:r>
      <w:r w:rsidRPr="002C7715">
        <w:t>е</w:t>
      </w:r>
      <w:r w:rsidRPr="002C7715">
        <w:t>ние на рабочей поверхности используемого оборудования с учетом его количес</w:t>
      </w:r>
      <w:r w:rsidRPr="002C7715">
        <w:t>т</w:t>
      </w:r>
      <w:r w:rsidRPr="002C7715">
        <w:t xml:space="preserve">ва и конструктивных особенностей (размер ВДТ и ПЭВМ, клавиатуры, и </w:t>
      </w:r>
      <w:r w:rsidR="008E1269">
        <w:t>другие</w:t>
      </w:r>
      <w:r w:rsidRPr="002C7715">
        <w:t>), характера выполняемой работы. При этом допускается использование рабочих столов различных конструкций, отвечающих современным требованиям эргон</w:t>
      </w:r>
      <w:r w:rsidRPr="002C7715">
        <w:t>о</w:t>
      </w:r>
      <w:r w:rsidRPr="002C7715">
        <w:t>мики.</w:t>
      </w:r>
    </w:p>
    <w:p w:rsidR="002C7715" w:rsidRPr="002C7715" w:rsidRDefault="002C7715" w:rsidP="002C7715">
      <w:pPr>
        <w:ind w:firstLine="567"/>
      </w:pPr>
      <w:r w:rsidRPr="002C7715">
        <w:t>Конструкция рабочего стула должна обеспечивать:</w:t>
      </w:r>
    </w:p>
    <w:p w:rsidR="002C7715" w:rsidRPr="002C7715" w:rsidRDefault="002C7715" w:rsidP="002010F1">
      <w:pPr>
        <w:pStyle w:val="14"/>
        <w:numPr>
          <w:ilvl w:val="0"/>
          <w:numId w:val="3"/>
        </w:numPr>
        <w:ind w:left="1134" w:hanging="283"/>
      </w:pPr>
      <w:r w:rsidRPr="002C7715">
        <w:t>ширину и глубину поверхности сиденья не менее 400 мм;</w:t>
      </w:r>
    </w:p>
    <w:p w:rsidR="002C7715" w:rsidRPr="002C7715" w:rsidRDefault="002C7715" w:rsidP="002010F1">
      <w:pPr>
        <w:pStyle w:val="14"/>
        <w:numPr>
          <w:ilvl w:val="0"/>
          <w:numId w:val="3"/>
        </w:numPr>
        <w:ind w:left="1134" w:hanging="283"/>
      </w:pPr>
      <w:r w:rsidRPr="002C7715">
        <w:t>поверхность сиденья с закругленным передним краем;</w:t>
      </w:r>
    </w:p>
    <w:p w:rsidR="002C7715" w:rsidRPr="002C7715" w:rsidRDefault="002C7715" w:rsidP="002010F1">
      <w:pPr>
        <w:pStyle w:val="14"/>
        <w:numPr>
          <w:ilvl w:val="0"/>
          <w:numId w:val="3"/>
        </w:numPr>
        <w:ind w:left="1134" w:hanging="283"/>
      </w:pPr>
      <w:r w:rsidRPr="002C7715">
        <w:t>регулировку высоты поверхности сиденья в пределах 400</w:t>
      </w:r>
      <w:r w:rsidR="009900A0">
        <w:t>-</w:t>
      </w:r>
      <w:r w:rsidRPr="002C7715">
        <w:t>550 мм и у</w:t>
      </w:r>
      <w:r w:rsidRPr="002C7715">
        <w:t>г</w:t>
      </w:r>
      <w:r w:rsidRPr="002C7715">
        <w:t>лам наклона вперед до 15°, и назад до 5°;</w:t>
      </w:r>
    </w:p>
    <w:p w:rsidR="002C7715" w:rsidRPr="002C7715" w:rsidRDefault="002C7715" w:rsidP="002010F1">
      <w:pPr>
        <w:pStyle w:val="14"/>
        <w:numPr>
          <w:ilvl w:val="0"/>
          <w:numId w:val="3"/>
        </w:numPr>
        <w:ind w:left="1134" w:hanging="283"/>
      </w:pPr>
      <w:r w:rsidRPr="002C7715">
        <w:t>высоту</w:t>
      </w:r>
      <w:r w:rsidR="009900A0">
        <w:t xml:space="preserve"> опорной поверхности спинки 300</w:t>
      </w:r>
      <w:r w:rsidRPr="002C7715">
        <w:t>±20 мм, ширину</w:t>
      </w:r>
      <w:r w:rsidR="002E1008">
        <w:t xml:space="preserve"> </w:t>
      </w:r>
      <w:r w:rsidR="007D3350">
        <w:t>–</w:t>
      </w:r>
      <w:r w:rsidR="002E1008">
        <w:t xml:space="preserve"> </w:t>
      </w:r>
      <w:r w:rsidRPr="002C7715">
        <w:t>не менее </w:t>
      </w:r>
      <w:r w:rsidR="009900A0">
        <w:br/>
      </w:r>
      <w:r w:rsidRPr="002C7715">
        <w:t>380</w:t>
      </w:r>
      <w:r w:rsidR="009900A0">
        <w:t xml:space="preserve"> </w:t>
      </w:r>
      <w:r w:rsidRPr="002C7715">
        <w:t>мм и радиус кривизны горизонтальной плоскости</w:t>
      </w:r>
      <w:r w:rsidR="002E1008">
        <w:t xml:space="preserve"> </w:t>
      </w:r>
      <w:r w:rsidR="007D3350">
        <w:t>–</w:t>
      </w:r>
      <w:r w:rsidR="002E1008">
        <w:t xml:space="preserve"> </w:t>
      </w:r>
      <w:r w:rsidRPr="002C7715">
        <w:t>400 мм;</w:t>
      </w:r>
    </w:p>
    <w:p w:rsidR="002C7715" w:rsidRPr="002C7715" w:rsidRDefault="002C7715" w:rsidP="002010F1">
      <w:pPr>
        <w:pStyle w:val="14"/>
        <w:numPr>
          <w:ilvl w:val="0"/>
          <w:numId w:val="3"/>
        </w:numPr>
        <w:ind w:left="1134" w:hanging="283"/>
      </w:pPr>
      <w:r w:rsidRPr="002C7715">
        <w:t>угол наклона спинки в вертикальной плоскости в пределах ±30°;</w:t>
      </w:r>
    </w:p>
    <w:p w:rsidR="002C7715" w:rsidRPr="002C7715" w:rsidRDefault="002C7715" w:rsidP="002010F1">
      <w:pPr>
        <w:pStyle w:val="14"/>
        <w:numPr>
          <w:ilvl w:val="0"/>
          <w:numId w:val="3"/>
        </w:numPr>
        <w:ind w:left="1134" w:hanging="283"/>
      </w:pPr>
      <w:r w:rsidRPr="002C7715">
        <w:t xml:space="preserve">регулировку расстояния спинки от переднего края сиденья в пределах </w:t>
      </w:r>
    </w:p>
    <w:p w:rsidR="002C7715" w:rsidRPr="002C7715" w:rsidRDefault="002C7715" w:rsidP="002C7715">
      <w:pPr>
        <w:pStyle w:val="14"/>
        <w:ind w:left="1134" w:firstLine="0"/>
      </w:pPr>
      <w:r w:rsidRPr="002C7715">
        <w:t>260</w:t>
      </w:r>
      <w:r w:rsidR="00B418CD">
        <w:t>-</w:t>
      </w:r>
      <w:r w:rsidRPr="002C7715">
        <w:t>400 мм;</w:t>
      </w:r>
    </w:p>
    <w:p w:rsidR="002C7715" w:rsidRPr="002C7715" w:rsidRDefault="002C7715" w:rsidP="002010F1">
      <w:pPr>
        <w:pStyle w:val="14"/>
        <w:numPr>
          <w:ilvl w:val="0"/>
          <w:numId w:val="3"/>
        </w:numPr>
        <w:ind w:left="1134" w:hanging="283"/>
      </w:pPr>
      <w:r w:rsidRPr="002C7715">
        <w:t>стационарные или съемные подлокотники длиной не менее 250 мм и шириной</w:t>
      </w:r>
      <w:r w:rsidR="002E1008">
        <w:t xml:space="preserve"> </w:t>
      </w:r>
      <w:r w:rsidR="007D3350">
        <w:t>–</w:t>
      </w:r>
      <w:r w:rsidR="002E1008">
        <w:t xml:space="preserve"> </w:t>
      </w:r>
      <w:r w:rsidRPr="002C7715">
        <w:t>50</w:t>
      </w:r>
      <w:r w:rsidR="00B418CD">
        <w:t>-</w:t>
      </w:r>
      <w:r w:rsidRPr="002C7715">
        <w:t>70 мм;</w:t>
      </w:r>
    </w:p>
    <w:p w:rsidR="002C7715" w:rsidRPr="002C7715" w:rsidRDefault="002C7715" w:rsidP="002010F1">
      <w:pPr>
        <w:pStyle w:val="14"/>
        <w:numPr>
          <w:ilvl w:val="0"/>
          <w:numId w:val="3"/>
        </w:numPr>
        <w:ind w:left="1134" w:hanging="283"/>
      </w:pPr>
      <w:r w:rsidRPr="002C7715">
        <w:lastRenderedPageBreak/>
        <w:t>регулировку подлокотников по высоте над сиденьем в пределах 230 ±30 мм и внутреннего расстояния между подлокотниками в пред</w:t>
      </w:r>
      <w:r w:rsidRPr="002C7715">
        <w:t>е</w:t>
      </w:r>
      <w:r w:rsidRPr="002C7715">
        <w:t>лах 350</w:t>
      </w:r>
      <w:r w:rsidR="00B418CD">
        <w:t>-</w:t>
      </w:r>
      <w:r w:rsidRPr="002C7715">
        <w:t>500 мм.</w:t>
      </w:r>
    </w:p>
    <w:p w:rsidR="002C7715" w:rsidRPr="002C7715" w:rsidRDefault="002C7715" w:rsidP="002C7715">
      <w:r w:rsidRPr="002C7715">
        <w:t>Рабочее место пользователя ПЭВМ следует оборудовать подставкой для</w:t>
      </w:r>
      <w:r w:rsidR="00A40745">
        <w:rPr>
          <w:lang w:val="en-US"/>
        </w:rPr>
        <w:t> </w:t>
      </w:r>
      <w:r w:rsidRPr="002C7715">
        <w:t>ног, имеющей ширину не менее 300 мм, глубину не менее 400 мм, регулиро</w:t>
      </w:r>
      <w:r w:rsidRPr="002C7715">
        <w:t>в</w:t>
      </w:r>
      <w:r w:rsidRPr="002C7715">
        <w:t>ку по высоте в пределах до 150 мм и по углу наклона опорной поверхности по</w:t>
      </w:r>
      <w:r w:rsidRPr="002C7715">
        <w:t>д</w:t>
      </w:r>
      <w:r w:rsidRPr="002C7715">
        <w:t>ставки до 20°. Поверхность подставки должна быть рифленой и иметь по пере</w:t>
      </w:r>
      <w:r w:rsidRPr="002C7715">
        <w:t>д</w:t>
      </w:r>
      <w:r w:rsidRPr="002C7715">
        <w:t>нему краю бортик высотой 10 мм.</w:t>
      </w:r>
    </w:p>
    <w:p w:rsidR="002C7715" w:rsidRDefault="002C7715" w:rsidP="002C7715">
      <w:r w:rsidRPr="002C7715">
        <w:t xml:space="preserve">Клавиатуру следует располагать на поверхности стола на расстоянии </w:t>
      </w:r>
      <w:r w:rsidR="00EA5C18">
        <w:br/>
      </w:r>
      <w:r w:rsidRPr="002C7715">
        <w:t>100</w:t>
      </w:r>
      <w:r w:rsidR="00ED48AF">
        <w:t>-</w:t>
      </w:r>
      <w:r w:rsidRPr="002C7715">
        <w:t>300 мм от края, обращенного к пользователю или на специальной, регул</w:t>
      </w:r>
      <w:r w:rsidRPr="002C7715">
        <w:t>и</w:t>
      </w:r>
      <w:r w:rsidRPr="002C7715">
        <w:t>руемой по высоте рабочей поверхности, отделенной от основной столешницы.</w:t>
      </w:r>
    </w:p>
    <w:p w:rsidR="00A52DA5" w:rsidRDefault="00A52DA5" w:rsidP="00A52DA5">
      <w:pPr>
        <w:spacing w:line="600" w:lineRule="auto"/>
      </w:pPr>
    </w:p>
    <w:p w:rsidR="002C7715" w:rsidRPr="002C7715" w:rsidRDefault="002C7715" w:rsidP="000A4EDF">
      <w:pPr>
        <w:pStyle w:val="3"/>
        <w:suppressAutoHyphens/>
      </w:pPr>
      <w:r w:rsidRPr="002C7715">
        <w:t>Требования к организации и оборудованию рабочих мест с ПЭВМ для обучающихся в общеобразовательных учреждениях и учреждениях начального и высшего профессионального образования</w:t>
      </w:r>
    </w:p>
    <w:p w:rsidR="002C7715" w:rsidRPr="002C7715" w:rsidRDefault="002C7715" w:rsidP="002C7715">
      <w:r w:rsidRPr="002C7715">
        <w:t>Поскольку разрабатываемая система предназначена в том числе для и</w:t>
      </w:r>
      <w:r w:rsidRPr="002C7715">
        <w:t>с</w:t>
      </w:r>
      <w:r w:rsidRPr="002C7715">
        <w:t>пользования в учебном процессе в учреждении высшего профессионального обр</w:t>
      </w:r>
      <w:r w:rsidRPr="002C7715">
        <w:t>а</w:t>
      </w:r>
      <w:r w:rsidRPr="002C7715">
        <w:t>зования, то необходимо отметить, что согласно СанПиН 2.2.2/2.4.1340-03</w:t>
      </w:r>
      <w:r w:rsidRPr="002C7715">
        <w:rPr>
          <w:lang w:val="en-US"/>
        </w:rPr>
        <w:t> </w:t>
      </w:r>
      <w:r w:rsidR="0014678D">
        <w:t>[</w:t>
      </w:r>
      <w:r w:rsidR="0035409B">
        <w:fldChar w:fldCharType="begin"/>
      </w:r>
      <w:r w:rsidR="0014678D">
        <w:instrText xml:space="preserve"> REF _Ref263532152 \n \h </w:instrText>
      </w:r>
      <w:r w:rsidR="0035409B">
        <w:fldChar w:fldCharType="separate"/>
      </w:r>
      <w:r w:rsidR="0060111C">
        <w:t>24</w:t>
      </w:r>
      <w:r w:rsidR="0035409B">
        <w:fldChar w:fldCharType="end"/>
      </w:r>
      <w:r w:rsidRPr="002C7715">
        <w:t xml:space="preserve">] </w:t>
      </w:r>
      <w:r w:rsidR="00EA5C18">
        <w:br/>
      </w:r>
      <w:r w:rsidRPr="002C7715">
        <w:t>для данной категории пользователей на организацию и оборудование рабочих мест с ПЭВМ накладываются более жесткие требования, чем для взрослых пол</w:t>
      </w:r>
      <w:r w:rsidRPr="002C7715">
        <w:t>ь</w:t>
      </w:r>
      <w:r w:rsidRPr="002C7715">
        <w:t>зователей.</w:t>
      </w:r>
    </w:p>
    <w:p w:rsidR="002C7715" w:rsidRPr="002C7715" w:rsidRDefault="002C7715" w:rsidP="002C7715">
      <w:r w:rsidRPr="002C7715">
        <w:t>Помещения для занятий оборудуются одноместными столами, предназн</w:t>
      </w:r>
      <w:r w:rsidRPr="002C7715">
        <w:t>а</w:t>
      </w:r>
      <w:r w:rsidRPr="002C7715">
        <w:t>ченными для работы</w:t>
      </w:r>
      <w:r w:rsidR="00ED48AF">
        <w:t xml:space="preserve"> с ПЭВМ.</w:t>
      </w:r>
    </w:p>
    <w:p w:rsidR="002C7715" w:rsidRPr="002C7715" w:rsidRDefault="002C7715" w:rsidP="002C7715">
      <w:r w:rsidRPr="002C7715">
        <w:t>Конструкция одноместного стола для работы с ПЭВМ должна предусма</w:t>
      </w:r>
      <w:r w:rsidRPr="002C7715">
        <w:t>т</w:t>
      </w:r>
      <w:r w:rsidRPr="002C7715">
        <w:t>ривать:</w:t>
      </w:r>
    </w:p>
    <w:p w:rsidR="002C7715" w:rsidRPr="002C7715" w:rsidRDefault="002C7715" w:rsidP="002010F1">
      <w:pPr>
        <w:pStyle w:val="14"/>
        <w:numPr>
          <w:ilvl w:val="0"/>
          <w:numId w:val="3"/>
        </w:numPr>
        <w:ind w:left="1134" w:hanging="283"/>
      </w:pPr>
      <w:r w:rsidRPr="002C7715">
        <w:t>две раздельные поверхности: одна горизонтальная для размещения ПЭВМ с плавной регулировкой по высоте в пределах 520</w:t>
      </w:r>
      <w:r w:rsidR="00133BC9">
        <w:t>-</w:t>
      </w:r>
      <w:r w:rsidRPr="002C7715">
        <w:t>760 мм и вт</w:t>
      </w:r>
      <w:r w:rsidRPr="002C7715">
        <w:t>о</w:t>
      </w:r>
      <w:r w:rsidRPr="002C7715">
        <w:t>рая</w:t>
      </w:r>
      <w:r w:rsidR="002E1008">
        <w:t xml:space="preserve"> </w:t>
      </w:r>
      <w:r w:rsidR="007D3350">
        <w:t>–</w:t>
      </w:r>
      <w:r w:rsidR="002E1008">
        <w:t xml:space="preserve"> </w:t>
      </w:r>
      <w:r w:rsidRPr="002C7715">
        <w:t xml:space="preserve">для клавиатуры с плавной регулировкой по высоте и углу наклона </w:t>
      </w:r>
      <w:r w:rsidRPr="002C7715">
        <w:lastRenderedPageBreak/>
        <w:t>от 0 до 15 градусов с надежной фиксацией в оптимальном рабочем п</w:t>
      </w:r>
      <w:r w:rsidRPr="002C7715">
        <w:t>о</w:t>
      </w:r>
      <w:r w:rsidRPr="002C7715">
        <w:t>ложении (12</w:t>
      </w:r>
      <w:r w:rsidR="00B418CD">
        <w:t>-</w:t>
      </w:r>
      <w:r w:rsidRPr="002C7715">
        <w:t>15 градусов);</w:t>
      </w:r>
    </w:p>
    <w:p w:rsidR="002C7715" w:rsidRPr="002C7715" w:rsidRDefault="002C7715" w:rsidP="002010F1">
      <w:pPr>
        <w:pStyle w:val="14"/>
        <w:numPr>
          <w:ilvl w:val="0"/>
          <w:numId w:val="3"/>
        </w:numPr>
        <w:ind w:left="1134" w:hanging="283"/>
      </w:pPr>
      <w:r w:rsidRPr="002C7715">
        <w:t xml:space="preserve">ширину поверхностей для ВДТ и клавиатуры не менее 750 мм (ширина обеих поверхностей должна быть одинаковой) и глубину </w:t>
      </w:r>
      <w:r w:rsidR="00BD5699" w:rsidRPr="00BD5699">
        <w:br/>
      </w:r>
      <w:r w:rsidRPr="002C7715">
        <w:t>не менее 550 мм;</w:t>
      </w:r>
    </w:p>
    <w:p w:rsidR="002C7715" w:rsidRPr="002C7715" w:rsidRDefault="002C7715" w:rsidP="002010F1">
      <w:pPr>
        <w:pStyle w:val="14"/>
        <w:numPr>
          <w:ilvl w:val="0"/>
          <w:numId w:val="3"/>
        </w:numPr>
        <w:ind w:left="1134" w:hanging="283"/>
      </w:pPr>
      <w:r w:rsidRPr="002C7715">
        <w:t>опору поверхностей для ПЭВМ или ВДТ и для клавиатуры на стояк, в</w:t>
      </w:r>
      <w:r w:rsidR="00A40745">
        <w:rPr>
          <w:lang w:val="en-US"/>
        </w:rPr>
        <w:t> </w:t>
      </w:r>
      <w:r w:rsidRPr="002C7715">
        <w:t>котором должны находится провода электропитания и кабель локал</w:t>
      </w:r>
      <w:r w:rsidRPr="002C7715">
        <w:t>ь</w:t>
      </w:r>
      <w:r w:rsidRPr="002C7715">
        <w:t>ной сети.</w:t>
      </w:r>
    </w:p>
    <w:p w:rsidR="002C7715" w:rsidRPr="002C7715" w:rsidRDefault="00EA5C18" w:rsidP="002010F1">
      <w:pPr>
        <w:pStyle w:val="14"/>
        <w:numPr>
          <w:ilvl w:val="0"/>
          <w:numId w:val="3"/>
        </w:numPr>
        <w:ind w:left="1134" w:hanging="283"/>
      </w:pPr>
      <w:r>
        <w:t>о</w:t>
      </w:r>
      <w:r w:rsidR="002C7715" w:rsidRPr="002C7715">
        <w:t>снование стояка следует совмещать с подставкой для ног;</w:t>
      </w:r>
    </w:p>
    <w:p w:rsidR="002C7715" w:rsidRPr="002C7715" w:rsidRDefault="002C7715" w:rsidP="002010F1">
      <w:pPr>
        <w:pStyle w:val="14"/>
        <w:numPr>
          <w:ilvl w:val="0"/>
          <w:numId w:val="3"/>
        </w:numPr>
        <w:ind w:left="1134" w:hanging="283"/>
      </w:pPr>
      <w:r w:rsidRPr="002C7715">
        <w:t>отсутствие ящиков;</w:t>
      </w:r>
    </w:p>
    <w:p w:rsidR="002C7715" w:rsidRPr="002C7715" w:rsidRDefault="002C7715" w:rsidP="002010F1">
      <w:pPr>
        <w:pStyle w:val="14"/>
        <w:numPr>
          <w:ilvl w:val="0"/>
          <w:numId w:val="3"/>
        </w:numPr>
        <w:ind w:left="1134" w:hanging="283"/>
      </w:pPr>
      <w:r w:rsidRPr="002C7715">
        <w:t>увеличение ширины поверхностей до 1200 мм при оснащении рабочего места принтером.</w:t>
      </w:r>
    </w:p>
    <w:p w:rsidR="002C7715" w:rsidRPr="002C7715" w:rsidRDefault="002C7715" w:rsidP="002C7715">
      <w:r w:rsidRPr="002C7715">
        <w:t>Высота края стола, обращенного к работающему с ПЭВМ, и высота пр</w:t>
      </w:r>
      <w:r w:rsidRPr="002C7715">
        <w:t>о</w:t>
      </w:r>
      <w:r w:rsidRPr="002C7715">
        <w:t>странства для ног должны соответствовать росту обучающихся в обуви.</w:t>
      </w:r>
    </w:p>
    <w:p w:rsidR="002C7715" w:rsidRPr="002C7715" w:rsidRDefault="002C7715" w:rsidP="002C7715">
      <w:r w:rsidRPr="002C7715">
        <w:t>При наличии высокого стола и стула, несоответствующего росту обуча</w:t>
      </w:r>
      <w:r w:rsidRPr="002C7715">
        <w:t>ю</w:t>
      </w:r>
      <w:r w:rsidRPr="002C7715">
        <w:t>щихся, следует использовать регулируемую по высоте подставку для ног.</w:t>
      </w:r>
    </w:p>
    <w:p w:rsidR="002C7715" w:rsidRPr="002C7715" w:rsidRDefault="002C7715" w:rsidP="002C7715">
      <w:r w:rsidRPr="002C7715">
        <w:t>Линия взора должна быть перпендикулярна центру экрана и оптимальное ее отклонение от перпендикуляра, проходящего через центр экрана в вертикал</w:t>
      </w:r>
      <w:r w:rsidRPr="002C7715">
        <w:t>ь</w:t>
      </w:r>
      <w:r w:rsidRPr="002C7715">
        <w:t xml:space="preserve">ной плоскости, не должно превышать </w:t>
      </w:r>
      <w:r w:rsidR="00BD5699">
        <w:t>±</w:t>
      </w:r>
      <w:r w:rsidRPr="002C7715">
        <w:t xml:space="preserve">5 градусов, допустимое </w:t>
      </w:r>
      <w:r w:rsidR="00BD5699">
        <w:t>±</w:t>
      </w:r>
      <w:r w:rsidRPr="002C7715">
        <w:t>10 градусов.</w:t>
      </w:r>
    </w:p>
    <w:p w:rsidR="002C7715" w:rsidRPr="002C7715" w:rsidRDefault="002C7715" w:rsidP="002C7715">
      <w:r w:rsidRPr="002C7715">
        <w:t>Рабочее место с ПЭВМ оборудуют стулом, основные размеры которого должны соответствовать росту обучающихся в обуви.</w:t>
      </w:r>
    </w:p>
    <w:p w:rsidR="002C7715" w:rsidRPr="002C7715" w:rsidRDefault="002C7715" w:rsidP="002C7715"/>
    <w:p w:rsidR="00EA5C18" w:rsidRDefault="00EA5C18">
      <w:pPr>
        <w:rPr>
          <w:rFonts w:ascii="Arial" w:hAnsi="Arial" w:cs="Arial"/>
          <w:sz w:val="32"/>
          <w:szCs w:val="26"/>
        </w:rPr>
      </w:pPr>
      <w:bookmarkStart w:id="163" w:name="_Toc511036632"/>
      <w:bookmarkStart w:id="164" w:name="_Toc511191907"/>
      <w:bookmarkStart w:id="165" w:name="_Toc514229516"/>
      <w:bookmarkStart w:id="166" w:name="_Toc517152631"/>
      <w:bookmarkStart w:id="167" w:name="_Toc517335082"/>
      <w:bookmarkStart w:id="168" w:name="_Toc517357185"/>
      <w:bookmarkStart w:id="169" w:name="_Toc517667173"/>
      <w:bookmarkStart w:id="170" w:name="_Toc9322487"/>
      <w:bookmarkStart w:id="171" w:name="_Toc9828951"/>
      <w:bookmarkStart w:id="172" w:name="_Toc11493417"/>
      <w:bookmarkStart w:id="173" w:name="_Toc43804133"/>
      <w:r>
        <w:br w:type="page"/>
      </w:r>
    </w:p>
    <w:p w:rsidR="002C7715" w:rsidRPr="002C7715" w:rsidRDefault="002C7715" w:rsidP="002C7715">
      <w:pPr>
        <w:pStyle w:val="3"/>
      </w:pPr>
      <w:r w:rsidRPr="002C7715">
        <w:lastRenderedPageBreak/>
        <w:t>Электробезопасность</w:t>
      </w:r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</w:p>
    <w:p w:rsidR="002C7715" w:rsidRPr="002C7715" w:rsidRDefault="002C7715" w:rsidP="002C7715">
      <w:r w:rsidRPr="002C7715">
        <w:t xml:space="preserve">По степени опасности поражения электрическим током согласно </w:t>
      </w:r>
      <w:r w:rsidR="00B418CD">
        <w:t>п</w:t>
      </w:r>
      <w:r w:rsidRPr="002C7715">
        <w:t xml:space="preserve">равилам </w:t>
      </w:r>
      <w:r w:rsidR="00B418CD">
        <w:t>у</w:t>
      </w:r>
      <w:r w:rsidRPr="002C7715">
        <w:t xml:space="preserve">стройства </w:t>
      </w:r>
      <w:r w:rsidR="00B418CD">
        <w:t>э</w:t>
      </w:r>
      <w:r w:rsidRPr="002C7715">
        <w:t>лектроустановок рабочее помещение относится к классу помещений с повышенной опасностью, так как имеется возможность одновременного пр</w:t>
      </w:r>
      <w:r w:rsidRPr="002C7715">
        <w:t>и</w:t>
      </w:r>
      <w:r w:rsidRPr="002C7715">
        <w:t>косновения человека к имеющим соединения с землей металлоконструкциям зд</w:t>
      </w:r>
      <w:r w:rsidRPr="002C7715">
        <w:t>а</w:t>
      </w:r>
      <w:r w:rsidRPr="002C7715">
        <w:t xml:space="preserve">ния и </w:t>
      </w:r>
      <w:r w:rsidR="00EA5C18">
        <w:t xml:space="preserve">с </w:t>
      </w:r>
      <w:r w:rsidRPr="002C7715">
        <w:t>металлическим</w:t>
      </w:r>
      <w:r w:rsidR="00EA5C18">
        <w:t>и</w:t>
      </w:r>
      <w:r w:rsidRPr="002C7715">
        <w:t xml:space="preserve"> корпусам</w:t>
      </w:r>
      <w:r w:rsidR="00EA5C18">
        <w:t>и</w:t>
      </w:r>
      <w:r w:rsidRPr="002C7715">
        <w:t xml:space="preserve"> электрооборудования с другой.</w:t>
      </w:r>
    </w:p>
    <w:p w:rsidR="002C7715" w:rsidRPr="002C7715" w:rsidRDefault="002C7715" w:rsidP="00021800">
      <w:r w:rsidRPr="002C7715">
        <w:t>Если физический доступ к токоведущим частям оборудования затруднен, то основной причиной возникновения данного опасного фактора может являться прикосновение к металлическим нетоковедущим частям (например, корпусу ПЭВМ), которые могут оказаться под напряжением в результате повреждения изоляции. В соответствии с правилами электробезопасности, в служебном пом</w:t>
      </w:r>
      <w:r w:rsidRPr="002C7715">
        <w:t>е</w:t>
      </w:r>
      <w:r w:rsidRPr="002C7715">
        <w:t>щении должен осуществляться постоянный контроль состояния электропроводки, предохранительных щитов, шнуров, с помощью которых включаются в электр</w:t>
      </w:r>
      <w:r w:rsidRPr="002C7715">
        <w:t>о</w:t>
      </w:r>
      <w:r w:rsidRPr="002C7715">
        <w:t>сеть компьютеры, осветительные приборы, другие электроприборы.</w:t>
      </w:r>
    </w:p>
    <w:p w:rsidR="002C7715" w:rsidRPr="002C7715" w:rsidRDefault="002C7715" w:rsidP="00021800">
      <w:r w:rsidRPr="002C7715">
        <w:t>Для предотвращения образования и защиты от статического электричества в помещениях с ПК необходимо использовать аэроионизаторы и увлажнители воздуха. В отделке помещений следует отдавать предпочтение антистатическим материалам. Полы должны иметь антистатическое покрытие.</w:t>
      </w:r>
    </w:p>
    <w:p w:rsidR="002C7715" w:rsidRPr="002C7715" w:rsidRDefault="002C7715" w:rsidP="002C7715">
      <w:r w:rsidRPr="002C7715">
        <w:t>Согласно ГОСТ 12.1.019-79 ССБТ «Электробезопасность. Общие требов</w:t>
      </w:r>
      <w:r w:rsidRPr="002C7715">
        <w:t>а</w:t>
      </w:r>
      <w:r w:rsidRPr="002C7715">
        <w:t>ния</w:t>
      </w:r>
      <w:r w:rsidR="0014678D">
        <w:t xml:space="preserve"> и номенклатура видов защиты» [</w:t>
      </w:r>
      <w:r w:rsidR="0035409B">
        <w:fldChar w:fldCharType="begin"/>
      </w:r>
      <w:r w:rsidR="0014678D">
        <w:instrText xml:space="preserve"> REF _Ref263532651 \n \h </w:instrText>
      </w:r>
      <w:r w:rsidR="0035409B">
        <w:fldChar w:fldCharType="separate"/>
      </w:r>
      <w:r w:rsidR="0060111C">
        <w:t>30</w:t>
      </w:r>
      <w:r w:rsidR="0035409B">
        <w:fldChar w:fldCharType="end"/>
      </w:r>
      <w:r w:rsidRPr="002C7715">
        <w:t>] основными требованиями от поражения электрическим током являются:</w:t>
      </w:r>
    </w:p>
    <w:p w:rsidR="002C7715" w:rsidRPr="002C7715" w:rsidRDefault="002C7715" w:rsidP="002010F1">
      <w:pPr>
        <w:pStyle w:val="14"/>
        <w:numPr>
          <w:ilvl w:val="0"/>
          <w:numId w:val="4"/>
        </w:numPr>
        <w:ind w:left="1134" w:hanging="283"/>
      </w:pPr>
      <w:r w:rsidRPr="002C7715">
        <w:t>обеспечение недоступности токоведущих частей, находящихся под н</w:t>
      </w:r>
      <w:r w:rsidRPr="002C7715">
        <w:t>а</w:t>
      </w:r>
      <w:r w:rsidRPr="002C7715">
        <w:t>пряжением, для случайного прикосновения;</w:t>
      </w:r>
    </w:p>
    <w:p w:rsidR="002C7715" w:rsidRPr="002C7715" w:rsidRDefault="002C7715" w:rsidP="002010F1">
      <w:pPr>
        <w:pStyle w:val="14"/>
        <w:numPr>
          <w:ilvl w:val="0"/>
          <w:numId w:val="4"/>
        </w:numPr>
        <w:ind w:left="1134" w:hanging="283"/>
      </w:pPr>
      <w:r w:rsidRPr="002C7715">
        <w:t>устранение опасности поражения при появлении напряжения на корпусе и других частях электрооборудования путем зануления корпусов эле</w:t>
      </w:r>
      <w:r w:rsidRPr="002C7715">
        <w:t>к</w:t>
      </w:r>
      <w:r w:rsidRPr="002C7715">
        <w:t>трических приборов (ГОСТ 12.1.030-81 ССБТ «Электробезопасность. Защитное заземление, зануление» [</w:t>
      </w:r>
      <w:r w:rsidR="0035409B">
        <w:fldChar w:fldCharType="begin"/>
      </w:r>
      <w:r w:rsidR="0014678D">
        <w:instrText xml:space="preserve"> REF _Ref263532693 \n \h </w:instrText>
      </w:r>
      <w:r w:rsidR="0035409B">
        <w:fldChar w:fldCharType="separate"/>
      </w:r>
      <w:r w:rsidR="0060111C">
        <w:t>31</w:t>
      </w:r>
      <w:r w:rsidR="0035409B">
        <w:fldChar w:fldCharType="end"/>
      </w:r>
      <w:r w:rsidRPr="002C7715">
        <w:t>]);</w:t>
      </w:r>
    </w:p>
    <w:p w:rsidR="002C7715" w:rsidRPr="002C7715" w:rsidRDefault="002C7715" w:rsidP="002010F1">
      <w:pPr>
        <w:pStyle w:val="14"/>
        <w:numPr>
          <w:ilvl w:val="0"/>
          <w:numId w:val="4"/>
        </w:numPr>
        <w:ind w:left="1134" w:hanging="283"/>
      </w:pPr>
      <w:r w:rsidRPr="002C7715">
        <w:t>применение предупреждающей сигнализации и знаков безопасности.</w:t>
      </w:r>
    </w:p>
    <w:p w:rsidR="002C7715" w:rsidRPr="002C7715" w:rsidRDefault="002C7715" w:rsidP="002C7715">
      <w:pPr>
        <w:pStyle w:val="3"/>
      </w:pPr>
      <w:r w:rsidRPr="002C7715">
        <w:lastRenderedPageBreak/>
        <w:t>Пожарная безопасность</w:t>
      </w:r>
    </w:p>
    <w:p w:rsidR="002C7715" w:rsidRPr="002C7715" w:rsidRDefault="002C7715" w:rsidP="002C7715">
      <w:r w:rsidRPr="002C7715">
        <w:t>Наиболее вероятными возможными причинами пожара в помещении могут быть различные повреждения электросети, прежде всего короткие замыкания. С</w:t>
      </w:r>
      <w:r w:rsidRPr="002C7715">
        <w:t>о</w:t>
      </w:r>
      <w:r w:rsidRPr="002C7715">
        <w:t>гласно ГОСТ 12.1.004-91 ССБТ «Пожарная безопа</w:t>
      </w:r>
      <w:r w:rsidR="0014678D">
        <w:t>сность. Общие требов</w:t>
      </w:r>
      <w:r w:rsidR="0014678D">
        <w:t>а</w:t>
      </w:r>
      <w:r w:rsidR="0014678D">
        <w:t>ния» [</w:t>
      </w:r>
      <w:r w:rsidR="0035409B">
        <w:fldChar w:fldCharType="begin"/>
      </w:r>
      <w:r w:rsidR="0014678D">
        <w:instrText xml:space="preserve"> REF _Ref263532711 \n \h </w:instrText>
      </w:r>
      <w:r w:rsidR="0035409B">
        <w:fldChar w:fldCharType="separate"/>
      </w:r>
      <w:r w:rsidR="0060111C">
        <w:t>32</w:t>
      </w:r>
      <w:r w:rsidR="0035409B">
        <w:fldChar w:fldCharType="end"/>
      </w:r>
      <w:r w:rsidRPr="002C7715">
        <w:t>] могут быть применены следующие мероприятия по пожарной безопа</w:t>
      </w:r>
      <w:r w:rsidRPr="002C7715">
        <w:t>с</w:t>
      </w:r>
      <w:r w:rsidRPr="002C7715">
        <w:t>ности:</w:t>
      </w:r>
    </w:p>
    <w:p w:rsidR="002C7715" w:rsidRPr="002C7715" w:rsidRDefault="002C7715" w:rsidP="002010F1">
      <w:pPr>
        <w:pStyle w:val="14"/>
        <w:numPr>
          <w:ilvl w:val="0"/>
          <w:numId w:val="5"/>
        </w:numPr>
        <w:ind w:left="1134" w:hanging="283"/>
      </w:pPr>
      <w:r w:rsidRPr="002C7715">
        <w:t>применение быстродействующих устройств защитного отключения во</w:t>
      </w:r>
      <w:r w:rsidRPr="002C7715">
        <w:t>з</w:t>
      </w:r>
      <w:r w:rsidRPr="002C7715">
        <w:t>можных источников возгорания (электрооборудования);</w:t>
      </w:r>
    </w:p>
    <w:p w:rsidR="002C7715" w:rsidRPr="002C7715" w:rsidRDefault="002C7715" w:rsidP="002010F1">
      <w:pPr>
        <w:pStyle w:val="14"/>
        <w:numPr>
          <w:ilvl w:val="0"/>
          <w:numId w:val="5"/>
        </w:numPr>
        <w:ind w:left="1134" w:hanging="283"/>
      </w:pPr>
      <w:r w:rsidRPr="002C7715">
        <w:t>применение средств пожарной сигнализации;</w:t>
      </w:r>
    </w:p>
    <w:p w:rsidR="002C7715" w:rsidRPr="002C7715" w:rsidRDefault="002C7715" w:rsidP="002010F1">
      <w:pPr>
        <w:pStyle w:val="14"/>
        <w:numPr>
          <w:ilvl w:val="0"/>
          <w:numId w:val="5"/>
        </w:numPr>
        <w:ind w:left="1134" w:hanging="283"/>
      </w:pPr>
      <w:r w:rsidRPr="002C7715">
        <w:t>эвакуация людей. Число эвакуационных выходов из здания должно быть не менее двух. Эвакуационные выходы должны располагаться рассред</w:t>
      </w:r>
      <w:r w:rsidRPr="002C7715">
        <w:t>о</w:t>
      </w:r>
      <w:r w:rsidRPr="002C7715">
        <w:t xml:space="preserve">точено. Ширина участков путей эвакуации должна быть не менее 1 м, </w:t>
      </w:r>
      <w:r w:rsidR="00EA5C18">
        <w:br/>
      </w:r>
      <w:r w:rsidRPr="002C7715">
        <w:t>а дверей на путях эвакуации</w:t>
      </w:r>
      <w:r w:rsidR="002E1008">
        <w:t xml:space="preserve"> </w:t>
      </w:r>
      <w:r w:rsidR="007D3350">
        <w:t>–</w:t>
      </w:r>
      <w:r w:rsidR="002E1008">
        <w:t xml:space="preserve"> </w:t>
      </w:r>
      <w:r w:rsidRPr="002C7715">
        <w:t>не менее 0,8 м. Высота прохода</w:t>
      </w:r>
      <w:r w:rsidR="002E1008">
        <w:t xml:space="preserve"> </w:t>
      </w:r>
      <w:r w:rsidR="007D3350">
        <w:t>–</w:t>
      </w:r>
      <w:r w:rsidR="002E1008">
        <w:t xml:space="preserve"> </w:t>
      </w:r>
      <w:r w:rsidR="00727362" w:rsidRPr="00727362">
        <w:br/>
      </w:r>
      <w:r w:rsidRPr="002C7715">
        <w:t>не менее 2 м;</w:t>
      </w:r>
    </w:p>
    <w:p w:rsidR="002C7715" w:rsidRPr="002C7715" w:rsidRDefault="002C7715" w:rsidP="002010F1">
      <w:pPr>
        <w:pStyle w:val="14"/>
        <w:numPr>
          <w:ilvl w:val="0"/>
          <w:numId w:val="5"/>
        </w:numPr>
        <w:ind w:left="1134" w:hanging="283"/>
      </w:pPr>
      <w:r w:rsidRPr="002C7715">
        <w:t>разработка мероприятий на случай возникновения пожара.</w:t>
      </w:r>
    </w:p>
    <w:p w:rsidR="002C7715" w:rsidRDefault="002C7715" w:rsidP="002C7715">
      <w:r w:rsidRPr="002C7715">
        <w:t>В начальной стадии пожара для тушения электропроводки (под напряж</w:t>
      </w:r>
      <w:r w:rsidRPr="002C7715">
        <w:t>е</w:t>
      </w:r>
      <w:r w:rsidRPr="002C7715">
        <w:t>нием до 100 В) можно использовать порошковые огнетушители.</w:t>
      </w:r>
    </w:p>
    <w:p w:rsidR="00E61792" w:rsidRDefault="00E61792" w:rsidP="00E61792">
      <w:pPr>
        <w:spacing w:line="600" w:lineRule="auto"/>
      </w:pPr>
    </w:p>
    <w:p w:rsidR="002C7715" w:rsidRPr="002C7715" w:rsidRDefault="002C7715" w:rsidP="002C7715">
      <w:pPr>
        <w:pStyle w:val="2"/>
      </w:pPr>
      <w:bookmarkStart w:id="174" w:name="_Toc295397047"/>
      <w:r w:rsidRPr="002C7715">
        <w:t>Рекомендации по организации режима труда и отдыха пользователя</w:t>
      </w:r>
      <w:bookmarkEnd w:id="174"/>
    </w:p>
    <w:p w:rsidR="002C7715" w:rsidRPr="002C7715" w:rsidRDefault="002C7715" w:rsidP="002C7715">
      <w:r w:rsidRPr="002C7715">
        <w:t>Режимы труда и отдыха при работе с ПЭВМ и ВДТ должны организов</w:t>
      </w:r>
      <w:r w:rsidRPr="002C7715">
        <w:t>ы</w:t>
      </w:r>
      <w:r w:rsidRPr="002C7715">
        <w:t>ваться в зависимости от вида и категории трудовой деятельности.</w:t>
      </w:r>
    </w:p>
    <w:p w:rsidR="002C7715" w:rsidRPr="002C7715" w:rsidRDefault="002C7715" w:rsidP="002C7715">
      <w:r w:rsidRPr="002C7715">
        <w:t>По виду трудовой деятельности работу оператора можно отнести к группе «А»</w:t>
      </w:r>
      <w:r w:rsidR="002E1008">
        <w:t xml:space="preserve"> </w:t>
      </w:r>
      <w:r w:rsidR="007D3350">
        <w:t>–</w:t>
      </w:r>
      <w:r w:rsidR="002E1008">
        <w:t xml:space="preserve"> </w:t>
      </w:r>
      <w:r w:rsidRPr="002C7715">
        <w:t>работа по считыванию информации с экрана ВДТ или ПЭВМ с предвар</w:t>
      </w:r>
      <w:r w:rsidRPr="002C7715">
        <w:t>и</w:t>
      </w:r>
      <w:r w:rsidRPr="002C7715">
        <w:t>тельным запросом.</w:t>
      </w:r>
    </w:p>
    <w:p w:rsidR="002C7715" w:rsidRPr="002C7715" w:rsidRDefault="002C7715" w:rsidP="002C7715">
      <w:r w:rsidRPr="002C7715">
        <w:t>Для видов трудовой деятельности устанавливается три категории тяжести и напряженности работы с ВДТ и ПЭВМ.</w:t>
      </w:r>
    </w:p>
    <w:p w:rsidR="002C7715" w:rsidRPr="002C7715" w:rsidRDefault="002C7715" w:rsidP="002C7715">
      <w:r w:rsidRPr="002C7715">
        <w:lastRenderedPageBreak/>
        <w:t>Для группы А категории определяются по суммарному числу считываемых знаков за рабочую смену, но не более 60</w:t>
      </w:r>
      <w:r w:rsidR="00DC484E">
        <w:t xml:space="preserve"> </w:t>
      </w:r>
      <w:r w:rsidR="00E50073">
        <w:t xml:space="preserve">000 знаков за смену: </w:t>
      </w:r>
      <w:r w:rsidRPr="002C7715">
        <w:t>1 категория</w:t>
      </w:r>
      <w:r w:rsidR="002E1008">
        <w:t xml:space="preserve"> </w:t>
      </w:r>
      <w:r w:rsidR="007D3350">
        <w:t>–</w:t>
      </w:r>
      <w:r w:rsidR="002E1008">
        <w:t xml:space="preserve"> </w:t>
      </w:r>
      <w:r w:rsidR="00EA5C18">
        <w:br/>
      </w:r>
      <w:r w:rsidRPr="002C7715">
        <w:t>до 20 000 знаков; 2 категория</w:t>
      </w:r>
      <w:r w:rsidR="002E1008">
        <w:t xml:space="preserve"> </w:t>
      </w:r>
      <w:r w:rsidR="007D3350">
        <w:t>–</w:t>
      </w:r>
      <w:r w:rsidR="002E1008">
        <w:t xml:space="preserve"> </w:t>
      </w:r>
      <w:r w:rsidR="00E50073">
        <w:t xml:space="preserve">до 40 000 знаков; </w:t>
      </w:r>
      <w:r w:rsidRPr="002C7715">
        <w:t>3 категория</w:t>
      </w:r>
      <w:r w:rsidR="002E1008">
        <w:t xml:space="preserve"> </w:t>
      </w:r>
      <w:r w:rsidR="007D3350">
        <w:t>–</w:t>
      </w:r>
      <w:r w:rsidR="002E1008">
        <w:t xml:space="preserve"> </w:t>
      </w:r>
      <w:r w:rsidRPr="002C7715">
        <w:t>до 60 000 зн</w:t>
      </w:r>
      <w:r w:rsidRPr="002C7715">
        <w:t>а</w:t>
      </w:r>
      <w:r w:rsidRPr="002C7715">
        <w:t>ков.</w:t>
      </w:r>
    </w:p>
    <w:p w:rsidR="002C7715" w:rsidRPr="002C7715" w:rsidRDefault="002C7715" w:rsidP="002C7715">
      <w:r w:rsidRPr="002C7715">
        <w:t>Продолжительность обеденного перерыва определяется действующим з</w:t>
      </w:r>
      <w:r w:rsidRPr="002C7715">
        <w:t>а</w:t>
      </w:r>
      <w:r w:rsidRPr="002C7715">
        <w:t>конодательством о труде и правилами внутреннего трудового распорядка пре</w:t>
      </w:r>
      <w:r w:rsidRPr="002C7715">
        <w:t>д</w:t>
      </w:r>
      <w:r w:rsidRPr="002C7715">
        <w:t>приятия.</w:t>
      </w:r>
    </w:p>
    <w:p w:rsidR="002C7715" w:rsidRPr="002C7715" w:rsidRDefault="002C7715" w:rsidP="002C7715">
      <w:r w:rsidRPr="002C7715">
        <w:t>Для обеспечения оптимальной работоспособности и сохранения здоровья профессиональных пользователей, на протяжении рабочей смены должны уст</w:t>
      </w:r>
      <w:r w:rsidRPr="002C7715">
        <w:t>а</w:t>
      </w:r>
      <w:r w:rsidRPr="002C7715">
        <w:t>навливаться регламентированные перерывы. Время регламентированных перер</w:t>
      </w:r>
      <w:r w:rsidRPr="002C7715">
        <w:t>ы</w:t>
      </w:r>
      <w:r w:rsidRPr="002C7715">
        <w:t>вов в течении рабочей смены следует устанавливать в зависимости от ее продо</w:t>
      </w:r>
      <w:r w:rsidRPr="002C7715">
        <w:t>л</w:t>
      </w:r>
      <w:r w:rsidRPr="002C7715">
        <w:t>жительности, вида и категории трудовой деятельности. Продолжительность н</w:t>
      </w:r>
      <w:r w:rsidRPr="002C7715">
        <w:t>е</w:t>
      </w:r>
      <w:r w:rsidRPr="002C7715">
        <w:t>прерывной работы без регламентированного перерыва не должна превышать двух часов. При восьмичасовой рабочей смене и работе на видео-дисплейном термин</w:t>
      </w:r>
      <w:r w:rsidRPr="002C7715">
        <w:t>а</w:t>
      </w:r>
      <w:r w:rsidRPr="002C7715">
        <w:t>ле (ВДТ) и ПЭВМ регламентированные перерывы следует устанавливать:</w:t>
      </w:r>
    </w:p>
    <w:p w:rsidR="002C7715" w:rsidRPr="002C7715" w:rsidRDefault="002C7715" w:rsidP="00AF05BE">
      <w:pPr>
        <w:pStyle w:val="14"/>
        <w:numPr>
          <w:ilvl w:val="0"/>
          <w:numId w:val="12"/>
        </w:numPr>
      </w:pPr>
      <w:r w:rsidRPr="002C7715">
        <w:t xml:space="preserve">для I категории работ через 2 ч. от начала рабочей смены и через 2 ч. </w:t>
      </w:r>
      <w:r w:rsidR="00727362" w:rsidRPr="00727362">
        <w:br/>
      </w:r>
      <w:r w:rsidRPr="002C7715">
        <w:t>после обеденного перерыва продолжительностью 15 мин. каждый;</w:t>
      </w:r>
    </w:p>
    <w:p w:rsidR="002C7715" w:rsidRPr="002C7715" w:rsidRDefault="002C7715" w:rsidP="00AF05BE">
      <w:pPr>
        <w:pStyle w:val="14"/>
        <w:numPr>
          <w:ilvl w:val="0"/>
          <w:numId w:val="12"/>
        </w:numPr>
      </w:pPr>
      <w:r w:rsidRPr="002C7715">
        <w:t>для II категории работ через 2 ч. от начала рабочей смены</w:t>
      </w:r>
      <w:r w:rsidR="00FC1234">
        <w:t xml:space="preserve"> </w:t>
      </w:r>
      <w:r w:rsidRPr="002C7715">
        <w:t xml:space="preserve">и </w:t>
      </w:r>
      <w:r w:rsidR="00FC1234">
        <w:br/>
      </w:r>
      <w:r w:rsidRPr="002C7715">
        <w:t>через 1,5</w:t>
      </w:r>
      <w:r w:rsidR="00B418CD">
        <w:t>-</w:t>
      </w:r>
      <w:r w:rsidRPr="002C7715">
        <w:t>2 ч. после обеденного перерыва продолжительностью 15 мин. каждый или продолжительностью 10 мин через каждый час р</w:t>
      </w:r>
      <w:r w:rsidRPr="002C7715">
        <w:t>а</w:t>
      </w:r>
      <w:r w:rsidRPr="002C7715">
        <w:t>боты;</w:t>
      </w:r>
    </w:p>
    <w:p w:rsidR="002C7715" w:rsidRPr="002C7715" w:rsidRDefault="002C7715" w:rsidP="00AF05BE">
      <w:pPr>
        <w:pStyle w:val="14"/>
        <w:numPr>
          <w:ilvl w:val="0"/>
          <w:numId w:val="12"/>
        </w:numPr>
      </w:pPr>
      <w:r w:rsidRPr="002C7715">
        <w:t>для III категории работ через 2 ч от начала рабочей смены</w:t>
      </w:r>
      <w:r w:rsidR="003D2994">
        <w:t xml:space="preserve"> </w:t>
      </w:r>
      <w:r w:rsidRPr="002C7715">
        <w:t xml:space="preserve">и </w:t>
      </w:r>
      <w:r w:rsidR="003D2994">
        <w:br/>
      </w:r>
      <w:r w:rsidRPr="002C7715">
        <w:t>через 1,5</w:t>
      </w:r>
      <w:r w:rsidR="00B418CD">
        <w:t>-</w:t>
      </w:r>
      <w:r w:rsidRPr="002C7715">
        <w:t>2,0 ч. после обеденного перерыва продолжительностью 20 мин. каждый или продолжительностью 15 мин. через каждый час р</w:t>
      </w:r>
      <w:r w:rsidRPr="002C7715">
        <w:t>а</w:t>
      </w:r>
      <w:r w:rsidRPr="002C7715">
        <w:t>боты.</w:t>
      </w:r>
    </w:p>
    <w:p w:rsidR="002C7715" w:rsidRPr="002C7715" w:rsidRDefault="002C7715" w:rsidP="002C7715">
      <w:r w:rsidRPr="002C7715">
        <w:t>Во время регламентированных перерывов с целью снижения нервно-эмоционального напряжения, утомления зрительного анализатора, устранения влияния гиподинамии и гипокинезии, предотвращения развития познотоническ</w:t>
      </w:r>
      <w:r w:rsidRPr="002C7715">
        <w:t>о</w:t>
      </w:r>
      <w:r w:rsidRPr="002C7715">
        <w:t>го утомления целесообразно выполнять комплексы упражнений для глаз,</w:t>
      </w:r>
      <w:r w:rsidR="00727362" w:rsidRPr="00727362">
        <w:br/>
      </w:r>
      <w:r w:rsidRPr="002C7715">
        <w:t xml:space="preserve"> для улучшения мозгового кровообращения, для снятия утомления с плечевого пояса и рук, а также общего воздействия.</w:t>
      </w:r>
    </w:p>
    <w:p w:rsidR="002C7715" w:rsidRDefault="002C7715" w:rsidP="002C7715">
      <w:r w:rsidRPr="002C7715">
        <w:lastRenderedPageBreak/>
        <w:t>В случаях возникновения у пользователя зрительного дискомфорта и др</w:t>
      </w:r>
      <w:r w:rsidRPr="002C7715">
        <w:t>у</w:t>
      </w:r>
      <w:r w:rsidRPr="002C7715">
        <w:t>гих неблагоприятных субъективных ощущений, несмотря на соблюдение сан</w:t>
      </w:r>
      <w:r w:rsidRPr="002C7715">
        <w:t>и</w:t>
      </w:r>
      <w:r w:rsidRPr="002C7715">
        <w:t>тарно-гигиенических, эргономических требований, режимов труда и отдыха сл</w:t>
      </w:r>
      <w:r w:rsidRPr="002C7715">
        <w:t>е</w:t>
      </w:r>
      <w:r w:rsidRPr="002C7715">
        <w:t xml:space="preserve">дует применять индивидуальный подход в ограничении времени работ с ВДТ </w:t>
      </w:r>
      <w:r w:rsidR="00EA5C18">
        <w:br/>
      </w:r>
      <w:r w:rsidRPr="002C7715">
        <w:t>и ПЭВМ. Коррекцию длительности перерывов для отдыха или проводить смену деятельности на другую, не связанную с использо</w:t>
      </w:r>
      <w:r w:rsidR="0014678D">
        <w:t>ванием ВДТ и ПЭВМ [</w:t>
      </w:r>
      <w:r w:rsidR="0035409B">
        <w:fldChar w:fldCharType="begin"/>
      </w:r>
      <w:r w:rsidR="0014678D">
        <w:instrText xml:space="preserve"> REF _Ref263532767 \n \h </w:instrText>
      </w:r>
      <w:r w:rsidR="0035409B">
        <w:fldChar w:fldCharType="separate"/>
      </w:r>
      <w:r w:rsidR="0060111C">
        <w:t>33</w:t>
      </w:r>
      <w:r w:rsidR="0035409B">
        <w:fldChar w:fldCharType="end"/>
      </w:r>
      <w:r w:rsidRPr="002C7715">
        <w:t>].</w:t>
      </w:r>
    </w:p>
    <w:p w:rsidR="00213B91" w:rsidRDefault="00213B91" w:rsidP="002C7715"/>
    <w:p w:rsidR="00213B91" w:rsidRDefault="00213B91" w:rsidP="002C7715"/>
    <w:p w:rsidR="00213B91" w:rsidRDefault="00213B91" w:rsidP="002C7715"/>
    <w:p w:rsidR="00213B91" w:rsidRDefault="00213B91" w:rsidP="002C7715"/>
    <w:p w:rsidR="00213B91" w:rsidRDefault="00213B91" w:rsidP="002C7715"/>
    <w:p w:rsidR="00213B91" w:rsidRDefault="00213B91" w:rsidP="002C7715"/>
    <w:p w:rsidR="00213B91" w:rsidRDefault="00213B91" w:rsidP="002C7715"/>
    <w:p w:rsidR="00213B91" w:rsidRDefault="00213B91" w:rsidP="002C7715"/>
    <w:p w:rsidR="00213B91" w:rsidRDefault="00213B91" w:rsidP="002C7715"/>
    <w:p w:rsidR="00213B91" w:rsidRDefault="00213B91" w:rsidP="002C7715"/>
    <w:p w:rsidR="00213B91" w:rsidRDefault="00213B91" w:rsidP="002C7715"/>
    <w:p w:rsidR="00213B91" w:rsidRDefault="00213B91" w:rsidP="002C7715"/>
    <w:p w:rsidR="00213B91" w:rsidRDefault="00213B91" w:rsidP="002C7715"/>
    <w:p w:rsidR="00213B91" w:rsidRDefault="00213B91" w:rsidP="002C7715"/>
    <w:p w:rsidR="00213B91" w:rsidRDefault="00213B91" w:rsidP="002C7715"/>
    <w:p w:rsidR="00213B91" w:rsidRDefault="00213B91" w:rsidP="002C7715">
      <w:pPr>
        <w:rPr>
          <w:sz w:val="26"/>
          <w:szCs w:val="26"/>
        </w:rPr>
      </w:pPr>
    </w:p>
    <w:p w:rsidR="00213B91" w:rsidRDefault="00213B91" w:rsidP="002C7715">
      <w:pPr>
        <w:rPr>
          <w:sz w:val="26"/>
          <w:szCs w:val="26"/>
        </w:rPr>
      </w:pPr>
    </w:p>
    <w:p w:rsidR="00213B91" w:rsidRDefault="00213B91" w:rsidP="002C7715">
      <w:pPr>
        <w:rPr>
          <w:sz w:val="26"/>
          <w:szCs w:val="26"/>
        </w:rPr>
      </w:pPr>
    </w:p>
    <w:p w:rsidR="00213B91" w:rsidRDefault="00213B91" w:rsidP="002C7715">
      <w:pPr>
        <w:rPr>
          <w:sz w:val="26"/>
          <w:szCs w:val="26"/>
        </w:rPr>
      </w:pPr>
    </w:p>
    <w:p w:rsidR="00213B91" w:rsidRDefault="00213B91" w:rsidP="002C7715">
      <w:pPr>
        <w:rPr>
          <w:sz w:val="26"/>
          <w:szCs w:val="26"/>
        </w:rPr>
      </w:pPr>
    </w:p>
    <w:p w:rsidR="00213B91" w:rsidRDefault="00213B91" w:rsidP="002C7715">
      <w:pPr>
        <w:rPr>
          <w:sz w:val="26"/>
          <w:szCs w:val="26"/>
        </w:rPr>
      </w:pPr>
    </w:p>
    <w:p w:rsidR="00213B91" w:rsidRPr="002C7715" w:rsidRDefault="00213B91" w:rsidP="002C7715">
      <w:pPr>
        <w:rPr>
          <w:sz w:val="26"/>
          <w:szCs w:val="26"/>
        </w:rPr>
      </w:pPr>
    </w:p>
    <w:p w:rsidR="00213B91" w:rsidRDefault="00213B91" w:rsidP="00213B91">
      <w:pPr>
        <w:spacing w:line="160" w:lineRule="exact"/>
        <w:ind w:left="851" w:firstLine="0"/>
        <w:jc w:val="center"/>
        <w:rPr>
          <w:szCs w:val="28"/>
        </w:rPr>
      </w:pPr>
    </w:p>
    <w:p w:rsidR="00D74C0C" w:rsidRPr="002C7715" w:rsidRDefault="00AC0B74" w:rsidP="002C7715">
      <w:pPr>
        <w:pStyle w:val="1"/>
      </w:pPr>
      <w:bookmarkStart w:id="175" w:name="_Toc295397048"/>
      <w:r w:rsidRPr="002C7715">
        <w:lastRenderedPageBreak/>
        <w:t>О</w:t>
      </w:r>
      <w:r w:rsidR="00393149">
        <w:t>РГАНИЗАЦИОННО-ЭКОНОМИЧЕСКИЙ РАЗДЕЛ</w:t>
      </w:r>
      <w:bookmarkEnd w:id="175"/>
    </w:p>
    <w:p w:rsidR="002C7715" w:rsidRDefault="002C7715" w:rsidP="002C7715">
      <w:r w:rsidRPr="002C7715">
        <w:t>В данном разделе проводится сетевое планирование дипломного проекта, расчет затрат на разработку проекта и анализ его технико-экономической эффе</w:t>
      </w:r>
      <w:r w:rsidRPr="002C7715">
        <w:t>к</w:t>
      </w:r>
      <w:r w:rsidRPr="002C7715">
        <w:t>тивности.</w:t>
      </w:r>
    </w:p>
    <w:p w:rsidR="00E61792" w:rsidRDefault="00E61792" w:rsidP="00E61792">
      <w:pPr>
        <w:spacing w:line="600" w:lineRule="auto"/>
      </w:pPr>
    </w:p>
    <w:p w:rsidR="002C7715" w:rsidRPr="002C7715" w:rsidRDefault="002C7715" w:rsidP="002C7715">
      <w:pPr>
        <w:pStyle w:val="2"/>
      </w:pPr>
      <w:bookmarkStart w:id="176" w:name="_Toc295397049"/>
      <w:r w:rsidRPr="002C7715">
        <w:t>Сетевое планирование</w:t>
      </w:r>
      <w:bookmarkEnd w:id="176"/>
    </w:p>
    <w:p w:rsidR="002C7715" w:rsidRPr="002C7715" w:rsidRDefault="002C7715" w:rsidP="000B22DF">
      <w:r w:rsidRPr="002C7715">
        <w:t xml:space="preserve">Целью дипломного проекта является создание Системы </w:t>
      </w:r>
      <w:r w:rsidR="0040105F" w:rsidRPr="0040105F">
        <w:rPr>
          <w:rStyle w:val="-0"/>
        </w:rPr>
        <w:t>модульного тест</w:t>
      </w:r>
      <w:r w:rsidR="0040105F" w:rsidRPr="0040105F">
        <w:rPr>
          <w:rStyle w:val="-0"/>
        </w:rPr>
        <w:t>и</w:t>
      </w:r>
      <w:r w:rsidR="0040105F" w:rsidRPr="0040105F">
        <w:rPr>
          <w:rStyle w:val="-0"/>
        </w:rPr>
        <w:t>рования для приема и оценки заданий по дисциплинам цикла «Программиров</w:t>
      </w:r>
      <w:r w:rsidR="0040105F" w:rsidRPr="0040105F">
        <w:rPr>
          <w:rStyle w:val="-0"/>
        </w:rPr>
        <w:t>а</w:t>
      </w:r>
      <w:r w:rsidR="0040105F" w:rsidRPr="0040105F">
        <w:rPr>
          <w:rStyle w:val="-0"/>
        </w:rPr>
        <w:t>ние»</w:t>
      </w:r>
      <w:r w:rsidRPr="0040105F">
        <w:rPr>
          <w:rStyle w:val="-0"/>
        </w:rPr>
        <w:t>.</w:t>
      </w:r>
    </w:p>
    <w:p w:rsidR="002C7715" w:rsidRPr="002C7715" w:rsidRDefault="002C7715" w:rsidP="000B22DF">
      <w:r w:rsidRPr="002C7715">
        <w:t xml:space="preserve">Для составления плана работ по выполнению дипломного проектирования будем использовать методы сетевого планирования, разработанные в начале </w:t>
      </w:r>
      <w:r w:rsidR="00EA5C18">
        <w:br/>
      </w:r>
      <w:r w:rsidRPr="002C7715">
        <w:t>50-х годов, широко и успешно применяемые для оптимизации планирования и</w:t>
      </w:r>
      <w:r w:rsidR="003F701F">
        <w:rPr>
          <w:lang w:val="en-US"/>
        </w:rPr>
        <w:t> </w:t>
      </w:r>
      <w:r w:rsidRPr="002C7715">
        <w:t>управления сложными и разветвленными комплексами работ, требующими уч</w:t>
      </w:r>
      <w:r w:rsidRPr="002C7715">
        <w:t>а</w:t>
      </w:r>
      <w:r w:rsidRPr="002C7715">
        <w:t>стия большого числа исполнителей и затрат ограниченных ресурсов. Эти методы позволяют отобразить логическую связь узловых событий и работ, обеспечива</w:t>
      </w:r>
      <w:r w:rsidRPr="002C7715">
        <w:t>ю</w:t>
      </w:r>
      <w:r w:rsidRPr="002C7715">
        <w:t>щих достижение поставленной задачи. С помощью методов сетевого планиров</w:t>
      </w:r>
      <w:r w:rsidRPr="002C7715">
        <w:t>а</w:t>
      </w:r>
      <w:r w:rsidRPr="002C7715">
        <w:t>ния легко найти критический путь и сосредоточить внимание на важных работах, от которых в большей степени зависит выполнение всей работы в срок. Сетевое планирование также позволяет определить величину трудоемкости работ, необх</w:t>
      </w:r>
      <w:r w:rsidRPr="002C7715">
        <w:t>о</w:t>
      </w:r>
      <w:r w:rsidRPr="002C7715">
        <w:t xml:space="preserve">димую </w:t>
      </w:r>
      <w:r w:rsidR="00CB79E4">
        <w:t>для расчета заработной платы [</w:t>
      </w:r>
      <w:fldSimple w:instr=" REF _Ref263533197 \n \h  \* MERGEFORMAT ">
        <w:r w:rsidR="0060111C">
          <w:t>34</w:t>
        </w:r>
      </w:fldSimple>
      <w:r w:rsidRPr="002C7715">
        <w:t>].</w:t>
      </w:r>
    </w:p>
    <w:p w:rsidR="002C7715" w:rsidRDefault="002C7715" w:rsidP="004F243E">
      <w:r w:rsidRPr="002C7715">
        <w:t>До начала построения сетевого графика нужно составить перечень работ, необходимый для реализации дипломного проекта:</w:t>
      </w:r>
    </w:p>
    <w:p w:rsidR="004F243E" w:rsidRDefault="004F243E" w:rsidP="00AF05BE">
      <w:pPr>
        <w:pStyle w:val="a5"/>
        <w:numPr>
          <w:ilvl w:val="0"/>
          <w:numId w:val="47"/>
        </w:numPr>
        <w:ind w:left="1276" w:hanging="425"/>
      </w:pPr>
      <w:r>
        <w:t>Получение и анализ задания на разработку программной системы.</w:t>
      </w:r>
    </w:p>
    <w:p w:rsidR="004F243E" w:rsidRDefault="004F243E" w:rsidP="00AF05BE">
      <w:pPr>
        <w:pStyle w:val="a5"/>
        <w:numPr>
          <w:ilvl w:val="0"/>
          <w:numId w:val="47"/>
        </w:numPr>
        <w:ind w:left="1276" w:hanging="425"/>
      </w:pPr>
      <w:r>
        <w:t>Разработка сетевого графика.</w:t>
      </w:r>
    </w:p>
    <w:p w:rsidR="004F243E" w:rsidRDefault="004F243E" w:rsidP="00AF05BE">
      <w:pPr>
        <w:pStyle w:val="a5"/>
        <w:numPr>
          <w:ilvl w:val="0"/>
          <w:numId w:val="47"/>
        </w:numPr>
        <w:ind w:left="1276" w:hanging="425"/>
      </w:pPr>
      <w:r>
        <w:t>Подбор литературы и электронных источников информации.</w:t>
      </w:r>
    </w:p>
    <w:p w:rsidR="004F243E" w:rsidRDefault="004F243E" w:rsidP="00AF05BE">
      <w:pPr>
        <w:pStyle w:val="a5"/>
        <w:numPr>
          <w:ilvl w:val="0"/>
          <w:numId w:val="47"/>
        </w:numPr>
        <w:ind w:left="1276" w:hanging="425"/>
      </w:pPr>
      <w:r>
        <w:t>Поиск существующих решений в данной области.</w:t>
      </w:r>
    </w:p>
    <w:p w:rsidR="004F243E" w:rsidRDefault="004F243E" w:rsidP="00AF05BE">
      <w:pPr>
        <w:pStyle w:val="a5"/>
        <w:numPr>
          <w:ilvl w:val="0"/>
          <w:numId w:val="47"/>
        </w:numPr>
        <w:ind w:left="1276" w:hanging="425"/>
      </w:pPr>
      <w:r>
        <w:lastRenderedPageBreak/>
        <w:t>Анализ литературы и электронных источников информации (выявл</w:t>
      </w:r>
      <w:r>
        <w:t>е</w:t>
      </w:r>
      <w:r>
        <w:t>ние аналогов и эффективных программных решений).</w:t>
      </w:r>
    </w:p>
    <w:p w:rsidR="004F243E" w:rsidRDefault="004F243E" w:rsidP="00AF05BE">
      <w:pPr>
        <w:pStyle w:val="a5"/>
        <w:numPr>
          <w:ilvl w:val="0"/>
          <w:numId w:val="47"/>
        </w:numPr>
        <w:ind w:left="1276" w:hanging="425"/>
      </w:pPr>
      <w:r>
        <w:t>Анализ существующих решений.</w:t>
      </w:r>
    </w:p>
    <w:p w:rsidR="004F243E" w:rsidRDefault="004F243E" w:rsidP="00AF05BE">
      <w:pPr>
        <w:pStyle w:val="a5"/>
        <w:numPr>
          <w:ilvl w:val="0"/>
          <w:numId w:val="47"/>
        </w:numPr>
        <w:ind w:left="1276" w:hanging="425"/>
      </w:pPr>
      <w:r>
        <w:t>Анализ предметной области и бизнес-логики процессов заказчика.</w:t>
      </w:r>
    </w:p>
    <w:p w:rsidR="004F243E" w:rsidRDefault="004F243E" w:rsidP="00AF05BE">
      <w:pPr>
        <w:pStyle w:val="a5"/>
        <w:numPr>
          <w:ilvl w:val="0"/>
          <w:numId w:val="47"/>
        </w:numPr>
        <w:ind w:left="1276" w:hanging="425"/>
      </w:pPr>
      <w:r>
        <w:t>Выбор стека технологий и протоколов.</w:t>
      </w:r>
    </w:p>
    <w:p w:rsidR="004F243E" w:rsidRDefault="004F243E" w:rsidP="00AF05BE">
      <w:pPr>
        <w:pStyle w:val="a5"/>
        <w:numPr>
          <w:ilvl w:val="0"/>
          <w:numId w:val="47"/>
        </w:numPr>
        <w:ind w:left="1276" w:hanging="425"/>
      </w:pPr>
      <w:r>
        <w:t>Создание прототипов интерфейса для модуля интеграции с платформой Moodle 2.0.</w:t>
      </w:r>
    </w:p>
    <w:p w:rsidR="004F243E" w:rsidRDefault="004F243E" w:rsidP="00AF05BE">
      <w:pPr>
        <w:pStyle w:val="a5"/>
        <w:numPr>
          <w:ilvl w:val="0"/>
          <w:numId w:val="47"/>
        </w:numPr>
        <w:ind w:left="1276" w:hanging="425"/>
      </w:pPr>
      <w:r>
        <w:t>Разработка описания протокола взаимодействия модуля интеграции и сервисной части программной системы.</w:t>
      </w:r>
    </w:p>
    <w:p w:rsidR="004F243E" w:rsidRDefault="004F243E" w:rsidP="00AF05BE">
      <w:pPr>
        <w:pStyle w:val="a5"/>
        <w:numPr>
          <w:ilvl w:val="0"/>
          <w:numId w:val="47"/>
        </w:numPr>
        <w:ind w:left="1276" w:hanging="425"/>
      </w:pPr>
      <w:r>
        <w:t>Документирование протокола взаимодействия диаграммами UML.</w:t>
      </w:r>
    </w:p>
    <w:p w:rsidR="004F243E" w:rsidRDefault="004F243E" w:rsidP="00AF05BE">
      <w:pPr>
        <w:pStyle w:val="a5"/>
        <w:numPr>
          <w:ilvl w:val="0"/>
          <w:numId w:val="47"/>
        </w:numPr>
        <w:ind w:left="1276" w:hanging="425"/>
      </w:pPr>
      <w:r>
        <w:t>Анализ функций пилотной версии программной системы.</w:t>
      </w:r>
    </w:p>
    <w:p w:rsidR="004F243E" w:rsidRDefault="004F243E" w:rsidP="00AF05BE">
      <w:pPr>
        <w:pStyle w:val="a5"/>
        <w:numPr>
          <w:ilvl w:val="0"/>
          <w:numId w:val="47"/>
        </w:numPr>
        <w:ind w:left="1276" w:hanging="425"/>
      </w:pPr>
      <w:r>
        <w:t>Ранжирование реализуемых пилотной версией функций по затратам на их разработку и интеграцию.</w:t>
      </w:r>
    </w:p>
    <w:p w:rsidR="004F243E" w:rsidRDefault="004F243E" w:rsidP="00AF05BE">
      <w:pPr>
        <w:pStyle w:val="a5"/>
        <w:numPr>
          <w:ilvl w:val="0"/>
          <w:numId w:val="47"/>
        </w:numPr>
        <w:ind w:left="1276" w:hanging="425"/>
      </w:pPr>
      <w:r>
        <w:t>Выявление эффективных программных решений требуемых функций в существующих аналогах.</w:t>
      </w:r>
    </w:p>
    <w:p w:rsidR="004F243E" w:rsidRDefault="004F243E" w:rsidP="00AF05BE">
      <w:pPr>
        <w:pStyle w:val="a5"/>
        <w:numPr>
          <w:ilvl w:val="0"/>
          <w:numId w:val="47"/>
        </w:numPr>
        <w:ind w:left="1276" w:hanging="425"/>
      </w:pPr>
      <w:r>
        <w:t>Описание доменных сущностей, составление первой версии диаграммы классов.</w:t>
      </w:r>
    </w:p>
    <w:p w:rsidR="004F243E" w:rsidRDefault="004F243E" w:rsidP="00AF05BE">
      <w:pPr>
        <w:pStyle w:val="a5"/>
        <w:numPr>
          <w:ilvl w:val="0"/>
          <w:numId w:val="47"/>
        </w:numPr>
        <w:ind w:left="1276" w:hanging="425"/>
      </w:pPr>
      <w:r>
        <w:t>Настройка и установка среды разработки и тестирования.</w:t>
      </w:r>
    </w:p>
    <w:p w:rsidR="004F243E" w:rsidRDefault="004F243E" w:rsidP="00AF05BE">
      <w:pPr>
        <w:pStyle w:val="a5"/>
        <w:numPr>
          <w:ilvl w:val="0"/>
          <w:numId w:val="47"/>
        </w:numPr>
        <w:ind w:left="1276" w:hanging="425"/>
      </w:pPr>
      <w:r>
        <w:t>Разработка пилотной версии ПС.</w:t>
      </w:r>
    </w:p>
    <w:p w:rsidR="004F243E" w:rsidRDefault="004F243E" w:rsidP="00AF05BE">
      <w:pPr>
        <w:pStyle w:val="a5"/>
        <w:numPr>
          <w:ilvl w:val="0"/>
          <w:numId w:val="47"/>
        </w:numPr>
        <w:ind w:left="1276" w:hanging="425"/>
      </w:pPr>
      <w:r>
        <w:t>Проведение интеграционного тестирования пилотной версии ПС.</w:t>
      </w:r>
    </w:p>
    <w:p w:rsidR="004F243E" w:rsidRDefault="004F243E" w:rsidP="00AF05BE">
      <w:pPr>
        <w:pStyle w:val="a5"/>
        <w:numPr>
          <w:ilvl w:val="0"/>
          <w:numId w:val="47"/>
        </w:numPr>
        <w:ind w:left="1276" w:hanging="425"/>
      </w:pPr>
      <w:r>
        <w:t>Проведение нагрузочного тестирования пилотной версии ПС.</w:t>
      </w:r>
    </w:p>
    <w:p w:rsidR="004F243E" w:rsidRDefault="004F243E" w:rsidP="00AF05BE">
      <w:pPr>
        <w:pStyle w:val="a5"/>
        <w:numPr>
          <w:ilvl w:val="0"/>
          <w:numId w:val="47"/>
        </w:numPr>
        <w:ind w:left="1276" w:hanging="425"/>
      </w:pPr>
      <w:r>
        <w:t>Расчет показателей эффективности пилотной версии.</w:t>
      </w:r>
    </w:p>
    <w:p w:rsidR="004F243E" w:rsidRDefault="004F243E" w:rsidP="00AF05BE">
      <w:pPr>
        <w:pStyle w:val="a5"/>
        <w:numPr>
          <w:ilvl w:val="0"/>
          <w:numId w:val="47"/>
        </w:numPr>
        <w:ind w:left="1276" w:hanging="425"/>
      </w:pPr>
      <w:r>
        <w:t>Встреча с заказчиком, проработка предложений по модернизации п</w:t>
      </w:r>
      <w:r>
        <w:t>и</w:t>
      </w:r>
      <w:r>
        <w:t>лотной версии.</w:t>
      </w:r>
    </w:p>
    <w:p w:rsidR="004F243E" w:rsidRDefault="004F243E" w:rsidP="00AF05BE">
      <w:pPr>
        <w:pStyle w:val="a5"/>
        <w:numPr>
          <w:ilvl w:val="0"/>
          <w:numId w:val="47"/>
        </w:numPr>
        <w:ind w:left="1276" w:hanging="425"/>
      </w:pPr>
      <w:r>
        <w:t>Составление финальной версии диаграммы классов.</w:t>
      </w:r>
    </w:p>
    <w:p w:rsidR="004F243E" w:rsidRDefault="004F243E" w:rsidP="00AF05BE">
      <w:pPr>
        <w:pStyle w:val="a5"/>
        <w:numPr>
          <w:ilvl w:val="0"/>
          <w:numId w:val="47"/>
        </w:numPr>
        <w:ind w:left="1276" w:hanging="425"/>
      </w:pPr>
      <w:r>
        <w:t>Разработка финальной версии ПС.</w:t>
      </w:r>
    </w:p>
    <w:p w:rsidR="004F243E" w:rsidRDefault="004F243E" w:rsidP="00AF05BE">
      <w:pPr>
        <w:pStyle w:val="a5"/>
        <w:numPr>
          <w:ilvl w:val="0"/>
          <w:numId w:val="47"/>
        </w:numPr>
        <w:ind w:left="1276" w:hanging="425"/>
      </w:pPr>
      <w:r>
        <w:t>Проведение интеграционного тестирования финальной версии ПС.</w:t>
      </w:r>
    </w:p>
    <w:p w:rsidR="004F243E" w:rsidRDefault="004F243E" w:rsidP="00AF05BE">
      <w:pPr>
        <w:pStyle w:val="a5"/>
        <w:numPr>
          <w:ilvl w:val="0"/>
          <w:numId w:val="47"/>
        </w:numPr>
        <w:ind w:left="1276" w:hanging="425"/>
      </w:pPr>
      <w:r>
        <w:t>Проведение нагрузочного тестирования финальной версии ПС.</w:t>
      </w:r>
    </w:p>
    <w:p w:rsidR="004F243E" w:rsidRDefault="004F243E" w:rsidP="00AF05BE">
      <w:pPr>
        <w:pStyle w:val="a5"/>
        <w:numPr>
          <w:ilvl w:val="0"/>
          <w:numId w:val="47"/>
        </w:numPr>
        <w:ind w:left="1276" w:hanging="425"/>
      </w:pPr>
      <w:r>
        <w:t>Расчет показателей эффективности.</w:t>
      </w:r>
    </w:p>
    <w:p w:rsidR="004F243E" w:rsidRDefault="004F243E" w:rsidP="00AF05BE">
      <w:pPr>
        <w:pStyle w:val="a5"/>
        <w:numPr>
          <w:ilvl w:val="0"/>
          <w:numId w:val="47"/>
        </w:numPr>
        <w:ind w:left="1276" w:hanging="425"/>
      </w:pPr>
      <w:r>
        <w:lastRenderedPageBreak/>
        <w:t>Подготовка пакетов для развертывания системы и миграции данных.</w:t>
      </w:r>
    </w:p>
    <w:p w:rsidR="004F243E" w:rsidRDefault="004F243E" w:rsidP="00AF05BE">
      <w:pPr>
        <w:pStyle w:val="a5"/>
        <w:numPr>
          <w:ilvl w:val="0"/>
          <w:numId w:val="47"/>
        </w:numPr>
        <w:ind w:left="1276" w:hanging="425"/>
      </w:pPr>
      <w:r>
        <w:t>Составлени</w:t>
      </w:r>
      <w:r w:rsidR="00A92949">
        <w:t>е пользовательской документации</w:t>
      </w:r>
      <w:r>
        <w:t>.</w:t>
      </w:r>
    </w:p>
    <w:p w:rsidR="004F243E" w:rsidRDefault="004F243E" w:rsidP="00AF05BE">
      <w:pPr>
        <w:pStyle w:val="a5"/>
        <w:numPr>
          <w:ilvl w:val="0"/>
          <w:numId w:val="47"/>
        </w:numPr>
        <w:ind w:left="1276" w:hanging="425"/>
      </w:pPr>
      <w:r>
        <w:t>Оформление ПЗ.</w:t>
      </w:r>
    </w:p>
    <w:p w:rsidR="004F243E" w:rsidRPr="002C7715" w:rsidRDefault="004F243E" w:rsidP="00AF05BE">
      <w:pPr>
        <w:pStyle w:val="a5"/>
        <w:numPr>
          <w:ilvl w:val="0"/>
          <w:numId w:val="47"/>
        </w:numPr>
        <w:ind w:left="1276" w:hanging="425"/>
      </w:pPr>
      <w:r>
        <w:t>Сдача заказчику.</w:t>
      </w:r>
    </w:p>
    <w:p w:rsidR="002C7715" w:rsidRDefault="002C7715" w:rsidP="000B22DF">
      <w:r w:rsidRPr="002C7715">
        <w:t>Работы из перечня будут распределены между 4 работниками: руководит</w:t>
      </w:r>
      <w:r w:rsidRPr="002C7715">
        <w:t>е</w:t>
      </w:r>
      <w:r w:rsidRPr="002C7715">
        <w:t>лем, двумя инженерами-программистами и лаборантом.</w:t>
      </w:r>
    </w:p>
    <w:p w:rsidR="00E61792" w:rsidRDefault="00E61792" w:rsidP="00E61792">
      <w:pPr>
        <w:spacing w:line="600" w:lineRule="auto"/>
      </w:pPr>
    </w:p>
    <w:p w:rsidR="002C7715" w:rsidRPr="002C7715" w:rsidRDefault="002C7715" w:rsidP="002C7715">
      <w:pPr>
        <w:pStyle w:val="3"/>
      </w:pPr>
      <w:r w:rsidRPr="002C7715">
        <w:t>Расчет ожидаемой продолжительности выполнения работ</w:t>
      </w:r>
      <w:bookmarkStart w:id="177" w:name="_Ref200156288"/>
    </w:p>
    <w:p w:rsidR="002C7715" w:rsidRPr="002C7715" w:rsidRDefault="002C7715" w:rsidP="000B22DF">
      <w:r w:rsidRPr="002C7715">
        <w:t>Перечень работ, продолжительность выполнения, параметры и вероятн</w:t>
      </w:r>
      <w:r w:rsidRPr="002C7715">
        <w:t>о</w:t>
      </w:r>
      <w:r w:rsidRPr="002C7715">
        <w:t>стные характери</w:t>
      </w:r>
      <w:r w:rsidR="00630864">
        <w:t>стики приведены ниже (</w:t>
      </w:r>
      <w:r w:rsidR="00CF1AFF">
        <w:t>таблица 4.1</w:t>
      </w:r>
      <w:r w:rsidR="00630864">
        <w:t>).</w:t>
      </w:r>
    </w:p>
    <w:p w:rsidR="002C7715" w:rsidRPr="002C7715" w:rsidRDefault="002C7715" w:rsidP="000B22DF">
      <w:pPr>
        <w:rPr>
          <w:b/>
        </w:rPr>
      </w:pPr>
      <w:r w:rsidRPr="002C7715">
        <w:t xml:space="preserve">На основании минимальной продолжительности работы </w:t>
      </w:r>
      <w:r w:rsidRPr="002C7715">
        <w:rPr>
          <w:i/>
          <w:lang w:val="en-US"/>
        </w:rPr>
        <w:t>t</w:t>
      </w:r>
      <w:r w:rsidRPr="002C7715">
        <w:rPr>
          <w:i/>
          <w:vertAlign w:val="subscript"/>
          <w:lang w:val="en-US"/>
        </w:rPr>
        <w:t>min</w:t>
      </w:r>
      <w:r w:rsidRPr="002C7715">
        <w:t xml:space="preserve"> и максимал</w:t>
      </w:r>
      <w:r w:rsidRPr="002C7715">
        <w:t>ь</w:t>
      </w:r>
      <w:r w:rsidRPr="002C7715">
        <w:t xml:space="preserve">ной продолжительности работы </w:t>
      </w:r>
      <w:r w:rsidRPr="002C7715">
        <w:rPr>
          <w:i/>
          <w:lang w:val="en-US"/>
        </w:rPr>
        <w:t>t</w:t>
      </w:r>
      <w:r w:rsidRPr="002C7715">
        <w:rPr>
          <w:i/>
          <w:vertAlign w:val="subscript"/>
          <w:lang w:val="en-US"/>
        </w:rPr>
        <w:t>max</w:t>
      </w:r>
      <w:r w:rsidRPr="002C7715">
        <w:t xml:space="preserve"> для каждой работы были рассчитаны сл</w:t>
      </w:r>
      <w:r w:rsidRPr="002C7715">
        <w:t>е</w:t>
      </w:r>
      <w:r w:rsidRPr="002C7715">
        <w:t>дующие показатели:</w:t>
      </w:r>
    </w:p>
    <w:p w:rsidR="002C7715" w:rsidRPr="00D75474" w:rsidRDefault="002C7715" w:rsidP="000B22DF">
      <w:r w:rsidRPr="002C7715">
        <w:t xml:space="preserve">Ожидаемая продолжительность работы </w:t>
      </w:r>
      <w:r w:rsidRPr="002C7715">
        <w:rPr>
          <w:i/>
          <w:lang w:val="en-US"/>
        </w:rPr>
        <w:t>t</w:t>
      </w:r>
      <w:r w:rsidRPr="002C7715">
        <w:rPr>
          <w:i/>
          <w:vertAlign w:val="subscript"/>
        </w:rPr>
        <w:t>ож</w:t>
      </w:r>
      <w:r w:rsidRPr="002C7715">
        <w:t>, рассчитанная по формуле (1).</w:t>
      </w:r>
    </w:p>
    <w:p w:rsidR="002C7715" w:rsidRPr="00D75474" w:rsidRDefault="0035409B" w:rsidP="00A43DF5">
      <w:pPr>
        <w:pStyle w:val="-"/>
        <w:ind w:firstLine="0"/>
        <w:jc w:val="center"/>
        <w:rPr>
          <w:szCs w:val="28"/>
        </w:rPr>
      </w:pPr>
      <w:r w:rsidRPr="0035409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left:0;text-align:left;margin-left:460.85pt;margin-top:-2pt;width:39.5pt;height:21.75pt;z-index:251660288" strokecolor="white">
            <v:textbox style="mso-next-textbox:#_x0000_s1050">
              <w:txbxContent>
                <w:p w:rsidR="004A5453" w:rsidRPr="004233F5" w:rsidRDefault="004A5453" w:rsidP="002C7715">
                  <w:pPr>
                    <w:ind w:firstLine="0"/>
                    <w:rPr>
                      <w:szCs w:val="28"/>
                    </w:rPr>
                  </w:pPr>
                  <w:r>
                    <w:rPr>
                      <w:szCs w:val="28"/>
                      <w:lang w:val="en-US"/>
                    </w:rPr>
                    <w:t xml:space="preserve"> </w:t>
                  </w:r>
                  <w:r>
                    <w:rPr>
                      <w:szCs w:val="28"/>
                    </w:rPr>
                    <w:t xml:space="preserve"> </w:t>
                  </w:r>
                  <w:r w:rsidRPr="00B4246F">
                    <w:rPr>
                      <w:szCs w:val="28"/>
                    </w:rPr>
                    <w:t>(1)</w:t>
                  </w:r>
                </w:p>
              </w:txbxContent>
            </v:textbox>
            <w10:anchorlock/>
          </v:shape>
        </w:pict>
      </w:r>
      <w:r w:rsidR="00D8768C" w:rsidRPr="00D40425">
        <w:rPr>
          <w:lang w:val="en-US"/>
        </w:rPr>
        <w:t>t</w:t>
      </w:r>
      <w:r w:rsidR="00D8768C" w:rsidRPr="00D40425">
        <w:rPr>
          <w:vertAlign w:val="subscript"/>
          <w:lang w:val="en-US"/>
        </w:rPr>
        <w:t>ij</w:t>
      </w:r>
      <w:r w:rsidR="00D8768C" w:rsidRPr="00D75474">
        <w:rPr>
          <w:vertAlign w:val="subscript"/>
        </w:rPr>
        <w:t xml:space="preserve"> </w:t>
      </w:r>
      <w:r w:rsidR="00D8768C" w:rsidRPr="00D40425">
        <w:rPr>
          <w:vertAlign w:val="subscript"/>
        </w:rPr>
        <w:t>ожид</w:t>
      </w:r>
      <w:r w:rsidR="00D8768C" w:rsidRPr="00D75474">
        <w:t xml:space="preserve"> = 0,6</w:t>
      </w:r>
      <w:r w:rsidR="00D8768C" w:rsidRPr="00D40425">
        <w:rPr>
          <w:lang w:val="en-US"/>
        </w:rPr>
        <w:t>t</w:t>
      </w:r>
      <w:r w:rsidR="00D8768C" w:rsidRPr="00D40425">
        <w:rPr>
          <w:vertAlign w:val="subscript"/>
          <w:lang w:val="en-US"/>
        </w:rPr>
        <w:t>ij</w:t>
      </w:r>
      <w:r w:rsidR="00D8768C" w:rsidRPr="00D75474">
        <w:rPr>
          <w:vertAlign w:val="subscript"/>
        </w:rPr>
        <w:t xml:space="preserve"> </w:t>
      </w:r>
      <w:r w:rsidR="00D8768C" w:rsidRPr="00D40425">
        <w:rPr>
          <w:vertAlign w:val="subscript"/>
          <w:lang w:val="en-US"/>
        </w:rPr>
        <w:t>min</w:t>
      </w:r>
      <w:r w:rsidR="00D8768C" w:rsidRPr="00D75474">
        <w:rPr>
          <w:vertAlign w:val="subscript"/>
        </w:rPr>
        <w:t xml:space="preserve"> </w:t>
      </w:r>
      <w:r w:rsidR="00D8768C" w:rsidRPr="00D75474">
        <w:t>+ 0,4</w:t>
      </w:r>
      <w:r w:rsidR="00D8768C" w:rsidRPr="00D40425">
        <w:rPr>
          <w:lang w:val="en-US"/>
        </w:rPr>
        <w:t>t</w:t>
      </w:r>
      <w:r w:rsidR="00D8768C" w:rsidRPr="00D40425">
        <w:rPr>
          <w:vertAlign w:val="subscript"/>
          <w:lang w:val="en-US"/>
        </w:rPr>
        <w:t>ij</w:t>
      </w:r>
      <w:r w:rsidR="00D8768C" w:rsidRPr="00D75474">
        <w:t xml:space="preserve"> </w:t>
      </w:r>
      <w:r w:rsidR="00D8768C" w:rsidRPr="00D40425">
        <w:rPr>
          <w:vertAlign w:val="subscript"/>
          <w:lang w:val="en-US"/>
        </w:rPr>
        <w:t>max</w:t>
      </w:r>
      <w:r w:rsidR="00D8768C" w:rsidRPr="00D75474">
        <w:t>.</w:t>
      </w:r>
    </w:p>
    <w:p w:rsidR="002C7715" w:rsidRPr="00D75474" w:rsidRDefault="002C7715" w:rsidP="000B22DF">
      <w:r w:rsidRPr="002C7715">
        <w:t xml:space="preserve">Среднеквадратическое отклонение </w:t>
      </w:r>
      <w:r w:rsidRPr="002C7715">
        <w:rPr>
          <w:position w:val="-14"/>
        </w:rPr>
        <w:object w:dxaOrig="3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4pt;height:19.05pt" o:ole="" fillcolor="window">
            <v:imagedata r:id="rId47" o:title=""/>
          </v:shape>
          <o:OLEObject Type="Embed" ProgID="Equation.DSMT4" ShapeID="_x0000_i1025" DrawAspect="Content" ObjectID="_1369310094" r:id="rId48"/>
        </w:object>
      </w:r>
      <w:r w:rsidRPr="002C7715">
        <w:rPr>
          <w:position w:val="-14"/>
        </w:rPr>
        <w:t xml:space="preserve"> </w:t>
      </w:r>
      <w:r w:rsidRPr="002C7715">
        <w:t xml:space="preserve">рассчитано по формуле (2). </w:t>
      </w:r>
    </w:p>
    <w:p w:rsidR="002C7715" w:rsidRPr="00A43DF5" w:rsidRDefault="0035409B" w:rsidP="00A43DF5">
      <w:pPr>
        <w:pStyle w:val="-"/>
        <w:ind w:firstLine="0"/>
        <w:jc w:val="center"/>
        <w:rPr>
          <w:szCs w:val="28"/>
        </w:rPr>
      </w:pPr>
      <w:r w:rsidRPr="0035409B">
        <w:rPr>
          <w:noProof/>
        </w:rPr>
        <w:pict>
          <v:shape id="_x0000_s1052" type="#_x0000_t202" style="position:absolute;left:0;text-align:left;margin-left:462.7pt;margin-top:-2.95pt;width:39.5pt;height:21.75pt;z-index:251662336" strokecolor="white">
            <v:textbox style="mso-next-textbox:#_x0000_s1052">
              <w:txbxContent>
                <w:p w:rsidR="004A5453" w:rsidRPr="00A43DF5" w:rsidRDefault="004A5453" w:rsidP="002C7715">
                  <w:pPr>
                    <w:ind w:firstLine="0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</w:rPr>
                    <w:t xml:space="preserve"> </w:t>
                  </w:r>
                  <w:r>
                    <w:rPr>
                      <w:szCs w:val="28"/>
                      <w:lang w:val="en-US"/>
                    </w:rPr>
                    <w:t xml:space="preserve"> </w:t>
                  </w:r>
                  <w:r w:rsidRPr="00B4246F">
                    <w:rPr>
                      <w:szCs w:val="28"/>
                    </w:rPr>
                    <w:t>(</w:t>
                  </w:r>
                  <w:r>
                    <w:rPr>
                      <w:szCs w:val="28"/>
                    </w:rPr>
                    <w:t>2</w:t>
                  </w:r>
                  <w:r w:rsidRPr="00B4246F">
                    <w:rPr>
                      <w:szCs w:val="28"/>
                    </w:rPr>
                    <w:t>)</w:t>
                  </w:r>
                </w:p>
              </w:txbxContent>
            </v:textbox>
            <w10:anchorlock/>
          </v:shape>
        </w:pict>
      </w:r>
      <w:r w:rsidR="00D8768C" w:rsidRPr="00D8768C">
        <w:rPr>
          <w:position w:val="-14"/>
          <w:szCs w:val="28"/>
        </w:rPr>
        <w:t xml:space="preserve"> δ</w:t>
      </w:r>
      <w:r w:rsidR="00D8768C" w:rsidRPr="00D8768C">
        <w:rPr>
          <w:position w:val="-14"/>
          <w:szCs w:val="28"/>
          <w:vertAlign w:val="subscript"/>
          <w:lang w:val="en-US"/>
        </w:rPr>
        <w:t>ij</w:t>
      </w:r>
      <w:r w:rsidR="00D8768C" w:rsidRPr="00D8768C">
        <w:rPr>
          <w:position w:val="-14"/>
          <w:szCs w:val="28"/>
        </w:rPr>
        <w:t>=0,2(</w:t>
      </w:r>
      <w:r w:rsidR="00D8768C">
        <w:rPr>
          <w:position w:val="-14"/>
          <w:szCs w:val="28"/>
          <w:lang w:val="en-US"/>
        </w:rPr>
        <w:t>t</w:t>
      </w:r>
      <w:r w:rsidR="00D8768C">
        <w:rPr>
          <w:position w:val="-14"/>
          <w:szCs w:val="28"/>
          <w:vertAlign w:val="subscript"/>
          <w:lang w:val="en-US"/>
        </w:rPr>
        <w:t>max</w:t>
      </w:r>
      <w:r w:rsidR="00D8768C" w:rsidRPr="00D8768C">
        <w:rPr>
          <w:position w:val="-14"/>
          <w:szCs w:val="28"/>
        </w:rPr>
        <w:t>-</w:t>
      </w:r>
      <w:r w:rsidR="00D8768C">
        <w:rPr>
          <w:position w:val="-14"/>
          <w:szCs w:val="28"/>
          <w:lang w:val="en-US"/>
        </w:rPr>
        <w:t>t</w:t>
      </w:r>
      <w:r w:rsidR="00D8768C">
        <w:rPr>
          <w:position w:val="-14"/>
          <w:szCs w:val="28"/>
          <w:vertAlign w:val="subscript"/>
          <w:lang w:val="en-US"/>
        </w:rPr>
        <w:t>min</w:t>
      </w:r>
      <w:r w:rsidR="00D8768C" w:rsidRPr="00D8768C">
        <w:rPr>
          <w:position w:val="-14"/>
          <w:szCs w:val="28"/>
        </w:rPr>
        <w:t>)</w:t>
      </w:r>
      <w:r w:rsidR="00D8768C" w:rsidRPr="00A43DF5">
        <w:rPr>
          <w:position w:val="-14"/>
          <w:szCs w:val="28"/>
        </w:rPr>
        <w:t>.</w:t>
      </w:r>
    </w:p>
    <w:p w:rsidR="002C7715" w:rsidRPr="00D75474" w:rsidRDefault="002C7715" w:rsidP="000B22DF">
      <w:r w:rsidRPr="002C7715">
        <w:t xml:space="preserve">Дисперсия </w:t>
      </w:r>
      <w:r w:rsidRPr="002C7715">
        <w:rPr>
          <w:position w:val="-14"/>
        </w:rPr>
        <w:object w:dxaOrig="340" w:dyaOrig="380">
          <v:shape id="_x0000_i1026" type="#_x0000_t75" style="width:16.95pt;height:19.05pt" o:ole="" fillcolor="window">
            <v:imagedata r:id="rId49" o:title=""/>
          </v:shape>
          <o:OLEObject Type="Embed" ProgID="Equation.DSMT4" ShapeID="_x0000_i1026" DrawAspect="Content" ObjectID="_1369310095" r:id="rId50"/>
        </w:object>
      </w:r>
      <w:r w:rsidRPr="002C7715">
        <w:t xml:space="preserve"> рассчитана по формуле (3).</w:t>
      </w:r>
    </w:p>
    <w:p w:rsidR="002C7715" w:rsidRPr="00313AF3" w:rsidRDefault="0035409B" w:rsidP="00A43DF5">
      <w:pPr>
        <w:pStyle w:val="-"/>
        <w:ind w:firstLine="0"/>
        <w:jc w:val="center"/>
        <w:rPr>
          <w:szCs w:val="28"/>
        </w:rPr>
      </w:pPr>
      <w:r w:rsidRPr="0035409B">
        <w:rPr>
          <w:noProof/>
        </w:rPr>
        <w:pict>
          <v:shape id="_x0000_s1053" type="#_x0000_t202" style="position:absolute;left:0;text-align:left;margin-left:462.7pt;margin-top:-1.75pt;width:39.5pt;height:21.75pt;z-index:251663360" strokecolor="white">
            <v:textbox style="mso-next-textbox:#_x0000_s1053">
              <w:txbxContent>
                <w:p w:rsidR="004A5453" w:rsidRPr="004233F5" w:rsidRDefault="004A5453" w:rsidP="002C7715">
                  <w:pPr>
                    <w:ind w:firstLine="0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 </w:t>
                  </w:r>
                  <w:r>
                    <w:rPr>
                      <w:szCs w:val="28"/>
                      <w:lang w:val="en-US"/>
                    </w:rPr>
                    <w:t xml:space="preserve"> </w:t>
                  </w:r>
                  <w:r w:rsidRPr="00B4246F">
                    <w:rPr>
                      <w:szCs w:val="28"/>
                    </w:rPr>
                    <w:t>(</w:t>
                  </w:r>
                  <w:r>
                    <w:rPr>
                      <w:szCs w:val="28"/>
                    </w:rPr>
                    <w:t>3</w:t>
                  </w:r>
                  <w:r w:rsidRPr="00B4246F">
                    <w:rPr>
                      <w:szCs w:val="28"/>
                    </w:rPr>
                    <w:t>)</w:t>
                  </w:r>
                </w:p>
              </w:txbxContent>
            </v:textbox>
            <w10:anchorlock/>
          </v:shape>
        </w:pict>
      </w:r>
      <w:r w:rsidR="00D8768C">
        <w:rPr>
          <w:position w:val="-14"/>
          <w:szCs w:val="28"/>
          <w:lang w:val="en-US"/>
        </w:rPr>
        <w:t>D</w:t>
      </w:r>
      <w:r w:rsidR="00D8768C">
        <w:rPr>
          <w:position w:val="-14"/>
          <w:szCs w:val="28"/>
          <w:vertAlign w:val="subscript"/>
          <w:lang w:val="en-US"/>
        </w:rPr>
        <w:t>ij</w:t>
      </w:r>
      <w:r w:rsidR="00D8768C" w:rsidRPr="00313AF3">
        <w:rPr>
          <w:position w:val="-14"/>
          <w:szCs w:val="28"/>
        </w:rPr>
        <w:t>=0,04(</w:t>
      </w:r>
      <w:r w:rsidR="00D8768C">
        <w:rPr>
          <w:position w:val="-14"/>
          <w:szCs w:val="28"/>
          <w:lang w:val="en-US"/>
        </w:rPr>
        <w:t>t</w:t>
      </w:r>
      <w:r w:rsidR="00D8768C">
        <w:rPr>
          <w:position w:val="-14"/>
          <w:szCs w:val="28"/>
          <w:vertAlign w:val="subscript"/>
          <w:lang w:val="en-US"/>
        </w:rPr>
        <w:t>max</w:t>
      </w:r>
      <w:r w:rsidR="00D8768C" w:rsidRPr="00D8768C">
        <w:rPr>
          <w:position w:val="-14"/>
          <w:szCs w:val="28"/>
        </w:rPr>
        <w:t>-</w:t>
      </w:r>
      <w:r w:rsidR="00D8768C">
        <w:rPr>
          <w:position w:val="-14"/>
          <w:szCs w:val="28"/>
          <w:lang w:val="en-US"/>
        </w:rPr>
        <w:t>t</w:t>
      </w:r>
      <w:r w:rsidR="00D8768C">
        <w:rPr>
          <w:position w:val="-14"/>
          <w:szCs w:val="28"/>
          <w:vertAlign w:val="subscript"/>
          <w:lang w:val="en-US"/>
        </w:rPr>
        <w:t>min</w:t>
      </w:r>
      <w:r w:rsidR="00D8768C" w:rsidRPr="00313AF3">
        <w:rPr>
          <w:position w:val="-14"/>
          <w:szCs w:val="28"/>
        </w:rPr>
        <w:t>)</w:t>
      </w:r>
      <w:r w:rsidR="00D8768C" w:rsidRPr="00313AF3">
        <w:rPr>
          <w:position w:val="-14"/>
          <w:szCs w:val="28"/>
          <w:vertAlign w:val="superscript"/>
        </w:rPr>
        <w:t>2</w:t>
      </w:r>
      <w:r w:rsidR="00B85A9B" w:rsidRPr="00313AF3">
        <w:rPr>
          <w:position w:val="-14"/>
          <w:szCs w:val="28"/>
        </w:rPr>
        <w:t>.</w:t>
      </w:r>
    </w:p>
    <w:p w:rsidR="002C7715" w:rsidRPr="002C7715" w:rsidRDefault="002C7715" w:rsidP="002C7715">
      <w:pPr>
        <w:pStyle w:val="aa"/>
        <w:keepNext/>
      </w:pPr>
      <w:bookmarkStart w:id="178" w:name="_Ref229454014"/>
      <w:bookmarkStart w:id="179" w:name="_Ref229454668"/>
      <w:r w:rsidRPr="002C7715">
        <w:br w:type="page"/>
      </w:r>
      <w:bookmarkStart w:id="180" w:name="_Ref263102290"/>
      <w:r w:rsidRPr="002C7715">
        <w:lastRenderedPageBreak/>
        <w:t xml:space="preserve">Таблица </w:t>
      </w:r>
      <w:bookmarkStart w:id="181" w:name="_Ref229454677"/>
      <w:bookmarkEnd w:id="178"/>
      <w:bookmarkEnd w:id="180"/>
      <w:r w:rsidR="00CF1AFF">
        <w:t>4.1</w:t>
      </w:r>
      <w:r w:rsidR="00AF60C0">
        <w:t xml:space="preserve"> </w:t>
      </w:r>
      <w:r w:rsidRPr="002C7715">
        <w:rPr>
          <w:szCs w:val="28"/>
        </w:rPr>
        <w:t>– Перечень работ, параметры и вероятностные характеристики</w:t>
      </w:r>
      <w:bookmarkEnd w:id="179"/>
      <w:bookmarkEnd w:id="181"/>
    </w:p>
    <w:tbl>
      <w:tblPr>
        <w:tblW w:w="5090" w:type="pct"/>
        <w:tblInd w:w="-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000"/>
      </w:tblPr>
      <w:tblGrid>
        <w:gridCol w:w="905"/>
        <w:gridCol w:w="4202"/>
        <w:gridCol w:w="616"/>
        <w:gridCol w:w="616"/>
        <w:gridCol w:w="624"/>
        <w:gridCol w:w="616"/>
        <w:gridCol w:w="616"/>
        <w:gridCol w:w="622"/>
        <w:gridCol w:w="737"/>
        <w:gridCol w:w="649"/>
      </w:tblGrid>
      <w:tr w:rsidR="002C7715" w:rsidRPr="002C7715" w:rsidTr="000F3A8F">
        <w:trPr>
          <w:trHeight w:val="927"/>
        </w:trPr>
        <w:tc>
          <w:tcPr>
            <w:tcW w:w="443" w:type="pct"/>
            <w:vMerge w:val="restart"/>
            <w:textDirection w:val="btLr"/>
            <w:vAlign w:val="center"/>
          </w:tcPr>
          <w:p w:rsidR="002C7715" w:rsidRPr="002C7715" w:rsidRDefault="002C7715" w:rsidP="005C6F6A">
            <w:pPr>
              <w:ind w:left="-851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Код работы</w:t>
            </w:r>
          </w:p>
        </w:tc>
        <w:tc>
          <w:tcPr>
            <w:tcW w:w="2059" w:type="pct"/>
            <w:vMerge w:val="restart"/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Наименование работы</w:t>
            </w:r>
          </w:p>
        </w:tc>
        <w:tc>
          <w:tcPr>
            <w:tcW w:w="910" w:type="pct"/>
            <w:gridSpan w:val="3"/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Продолжи-тельность, дн.</w:t>
            </w:r>
          </w:p>
        </w:tc>
        <w:tc>
          <w:tcPr>
            <w:tcW w:w="909" w:type="pct"/>
            <w:gridSpan w:val="3"/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Исполни-тели, чел.</w:t>
            </w:r>
          </w:p>
        </w:tc>
        <w:tc>
          <w:tcPr>
            <w:tcW w:w="361" w:type="pct"/>
            <w:vMerge w:val="restart"/>
            <w:textDirection w:val="btLr"/>
            <w:vAlign w:val="center"/>
          </w:tcPr>
          <w:p w:rsidR="002C7715" w:rsidRPr="002C7715" w:rsidRDefault="002C7715" w:rsidP="005C6F6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Среднеквадратич</w:t>
            </w:r>
            <w:r w:rsidR="0067724E">
              <w:rPr>
                <w:color w:val="000000"/>
                <w:szCs w:val="28"/>
              </w:rPr>
              <w:t>н</w:t>
            </w:r>
            <w:r w:rsidRPr="002C7715">
              <w:rPr>
                <w:color w:val="000000"/>
                <w:szCs w:val="28"/>
              </w:rPr>
              <w:t xml:space="preserve">ое </w:t>
            </w:r>
          </w:p>
          <w:p w:rsidR="002C7715" w:rsidRPr="002C7715" w:rsidRDefault="002C7715" w:rsidP="005C6F6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оклонение, дн.</w:t>
            </w:r>
          </w:p>
        </w:tc>
        <w:tc>
          <w:tcPr>
            <w:tcW w:w="318" w:type="pct"/>
            <w:vMerge w:val="restart"/>
            <w:textDirection w:val="btLr"/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Дисперсия, дн</w:t>
            </w:r>
            <w:r w:rsidRPr="002C7715">
              <w:rPr>
                <w:color w:val="000000"/>
                <w:szCs w:val="28"/>
                <w:vertAlign w:val="superscript"/>
              </w:rPr>
              <w:t>2</w:t>
            </w:r>
          </w:p>
        </w:tc>
      </w:tr>
      <w:tr w:rsidR="002C7715" w:rsidRPr="002C7715" w:rsidTr="000F3A8F">
        <w:trPr>
          <w:trHeight w:val="1686"/>
        </w:trPr>
        <w:tc>
          <w:tcPr>
            <w:tcW w:w="443" w:type="pct"/>
            <w:vMerge/>
            <w:vAlign w:val="center"/>
          </w:tcPr>
          <w:p w:rsidR="002C7715" w:rsidRPr="002C7715" w:rsidRDefault="002C7715" w:rsidP="005C6F6A">
            <w:pPr>
              <w:ind w:left="-851"/>
              <w:rPr>
                <w:color w:val="000000"/>
                <w:szCs w:val="28"/>
              </w:rPr>
            </w:pPr>
          </w:p>
        </w:tc>
        <w:tc>
          <w:tcPr>
            <w:tcW w:w="2059" w:type="pct"/>
            <w:vMerge/>
            <w:vAlign w:val="center"/>
          </w:tcPr>
          <w:p w:rsidR="002C7715" w:rsidRPr="002C7715" w:rsidRDefault="002C7715" w:rsidP="005C6F6A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302" w:type="pct"/>
            <w:textDirection w:val="btLr"/>
            <w:vAlign w:val="center"/>
          </w:tcPr>
          <w:p w:rsidR="002C7715" w:rsidRPr="002C7715" w:rsidRDefault="00694517" w:rsidP="005C6F6A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м</w:t>
            </w:r>
            <w:r w:rsidR="002C7715" w:rsidRPr="002C7715">
              <w:rPr>
                <w:color w:val="000000"/>
                <w:szCs w:val="28"/>
              </w:rPr>
              <w:t>ин.</w:t>
            </w:r>
          </w:p>
        </w:tc>
        <w:tc>
          <w:tcPr>
            <w:tcW w:w="302" w:type="pct"/>
            <w:textDirection w:val="btLr"/>
            <w:vAlign w:val="center"/>
          </w:tcPr>
          <w:p w:rsidR="002C7715" w:rsidRPr="002C7715" w:rsidRDefault="00694517" w:rsidP="005C6F6A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м</w:t>
            </w:r>
            <w:r w:rsidR="002C7715" w:rsidRPr="002C7715">
              <w:rPr>
                <w:color w:val="000000"/>
                <w:szCs w:val="28"/>
              </w:rPr>
              <w:t>акс</w:t>
            </w:r>
          </w:p>
        </w:tc>
        <w:tc>
          <w:tcPr>
            <w:tcW w:w="306" w:type="pct"/>
            <w:textDirection w:val="btLr"/>
            <w:vAlign w:val="center"/>
          </w:tcPr>
          <w:p w:rsidR="002C7715" w:rsidRPr="002C7715" w:rsidRDefault="00694517" w:rsidP="005C6F6A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</w:t>
            </w:r>
            <w:r w:rsidR="002C7715" w:rsidRPr="002C7715">
              <w:rPr>
                <w:color w:val="000000"/>
                <w:szCs w:val="28"/>
              </w:rPr>
              <w:t>жид.</w:t>
            </w:r>
          </w:p>
        </w:tc>
        <w:tc>
          <w:tcPr>
            <w:tcW w:w="302" w:type="pct"/>
            <w:textDirection w:val="btLr"/>
            <w:vAlign w:val="center"/>
          </w:tcPr>
          <w:p w:rsidR="002C7715" w:rsidRPr="002C7715" w:rsidRDefault="00694517" w:rsidP="005C6F6A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р</w:t>
            </w:r>
            <w:r w:rsidR="002C7715" w:rsidRPr="002C7715">
              <w:rPr>
                <w:color w:val="000000"/>
                <w:szCs w:val="28"/>
              </w:rPr>
              <w:t>уковод</w:t>
            </w:r>
            <w:r w:rsidR="002C7715" w:rsidRPr="002C7715">
              <w:rPr>
                <w:color w:val="000000"/>
                <w:szCs w:val="28"/>
                <w:lang w:val="en-US"/>
              </w:rPr>
              <w:t>.</w:t>
            </w:r>
          </w:p>
        </w:tc>
        <w:tc>
          <w:tcPr>
            <w:tcW w:w="302" w:type="pct"/>
            <w:textDirection w:val="btLr"/>
            <w:vAlign w:val="center"/>
          </w:tcPr>
          <w:p w:rsidR="002C7715" w:rsidRPr="002C7715" w:rsidRDefault="00694517" w:rsidP="005C6F6A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</w:t>
            </w:r>
            <w:r w:rsidR="002C7715" w:rsidRPr="002C7715">
              <w:rPr>
                <w:color w:val="000000"/>
                <w:szCs w:val="28"/>
              </w:rPr>
              <w:t>нженер</w:t>
            </w:r>
          </w:p>
        </w:tc>
        <w:tc>
          <w:tcPr>
            <w:tcW w:w="305" w:type="pct"/>
            <w:textDirection w:val="btLr"/>
            <w:vAlign w:val="center"/>
          </w:tcPr>
          <w:p w:rsidR="002C7715" w:rsidRPr="002C7715" w:rsidRDefault="00694517" w:rsidP="005C6F6A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л</w:t>
            </w:r>
            <w:r w:rsidR="002C7715" w:rsidRPr="002C7715">
              <w:rPr>
                <w:color w:val="000000"/>
                <w:szCs w:val="28"/>
              </w:rPr>
              <w:t>аборант</w:t>
            </w:r>
          </w:p>
        </w:tc>
        <w:tc>
          <w:tcPr>
            <w:tcW w:w="361" w:type="pct"/>
            <w:vMerge/>
            <w:vAlign w:val="center"/>
          </w:tcPr>
          <w:p w:rsidR="002C7715" w:rsidRPr="002C7715" w:rsidRDefault="002C7715" w:rsidP="005C6F6A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318" w:type="pct"/>
            <w:vMerge/>
            <w:vAlign w:val="center"/>
          </w:tcPr>
          <w:p w:rsidR="002C7715" w:rsidRPr="002C7715" w:rsidRDefault="002C7715" w:rsidP="005C6F6A">
            <w:pPr>
              <w:ind w:firstLine="0"/>
              <w:rPr>
                <w:color w:val="000000"/>
                <w:szCs w:val="28"/>
              </w:rPr>
            </w:pPr>
          </w:p>
        </w:tc>
      </w:tr>
      <w:tr w:rsidR="000F3A8F" w:rsidRPr="002C7715" w:rsidTr="000F3A8F">
        <w:trPr>
          <w:trHeight w:val="534"/>
        </w:trPr>
        <w:tc>
          <w:tcPr>
            <w:tcW w:w="443" w:type="pct"/>
          </w:tcPr>
          <w:p w:rsidR="000F3A8F" w:rsidRPr="00FA3A60" w:rsidRDefault="000F3A8F" w:rsidP="000F3A8F">
            <w:pPr>
              <w:pStyle w:val="af8"/>
            </w:pPr>
            <w:r w:rsidRPr="00FA3A60">
              <w:t>0</w:t>
            </w:r>
            <w:r w:rsidR="005D0C63">
              <w:t>-</w:t>
            </w:r>
            <w:r w:rsidRPr="00FA3A60">
              <w:t>1</w:t>
            </w:r>
          </w:p>
        </w:tc>
        <w:tc>
          <w:tcPr>
            <w:tcW w:w="2059" w:type="pct"/>
          </w:tcPr>
          <w:p w:rsidR="000F3A8F" w:rsidRPr="004314EE" w:rsidRDefault="000F3A8F" w:rsidP="000F5BAA">
            <w:pPr>
              <w:pStyle w:val="af8"/>
              <w:jc w:val="both"/>
            </w:pPr>
            <w:r w:rsidRPr="004314EE">
              <w:t>Получение и анализ задания на разработку программной системы</w:t>
            </w:r>
          </w:p>
        </w:tc>
        <w:tc>
          <w:tcPr>
            <w:tcW w:w="302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2</w:t>
            </w:r>
          </w:p>
        </w:tc>
        <w:tc>
          <w:tcPr>
            <w:tcW w:w="302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3</w:t>
            </w:r>
          </w:p>
        </w:tc>
        <w:tc>
          <w:tcPr>
            <w:tcW w:w="306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2</w:t>
            </w:r>
          </w:p>
        </w:tc>
        <w:tc>
          <w:tcPr>
            <w:tcW w:w="302" w:type="pct"/>
          </w:tcPr>
          <w:p w:rsidR="000F3A8F" w:rsidRPr="00D10909" w:rsidRDefault="000F3A8F" w:rsidP="000F3A8F">
            <w:pPr>
              <w:pStyle w:val="af8"/>
            </w:pPr>
            <w:r w:rsidRPr="00D10909">
              <w:t>1</w:t>
            </w:r>
          </w:p>
        </w:tc>
        <w:tc>
          <w:tcPr>
            <w:tcW w:w="302" w:type="pct"/>
          </w:tcPr>
          <w:p w:rsidR="000F3A8F" w:rsidRPr="00D10909" w:rsidRDefault="000F3A8F" w:rsidP="000F3A8F">
            <w:pPr>
              <w:pStyle w:val="af8"/>
            </w:pPr>
            <w:r w:rsidRPr="00D10909">
              <w:t>2</w:t>
            </w:r>
          </w:p>
        </w:tc>
        <w:tc>
          <w:tcPr>
            <w:tcW w:w="305" w:type="pct"/>
          </w:tcPr>
          <w:p w:rsidR="000F3A8F" w:rsidRPr="00D10909" w:rsidRDefault="000F3A8F" w:rsidP="000F3A8F">
            <w:pPr>
              <w:pStyle w:val="af8"/>
            </w:pPr>
            <w:r w:rsidRPr="00D10909">
              <w:t>1</w:t>
            </w:r>
          </w:p>
        </w:tc>
        <w:tc>
          <w:tcPr>
            <w:tcW w:w="361" w:type="pct"/>
          </w:tcPr>
          <w:p w:rsidR="000F3A8F" w:rsidRPr="00D13EA1" w:rsidRDefault="000F3A8F" w:rsidP="000F3A8F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0,2</w:t>
            </w:r>
          </w:p>
        </w:tc>
        <w:tc>
          <w:tcPr>
            <w:tcW w:w="318" w:type="pct"/>
          </w:tcPr>
          <w:p w:rsidR="000F3A8F" w:rsidRPr="00D13EA1" w:rsidRDefault="000F3A8F" w:rsidP="000F3A8F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0,04</w:t>
            </w:r>
          </w:p>
        </w:tc>
      </w:tr>
      <w:tr w:rsidR="000F3A8F" w:rsidRPr="002C7715" w:rsidTr="000F3A8F">
        <w:trPr>
          <w:trHeight w:val="534"/>
        </w:trPr>
        <w:tc>
          <w:tcPr>
            <w:tcW w:w="443" w:type="pct"/>
          </w:tcPr>
          <w:p w:rsidR="000F3A8F" w:rsidRPr="00FA3A60" w:rsidRDefault="000F3A8F" w:rsidP="000F3A8F">
            <w:pPr>
              <w:pStyle w:val="af8"/>
            </w:pPr>
            <w:r w:rsidRPr="00FA3A60">
              <w:t>1</w:t>
            </w:r>
            <w:r w:rsidR="005D0C63">
              <w:t>-</w:t>
            </w:r>
            <w:r w:rsidRPr="00FA3A60">
              <w:t>2</w:t>
            </w:r>
          </w:p>
        </w:tc>
        <w:tc>
          <w:tcPr>
            <w:tcW w:w="2059" w:type="pct"/>
          </w:tcPr>
          <w:p w:rsidR="000F3A8F" w:rsidRPr="004314EE" w:rsidRDefault="000F3A8F" w:rsidP="000F5BAA">
            <w:pPr>
              <w:pStyle w:val="af8"/>
              <w:jc w:val="both"/>
            </w:pPr>
            <w:r w:rsidRPr="004314EE">
              <w:t>Разработка сетевого графика</w:t>
            </w:r>
          </w:p>
        </w:tc>
        <w:tc>
          <w:tcPr>
            <w:tcW w:w="302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3</w:t>
            </w:r>
          </w:p>
        </w:tc>
        <w:tc>
          <w:tcPr>
            <w:tcW w:w="302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4</w:t>
            </w:r>
          </w:p>
        </w:tc>
        <w:tc>
          <w:tcPr>
            <w:tcW w:w="306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3</w:t>
            </w:r>
          </w:p>
        </w:tc>
        <w:tc>
          <w:tcPr>
            <w:tcW w:w="302" w:type="pct"/>
          </w:tcPr>
          <w:p w:rsidR="000F3A8F" w:rsidRPr="00D10909" w:rsidRDefault="000F3A8F" w:rsidP="000F3A8F">
            <w:pPr>
              <w:pStyle w:val="af8"/>
            </w:pPr>
            <w:r w:rsidRPr="00D10909">
              <w:t>1</w:t>
            </w:r>
          </w:p>
        </w:tc>
        <w:tc>
          <w:tcPr>
            <w:tcW w:w="302" w:type="pct"/>
          </w:tcPr>
          <w:p w:rsidR="000F3A8F" w:rsidRPr="00D10909" w:rsidRDefault="000F3A8F" w:rsidP="000F3A8F">
            <w:pPr>
              <w:pStyle w:val="af8"/>
            </w:pPr>
            <w:r w:rsidRPr="00D10909">
              <w:t>2</w:t>
            </w:r>
          </w:p>
        </w:tc>
        <w:tc>
          <w:tcPr>
            <w:tcW w:w="305" w:type="pct"/>
          </w:tcPr>
          <w:p w:rsidR="000F3A8F" w:rsidRPr="00D10909" w:rsidRDefault="000F3A8F" w:rsidP="000F3A8F">
            <w:pPr>
              <w:pStyle w:val="af8"/>
            </w:pPr>
            <w:r w:rsidRPr="00D10909">
              <w:t>0</w:t>
            </w:r>
          </w:p>
        </w:tc>
        <w:tc>
          <w:tcPr>
            <w:tcW w:w="361" w:type="pct"/>
          </w:tcPr>
          <w:p w:rsidR="000F3A8F" w:rsidRPr="00D13EA1" w:rsidRDefault="000F3A8F" w:rsidP="000F3A8F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0,2</w:t>
            </w:r>
          </w:p>
        </w:tc>
        <w:tc>
          <w:tcPr>
            <w:tcW w:w="318" w:type="pct"/>
          </w:tcPr>
          <w:p w:rsidR="000F3A8F" w:rsidRPr="00D13EA1" w:rsidRDefault="000F3A8F" w:rsidP="000F3A8F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0,04</w:t>
            </w:r>
          </w:p>
        </w:tc>
      </w:tr>
      <w:tr w:rsidR="000F3A8F" w:rsidRPr="002C7715" w:rsidTr="000F3A8F">
        <w:trPr>
          <w:trHeight w:val="534"/>
        </w:trPr>
        <w:tc>
          <w:tcPr>
            <w:tcW w:w="443" w:type="pct"/>
          </w:tcPr>
          <w:p w:rsidR="000F3A8F" w:rsidRPr="00FA3A60" w:rsidRDefault="000F3A8F" w:rsidP="000F3A8F">
            <w:pPr>
              <w:pStyle w:val="af8"/>
            </w:pPr>
            <w:r w:rsidRPr="00FA3A60">
              <w:t>2</w:t>
            </w:r>
            <w:r w:rsidR="005D0C63">
              <w:t>-</w:t>
            </w:r>
            <w:r w:rsidRPr="00FA3A60">
              <w:t>3</w:t>
            </w:r>
          </w:p>
        </w:tc>
        <w:tc>
          <w:tcPr>
            <w:tcW w:w="2059" w:type="pct"/>
          </w:tcPr>
          <w:p w:rsidR="000F3A8F" w:rsidRPr="004314EE" w:rsidRDefault="000F3A8F" w:rsidP="000F5BAA">
            <w:pPr>
              <w:pStyle w:val="af8"/>
              <w:jc w:val="both"/>
            </w:pPr>
            <w:r w:rsidRPr="004314EE">
              <w:t>Подбор литературы и электро</w:t>
            </w:r>
            <w:r w:rsidRPr="004314EE">
              <w:t>н</w:t>
            </w:r>
            <w:r w:rsidRPr="004314EE">
              <w:t>ных источников информации</w:t>
            </w:r>
          </w:p>
        </w:tc>
        <w:tc>
          <w:tcPr>
            <w:tcW w:w="302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3</w:t>
            </w:r>
          </w:p>
        </w:tc>
        <w:tc>
          <w:tcPr>
            <w:tcW w:w="302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4</w:t>
            </w:r>
          </w:p>
        </w:tc>
        <w:tc>
          <w:tcPr>
            <w:tcW w:w="306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3</w:t>
            </w:r>
          </w:p>
        </w:tc>
        <w:tc>
          <w:tcPr>
            <w:tcW w:w="302" w:type="pct"/>
          </w:tcPr>
          <w:p w:rsidR="000F3A8F" w:rsidRPr="00D10909" w:rsidRDefault="000F3A8F" w:rsidP="000F3A8F">
            <w:pPr>
              <w:pStyle w:val="af8"/>
            </w:pPr>
            <w:r w:rsidRPr="00D10909">
              <w:t>0</w:t>
            </w:r>
          </w:p>
        </w:tc>
        <w:tc>
          <w:tcPr>
            <w:tcW w:w="302" w:type="pct"/>
          </w:tcPr>
          <w:p w:rsidR="000F3A8F" w:rsidRPr="00D10909" w:rsidRDefault="000F3A8F" w:rsidP="000F3A8F">
            <w:pPr>
              <w:pStyle w:val="af8"/>
            </w:pPr>
            <w:r w:rsidRPr="00D10909">
              <w:t>1</w:t>
            </w:r>
          </w:p>
        </w:tc>
        <w:tc>
          <w:tcPr>
            <w:tcW w:w="305" w:type="pct"/>
          </w:tcPr>
          <w:p w:rsidR="000F3A8F" w:rsidRPr="00D10909" w:rsidRDefault="000F3A8F" w:rsidP="000F3A8F">
            <w:pPr>
              <w:pStyle w:val="af8"/>
            </w:pPr>
            <w:r w:rsidRPr="00D10909">
              <w:t>1</w:t>
            </w:r>
          </w:p>
        </w:tc>
        <w:tc>
          <w:tcPr>
            <w:tcW w:w="361" w:type="pct"/>
          </w:tcPr>
          <w:p w:rsidR="000F3A8F" w:rsidRPr="00D13EA1" w:rsidRDefault="000F3A8F" w:rsidP="000F3A8F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0,2</w:t>
            </w:r>
          </w:p>
        </w:tc>
        <w:tc>
          <w:tcPr>
            <w:tcW w:w="318" w:type="pct"/>
          </w:tcPr>
          <w:p w:rsidR="000F3A8F" w:rsidRPr="00D13EA1" w:rsidRDefault="000F3A8F" w:rsidP="000F3A8F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0,04</w:t>
            </w:r>
          </w:p>
        </w:tc>
      </w:tr>
      <w:tr w:rsidR="000F3A8F" w:rsidRPr="002C7715" w:rsidTr="000F3A8F">
        <w:trPr>
          <w:trHeight w:val="534"/>
        </w:trPr>
        <w:tc>
          <w:tcPr>
            <w:tcW w:w="443" w:type="pct"/>
          </w:tcPr>
          <w:p w:rsidR="000F3A8F" w:rsidRPr="004314EE" w:rsidRDefault="000F3A8F" w:rsidP="000F3A8F">
            <w:pPr>
              <w:pStyle w:val="af8"/>
            </w:pPr>
            <w:r w:rsidRPr="004314EE">
              <w:t>2</w:t>
            </w:r>
            <w:r w:rsidR="005D0C63">
              <w:t>-</w:t>
            </w:r>
            <w:r w:rsidRPr="004314EE">
              <w:t>4</w:t>
            </w:r>
          </w:p>
        </w:tc>
        <w:tc>
          <w:tcPr>
            <w:tcW w:w="2059" w:type="pct"/>
          </w:tcPr>
          <w:p w:rsidR="000F3A8F" w:rsidRPr="004314EE" w:rsidRDefault="000F3A8F" w:rsidP="000F5BAA">
            <w:pPr>
              <w:pStyle w:val="af8"/>
              <w:jc w:val="both"/>
            </w:pPr>
            <w:r w:rsidRPr="004314EE">
              <w:t>Поиск существующих решений в данной области</w:t>
            </w:r>
          </w:p>
        </w:tc>
        <w:tc>
          <w:tcPr>
            <w:tcW w:w="302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1</w:t>
            </w:r>
          </w:p>
        </w:tc>
        <w:tc>
          <w:tcPr>
            <w:tcW w:w="302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2</w:t>
            </w:r>
          </w:p>
        </w:tc>
        <w:tc>
          <w:tcPr>
            <w:tcW w:w="306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1</w:t>
            </w:r>
          </w:p>
        </w:tc>
        <w:tc>
          <w:tcPr>
            <w:tcW w:w="302" w:type="pct"/>
          </w:tcPr>
          <w:p w:rsidR="000F3A8F" w:rsidRPr="00D10909" w:rsidRDefault="000F3A8F" w:rsidP="000F3A8F">
            <w:pPr>
              <w:pStyle w:val="af8"/>
            </w:pPr>
            <w:r w:rsidRPr="00D10909">
              <w:t>0</w:t>
            </w:r>
          </w:p>
        </w:tc>
        <w:tc>
          <w:tcPr>
            <w:tcW w:w="302" w:type="pct"/>
          </w:tcPr>
          <w:p w:rsidR="000F3A8F" w:rsidRPr="00D10909" w:rsidRDefault="000F3A8F" w:rsidP="000F3A8F">
            <w:pPr>
              <w:pStyle w:val="af8"/>
            </w:pPr>
            <w:r w:rsidRPr="00D10909">
              <w:t>2</w:t>
            </w:r>
          </w:p>
        </w:tc>
        <w:tc>
          <w:tcPr>
            <w:tcW w:w="305" w:type="pct"/>
          </w:tcPr>
          <w:p w:rsidR="000F3A8F" w:rsidRPr="00D10909" w:rsidRDefault="000F3A8F" w:rsidP="000F3A8F">
            <w:pPr>
              <w:pStyle w:val="af8"/>
            </w:pPr>
            <w:r w:rsidRPr="00D10909">
              <w:t>1</w:t>
            </w:r>
          </w:p>
        </w:tc>
        <w:tc>
          <w:tcPr>
            <w:tcW w:w="361" w:type="pct"/>
          </w:tcPr>
          <w:p w:rsidR="000F3A8F" w:rsidRPr="00D13EA1" w:rsidRDefault="000F3A8F" w:rsidP="000F3A8F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0,2</w:t>
            </w:r>
          </w:p>
        </w:tc>
        <w:tc>
          <w:tcPr>
            <w:tcW w:w="318" w:type="pct"/>
          </w:tcPr>
          <w:p w:rsidR="000F3A8F" w:rsidRPr="00D13EA1" w:rsidRDefault="000F3A8F" w:rsidP="000F3A8F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0,04</w:t>
            </w:r>
          </w:p>
        </w:tc>
      </w:tr>
      <w:tr w:rsidR="000F3A8F" w:rsidRPr="002C7715" w:rsidTr="000F3A8F">
        <w:trPr>
          <w:trHeight w:val="534"/>
        </w:trPr>
        <w:tc>
          <w:tcPr>
            <w:tcW w:w="443" w:type="pct"/>
          </w:tcPr>
          <w:p w:rsidR="000F3A8F" w:rsidRPr="00FA3A60" w:rsidRDefault="000F3A8F" w:rsidP="000F3A8F">
            <w:pPr>
              <w:pStyle w:val="af8"/>
            </w:pPr>
            <w:r w:rsidRPr="00FA3A60">
              <w:t>3</w:t>
            </w:r>
            <w:r w:rsidR="005D0C63">
              <w:t>-</w:t>
            </w:r>
            <w:r w:rsidRPr="00FA3A60">
              <w:t>5</w:t>
            </w:r>
          </w:p>
        </w:tc>
        <w:tc>
          <w:tcPr>
            <w:tcW w:w="2059" w:type="pct"/>
          </w:tcPr>
          <w:p w:rsidR="000F3A8F" w:rsidRPr="004314EE" w:rsidRDefault="000F3A8F" w:rsidP="000F5BAA">
            <w:pPr>
              <w:pStyle w:val="af8"/>
              <w:jc w:val="both"/>
            </w:pPr>
            <w:r w:rsidRPr="004314EE">
              <w:t>Анализ литературы и электро</w:t>
            </w:r>
            <w:r w:rsidRPr="004314EE">
              <w:t>н</w:t>
            </w:r>
            <w:r w:rsidRPr="004314EE">
              <w:t>ных источников информации (выявление аналогов и эффекти</w:t>
            </w:r>
            <w:r w:rsidRPr="004314EE">
              <w:t>в</w:t>
            </w:r>
            <w:r w:rsidRPr="004314EE">
              <w:t>ных программных решений)</w:t>
            </w:r>
          </w:p>
        </w:tc>
        <w:tc>
          <w:tcPr>
            <w:tcW w:w="302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3</w:t>
            </w:r>
          </w:p>
        </w:tc>
        <w:tc>
          <w:tcPr>
            <w:tcW w:w="302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5</w:t>
            </w:r>
          </w:p>
        </w:tc>
        <w:tc>
          <w:tcPr>
            <w:tcW w:w="306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4</w:t>
            </w:r>
          </w:p>
        </w:tc>
        <w:tc>
          <w:tcPr>
            <w:tcW w:w="302" w:type="pct"/>
          </w:tcPr>
          <w:p w:rsidR="000F3A8F" w:rsidRPr="00D10909" w:rsidRDefault="000F3A8F" w:rsidP="000F3A8F">
            <w:pPr>
              <w:pStyle w:val="af8"/>
            </w:pPr>
            <w:r w:rsidRPr="00D10909">
              <w:t>1</w:t>
            </w:r>
          </w:p>
        </w:tc>
        <w:tc>
          <w:tcPr>
            <w:tcW w:w="302" w:type="pct"/>
          </w:tcPr>
          <w:p w:rsidR="000F3A8F" w:rsidRPr="00D10909" w:rsidRDefault="000F3A8F" w:rsidP="000F3A8F">
            <w:pPr>
              <w:pStyle w:val="af8"/>
            </w:pPr>
            <w:r w:rsidRPr="00D10909">
              <w:t>2</w:t>
            </w:r>
          </w:p>
        </w:tc>
        <w:tc>
          <w:tcPr>
            <w:tcW w:w="305" w:type="pct"/>
          </w:tcPr>
          <w:p w:rsidR="000F3A8F" w:rsidRPr="00D10909" w:rsidRDefault="000F3A8F" w:rsidP="000F3A8F">
            <w:pPr>
              <w:pStyle w:val="af8"/>
            </w:pPr>
            <w:r w:rsidRPr="00D10909">
              <w:t>0</w:t>
            </w:r>
          </w:p>
        </w:tc>
        <w:tc>
          <w:tcPr>
            <w:tcW w:w="361" w:type="pct"/>
          </w:tcPr>
          <w:p w:rsidR="000F3A8F" w:rsidRPr="00D13EA1" w:rsidRDefault="000F3A8F" w:rsidP="000F3A8F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0,4</w:t>
            </w:r>
          </w:p>
        </w:tc>
        <w:tc>
          <w:tcPr>
            <w:tcW w:w="318" w:type="pct"/>
          </w:tcPr>
          <w:p w:rsidR="000F3A8F" w:rsidRPr="00D13EA1" w:rsidRDefault="000F3A8F" w:rsidP="000F3A8F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0,16</w:t>
            </w:r>
          </w:p>
        </w:tc>
      </w:tr>
      <w:tr w:rsidR="000F3A8F" w:rsidRPr="002C7715" w:rsidTr="000F3A8F">
        <w:trPr>
          <w:trHeight w:val="534"/>
        </w:trPr>
        <w:tc>
          <w:tcPr>
            <w:tcW w:w="443" w:type="pct"/>
          </w:tcPr>
          <w:p w:rsidR="000F3A8F" w:rsidRPr="004314EE" w:rsidRDefault="000F3A8F" w:rsidP="000F3A8F">
            <w:pPr>
              <w:pStyle w:val="af8"/>
            </w:pPr>
            <w:r w:rsidRPr="004314EE">
              <w:t>4</w:t>
            </w:r>
            <w:r w:rsidR="005D0C63">
              <w:t>-</w:t>
            </w:r>
            <w:r>
              <w:t>5</w:t>
            </w:r>
          </w:p>
        </w:tc>
        <w:tc>
          <w:tcPr>
            <w:tcW w:w="2059" w:type="pct"/>
          </w:tcPr>
          <w:p w:rsidR="000F3A8F" w:rsidRPr="004314EE" w:rsidRDefault="000F3A8F" w:rsidP="000F5BAA">
            <w:pPr>
              <w:pStyle w:val="af8"/>
              <w:jc w:val="both"/>
            </w:pPr>
            <w:r w:rsidRPr="004314EE">
              <w:t>Анализ существующих решений</w:t>
            </w:r>
          </w:p>
        </w:tc>
        <w:tc>
          <w:tcPr>
            <w:tcW w:w="302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2</w:t>
            </w:r>
          </w:p>
        </w:tc>
        <w:tc>
          <w:tcPr>
            <w:tcW w:w="302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4</w:t>
            </w:r>
          </w:p>
        </w:tc>
        <w:tc>
          <w:tcPr>
            <w:tcW w:w="306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3</w:t>
            </w:r>
          </w:p>
        </w:tc>
        <w:tc>
          <w:tcPr>
            <w:tcW w:w="302" w:type="pct"/>
          </w:tcPr>
          <w:p w:rsidR="000F3A8F" w:rsidRPr="00D10909" w:rsidRDefault="000F3A8F" w:rsidP="000F3A8F">
            <w:pPr>
              <w:pStyle w:val="af8"/>
            </w:pPr>
            <w:r w:rsidRPr="00D10909">
              <w:t>0</w:t>
            </w:r>
          </w:p>
        </w:tc>
        <w:tc>
          <w:tcPr>
            <w:tcW w:w="302" w:type="pct"/>
          </w:tcPr>
          <w:p w:rsidR="000F3A8F" w:rsidRPr="00D10909" w:rsidRDefault="000F3A8F" w:rsidP="000F3A8F">
            <w:pPr>
              <w:pStyle w:val="af8"/>
            </w:pPr>
            <w:r w:rsidRPr="00D10909">
              <w:t>2</w:t>
            </w:r>
          </w:p>
        </w:tc>
        <w:tc>
          <w:tcPr>
            <w:tcW w:w="305" w:type="pct"/>
          </w:tcPr>
          <w:p w:rsidR="000F3A8F" w:rsidRPr="00D10909" w:rsidRDefault="000F3A8F" w:rsidP="000F3A8F">
            <w:pPr>
              <w:pStyle w:val="af8"/>
            </w:pPr>
            <w:r w:rsidRPr="00D10909">
              <w:t>0</w:t>
            </w:r>
          </w:p>
        </w:tc>
        <w:tc>
          <w:tcPr>
            <w:tcW w:w="361" w:type="pct"/>
          </w:tcPr>
          <w:p w:rsidR="000F3A8F" w:rsidRPr="00D13EA1" w:rsidRDefault="000F3A8F" w:rsidP="000F3A8F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0,4</w:t>
            </w:r>
          </w:p>
        </w:tc>
        <w:tc>
          <w:tcPr>
            <w:tcW w:w="318" w:type="pct"/>
          </w:tcPr>
          <w:p w:rsidR="000F3A8F" w:rsidRPr="00D13EA1" w:rsidRDefault="000F3A8F" w:rsidP="000F3A8F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0,16</w:t>
            </w:r>
          </w:p>
        </w:tc>
      </w:tr>
      <w:tr w:rsidR="000F3A8F" w:rsidRPr="002C7715" w:rsidTr="000F3A8F">
        <w:trPr>
          <w:trHeight w:val="534"/>
        </w:trPr>
        <w:tc>
          <w:tcPr>
            <w:tcW w:w="443" w:type="pct"/>
          </w:tcPr>
          <w:p w:rsidR="000F3A8F" w:rsidRPr="00FA3A60" w:rsidRDefault="000F3A8F" w:rsidP="000F3A8F">
            <w:pPr>
              <w:pStyle w:val="af8"/>
            </w:pPr>
            <w:r w:rsidRPr="00FA3A60">
              <w:t>5</w:t>
            </w:r>
            <w:r w:rsidR="005D0C63">
              <w:t>-</w:t>
            </w:r>
            <w:r w:rsidRPr="00FA3A60">
              <w:t>6</w:t>
            </w:r>
          </w:p>
        </w:tc>
        <w:tc>
          <w:tcPr>
            <w:tcW w:w="2059" w:type="pct"/>
          </w:tcPr>
          <w:p w:rsidR="000F3A8F" w:rsidRPr="004314EE" w:rsidRDefault="000F3A8F" w:rsidP="000F5BAA">
            <w:pPr>
              <w:pStyle w:val="af8"/>
              <w:jc w:val="both"/>
            </w:pPr>
            <w:r w:rsidRPr="004314EE">
              <w:t>Анализ предметной области и бизнес-логики процессов зака</w:t>
            </w:r>
            <w:r w:rsidRPr="004314EE">
              <w:t>з</w:t>
            </w:r>
            <w:r w:rsidRPr="004314EE">
              <w:t>чика</w:t>
            </w:r>
          </w:p>
        </w:tc>
        <w:tc>
          <w:tcPr>
            <w:tcW w:w="302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2</w:t>
            </w:r>
          </w:p>
        </w:tc>
        <w:tc>
          <w:tcPr>
            <w:tcW w:w="302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3</w:t>
            </w:r>
          </w:p>
        </w:tc>
        <w:tc>
          <w:tcPr>
            <w:tcW w:w="306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2</w:t>
            </w:r>
          </w:p>
        </w:tc>
        <w:tc>
          <w:tcPr>
            <w:tcW w:w="302" w:type="pct"/>
          </w:tcPr>
          <w:p w:rsidR="000F3A8F" w:rsidRPr="00587F4E" w:rsidRDefault="000F3A8F" w:rsidP="000F3A8F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2" w:type="pct"/>
          </w:tcPr>
          <w:p w:rsidR="000F3A8F" w:rsidRPr="00D10909" w:rsidRDefault="000F3A8F" w:rsidP="000F3A8F">
            <w:pPr>
              <w:pStyle w:val="af8"/>
            </w:pPr>
            <w:r w:rsidRPr="00D10909">
              <w:t>2</w:t>
            </w:r>
          </w:p>
        </w:tc>
        <w:tc>
          <w:tcPr>
            <w:tcW w:w="305" w:type="pct"/>
          </w:tcPr>
          <w:p w:rsidR="000F3A8F" w:rsidRPr="00D10909" w:rsidRDefault="000F3A8F" w:rsidP="000F3A8F">
            <w:pPr>
              <w:pStyle w:val="af8"/>
            </w:pPr>
            <w:r w:rsidRPr="00D10909">
              <w:t>0</w:t>
            </w:r>
          </w:p>
        </w:tc>
        <w:tc>
          <w:tcPr>
            <w:tcW w:w="361" w:type="pct"/>
          </w:tcPr>
          <w:p w:rsidR="000F3A8F" w:rsidRPr="00D13EA1" w:rsidRDefault="000F3A8F" w:rsidP="000F3A8F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0,2</w:t>
            </w:r>
          </w:p>
        </w:tc>
        <w:tc>
          <w:tcPr>
            <w:tcW w:w="318" w:type="pct"/>
          </w:tcPr>
          <w:p w:rsidR="000F3A8F" w:rsidRPr="00D13EA1" w:rsidRDefault="000F3A8F" w:rsidP="000F3A8F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0,04</w:t>
            </w:r>
          </w:p>
        </w:tc>
      </w:tr>
      <w:tr w:rsidR="000F3A8F" w:rsidRPr="002C7715" w:rsidTr="000F3A8F">
        <w:trPr>
          <w:trHeight w:val="534"/>
        </w:trPr>
        <w:tc>
          <w:tcPr>
            <w:tcW w:w="443" w:type="pct"/>
          </w:tcPr>
          <w:p w:rsidR="000F3A8F" w:rsidRPr="00FA3A60" w:rsidRDefault="000F3A8F" w:rsidP="000F3A8F">
            <w:pPr>
              <w:pStyle w:val="af8"/>
            </w:pPr>
            <w:r w:rsidRPr="00FA3A60">
              <w:t>6</w:t>
            </w:r>
            <w:r w:rsidR="005D0C63">
              <w:t>-</w:t>
            </w:r>
            <w:r w:rsidRPr="00FA3A60">
              <w:t>7</w:t>
            </w:r>
          </w:p>
        </w:tc>
        <w:tc>
          <w:tcPr>
            <w:tcW w:w="2059" w:type="pct"/>
          </w:tcPr>
          <w:p w:rsidR="000F3A8F" w:rsidRPr="004314EE" w:rsidRDefault="000F3A8F" w:rsidP="000F5BAA">
            <w:pPr>
              <w:pStyle w:val="af8"/>
              <w:jc w:val="both"/>
            </w:pPr>
            <w:r w:rsidRPr="004314EE">
              <w:t>Выбор стека технологий и прот</w:t>
            </w:r>
            <w:r w:rsidRPr="004314EE">
              <w:t>о</w:t>
            </w:r>
            <w:r w:rsidRPr="004314EE">
              <w:t>колов</w:t>
            </w:r>
          </w:p>
        </w:tc>
        <w:tc>
          <w:tcPr>
            <w:tcW w:w="302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1</w:t>
            </w:r>
          </w:p>
        </w:tc>
        <w:tc>
          <w:tcPr>
            <w:tcW w:w="302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3</w:t>
            </w:r>
          </w:p>
        </w:tc>
        <w:tc>
          <w:tcPr>
            <w:tcW w:w="306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2</w:t>
            </w:r>
          </w:p>
        </w:tc>
        <w:tc>
          <w:tcPr>
            <w:tcW w:w="302" w:type="pct"/>
          </w:tcPr>
          <w:p w:rsidR="000F3A8F" w:rsidRPr="00D10909" w:rsidRDefault="000F3A8F" w:rsidP="000F3A8F">
            <w:pPr>
              <w:pStyle w:val="af8"/>
            </w:pPr>
            <w:r w:rsidRPr="00D10909">
              <w:t>1</w:t>
            </w:r>
          </w:p>
        </w:tc>
        <w:tc>
          <w:tcPr>
            <w:tcW w:w="302" w:type="pct"/>
          </w:tcPr>
          <w:p w:rsidR="000F3A8F" w:rsidRPr="002B0209" w:rsidRDefault="000F3A8F" w:rsidP="000F3A8F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5" w:type="pct"/>
          </w:tcPr>
          <w:p w:rsidR="000F3A8F" w:rsidRPr="00D10909" w:rsidRDefault="000F3A8F" w:rsidP="000F3A8F">
            <w:pPr>
              <w:pStyle w:val="af8"/>
            </w:pPr>
            <w:r w:rsidRPr="00D10909">
              <w:t>0</w:t>
            </w:r>
          </w:p>
        </w:tc>
        <w:tc>
          <w:tcPr>
            <w:tcW w:w="361" w:type="pct"/>
          </w:tcPr>
          <w:p w:rsidR="000F3A8F" w:rsidRPr="00D13EA1" w:rsidRDefault="000F3A8F" w:rsidP="000F3A8F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0,4</w:t>
            </w:r>
          </w:p>
        </w:tc>
        <w:tc>
          <w:tcPr>
            <w:tcW w:w="318" w:type="pct"/>
          </w:tcPr>
          <w:p w:rsidR="000F3A8F" w:rsidRPr="00D13EA1" w:rsidRDefault="000F3A8F" w:rsidP="000F3A8F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0,16</w:t>
            </w:r>
          </w:p>
        </w:tc>
      </w:tr>
      <w:tr w:rsidR="000F3A8F" w:rsidRPr="002C7715" w:rsidTr="000F3A8F">
        <w:trPr>
          <w:trHeight w:val="534"/>
        </w:trPr>
        <w:tc>
          <w:tcPr>
            <w:tcW w:w="443" w:type="pct"/>
          </w:tcPr>
          <w:p w:rsidR="000F3A8F" w:rsidRPr="004314EE" w:rsidRDefault="000F3A8F" w:rsidP="000F3A8F">
            <w:pPr>
              <w:pStyle w:val="af8"/>
            </w:pPr>
            <w:r>
              <w:t>6</w:t>
            </w:r>
            <w:r w:rsidR="005D0C63">
              <w:t>-</w:t>
            </w:r>
            <w:r w:rsidRPr="004314EE">
              <w:t>9</w:t>
            </w:r>
          </w:p>
        </w:tc>
        <w:tc>
          <w:tcPr>
            <w:tcW w:w="2059" w:type="pct"/>
          </w:tcPr>
          <w:p w:rsidR="000F3A8F" w:rsidRPr="004314EE" w:rsidRDefault="000F3A8F" w:rsidP="000F5BAA">
            <w:pPr>
              <w:pStyle w:val="af8"/>
              <w:jc w:val="both"/>
            </w:pPr>
            <w:r w:rsidRPr="004314EE">
              <w:t>Создание прототипов интерфейса для модуля интеграции с пла</w:t>
            </w:r>
            <w:r w:rsidRPr="004314EE">
              <w:t>т</w:t>
            </w:r>
            <w:r w:rsidRPr="004314EE">
              <w:t>формой Moodle 2.0</w:t>
            </w:r>
          </w:p>
        </w:tc>
        <w:tc>
          <w:tcPr>
            <w:tcW w:w="302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2</w:t>
            </w:r>
          </w:p>
        </w:tc>
        <w:tc>
          <w:tcPr>
            <w:tcW w:w="302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4</w:t>
            </w:r>
          </w:p>
        </w:tc>
        <w:tc>
          <w:tcPr>
            <w:tcW w:w="306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3</w:t>
            </w:r>
          </w:p>
        </w:tc>
        <w:tc>
          <w:tcPr>
            <w:tcW w:w="302" w:type="pct"/>
          </w:tcPr>
          <w:p w:rsidR="000F3A8F" w:rsidRPr="00D10909" w:rsidRDefault="000F3A8F" w:rsidP="000F3A8F">
            <w:pPr>
              <w:pStyle w:val="af8"/>
            </w:pPr>
            <w:r w:rsidRPr="00D10909">
              <w:t>0</w:t>
            </w:r>
          </w:p>
        </w:tc>
        <w:tc>
          <w:tcPr>
            <w:tcW w:w="302" w:type="pct"/>
          </w:tcPr>
          <w:p w:rsidR="000F3A8F" w:rsidRPr="00D10909" w:rsidRDefault="000F3A8F" w:rsidP="000F3A8F">
            <w:pPr>
              <w:pStyle w:val="af8"/>
            </w:pPr>
            <w:r w:rsidRPr="00D10909">
              <w:t>1</w:t>
            </w:r>
          </w:p>
        </w:tc>
        <w:tc>
          <w:tcPr>
            <w:tcW w:w="305" w:type="pct"/>
          </w:tcPr>
          <w:p w:rsidR="000F3A8F" w:rsidRPr="00D10909" w:rsidRDefault="000F3A8F" w:rsidP="000F3A8F">
            <w:pPr>
              <w:pStyle w:val="af8"/>
            </w:pPr>
            <w:r w:rsidRPr="00D10909">
              <w:t>1</w:t>
            </w:r>
          </w:p>
        </w:tc>
        <w:tc>
          <w:tcPr>
            <w:tcW w:w="361" w:type="pct"/>
          </w:tcPr>
          <w:p w:rsidR="000F3A8F" w:rsidRPr="00D13EA1" w:rsidRDefault="000F3A8F" w:rsidP="000F3A8F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0,4</w:t>
            </w:r>
          </w:p>
        </w:tc>
        <w:tc>
          <w:tcPr>
            <w:tcW w:w="318" w:type="pct"/>
          </w:tcPr>
          <w:p w:rsidR="000F3A8F" w:rsidRPr="00D13EA1" w:rsidRDefault="000F3A8F" w:rsidP="000F3A8F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0,16</w:t>
            </w:r>
          </w:p>
        </w:tc>
      </w:tr>
    </w:tbl>
    <w:p w:rsidR="002C7715" w:rsidRPr="002C7715" w:rsidRDefault="002C7715" w:rsidP="002C7715">
      <w:pPr>
        <w:pStyle w:val="aa"/>
        <w:keepNext/>
      </w:pPr>
      <w:r w:rsidRPr="002C7715">
        <w:br w:type="page"/>
      </w:r>
      <w:r w:rsidRPr="002C7715">
        <w:lastRenderedPageBreak/>
        <w:t>Продолжение таблицы</w:t>
      </w:r>
      <w:r w:rsidR="00545C46">
        <w:t xml:space="preserve"> 4.1</w:t>
      </w:r>
    </w:p>
    <w:tbl>
      <w:tblPr>
        <w:tblW w:w="5090" w:type="pct"/>
        <w:tblInd w:w="-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000"/>
      </w:tblPr>
      <w:tblGrid>
        <w:gridCol w:w="907"/>
        <w:gridCol w:w="4212"/>
        <w:gridCol w:w="616"/>
        <w:gridCol w:w="616"/>
        <w:gridCol w:w="624"/>
        <w:gridCol w:w="616"/>
        <w:gridCol w:w="616"/>
        <w:gridCol w:w="622"/>
        <w:gridCol w:w="737"/>
        <w:gridCol w:w="637"/>
      </w:tblGrid>
      <w:tr w:rsidR="002C7715" w:rsidRPr="002C7715" w:rsidTr="0067724E">
        <w:trPr>
          <w:trHeight w:val="927"/>
        </w:trPr>
        <w:tc>
          <w:tcPr>
            <w:tcW w:w="444" w:type="pct"/>
            <w:vMerge w:val="restart"/>
            <w:textDirection w:val="btLr"/>
            <w:vAlign w:val="center"/>
          </w:tcPr>
          <w:p w:rsidR="002C7715" w:rsidRPr="002C7715" w:rsidRDefault="002C7715" w:rsidP="005C6F6A">
            <w:pPr>
              <w:ind w:left="-851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Код работы</w:t>
            </w:r>
          </w:p>
        </w:tc>
        <w:tc>
          <w:tcPr>
            <w:tcW w:w="2064" w:type="pct"/>
            <w:vMerge w:val="restart"/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Наименование работы</w:t>
            </w:r>
          </w:p>
        </w:tc>
        <w:tc>
          <w:tcPr>
            <w:tcW w:w="910" w:type="pct"/>
            <w:gridSpan w:val="3"/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Продолжи-тельность, дн.</w:t>
            </w:r>
          </w:p>
        </w:tc>
        <w:tc>
          <w:tcPr>
            <w:tcW w:w="909" w:type="pct"/>
            <w:gridSpan w:val="3"/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Исполни-тели, чел.</w:t>
            </w:r>
          </w:p>
        </w:tc>
        <w:tc>
          <w:tcPr>
            <w:tcW w:w="361" w:type="pct"/>
            <w:vMerge w:val="restart"/>
            <w:textDirection w:val="btLr"/>
            <w:vAlign w:val="center"/>
          </w:tcPr>
          <w:p w:rsidR="002C7715" w:rsidRPr="002C7715" w:rsidRDefault="002C7715" w:rsidP="005C6F6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 xml:space="preserve">Среднеквадратичное </w:t>
            </w:r>
          </w:p>
          <w:p w:rsidR="002C7715" w:rsidRPr="002C7715" w:rsidRDefault="002C7715" w:rsidP="005C6F6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оклонение, дн.</w:t>
            </w:r>
          </w:p>
        </w:tc>
        <w:tc>
          <w:tcPr>
            <w:tcW w:w="312" w:type="pct"/>
            <w:vMerge w:val="restart"/>
            <w:textDirection w:val="btLr"/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Дисперсия, дн</w:t>
            </w:r>
            <w:r w:rsidRPr="002C7715">
              <w:rPr>
                <w:color w:val="000000"/>
                <w:szCs w:val="28"/>
                <w:vertAlign w:val="superscript"/>
              </w:rPr>
              <w:t>2</w:t>
            </w:r>
          </w:p>
        </w:tc>
      </w:tr>
      <w:tr w:rsidR="002C7715" w:rsidRPr="002C7715" w:rsidTr="0067724E">
        <w:trPr>
          <w:trHeight w:val="1686"/>
        </w:trPr>
        <w:tc>
          <w:tcPr>
            <w:tcW w:w="444" w:type="pct"/>
            <w:vMerge/>
            <w:vAlign w:val="center"/>
          </w:tcPr>
          <w:p w:rsidR="002C7715" w:rsidRPr="002C7715" w:rsidRDefault="002C7715" w:rsidP="005C6F6A">
            <w:pPr>
              <w:ind w:left="-851"/>
              <w:rPr>
                <w:color w:val="000000"/>
                <w:szCs w:val="28"/>
              </w:rPr>
            </w:pPr>
          </w:p>
        </w:tc>
        <w:tc>
          <w:tcPr>
            <w:tcW w:w="2064" w:type="pct"/>
            <w:vMerge/>
            <w:vAlign w:val="center"/>
          </w:tcPr>
          <w:p w:rsidR="002C7715" w:rsidRPr="002C7715" w:rsidRDefault="002C7715" w:rsidP="005C6F6A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302" w:type="pct"/>
            <w:textDirection w:val="btLr"/>
            <w:vAlign w:val="center"/>
          </w:tcPr>
          <w:p w:rsidR="002C7715" w:rsidRPr="002C7715" w:rsidRDefault="00781261" w:rsidP="005C6F6A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м</w:t>
            </w:r>
            <w:r w:rsidR="002C7715" w:rsidRPr="002C7715">
              <w:rPr>
                <w:color w:val="000000"/>
                <w:szCs w:val="28"/>
              </w:rPr>
              <w:t>ин.</w:t>
            </w:r>
          </w:p>
        </w:tc>
        <w:tc>
          <w:tcPr>
            <w:tcW w:w="302" w:type="pct"/>
            <w:textDirection w:val="btLr"/>
            <w:vAlign w:val="center"/>
          </w:tcPr>
          <w:p w:rsidR="002C7715" w:rsidRPr="002C7715" w:rsidRDefault="00781261" w:rsidP="005C6F6A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м</w:t>
            </w:r>
            <w:r w:rsidR="002C7715" w:rsidRPr="002C7715">
              <w:rPr>
                <w:color w:val="000000"/>
                <w:szCs w:val="28"/>
              </w:rPr>
              <w:t>акс</w:t>
            </w:r>
          </w:p>
        </w:tc>
        <w:tc>
          <w:tcPr>
            <w:tcW w:w="306" w:type="pct"/>
            <w:textDirection w:val="btLr"/>
            <w:vAlign w:val="center"/>
          </w:tcPr>
          <w:p w:rsidR="002C7715" w:rsidRPr="002C7715" w:rsidRDefault="00781261" w:rsidP="005C6F6A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</w:t>
            </w:r>
            <w:r w:rsidR="002C7715" w:rsidRPr="002C7715">
              <w:rPr>
                <w:color w:val="000000"/>
                <w:szCs w:val="28"/>
              </w:rPr>
              <w:t>жид.</w:t>
            </w:r>
          </w:p>
        </w:tc>
        <w:tc>
          <w:tcPr>
            <w:tcW w:w="302" w:type="pct"/>
            <w:textDirection w:val="btLr"/>
            <w:vAlign w:val="center"/>
          </w:tcPr>
          <w:p w:rsidR="002C7715" w:rsidRPr="002C7715" w:rsidRDefault="00781261" w:rsidP="005C6F6A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р</w:t>
            </w:r>
            <w:r w:rsidR="002C7715" w:rsidRPr="002C7715">
              <w:rPr>
                <w:color w:val="000000"/>
                <w:szCs w:val="28"/>
              </w:rPr>
              <w:t>уковод</w:t>
            </w:r>
            <w:r w:rsidR="002C7715" w:rsidRPr="002C7715">
              <w:rPr>
                <w:color w:val="000000"/>
                <w:szCs w:val="28"/>
                <w:lang w:val="en-US"/>
              </w:rPr>
              <w:t>.</w:t>
            </w:r>
          </w:p>
        </w:tc>
        <w:tc>
          <w:tcPr>
            <w:tcW w:w="302" w:type="pct"/>
            <w:textDirection w:val="btLr"/>
            <w:vAlign w:val="center"/>
          </w:tcPr>
          <w:p w:rsidR="002C7715" w:rsidRPr="002C7715" w:rsidRDefault="00781261" w:rsidP="005C6F6A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</w:t>
            </w:r>
            <w:r w:rsidR="002C7715" w:rsidRPr="002C7715">
              <w:rPr>
                <w:color w:val="000000"/>
                <w:szCs w:val="28"/>
              </w:rPr>
              <w:t>нженер</w:t>
            </w:r>
          </w:p>
        </w:tc>
        <w:tc>
          <w:tcPr>
            <w:tcW w:w="305" w:type="pct"/>
            <w:textDirection w:val="btLr"/>
            <w:vAlign w:val="center"/>
          </w:tcPr>
          <w:p w:rsidR="002C7715" w:rsidRPr="002C7715" w:rsidRDefault="00781261" w:rsidP="005C6F6A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л</w:t>
            </w:r>
            <w:r w:rsidR="002C7715" w:rsidRPr="002C7715">
              <w:rPr>
                <w:color w:val="000000"/>
                <w:szCs w:val="28"/>
              </w:rPr>
              <w:t>аборант</w:t>
            </w:r>
          </w:p>
        </w:tc>
        <w:tc>
          <w:tcPr>
            <w:tcW w:w="361" w:type="pct"/>
            <w:vMerge/>
            <w:vAlign w:val="center"/>
          </w:tcPr>
          <w:p w:rsidR="002C7715" w:rsidRPr="002C7715" w:rsidRDefault="002C7715" w:rsidP="005C6F6A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312" w:type="pct"/>
            <w:vMerge/>
            <w:vAlign w:val="center"/>
          </w:tcPr>
          <w:p w:rsidR="002C7715" w:rsidRPr="002C7715" w:rsidRDefault="002C7715" w:rsidP="005C6F6A">
            <w:pPr>
              <w:ind w:firstLine="0"/>
              <w:rPr>
                <w:color w:val="000000"/>
                <w:szCs w:val="28"/>
              </w:rPr>
            </w:pPr>
          </w:p>
        </w:tc>
      </w:tr>
      <w:tr w:rsidR="000F3A8F" w:rsidRPr="002C7715" w:rsidTr="0067724E">
        <w:trPr>
          <w:trHeight w:val="567"/>
        </w:trPr>
        <w:tc>
          <w:tcPr>
            <w:tcW w:w="444" w:type="pct"/>
          </w:tcPr>
          <w:p w:rsidR="000F3A8F" w:rsidRPr="00FA3A60" w:rsidRDefault="000F3A8F" w:rsidP="00F602F8">
            <w:pPr>
              <w:pStyle w:val="af8"/>
            </w:pPr>
            <w:r w:rsidRPr="00FA3A60">
              <w:t>7</w:t>
            </w:r>
            <w:r w:rsidR="005D0C63">
              <w:t>-</w:t>
            </w:r>
            <w:r w:rsidRPr="00FA3A60">
              <w:t>8</w:t>
            </w:r>
          </w:p>
        </w:tc>
        <w:tc>
          <w:tcPr>
            <w:tcW w:w="2064" w:type="pct"/>
          </w:tcPr>
          <w:p w:rsidR="000F3A8F" w:rsidRPr="004314EE" w:rsidRDefault="000F3A8F" w:rsidP="000F5BAA">
            <w:pPr>
              <w:pStyle w:val="af8"/>
              <w:jc w:val="both"/>
            </w:pPr>
            <w:r w:rsidRPr="004314EE">
              <w:t>Разработка описания протокола взаимодействия модуля интегр</w:t>
            </w:r>
            <w:r w:rsidRPr="004314EE">
              <w:t>а</w:t>
            </w:r>
            <w:r w:rsidRPr="004314EE">
              <w:t>ции и сервисной части програм</w:t>
            </w:r>
            <w:r w:rsidRPr="004314EE">
              <w:t>м</w:t>
            </w:r>
            <w:r w:rsidRPr="004314EE">
              <w:t>ной системы</w:t>
            </w:r>
          </w:p>
        </w:tc>
        <w:tc>
          <w:tcPr>
            <w:tcW w:w="302" w:type="pct"/>
          </w:tcPr>
          <w:p w:rsidR="000F3A8F" w:rsidRPr="0006539D" w:rsidRDefault="000F3A8F" w:rsidP="00F602F8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5</w:t>
            </w:r>
          </w:p>
        </w:tc>
        <w:tc>
          <w:tcPr>
            <w:tcW w:w="302" w:type="pct"/>
          </w:tcPr>
          <w:p w:rsidR="000F3A8F" w:rsidRPr="0006539D" w:rsidRDefault="000F3A8F" w:rsidP="00F602F8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6</w:t>
            </w:r>
          </w:p>
        </w:tc>
        <w:tc>
          <w:tcPr>
            <w:tcW w:w="306" w:type="pct"/>
          </w:tcPr>
          <w:p w:rsidR="000F3A8F" w:rsidRPr="0006539D" w:rsidRDefault="000F3A8F" w:rsidP="00F602F8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5</w:t>
            </w:r>
          </w:p>
        </w:tc>
        <w:tc>
          <w:tcPr>
            <w:tcW w:w="302" w:type="pct"/>
          </w:tcPr>
          <w:p w:rsidR="000F3A8F" w:rsidRPr="00D10909" w:rsidRDefault="000F3A8F" w:rsidP="00F602F8">
            <w:pPr>
              <w:pStyle w:val="af8"/>
            </w:pPr>
            <w:r w:rsidRPr="00D10909">
              <w:t>0</w:t>
            </w:r>
          </w:p>
        </w:tc>
        <w:tc>
          <w:tcPr>
            <w:tcW w:w="302" w:type="pct"/>
          </w:tcPr>
          <w:p w:rsidR="000F3A8F" w:rsidRPr="00D10909" w:rsidRDefault="000F3A8F" w:rsidP="00F602F8">
            <w:pPr>
              <w:pStyle w:val="af8"/>
            </w:pPr>
            <w:r w:rsidRPr="00D10909">
              <w:t>1</w:t>
            </w:r>
          </w:p>
        </w:tc>
        <w:tc>
          <w:tcPr>
            <w:tcW w:w="305" w:type="pct"/>
          </w:tcPr>
          <w:p w:rsidR="000F3A8F" w:rsidRPr="00D10909" w:rsidRDefault="000F3A8F" w:rsidP="00F602F8">
            <w:pPr>
              <w:pStyle w:val="af8"/>
            </w:pPr>
            <w:r w:rsidRPr="00D10909">
              <w:t>1</w:t>
            </w:r>
          </w:p>
        </w:tc>
        <w:tc>
          <w:tcPr>
            <w:tcW w:w="361" w:type="pct"/>
          </w:tcPr>
          <w:p w:rsidR="000F3A8F" w:rsidRPr="00D13EA1" w:rsidRDefault="000F3A8F" w:rsidP="00F602F8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0,2</w:t>
            </w:r>
          </w:p>
        </w:tc>
        <w:tc>
          <w:tcPr>
            <w:tcW w:w="312" w:type="pct"/>
          </w:tcPr>
          <w:p w:rsidR="000F3A8F" w:rsidRPr="00D13EA1" w:rsidRDefault="000F3A8F" w:rsidP="00F602F8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0,04</w:t>
            </w:r>
          </w:p>
        </w:tc>
      </w:tr>
      <w:tr w:rsidR="000F3A8F" w:rsidRPr="002C7715" w:rsidTr="0067724E">
        <w:trPr>
          <w:trHeight w:val="567"/>
        </w:trPr>
        <w:tc>
          <w:tcPr>
            <w:tcW w:w="444" w:type="pct"/>
          </w:tcPr>
          <w:p w:rsidR="000F3A8F" w:rsidRPr="00FA3A60" w:rsidRDefault="000F3A8F" w:rsidP="00F602F8">
            <w:pPr>
              <w:pStyle w:val="af8"/>
            </w:pPr>
            <w:r w:rsidRPr="00FA3A60">
              <w:t>8</w:t>
            </w:r>
            <w:r w:rsidR="005D0C63">
              <w:t>-</w:t>
            </w:r>
            <w:r w:rsidRPr="00FA3A60">
              <w:t>9</w:t>
            </w:r>
          </w:p>
        </w:tc>
        <w:tc>
          <w:tcPr>
            <w:tcW w:w="2064" w:type="pct"/>
          </w:tcPr>
          <w:p w:rsidR="000F3A8F" w:rsidRPr="004314EE" w:rsidRDefault="000F3A8F" w:rsidP="000F5BAA">
            <w:pPr>
              <w:pStyle w:val="af8"/>
              <w:jc w:val="both"/>
            </w:pPr>
            <w:r w:rsidRPr="004314EE">
              <w:t>Документирование протокола взаимодействия диаграммами UML</w:t>
            </w:r>
          </w:p>
        </w:tc>
        <w:tc>
          <w:tcPr>
            <w:tcW w:w="302" w:type="pct"/>
          </w:tcPr>
          <w:p w:rsidR="000F3A8F" w:rsidRPr="0006539D" w:rsidRDefault="000F3A8F" w:rsidP="00F602F8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2</w:t>
            </w:r>
          </w:p>
        </w:tc>
        <w:tc>
          <w:tcPr>
            <w:tcW w:w="302" w:type="pct"/>
          </w:tcPr>
          <w:p w:rsidR="000F3A8F" w:rsidRPr="0006539D" w:rsidRDefault="000F3A8F" w:rsidP="00F602F8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3</w:t>
            </w:r>
          </w:p>
        </w:tc>
        <w:tc>
          <w:tcPr>
            <w:tcW w:w="306" w:type="pct"/>
          </w:tcPr>
          <w:p w:rsidR="000F3A8F" w:rsidRPr="0006539D" w:rsidRDefault="000F3A8F" w:rsidP="00F602F8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2</w:t>
            </w:r>
          </w:p>
        </w:tc>
        <w:tc>
          <w:tcPr>
            <w:tcW w:w="302" w:type="pct"/>
          </w:tcPr>
          <w:p w:rsidR="000F3A8F" w:rsidRPr="00D10909" w:rsidRDefault="000F3A8F" w:rsidP="00F602F8">
            <w:pPr>
              <w:pStyle w:val="af8"/>
            </w:pPr>
            <w:r w:rsidRPr="00D10909">
              <w:t>0</w:t>
            </w:r>
          </w:p>
        </w:tc>
        <w:tc>
          <w:tcPr>
            <w:tcW w:w="302" w:type="pct"/>
          </w:tcPr>
          <w:p w:rsidR="000F3A8F" w:rsidRPr="00D10909" w:rsidRDefault="000F3A8F" w:rsidP="00F602F8">
            <w:pPr>
              <w:pStyle w:val="af8"/>
            </w:pPr>
            <w:r w:rsidRPr="00D10909">
              <w:t>1</w:t>
            </w:r>
          </w:p>
        </w:tc>
        <w:tc>
          <w:tcPr>
            <w:tcW w:w="305" w:type="pct"/>
          </w:tcPr>
          <w:p w:rsidR="000F3A8F" w:rsidRPr="00D10909" w:rsidRDefault="000F3A8F" w:rsidP="00F602F8">
            <w:pPr>
              <w:pStyle w:val="af8"/>
            </w:pPr>
            <w:r w:rsidRPr="00D10909">
              <w:t>1</w:t>
            </w:r>
          </w:p>
        </w:tc>
        <w:tc>
          <w:tcPr>
            <w:tcW w:w="361" w:type="pct"/>
          </w:tcPr>
          <w:p w:rsidR="000F3A8F" w:rsidRPr="00D13EA1" w:rsidRDefault="000F3A8F" w:rsidP="00F602F8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0,2</w:t>
            </w:r>
          </w:p>
        </w:tc>
        <w:tc>
          <w:tcPr>
            <w:tcW w:w="312" w:type="pct"/>
          </w:tcPr>
          <w:p w:rsidR="000F3A8F" w:rsidRPr="00D13EA1" w:rsidRDefault="000F3A8F" w:rsidP="00F602F8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0,04</w:t>
            </w:r>
          </w:p>
        </w:tc>
      </w:tr>
      <w:tr w:rsidR="000F3A8F" w:rsidRPr="002C7715" w:rsidTr="0067724E">
        <w:trPr>
          <w:trHeight w:val="567"/>
        </w:trPr>
        <w:tc>
          <w:tcPr>
            <w:tcW w:w="444" w:type="pct"/>
          </w:tcPr>
          <w:p w:rsidR="000F3A8F" w:rsidRPr="00FA3A60" w:rsidRDefault="000F3A8F" w:rsidP="000F3A8F">
            <w:pPr>
              <w:pStyle w:val="af8"/>
            </w:pPr>
            <w:r w:rsidRPr="00FA3A60">
              <w:t>9</w:t>
            </w:r>
            <w:r w:rsidR="005D0C63">
              <w:t>-</w:t>
            </w:r>
            <w:r w:rsidRPr="00FA3A60">
              <w:t>10</w:t>
            </w:r>
          </w:p>
        </w:tc>
        <w:tc>
          <w:tcPr>
            <w:tcW w:w="2064" w:type="pct"/>
          </w:tcPr>
          <w:p w:rsidR="000F3A8F" w:rsidRPr="004314EE" w:rsidRDefault="000F3A8F" w:rsidP="000F5BAA">
            <w:pPr>
              <w:pStyle w:val="af8"/>
              <w:jc w:val="both"/>
            </w:pPr>
            <w:r w:rsidRPr="004314EE">
              <w:t>Анализ функций пилотной версии программной системы</w:t>
            </w:r>
          </w:p>
        </w:tc>
        <w:tc>
          <w:tcPr>
            <w:tcW w:w="302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2</w:t>
            </w:r>
          </w:p>
        </w:tc>
        <w:tc>
          <w:tcPr>
            <w:tcW w:w="302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4</w:t>
            </w:r>
          </w:p>
        </w:tc>
        <w:tc>
          <w:tcPr>
            <w:tcW w:w="306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3</w:t>
            </w:r>
          </w:p>
        </w:tc>
        <w:tc>
          <w:tcPr>
            <w:tcW w:w="302" w:type="pct"/>
          </w:tcPr>
          <w:p w:rsidR="000F3A8F" w:rsidRPr="00D50963" w:rsidRDefault="000F3A8F" w:rsidP="000F3A8F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2" w:type="pct"/>
          </w:tcPr>
          <w:p w:rsidR="000F3A8F" w:rsidRPr="00D50963" w:rsidRDefault="000F3A8F" w:rsidP="000F3A8F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5" w:type="pct"/>
          </w:tcPr>
          <w:p w:rsidR="000F3A8F" w:rsidRPr="00D50963" w:rsidRDefault="000F3A8F" w:rsidP="000F3A8F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pct"/>
          </w:tcPr>
          <w:p w:rsidR="000F3A8F" w:rsidRPr="00D13EA1" w:rsidRDefault="000F3A8F" w:rsidP="000F3A8F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0,4</w:t>
            </w:r>
          </w:p>
        </w:tc>
        <w:tc>
          <w:tcPr>
            <w:tcW w:w="312" w:type="pct"/>
          </w:tcPr>
          <w:p w:rsidR="000F3A8F" w:rsidRPr="00D13EA1" w:rsidRDefault="000F3A8F" w:rsidP="000F3A8F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0,16</w:t>
            </w:r>
          </w:p>
        </w:tc>
      </w:tr>
      <w:tr w:rsidR="000F3A8F" w:rsidRPr="002C7715" w:rsidTr="0067724E">
        <w:trPr>
          <w:trHeight w:val="567"/>
        </w:trPr>
        <w:tc>
          <w:tcPr>
            <w:tcW w:w="444" w:type="pct"/>
          </w:tcPr>
          <w:p w:rsidR="000F3A8F" w:rsidRPr="004314EE" w:rsidRDefault="000F3A8F" w:rsidP="000F3A8F">
            <w:pPr>
              <w:pStyle w:val="af8"/>
            </w:pPr>
            <w:r w:rsidRPr="004314EE">
              <w:t>10</w:t>
            </w:r>
            <w:r w:rsidR="005D0C63">
              <w:t>-</w:t>
            </w:r>
            <w:r w:rsidRPr="004314EE">
              <w:t>11</w:t>
            </w:r>
          </w:p>
        </w:tc>
        <w:tc>
          <w:tcPr>
            <w:tcW w:w="2064" w:type="pct"/>
          </w:tcPr>
          <w:p w:rsidR="000F3A8F" w:rsidRPr="004314EE" w:rsidRDefault="000F3A8F" w:rsidP="000F5BAA">
            <w:pPr>
              <w:pStyle w:val="af8"/>
              <w:jc w:val="both"/>
            </w:pPr>
            <w:r w:rsidRPr="004314EE">
              <w:t>Ранжирование реализуемых п</w:t>
            </w:r>
            <w:r w:rsidRPr="004314EE">
              <w:t>и</w:t>
            </w:r>
            <w:r w:rsidRPr="004314EE">
              <w:t>лотной версией функций по з</w:t>
            </w:r>
            <w:r w:rsidRPr="004314EE">
              <w:t>а</w:t>
            </w:r>
            <w:r w:rsidRPr="004314EE">
              <w:t>тратам на их разработку и инт</w:t>
            </w:r>
            <w:r w:rsidRPr="004314EE">
              <w:t>е</w:t>
            </w:r>
            <w:r w:rsidRPr="004314EE">
              <w:t>грацию</w:t>
            </w:r>
          </w:p>
        </w:tc>
        <w:tc>
          <w:tcPr>
            <w:tcW w:w="302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1</w:t>
            </w:r>
          </w:p>
        </w:tc>
        <w:tc>
          <w:tcPr>
            <w:tcW w:w="302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3</w:t>
            </w:r>
          </w:p>
        </w:tc>
        <w:tc>
          <w:tcPr>
            <w:tcW w:w="306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2</w:t>
            </w:r>
          </w:p>
        </w:tc>
        <w:tc>
          <w:tcPr>
            <w:tcW w:w="302" w:type="pct"/>
          </w:tcPr>
          <w:p w:rsidR="000F3A8F" w:rsidRPr="00A16C7A" w:rsidRDefault="000F3A8F" w:rsidP="000F3A8F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2" w:type="pct"/>
          </w:tcPr>
          <w:p w:rsidR="000F3A8F" w:rsidRPr="00D10909" w:rsidRDefault="000F3A8F" w:rsidP="000F3A8F">
            <w:pPr>
              <w:pStyle w:val="af8"/>
            </w:pPr>
            <w:r w:rsidRPr="00D10909">
              <w:t>1</w:t>
            </w:r>
          </w:p>
        </w:tc>
        <w:tc>
          <w:tcPr>
            <w:tcW w:w="305" w:type="pct"/>
          </w:tcPr>
          <w:p w:rsidR="000F3A8F" w:rsidRPr="00A16C7A" w:rsidRDefault="000F3A8F" w:rsidP="000F3A8F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pct"/>
          </w:tcPr>
          <w:p w:rsidR="000F3A8F" w:rsidRPr="00D13EA1" w:rsidRDefault="000F3A8F" w:rsidP="000F3A8F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0,4</w:t>
            </w:r>
          </w:p>
        </w:tc>
        <w:tc>
          <w:tcPr>
            <w:tcW w:w="312" w:type="pct"/>
          </w:tcPr>
          <w:p w:rsidR="000F3A8F" w:rsidRPr="00D13EA1" w:rsidRDefault="000F3A8F" w:rsidP="000F3A8F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0,16</w:t>
            </w:r>
          </w:p>
        </w:tc>
      </w:tr>
      <w:tr w:rsidR="000F3A8F" w:rsidRPr="002C7715" w:rsidTr="0067724E">
        <w:trPr>
          <w:trHeight w:val="567"/>
        </w:trPr>
        <w:tc>
          <w:tcPr>
            <w:tcW w:w="444" w:type="pct"/>
          </w:tcPr>
          <w:p w:rsidR="000F3A8F" w:rsidRPr="004314EE" w:rsidRDefault="000F3A8F" w:rsidP="000F3A8F">
            <w:pPr>
              <w:pStyle w:val="af8"/>
            </w:pPr>
            <w:r w:rsidRPr="004314EE">
              <w:t>11</w:t>
            </w:r>
            <w:r w:rsidR="005D0C63">
              <w:t>-</w:t>
            </w:r>
            <w:r w:rsidRPr="004314EE">
              <w:t>13</w:t>
            </w:r>
          </w:p>
        </w:tc>
        <w:tc>
          <w:tcPr>
            <w:tcW w:w="2064" w:type="pct"/>
          </w:tcPr>
          <w:p w:rsidR="000F3A8F" w:rsidRPr="004314EE" w:rsidRDefault="000F3A8F" w:rsidP="000F5BAA">
            <w:pPr>
              <w:pStyle w:val="af8"/>
              <w:jc w:val="both"/>
            </w:pPr>
            <w:r w:rsidRPr="004314EE">
              <w:t>Выявление эффективных пр</w:t>
            </w:r>
            <w:r w:rsidRPr="004314EE">
              <w:t>о</w:t>
            </w:r>
            <w:r w:rsidRPr="004314EE">
              <w:t>граммных решений требуемых функций в существующих анал</w:t>
            </w:r>
            <w:r w:rsidRPr="004314EE">
              <w:t>о</w:t>
            </w:r>
            <w:r w:rsidRPr="004314EE">
              <w:t>гах</w:t>
            </w:r>
          </w:p>
        </w:tc>
        <w:tc>
          <w:tcPr>
            <w:tcW w:w="302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1</w:t>
            </w:r>
          </w:p>
        </w:tc>
        <w:tc>
          <w:tcPr>
            <w:tcW w:w="302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2</w:t>
            </w:r>
          </w:p>
        </w:tc>
        <w:tc>
          <w:tcPr>
            <w:tcW w:w="306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1</w:t>
            </w:r>
          </w:p>
        </w:tc>
        <w:tc>
          <w:tcPr>
            <w:tcW w:w="302" w:type="pct"/>
          </w:tcPr>
          <w:p w:rsidR="000F3A8F" w:rsidRPr="00D10909" w:rsidRDefault="000F3A8F" w:rsidP="000F3A8F">
            <w:pPr>
              <w:pStyle w:val="af8"/>
            </w:pPr>
            <w:r w:rsidRPr="00D10909">
              <w:t>0</w:t>
            </w:r>
          </w:p>
        </w:tc>
        <w:tc>
          <w:tcPr>
            <w:tcW w:w="302" w:type="pct"/>
          </w:tcPr>
          <w:p w:rsidR="000F3A8F" w:rsidRPr="00D10909" w:rsidRDefault="000F3A8F" w:rsidP="000F3A8F">
            <w:pPr>
              <w:pStyle w:val="af8"/>
            </w:pPr>
            <w:r w:rsidRPr="00D10909">
              <w:t>2</w:t>
            </w:r>
          </w:p>
        </w:tc>
        <w:tc>
          <w:tcPr>
            <w:tcW w:w="305" w:type="pct"/>
          </w:tcPr>
          <w:p w:rsidR="000F3A8F" w:rsidRPr="00D10909" w:rsidRDefault="000F3A8F" w:rsidP="000F3A8F">
            <w:pPr>
              <w:pStyle w:val="af8"/>
            </w:pPr>
            <w:r w:rsidRPr="00D10909">
              <w:t>1</w:t>
            </w:r>
          </w:p>
        </w:tc>
        <w:tc>
          <w:tcPr>
            <w:tcW w:w="361" w:type="pct"/>
          </w:tcPr>
          <w:p w:rsidR="000F3A8F" w:rsidRPr="00D13EA1" w:rsidRDefault="000F3A8F" w:rsidP="000F3A8F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0,2</w:t>
            </w:r>
          </w:p>
        </w:tc>
        <w:tc>
          <w:tcPr>
            <w:tcW w:w="312" w:type="pct"/>
          </w:tcPr>
          <w:p w:rsidR="000F3A8F" w:rsidRPr="00D13EA1" w:rsidRDefault="000F3A8F" w:rsidP="000F3A8F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0,04</w:t>
            </w:r>
          </w:p>
        </w:tc>
      </w:tr>
      <w:tr w:rsidR="000F3A8F" w:rsidRPr="002C7715" w:rsidTr="0067724E">
        <w:trPr>
          <w:trHeight w:val="567"/>
        </w:trPr>
        <w:tc>
          <w:tcPr>
            <w:tcW w:w="444" w:type="pct"/>
          </w:tcPr>
          <w:p w:rsidR="000F3A8F" w:rsidRPr="00FA3A60" w:rsidRDefault="000F3A8F" w:rsidP="000F3A8F">
            <w:pPr>
              <w:pStyle w:val="af8"/>
            </w:pPr>
            <w:r w:rsidRPr="00FA3A60">
              <w:t>10</w:t>
            </w:r>
            <w:r w:rsidR="005D0C63">
              <w:t>-</w:t>
            </w:r>
            <w:r w:rsidRPr="00FA3A60">
              <w:t>12</w:t>
            </w:r>
          </w:p>
        </w:tc>
        <w:tc>
          <w:tcPr>
            <w:tcW w:w="2064" w:type="pct"/>
          </w:tcPr>
          <w:p w:rsidR="000F3A8F" w:rsidRPr="004314EE" w:rsidRDefault="000F3A8F" w:rsidP="000F5BAA">
            <w:pPr>
              <w:pStyle w:val="af8"/>
              <w:jc w:val="both"/>
            </w:pPr>
            <w:r w:rsidRPr="004314EE">
              <w:t>Описание доменных сущностей, составление первой версии ди</w:t>
            </w:r>
            <w:r w:rsidRPr="004314EE">
              <w:t>а</w:t>
            </w:r>
            <w:r w:rsidRPr="004314EE">
              <w:t>граммы классов</w:t>
            </w:r>
          </w:p>
        </w:tc>
        <w:tc>
          <w:tcPr>
            <w:tcW w:w="302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2</w:t>
            </w:r>
          </w:p>
        </w:tc>
        <w:tc>
          <w:tcPr>
            <w:tcW w:w="302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4</w:t>
            </w:r>
          </w:p>
        </w:tc>
        <w:tc>
          <w:tcPr>
            <w:tcW w:w="306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3</w:t>
            </w:r>
          </w:p>
        </w:tc>
        <w:tc>
          <w:tcPr>
            <w:tcW w:w="302" w:type="pct"/>
          </w:tcPr>
          <w:p w:rsidR="000F3A8F" w:rsidRPr="00D10909" w:rsidRDefault="000F3A8F" w:rsidP="000F3A8F">
            <w:pPr>
              <w:pStyle w:val="af8"/>
            </w:pPr>
            <w:r w:rsidRPr="00D10909">
              <w:t>0</w:t>
            </w:r>
          </w:p>
        </w:tc>
        <w:tc>
          <w:tcPr>
            <w:tcW w:w="302" w:type="pct"/>
          </w:tcPr>
          <w:p w:rsidR="000F3A8F" w:rsidRPr="00D10909" w:rsidRDefault="000F3A8F" w:rsidP="000F3A8F">
            <w:pPr>
              <w:pStyle w:val="af8"/>
            </w:pPr>
            <w:r w:rsidRPr="00D10909">
              <w:t>1</w:t>
            </w:r>
          </w:p>
        </w:tc>
        <w:tc>
          <w:tcPr>
            <w:tcW w:w="305" w:type="pct"/>
          </w:tcPr>
          <w:p w:rsidR="000F3A8F" w:rsidRPr="00D10909" w:rsidRDefault="000F3A8F" w:rsidP="000F3A8F">
            <w:pPr>
              <w:pStyle w:val="af8"/>
            </w:pPr>
            <w:r w:rsidRPr="00D10909">
              <w:t>1</w:t>
            </w:r>
          </w:p>
        </w:tc>
        <w:tc>
          <w:tcPr>
            <w:tcW w:w="361" w:type="pct"/>
          </w:tcPr>
          <w:p w:rsidR="000F3A8F" w:rsidRPr="00D13EA1" w:rsidRDefault="000F3A8F" w:rsidP="000F3A8F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0,4</w:t>
            </w:r>
          </w:p>
        </w:tc>
        <w:tc>
          <w:tcPr>
            <w:tcW w:w="312" w:type="pct"/>
          </w:tcPr>
          <w:p w:rsidR="000F3A8F" w:rsidRPr="00D13EA1" w:rsidRDefault="000F3A8F" w:rsidP="000F3A8F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0,16</w:t>
            </w:r>
          </w:p>
        </w:tc>
      </w:tr>
    </w:tbl>
    <w:p w:rsidR="002C7715" w:rsidRPr="002C7715" w:rsidRDefault="002C7715" w:rsidP="002C7715">
      <w:pPr>
        <w:ind w:firstLine="0"/>
      </w:pPr>
      <w:r w:rsidRPr="002C7715">
        <w:br w:type="page"/>
      </w:r>
      <w:r w:rsidRPr="002C7715">
        <w:lastRenderedPageBreak/>
        <w:t xml:space="preserve">Продолжение таблицы </w:t>
      </w:r>
      <w:r w:rsidR="00C732E5">
        <w:t>4.1</w:t>
      </w:r>
    </w:p>
    <w:tbl>
      <w:tblPr>
        <w:tblW w:w="5090" w:type="pct"/>
        <w:tblInd w:w="-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000"/>
      </w:tblPr>
      <w:tblGrid>
        <w:gridCol w:w="907"/>
        <w:gridCol w:w="4212"/>
        <w:gridCol w:w="616"/>
        <w:gridCol w:w="616"/>
        <w:gridCol w:w="624"/>
        <w:gridCol w:w="616"/>
        <w:gridCol w:w="616"/>
        <w:gridCol w:w="622"/>
        <w:gridCol w:w="737"/>
        <w:gridCol w:w="637"/>
      </w:tblGrid>
      <w:tr w:rsidR="002C7715" w:rsidRPr="002C7715" w:rsidTr="0067724E">
        <w:trPr>
          <w:trHeight w:val="927"/>
        </w:trPr>
        <w:tc>
          <w:tcPr>
            <w:tcW w:w="444" w:type="pct"/>
            <w:vMerge w:val="restart"/>
            <w:textDirection w:val="btLr"/>
            <w:vAlign w:val="center"/>
          </w:tcPr>
          <w:bookmarkEnd w:id="177"/>
          <w:p w:rsidR="002C7715" w:rsidRPr="002C7715" w:rsidRDefault="002C7715" w:rsidP="005C6F6A">
            <w:pPr>
              <w:ind w:left="-851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Код работы</w:t>
            </w:r>
          </w:p>
        </w:tc>
        <w:tc>
          <w:tcPr>
            <w:tcW w:w="2064" w:type="pct"/>
            <w:vMerge w:val="restart"/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Наименование работы</w:t>
            </w:r>
          </w:p>
        </w:tc>
        <w:tc>
          <w:tcPr>
            <w:tcW w:w="910" w:type="pct"/>
            <w:gridSpan w:val="3"/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Продолжи-тельность, дн.</w:t>
            </w:r>
          </w:p>
        </w:tc>
        <w:tc>
          <w:tcPr>
            <w:tcW w:w="909" w:type="pct"/>
            <w:gridSpan w:val="3"/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Исполни-тели, чел.</w:t>
            </w:r>
          </w:p>
        </w:tc>
        <w:tc>
          <w:tcPr>
            <w:tcW w:w="361" w:type="pct"/>
            <w:vMerge w:val="restart"/>
            <w:textDirection w:val="btLr"/>
            <w:vAlign w:val="center"/>
          </w:tcPr>
          <w:p w:rsidR="002C7715" w:rsidRPr="002C7715" w:rsidRDefault="002C7715" w:rsidP="005C6F6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 xml:space="preserve">Среднеквадратичное </w:t>
            </w:r>
          </w:p>
          <w:p w:rsidR="002C7715" w:rsidRPr="002C7715" w:rsidRDefault="002C7715" w:rsidP="005C6F6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оклонение, дн.</w:t>
            </w:r>
          </w:p>
        </w:tc>
        <w:tc>
          <w:tcPr>
            <w:tcW w:w="312" w:type="pct"/>
            <w:vMerge w:val="restart"/>
            <w:textDirection w:val="btLr"/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Дисперсия, дн</w:t>
            </w:r>
            <w:r w:rsidRPr="002C7715">
              <w:rPr>
                <w:color w:val="000000"/>
                <w:szCs w:val="28"/>
                <w:vertAlign w:val="superscript"/>
              </w:rPr>
              <w:t>2</w:t>
            </w:r>
          </w:p>
        </w:tc>
      </w:tr>
      <w:tr w:rsidR="002C7715" w:rsidRPr="002C7715" w:rsidTr="0067724E">
        <w:trPr>
          <w:trHeight w:val="1586"/>
        </w:trPr>
        <w:tc>
          <w:tcPr>
            <w:tcW w:w="444" w:type="pct"/>
            <w:vMerge/>
            <w:vAlign w:val="center"/>
          </w:tcPr>
          <w:p w:rsidR="002C7715" w:rsidRPr="002C7715" w:rsidRDefault="002C7715" w:rsidP="005C6F6A">
            <w:pPr>
              <w:ind w:left="-851"/>
              <w:rPr>
                <w:color w:val="000000"/>
                <w:szCs w:val="28"/>
              </w:rPr>
            </w:pPr>
          </w:p>
        </w:tc>
        <w:tc>
          <w:tcPr>
            <w:tcW w:w="2064" w:type="pct"/>
            <w:vMerge/>
            <w:vAlign w:val="center"/>
          </w:tcPr>
          <w:p w:rsidR="002C7715" w:rsidRPr="002C7715" w:rsidRDefault="002C7715" w:rsidP="005C6F6A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302" w:type="pct"/>
            <w:textDirection w:val="btLr"/>
            <w:vAlign w:val="center"/>
          </w:tcPr>
          <w:p w:rsidR="002C7715" w:rsidRPr="002C7715" w:rsidRDefault="00781261" w:rsidP="005C6F6A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м</w:t>
            </w:r>
            <w:r w:rsidR="002C7715" w:rsidRPr="002C7715">
              <w:rPr>
                <w:color w:val="000000"/>
                <w:szCs w:val="28"/>
              </w:rPr>
              <w:t>ин.</w:t>
            </w:r>
          </w:p>
        </w:tc>
        <w:tc>
          <w:tcPr>
            <w:tcW w:w="302" w:type="pct"/>
            <w:textDirection w:val="btLr"/>
            <w:vAlign w:val="center"/>
          </w:tcPr>
          <w:p w:rsidR="002C7715" w:rsidRPr="002C7715" w:rsidRDefault="00781261" w:rsidP="005C6F6A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м</w:t>
            </w:r>
            <w:r w:rsidR="002C7715" w:rsidRPr="002C7715">
              <w:rPr>
                <w:color w:val="000000"/>
                <w:szCs w:val="28"/>
              </w:rPr>
              <w:t>акс</w:t>
            </w:r>
            <w:r w:rsidR="0067724E">
              <w:rPr>
                <w:color w:val="000000"/>
                <w:szCs w:val="28"/>
              </w:rPr>
              <w:t>.</w:t>
            </w:r>
          </w:p>
        </w:tc>
        <w:tc>
          <w:tcPr>
            <w:tcW w:w="306" w:type="pct"/>
            <w:textDirection w:val="btLr"/>
            <w:vAlign w:val="center"/>
          </w:tcPr>
          <w:p w:rsidR="002C7715" w:rsidRPr="002C7715" w:rsidRDefault="00781261" w:rsidP="005C6F6A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</w:t>
            </w:r>
            <w:r w:rsidR="002C7715" w:rsidRPr="002C7715">
              <w:rPr>
                <w:color w:val="000000"/>
                <w:szCs w:val="28"/>
              </w:rPr>
              <w:t>жид.</w:t>
            </w:r>
          </w:p>
        </w:tc>
        <w:tc>
          <w:tcPr>
            <w:tcW w:w="302" w:type="pct"/>
            <w:textDirection w:val="btLr"/>
            <w:vAlign w:val="center"/>
          </w:tcPr>
          <w:p w:rsidR="002C7715" w:rsidRPr="002C7715" w:rsidRDefault="00781261" w:rsidP="005C6F6A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р</w:t>
            </w:r>
            <w:r w:rsidR="002C7715" w:rsidRPr="002C7715">
              <w:rPr>
                <w:color w:val="000000"/>
                <w:szCs w:val="28"/>
              </w:rPr>
              <w:t>уковод</w:t>
            </w:r>
            <w:r w:rsidR="002C7715" w:rsidRPr="002C7715">
              <w:rPr>
                <w:color w:val="000000"/>
                <w:szCs w:val="28"/>
                <w:lang w:val="en-US"/>
              </w:rPr>
              <w:t>.</w:t>
            </w:r>
          </w:p>
        </w:tc>
        <w:tc>
          <w:tcPr>
            <w:tcW w:w="302" w:type="pct"/>
            <w:textDirection w:val="btLr"/>
            <w:vAlign w:val="center"/>
          </w:tcPr>
          <w:p w:rsidR="002C7715" w:rsidRPr="002C7715" w:rsidRDefault="00781261" w:rsidP="005C6F6A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</w:t>
            </w:r>
            <w:r w:rsidR="002C7715" w:rsidRPr="002C7715">
              <w:rPr>
                <w:color w:val="000000"/>
                <w:szCs w:val="28"/>
              </w:rPr>
              <w:t>нженер</w:t>
            </w:r>
          </w:p>
        </w:tc>
        <w:tc>
          <w:tcPr>
            <w:tcW w:w="305" w:type="pct"/>
            <w:textDirection w:val="btLr"/>
            <w:vAlign w:val="center"/>
          </w:tcPr>
          <w:p w:rsidR="002C7715" w:rsidRPr="002C7715" w:rsidRDefault="00781261" w:rsidP="005C6F6A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л</w:t>
            </w:r>
            <w:r w:rsidR="002C7715" w:rsidRPr="002C7715">
              <w:rPr>
                <w:color w:val="000000"/>
                <w:szCs w:val="28"/>
              </w:rPr>
              <w:t>аборант</w:t>
            </w:r>
          </w:p>
        </w:tc>
        <w:tc>
          <w:tcPr>
            <w:tcW w:w="361" w:type="pct"/>
            <w:vMerge/>
            <w:vAlign w:val="center"/>
          </w:tcPr>
          <w:p w:rsidR="002C7715" w:rsidRPr="002C7715" w:rsidRDefault="002C7715" w:rsidP="005C6F6A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312" w:type="pct"/>
            <w:vMerge/>
            <w:vAlign w:val="center"/>
          </w:tcPr>
          <w:p w:rsidR="002C7715" w:rsidRPr="002C7715" w:rsidRDefault="002C7715" w:rsidP="005C6F6A">
            <w:pPr>
              <w:ind w:firstLine="0"/>
              <w:rPr>
                <w:color w:val="000000"/>
                <w:szCs w:val="28"/>
              </w:rPr>
            </w:pPr>
          </w:p>
        </w:tc>
      </w:tr>
      <w:tr w:rsidR="000F3A8F" w:rsidRPr="002C7715" w:rsidTr="00F602F8">
        <w:trPr>
          <w:trHeight w:val="567"/>
        </w:trPr>
        <w:tc>
          <w:tcPr>
            <w:tcW w:w="444" w:type="pct"/>
          </w:tcPr>
          <w:p w:rsidR="000F3A8F" w:rsidRPr="00FA3A60" w:rsidRDefault="000F3A8F" w:rsidP="00F602F8">
            <w:pPr>
              <w:pStyle w:val="af8"/>
            </w:pPr>
            <w:r w:rsidRPr="00FA3A60">
              <w:t>12</w:t>
            </w:r>
            <w:r w:rsidR="005D0C63">
              <w:t>-</w:t>
            </w:r>
            <w:r w:rsidRPr="00FA3A60">
              <w:t>13</w:t>
            </w:r>
          </w:p>
        </w:tc>
        <w:tc>
          <w:tcPr>
            <w:tcW w:w="2064" w:type="pct"/>
          </w:tcPr>
          <w:p w:rsidR="000F3A8F" w:rsidRPr="004314EE" w:rsidRDefault="000F3A8F" w:rsidP="000F5BAA">
            <w:pPr>
              <w:pStyle w:val="af8"/>
              <w:jc w:val="both"/>
            </w:pPr>
            <w:r w:rsidRPr="004314EE">
              <w:t>Настройка и установка среды разработки и тестирования</w:t>
            </w:r>
          </w:p>
        </w:tc>
        <w:tc>
          <w:tcPr>
            <w:tcW w:w="302" w:type="pct"/>
          </w:tcPr>
          <w:p w:rsidR="000F3A8F" w:rsidRPr="0006539D" w:rsidRDefault="000F3A8F" w:rsidP="00F602F8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1</w:t>
            </w:r>
          </w:p>
        </w:tc>
        <w:tc>
          <w:tcPr>
            <w:tcW w:w="302" w:type="pct"/>
          </w:tcPr>
          <w:p w:rsidR="000F3A8F" w:rsidRPr="0006539D" w:rsidRDefault="000F3A8F" w:rsidP="00F602F8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2</w:t>
            </w:r>
          </w:p>
        </w:tc>
        <w:tc>
          <w:tcPr>
            <w:tcW w:w="306" w:type="pct"/>
          </w:tcPr>
          <w:p w:rsidR="000F3A8F" w:rsidRPr="0006539D" w:rsidRDefault="000F3A8F" w:rsidP="00F602F8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1</w:t>
            </w:r>
          </w:p>
        </w:tc>
        <w:tc>
          <w:tcPr>
            <w:tcW w:w="302" w:type="pct"/>
          </w:tcPr>
          <w:p w:rsidR="000F3A8F" w:rsidRPr="00D10909" w:rsidRDefault="000F3A8F" w:rsidP="00F602F8">
            <w:pPr>
              <w:pStyle w:val="af8"/>
            </w:pPr>
            <w:r w:rsidRPr="00D10909">
              <w:t>0</w:t>
            </w:r>
          </w:p>
        </w:tc>
        <w:tc>
          <w:tcPr>
            <w:tcW w:w="302" w:type="pct"/>
          </w:tcPr>
          <w:p w:rsidR="000F3A8F" w:rsidRPr="00B16FA7" w:rsidRDefault="000F3A8F" w:rsidP="00F602F8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5" w:type="pct"/>
          </w:tcPr>
          <w:p w:rsidR="000F3A8F" w:rsidRPr="00B16FA7" w:rsidRDefault="000F3A8F" w:rsidP="00F602F8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pct"/>
          </w:tcPr>
          <w:p w:rsidR="000F3A8F" w:rsidRPr="00D13EA1" w:rsidRDefault="000F3A8F" w:rsidP="00F602F8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0,2</w:t>
            </w:r>
          </w:p>
        </w:tc>
        <w:tc>
          <w:tcPr>
            <w:tcW w:w="312" w:type="pct"/>
          </w:tcPr>
          <w:p w:rsidR="000F3A8F" w:rsidRPr="00D13EA1" w:rsidRDefault="000F3A8F" w:rsidP="00F602F8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0,04</w:t>
            </w:r>
          </w:p>
        </w:tc>
      </w:tr>
      <w:tr w:rsidR="000F3A8F" w:rsidRPr="002C7715" w:rsidTr="00F602F8">
        <w:trPr>
          <w:trHeight w:val="567"/>
        </w:trPr>
        <w:tc>
          <w:tcPr>
            <w:tcW w:w="444" w:type="pct"/>
          </w:tcPr>
          <w:p w:rsidR="000F3A8F" w:rsidRPr="00FA3A60" w:rsidRDefault="000F3A8F" w:rsidP="00F602F8">
            <w:pPr>
              <w:pStyle w:val="af8"/>
            </w:pPr>
            <w:r w:rsidRPr="00FA3A60">
              <w:t>13</w:t>
            </w:r>
            <w:r w:rsidR="005D0C63">
              <w:t>-</w:t>
            </w:r>
            <w:r w:rsidRPr="00FA3A60">
              <w:t>14</w:t>
            </w:r>
          </w:p>
        </w:tc>
        <w:tc>
          <w:tcPr>
            <w:tcW w:w="2064" w:type="pct"/>
          </w:tcPr>
          <w:p w:rsidR="000F3A8F" w:rsidRPr="004314EE" w:rsidRDefault="000F3A8F" w:rsidP="000F5BAA">
            <w:pPr>
              <w:pStyle w:val="af8"/>
              <w:jc w:val="both"/>
            </w:pPr>
            <w:r w:rsidRPr="004314EE">
              <w:t>Разработка пилотной версии ПС</w:t>
            </w:r>
          </w:p>
        </w:tc>
        <w:tc>
          <w:tcPr>
            <w:tcW w:w="302" w:type="pct"/>
          </w:tcPr>
          <w:p w:rsidR="000F3A8F" w:rsidRPr="0006539D" w:rsidRDefault="000F3A8F" w:rsidP="00F602F8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10</w:t>
            </w:r>
          </w:p>
        </w:tc>
        <w:tc>
          <w:tcPr>
            <w:tcW w:w="302" w:type="pct"/>
          </w:tcPr>
          <w:p w:rsidR="000F3A8F" w:rsidRPr="0006539D" w:rsidRDefault="000F3A8F" w:rsidP="00F602F8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13</w:t>
            </w:r>
          </w:p>
        </w:tc>
        <w:tc>
          <w:tcPr>
            <w:tcW w:w="306" w:type="pct"/>
          </w:tcPr>
          <w:p w:rsidR="000F3A8F" w:rsidRPr="0006539D" w:rsidRDefault="000F3A8F" w:rsidP="00F602F8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11</w:t>
            </w:r>
          </w:p>
        </w:tc>
        <w:tc>
          <w:tcPr>
            <w:tcW w:w="302" w:type="pct"/>
          </w:tcPr>
          <w:p w:rsidR="000F3A8F" w:rsidRPr="00D10909" w:rsidRDefault="000F3A8F" w:rsidP="00F602F8">
            <w:pPr>
              <w:pStyle w:val="af8"/>
            </w:pPr>
            <w:r w:rsidRPr="00D10909">
              <w:t>0</w:t>
            </w:r>
          </w:p>
        </w:tc>
        <w:tc>
          <w:tcPr>
            <w:tcW w:w="302" w:type="pct"/>
          </w:tcPr>
          <w:p w:rsidR="000F3A8F" w:rsidRPr="00D10909" w:rsidRDefault="000F3A8F" w:rsidP="00F602F8">
            <w:pPr>
              <w:pStyle w:val="af8"/>
            </w:pPr>
            <w:r w:rsidRPr="00D10909">
              <w:t>2</w:t>
            </w:r>
          </w:p>
        </w:tc>
        <w:tc>
          <w:tcPr>
            <w:tcW w:w="305" w:type="pct"/>
          </w:tcPr>
          <w:p w:rsidR="000F3A8F" w:rsidRPr="00D10909" w:rsidRDefault="000F3A8F" w:rsidP="00F602F8">
            <w:pPr>
              <w:pStyle w:val="af8"/>
            </w:pPr>
            <w:r w:rsidRPr="00D10909">
              <w:t>1</w:t>
            </w:r>
          </w:p>
        </w:tc>
        <w:tc>
          <w:tcPr>
            <w:tcW w:w="361" w:type="pct"/>
          </w:tcPr>
          <w:p w:rsidR="000F3A8F" w:rsidRPr="00D13EA1" w:rsidRDefault="000F3A8F" w:rsidP="00F602F8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0,6</w:t>
            </w:r>
          </w:p>
        </w:tc>
        <w:tc>
          <w:tcPr>
            <w:tcW w:w="312" w:type="pct"/>
          </w:tcPr>
          <w:p w:rsidR="000F3A8F" w:rsidRPr="00D13EA1" w:rsidRDefault="000F3A8F" w:rsidP="00F602F8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0,36</w:t>
            </w:r>
          </w:p>
        </w:tc>
      </w:tr>
      <w:tr w:rsidR="000F3A8F" w:rsidRPr="002C7715" w:rsidTr="00F602F8">
        <w:trPr>
          <w:trHeight w:val="567"/>
        </w:trPr>
        <w:tc>
          <w:tcPr>
            <w:tcW w:w="444" w:type="pct"/>
          </w:tcPr>
          <w:p w:rsidR="000F3A8F" w:rsidRPr="004314EE" w:rsidRDefault="000F3A8F" w:rsidP="00F602F8">
            <w:pPr>
              <w:pStyle w:val="af8"/>
            </w:pPr>
            <w:r w:rsidRPr="004314EE">
              <w:t>14</w:t>
            </w:r>
            <w:r w:rsidR="005D0C63">
              <w:t>-</w:t>
            </w:r>
            <w:r w:rsidRPr="004314EE">
              <w:t>16</w:t>
            </w:r>
          </w:p>
        </w:tc>
        <w:tc>
          <w:tcPr>
            <w:tcW w:w="2064" w:type="pct"/>
          </w:tcPr>
          <w:p w:rsidR="000F3A8F" w:rsidRPr="004314EE" w:rsidRDefault="000F3A8F" w:rsidP="000F5BAA">
            <w:pPr>
              <w:pStyle w:val="af8"/>
              <w:jc w:val="both"/>
            </w:pPr>
            <w:r w:rsidRPr="004314EE">
              <w:t>Проведение интеграционного тестирования пилотной версии ПС</w:t>
            </w:r>
          </w:p>
        </w:tc>
        <w:tc>
          <w:tcPr>
            <w:tcW w:w="302" w:type="pct"/>
          </w:tcPr>
          <w:p w:rsidR="000F3A8F" w:rsidRPr="0006539D" w:rsidRDefault="000F3A8F" w:rsidP="00F602F8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2</w:t>
            </w:r>
          </w:p>
        </w:tc>
        <w:tc>
          <w:tcPr>
            <w:tcW w:w="302" w:type="pct"/>
          </w:tcPr>
          <w:p w:rsidR="000F3A8F" w:rsidRPr="0006539D" w:rsidRDefault="000F3A8F" w:rsidP="00F602F8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5</w:t>
            </w:r>
          </w:p>
        </w:tc>
        <w:tc>
          <w:tcPr>
            <w:tcW w:w="306" w:type="pct"/>
          </w:tcPr>
          <w:p w:rsidR="000F3A8F" w:rsidRPr="0006539D" w:rsidRDefault="000F3A8F" w:rsidP="00F602F8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3</w:t>
            </w:r>
          </w:p>
        </w:tc>
        <w:tc>
          <w:tcPr>
            <w:tcW w:w="302" w:type="pct"/>
          </w:tcPr>
          <w:p w:rsidR="000F3A8F" w:rsidRPr="00D10909" w:rsidRDefault="000F3A8F" w:rsidP="00F602F8">
            <w:pPr>
              <w:pStyle w:val="af8"/>
            </w:pPr>
            <w:r w:rsidRPr="00D10909">
              <w:t>0</w:t>
            </w:r>
          </w:p>
        </w:tc>
        <w:tc>
          <w:tcPr>
            <w:tcW w:w="302" w:type="pct"/>
          </w:tcPr>
          <w:p w:rsidR="000F3A8F" w:rsidRPr="00A72262" w:rsidRDefault="000F3A8F" w:rsidP="00F602F8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5" w:type="pct"/>
          </w:tcPr>
          <w:p w:rsidR="000F3A8F" w:rsidRPr="00D10909" w:rsidRDefault="000F3A8F" w:rsidP="00F602F8">
            <w:pPr>
              <w:pStyle w:val="af8"/>
            </w:pPr>
            <w:r w:rsidRPr="00D10909">
              <w:t>1</w:t>
            </w:r>
          </w:p>
        </w:tc>
        <w:tc>
          <w:tcPr>
            <w:tcW w:w="361" w:type="pct"/>
          </w:tcPr>
          <w:p w:rsidR="000F3A8F" w:rsidRPr="00D13EA1" w:rsidRDefault="000F3A8F" w:rsidP="00F602F8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0,6</w:t>
            </w:r>
          </w:p>
        </w:tc>
        <w:tc>
          <w:tcPr>
            <w:tcW w:w="312" w:type="pct"/>
          </w:tcPr>
          <w:p w:rsidR="000F3A8F" w:rsidRPr="00D13EA1" w:rsidRDefault="000F3A8F" w:rsidP="00F602F8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0,36</w:t>
            </w:r>
          </w:p>
        </w:tc>
      </w:tr>
      <w:tr w:rsidR="000F3A8F" w:rsidRPr="002C7715" w:rsidTr="00F602F8">
        <w:trPr>
          <w:trHeight w:val="567"/>
        </w:trPr>
        <w:tc>
          <w:tcPr>
            <w:tcW w:w="444" w:type="pct"/>
          </w:tcPr>
          <w:p w:rsidR="000F3A8F" w:rsidRPr="00FA3A60" w:rsidRDefault="000F3A8F" w:rsidP="00F602F8">
            <w:pPr>
              <w:pStyle w:val="af8"/>
            </w:pPr>
            <w:r w:rsidRPr="00FA3A60">
              <w:t>14</w:t>
            </w:r>
            <w:r w:rsidR="005D0C63">
              <w:t>-</w:t>
            </w:r>
            <w:r w:rsidRPr="00FA3A60">
              <w:t>15</w:t>
            </w:r>
          </w:p>
        </w:tc>
        <w:tc>
          <w:tcPr>
            <w:tcW w:w="2064" w:type="pct"/>
          </w:tcPr>
          <w:p w:rsidR="000F3A8F" w:rsidRPr="004314EE" w:rsidRDefault="000F3A8F" w:rsidP="000F5BAA">
            <w:pPr>
              <w:pStyle w:val="af8"/>
              <w:jc w:val="both"/>
            </w:pPr>
            <w:r w:rsidRPr="004314EE">
              <w:t>Проведение нагрузочного тест</w:t>
            </w:r>
            <w:r w:rsidRPr="004314EE">
              <w:t>и</w:t>
            </w:r>
            <w:r w:rsidRPr="004314EE">
              <w:t>рования пилотной версии ПС</w:t>
            </w:r>
          </w:p>
        </w:tc>
        <w:tc>
          <w:tcPr>
            <w:tcW w:w="302" w:type="pct"/>
          </w:tcPr>
          <w:p w:rsidR="000F3A8F" w:rsidRPr="0006539D" w:rsidRDefault="000F3A8F" w:rsidP="00F602F8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2</w:t>
            </w:r>
          </w:p>
        </w:tc>
        <w:tc>
          <w:tcPr>
            <w:tcW w:w="302" w:type="pct"/>
          </w:tcPr>
          <w:p w:rsidR="000F3A8F" w:rsidRPr="0006539D" w:rsidRDefault="000F3A8F" w:rsidP="00F602F8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4</w:t>
            </w:r>
          </w:p>
        </w:tc>
        <w:tc>
          <w:tcPr>
            <w:tcW w:w="306" w:type="pct"/>
          </w:tcPr>
          <w:p w:rsidR="000F3A8F" w:rsidRPr="0006539D" w:rsidRDefault="000F3A8F" w:rsidP="00F602F8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3</w:t>
            </w:r>
          </w:p>
        </w:tc>
        <w:tc>
          <w:tcPr>
            <w:tcW w:w="302" w:type="pct"/>
          </w:tcPr>
          <w:p w:rsidR="000F3A8F" w:rsidRPr="00D10909" w:rsidRDefault="000F3A8F" w:rsidP="00F602F8">
            <w:pPr>
              <w:pStyle w:val="af8"/>
            </w:pPr>
            <w:r w:rsidRPr="00D10909">
              <w:t>0</w:t>
            </w:r>
          </w:p>
        </w:tc>
        <w:tc>
          <w:tcPr>
            <w:tcW w:w="302" w:type="pct"/>
          </w:tcPr>
          <w:p w:rsidR="000F3A8F" w:rsidRPr="00A72262" w:rsidRDefault="000F3A8F" w:rsidP="00F602F8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5" w:type="pct"/>
          </w:tcPr>
          <w:p w:rsidR="000F3A8F" w:rsidRPr="00D10909" w:rsidRDefault="000F3A8F" w:rsidP="00F602F8">
            <w:pPr>
              <w:pStyle w:val="af8"/>
            </w:pPr>
            <w:r w:rsidRPr="00D10909">
              <w:t>1</w:t>
            </w:r>
          </w:p>
        </w:tc>
        <w:tc>
          <w:tcPr>
            <w:tcW w:w="361" w:type="pct"/>
          </w:tcPr>
          <w:p w:rsidR="000F3A8F" w:rsidRPr="00D13EA1" w:rsidRDefault="000F3A8F" w:rsidP="00F602F8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0,4</w:t>
            </w:r>
          </w:p>
        </w:tc>
        <w:tc>
          <w:tcPr>
            <w:tcW w:w="312" w:type="pct"/>
          </w:tcPr>
          <w:p w:rsidR="000F3A8F" w:rsidRPr="00D13EA1" w:rsidRDefault="000F3A8F" w:rsidP="00F602F8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0,16</w:t>
            </w:r>
          </w:p>
        </w:tc>
      </w:tr>
      <w:tr w:rsidR="000F3A8F" w:rsidRPr="002C7715" w:rsidTr="00F602F8">
        <w:trPr>
          <w:trHeight w:val="567"/>
        </w:trPr>
        <w:tc>
          <w:tcPr>
            <w:tcW w:w="444" w:type="pct"/>
          </w:tcPr>
          <w:p w:rsidR="000F3A8F" w:rsidRPr="00FA3A60" w:rsidRDefault="000F3A8F" w:rsidP="00F602F8">
            <w:pPr>
              <w:pStyle w:val="af8"/>
            </w:pPr>
            <w:r w:rsidRPr="00FA3A60">
              <w:t>15</w:t>
            </w:r>
            <w:r w:rsidR="005D0C63">
              <w:t>-</w:t>
            </w:r>
            <w:r w:rsidRPr="00FA3A60">
              <w:t>16</w:t>
            </w:r>
          </w:p>
        </w:tc>
        <w:tc>
          <w:tcPr>
            <w:tcW w:w="2064" w:type="pct"/>
          </w:tcPr>
          <w:p w:rsidR="000F3A8F" w:rsidRPr="004314EE" w:rsidRDefault="000F3A8F" w:rsidP="000F5BAA">
            <w:pPr>
              <w:pStyle w:val="af8"/>
              <w:jc w:val="both"/>
            </w:pPr>
            <w:r w:rsidRPr="004314EE">
              <w:t>Расчет показателей эффективн</w:t>
            </w:r>
            <w:r w:rsidRPr="004314EE">
              <w:t>о</w:t>
            </w:r>
            <w:r w:rsidRPr="004314EE">
              <w:t>сти пилотной версии</w:t>
            </w:r>
          </w:p>
        </w:tc>
        <w:tc>
          <w:tcPr>
            <w:tcW w:w="302" w:type="pct"/>
          </w:tcPr>
          <w:p w:rsidR="000F3A8F" w:rsidRPr="0006539D" w:rsidRDefault="000F3A8F" w:rsidP="00F602F8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1</w:t>
            </w:r>
          </w:p>
        </w:tc>
        <w:tc>
          <w:tcPr>
            <w:tcW w:w="302" w:type="pct"/>
          </w:tcPr>
          <w:p w:rsidR="000F3A8F" w:rsidRPr="0006539D" w:rsidRDefault="000F3A8F" w:rsidP="00F602F8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2</w:t>
            </w:r>
          </w:p>
        </w:tc>
        <w:tc>
          <w:tcPr>
            <w:tcW w:w="306" w:type="pct"/>
          </w:tcPr>
          <w:p w:rsidR="000F3A8F" w:rsidRPr="0006539D" w:rsidRDefault="000F3A8F" w:rsidP="00F602F8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1</w:t>
            </w:r>
          </w:p>
        </w:tc>
        <w:tc>
          <w:tcPr>
            <w:tcW w:w="302" w:type="pct"/>
          </w:tcPr>
          <w:p w:rsidR="000F3A8F" w:rsidRPr="00D10909" w:rsidRDefault="000F3A8F" w:rsidP="00F602F8">
            <w:pPr>
              <w:pStyle w:val="af8"/>
            </w:pPr>
            <w:r w:rsidRPr="00D10909">
              <w:t>0</w:t>
            </w:r>
          </w:p>
        </w:tc>
        <w:tc>
          <w:tcPr>
            <w:tcW w:w="302" w:type="pct"/>
          </w:tcPr>
          <w:p w:rsidR="000F3A8F" w:rsidRPr="00D10909" w:rsidRDefault="000F3A8F" w:rsidP="00F602F8">
            <w:pPr>
              <w:pStyle w:val="af8"/>
            </w:pPr>
            <w:r w:rsidRPr="00D10909">
              <w:t>1</w:t>
            </w:r>
          </w:p>
        </w:tc>
        <w:tc>
          <w:tcPr>
            <w:tcW w:w="305" w:type="pct"/>
          </w:tcPr>
          <w:p w:rsidR="000F3A8F" w:rsidRPr="00D10909" w:rsidRDefault="000F3A8F" w:rsidP="00F602F8">
            <w:pPr>
              <w:pStyle w:val="af8"/>
            </w:pPr>
            <w:r w:rsidRPr="00D10909">
              <w:t>1</w:t>
            </w:r>
          </w:p>
        </w:tc>
        <w:tc>
          <w:tcPr>
            <w:tcW w:w="361" w:type="pct"/>
          </w:tcPr>
          <w:p w:rsidR="000F3A8F" w:rsidRPr="00D13EA1" w:rsidRDefault="000F3A8F" w:rsidP="00F602F8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0,2</w:t>
            </w:r>
          </w:p>
        </w:tc>
        <w:tc>
          <w:tcPr>
            <w:tcW w:w="312" w:type="pct"/>
          </w:tcPr>
          <w:p w:rsidR="000F3A8F" w:rsidRPr="00D13EA1" w:rsidRDefault="000F3A8F" w:rsidP="00F602F8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0,04</w:t>
            </w:r>
          </w:p>
        </w:tc>
      </w:tr>
      <w:tr w:rsidR="000F3A8F" w:rsidRPr="002C7715" w:rsidTr="00F602F8">
        <w:trPr>
          <w:trHeight w:val="567"/>
        </w:trPr>
        <w:tc>
          <w:tcPr>
            <w:tcW w:w="444" w:type="pct"/>
          </w:tcPr>
          <w:p w:rsidR="000F3A8F" w:rsidRPr="00FA3A60" w:rsidRDefault="000F3A8F" w:rsidP="000F3A8F">
            <w:pPr>
              <w:pStyle w:val="af8"/>
            </w:pPr>
            <w:r w:rsidRPr="00FA3A60">
              <w:t>16</w:t>
            </w:r>
            <w:r w:rsidR="005D0C63">
              <w:t>-</w:t>
            </w:r>
            <w:r w:rsidRPr="00FA3A60">
              <w:t>17</w:t>
            </w:r>
          </w:p>
        </w:tc>
        <w:tc>
          <w:tcPr>
            <w:tcW w:w="2064" w:type="pct"/>
          </w:tcPr>
          <w:p w:rsidR="000F3A8F" w:rsidRPr="004314EE" w:rsidRDefault="000F3A8F" w:rsidP="000F5BAA">
            <w:pPr>
              <w:pStyle w:val="af8"/>
              <w:jc w:val="both"/>
            </w:pPr>
            <w:r w:rsidRPr="004314EE">
              <w:t>Встреча с заказчиком, проработка предложений по модернизации пилотной версии</w:t>
            </w:r>
          </w:p>
        </w:tc>
        <w:tc>
          <w:tcPr>
            <w:tcW w:w="302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2</w:t>
            </w:r>
          </w:p>
        </w:tc>
        <w:tc>
          <w:tcPr>
            <w:tcW w:w="302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3</w:t>
            </w:r>
          </w:p>
        </w:tc>
        <w:tc>
          <w:tcPr>
            <w:tcW w:w="306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2</w:t>
            </w:r>
          </w:p>
        </w:tc>
        <w:tc>
          <w:tcPr>
            <w:tcW w:w="302" w:type="pct"/>
          </w:tcPr>
          <w:p w:rsidR="000F3A8F" w:rsidRPr="003D6E56" w:rsidRDefault="000F3A8F" w:rsidP="000F3A8F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2" w:type="pct"/>
          </w:tcPr>
          <w:p w:rsidR="000F3A8F" w:rsidRPr="00D10909" w:rsidRDefault="000F3A8F" w:rsidP="000F3A8F">
            <w:pPr>
              <w:pStyle w:val="af8"/>
            </w:pPr>
            <w:r w:rsidRPr="00D10909">
              <w:t>2</w:t>
            </w:r>
          </w:p>
        </w:tc>
        <w:tc>
          <w:tcPr>
            <w:tcW w:w="305" w:type="pct"/>
          </w:tcPr>
          <w:p w:rsidR="000F3A8F" w:rsidRPr="00D10909" w:rsidRDefault="000F3A8F" w:rsidP="000F3A8F">
            <w:pPr>
              <w:pStyle w:val="af8"/>
            </w:pPr>
            <w:r w:rsidRPr="00D10909">
              <w:t>0</w:t>
            </w:r>
          </w:p>
        </w:tc>
        <w:tc>
          <w:tcPr>
            <w:tcW w:w="361" w:type="pct"/>
          </w:tcPr>
          <w:p w:rsidR="000F3A8F" w:rsidRPr="00D13EA1" w:rsidRDefault="000F3A8F" w:rsidP="000F3A8F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0,2</w:t>
            </w:r>
          </w:p>
        </w:tc>
        <w:tc>
          <w:tcPr>
            <w:tcW w:w="312" w:type="pct"/>
          </w:tcPr>
          <w:p w:rsidR="000F3A8F" w:rsidRPr="00D13EA1" w:rsidRDefault="000F3A8F" w:rsidP="000F3A8F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0,04</w:t>
            </w:r>
          </w:p>
        </w:tc>
      </w:tr>
      <w:tr w:rsidR="000F3A8F" w:rsidRPr="002C7715" w:rsidTr="00F602F8">
        <w:trPr>
          <w:trHeight w:val="567"/>
        </w:trPr>
        <w:tc>
          <w:tcPr>
            <w:tcW w:w="444" w:type="pct"/>
          </w:tcPr>
          <w:p w:rsidR="000F3A8F" w:rsidRPr="00FA3A60" w:rsidRDefault="000F3A8F" w:rsidP="000F3A8F">
            <w:pPr>
              <w:pStyle w:val="af8"/>
            </w:pPr>
            <w:r w:rsidRPr="00FA3A60">
              <w:t>17</w:t>
            </w:r>
            <w:r w:rsidR="005D0C63">
              <w:t>-</w:t>
            </w:r>
            <w:r w:rsidRPr="00FA3A60">
              <w:t>18</w:t>
            </w:r>
          </w:p>
        </w:tc>
        <w:tc>
          <w:tcPr>
            <w:tcW w:w="2064" w:type="pct"/>
          </w:tcPr>
          <w:p w:rsidR="000F3A8F" w:rsidRPr="004314EE" w:rsidRDefault="000F3A8F" w:rsidP="000F5BAA">
            <w:pPr>
              <w:pStyle w:val="af8"/>
              <w:jc w:val="both"/>
            </w:pPr>
            <w:r w:rsidRPr="004314EE">
              <w:t>Составление финальной версии диаграммы классов</w:t>
            </w:r>
          </w:p>
        </w:tc>
        <w:tc>
          <w:tcPr>
            <w:tcW w:w="302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1</w:t>
            </w:r>
          </w:p>
        </w:tc>
        <w:tc>
          <w:tcPr>
            <w:tcW w:w="302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3</w:t>
            </w:r>
          </w:p>
        </w:tc>
        <w:tc>
          <w:tcPr>
            <w:tcW w:w="306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2</w:t>
            </w:r>
          </w:p>
        </w:tc>
        <w:tc>
          <w:tcPr>
            <w:tcW w:w="302" w:type="pct"/>
          </w:tcPr>
          <w:p w:rsidR="000F3A8F" w:rsidRPr="00D10909" w:rsidRDefault="000F3A8F" w:rsidP="000F3A8F">
            <w:pPr>
              <w:pStyle w:val="af8"/>
            </w:pPr>
            <w:r w:rsidRPr="00D10909">
              <w:t>0</w:t>
            </w:r>
          </w:p>
        </w:tc>
        <w:tc>
          <w:tcPr>
            <w:tcW w:w="302" w:type="pct"/>
          </w:tcPr>
          <w:p w:rsidR="000F3A8F" w:rsidRPr="00D10909" w:rsidRDefault="000F3A8F" w:rsidP="000F3A8F">
            <w:pPr>
              <w:pStyle w:val="af8"/>
            </w:pPr>
            <w:r w:rsidRPr="00D10909">
              <w:t>2</w:t>
            </w:r>
          </w:p>
        </w:tc>
        <w:tc>
          <w:tcPr>
            <w:tcW w:w="305" w:type="pct"/>
          </w:tcPr>
          <w:p w:rsidR="000F3A8F" w:rsidRPr="00D10909" w:rsidRDefault="000F3A8F" w:rsidP="000F3A8F">
            <w:pPr>
              <w:pStyle w:val="af8"/>
            </w:pPr>
            <w:r w:rsidRPr="00D10909">
              <w:t>1</w:t>
            </w:r>
          </w:p>
        </w:tc>
        <w:tc>
          <w:tcPr>
            <w:tcW w:w="361" w:type="pct"/>
          </w:tcPr>
          <w:p w:rsidR="000F3A8F" w:rsidRPr="00D13EA1" w:rsidRDefault="000F3A8F" w:rsidP="000F3A8F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0,4</w:t>
            </w:r>
          </w:p>
        </w:tc>
        <w:tc>
          <w:tcPr>
            <w:tcW w:w="312" w:type="pct"/>
          </w:tcPr>
          <w:p w:rsidR="000F3A8F" w:rsidRPr="00D13EA1" w:rsidRDefault="000F3A8F" w:rsidP="000F3A8F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0,16</w:t>
            </w:r>
          </w:p>
        </w:tc>
      </w:tr>
      <w:tr w:rsidR="000F3A8F" w:rsidRPr="002C7715" w:rsidTr="0067724E">
        <w:trPr>
          <w:trHeight w:val="567"/>
        </w:trPr>
        <w:tc>
          <w:tcPr>
            <w:tcW w:w="444" w:type="pct"/>
          </w:tcPr>
          <w:p w:rsidR="000F3A8F" w:rsidRPr="00FA3A60" w:rsidRDefault="000F3A8F" w:rsidP="000F3A8F">
            <w:pPr>
              <w:pStyle w:val="af8"/>
            </w:pPr>
            <w:r w:rsidRPr="00FA3A60">
              <w:t>18</w:t>
            </w:r>
            <w:r w:rsidR="005D0C63">
              <w:t>-</w:t>
            </w:r>
            <w:r w:rsidRPr="00FA3A60">
              <w:t>19</w:t>
            </w:r>
          </w:p>
        </w:tc>
        <w:tc>
          <w:tcPr>
            <w:tcW w:w="2064" w:type="pct"/>
          </w:tcPr>
          <w:p w:rsidR="000F3A8F" w:rsidRPr="004314EE" w:rsidRDefault="000F3A8F" w:rsidP="000F5BAA">
            <w:pPr>
              <w:pStyle w:val="af8"/>
              <w:jc w:val="both"/>
            </w:pPr>
            <w:r w:rsidRPr="004314EE">
              <w:t>Разработка финальной версии ПС</w:t>
            </w:r>
          </w:p>
        </w:tc>
        <w:tc>
          <w:tcPr>
            <w:tcW w:w="302" w:type="pct"/>
          </w:tcPr>
          <w:p w:rsidR="000F3A8F" w:rsidRPr="00D13EA1" w:rsidRDefault="000F3A8F" w:rsidP="000F3A8F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23</w:t>
            </w:r>
          </w:p>
        </w:tc>
        <w:tc>
          <w:tcPr>
            <w:tcW w:w="302" w:type="pct"/>
          </w:tcPr>
          <w:p w:rsidR="000F3A8F" w:rsidRPr="00D13EA1" w:rsidRDefault="000F3A8F" w:rsidP="000F3A8F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25</w:t>
            </w:r>
          </w:p>
        </w:tc>
        <w:tc>
          <w:tcPr>
            <w:tcW w:w="306" w:type="pct"/>
          </w:tcPr>
          <w:p w:rsidR="000F3A8F" w:rsidRPr="00D13EA1" w:rsidRDefault="000F3A8F" w:rsidP="000F3A8F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24</w:t>
            </w:r>
          </w:p>
        </w:tc>
        <w:tc>
          <w:tcPr>
            <w:tcW w:w="302" w:type="pct"/>
          </w:tcPr>
          <w:p w:rsidR="000F3A8F" w:rsidRPr="0071204C" w:rsidRDefault="000F3A8F" w:rsidP="000F3A8F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2" w:type="pct"/>
          </w:tcPr>
          <w:p w:rsidR="000F3A8F" w:rsidRPr="00D10909" w:rsidRDefault="000F3A8F" w:rsidP="000F3A8F">
            <w:pPr>
              <w:pStyle w:val="af8"/>
            </w:pPr>
            <w:r w:rsidRPr="00D10909">
              <w:t>2</w:t>
            </w:r>
          </w:p>
        </w:tc>
        <w:tc>
          <w:tcPr>
            <w:tcW w:w="305" w:type="pct"/>
          </w:tcPr>
          <w:p w:rsidR="000F3A8F" w:rsidRPr="0071204C" w:rsidRDefault="000F3A8F" w:rsidP="000F3A8F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pct"/>
          </w:tcPr>
          <w:p w:rsidR="000F3A8F" w:rsidRPr="00D13EA1" w:rsidRDefault="000F3A8F" w:rsidP="000F3A8F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0,4</w:t>
            </w:r>
          </w:p>
        </w:tc>
        <w:tc>
          <w:tcPr>
            <w:tcW w:w="312" w:type="pct"/>
          </w:tcPr>
          <w:p w:rsidR="000F3A8F" w:rsidRPr="00D13EA1" w:rsidRDefault="000F3A8F" w:rsidP="000F3A8F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0,16</w:t>
            </w:r>
          </w:p>
        </w:tc>
      </w:tr>
      <w:tr w:rsidR="000F3A8F" w:rsidRPr="002C7715" w:rsidTr="0067724E">
        <w:trPr>
          <w:trHeight w:val="567"/>
        </w:trPr>
        <w:tc>
          <w:tcPr>
            <w:tcW w:w="444" w:type="pct"/>
          </w:tcPr>
          <w:p w:rsidR="000F3A8F" w:rsidRPr="004314EE" w:rsidRDefault="000F3A8F" w:rsidP="000F3A8F">
            <w:pPr>
              <w:pStyle w:val="af8"/>
            </w:pPr>
            <w:r w:rsidRPr="004314EE">
              <w:t>19</w:t>
            </w:r>
            <w:r w:rsidR="005D0C63">
              <w:t>-</w:t>
            </w:r>
            <w:r w:rsidRPr="004314EE">
              <w:t>21</w:t>
            </w:r>
          </w:p>
        </w:tc>
        <w:tc>
          <w:tcPr>
            <w:tcW w:w="2064" w:type="pct"/>
          </w:tcPr>
          <w:p w:rsidR="000F3A8F" w:rsidRPr="004314EE" w:rsidRDefault="000F3A8F" w:rsidP="000F5BAA">
            <w:pPr>
              <w:pStyle w:val="af8"/>
              <w:jc w:val="both"/>
            </w:pPr>
            <w:r w:rsidRPr="004314EE">
              <w:t>Проведение интеграционного тестирования финальной версии ПС</w:t>
            </w:r>
          </w:p>
        </w:tc>
        <w:tc>
          <w:tcPr>
            <w:tcW w:w="302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2</w:t>
            </w:r>
          </w:p>
        </w:tc>
        <w:tc>
          <w:tcPr>
            <w:tcW w:w="302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5</w:t>
            </w:r>
          </w:p>
        </w:tc>
        <w:tc>
          <w:tcPr>
            <w:tcW w:w="306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3</w:t>
            </w:r>
          </w:p>
        </w:tc>
        <w:tc>
          <w:tcPr>
            <w:tcW w:w="302" w:type="pct"/>
          </w:tcPr>
          <w:p w:rsidR="000F3A8F" w:rsidRPr="00D10909" w:rsidRDefault="000F3A8F" w:rsidP="000F3A8F">
            <w:pPr>
              <w:pStyle w:val="af8"/>
            </w:pPr>
            <w:r w:rsidRPr="00D10909">
              <w:t>0</w:t>
            </w:r>
          </w:p>
        </w:tc>
        <w:tc>
          <w:tcPr>
            <w:tcW w:w="302" w:type="pct"/>
          </w:tcPr>
          <w:p w:rsidR="000F3A8F" w:rsidRPr="00296FFD" w:rsidRDefault="000F3A8F" w:rsidP="000F3A8F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5" w:type="pct"/>
          </w:tcPr>
          <w:p w:rsidR="000F3A8F" w:rsidRPr="00D10909" w:rsidRDefault="000F3A8F" w:rsidP="000F3A8F">
            <w:pPr>
              <w:pStyle w:val="af8"/>
            </w:pPr>
            <w:r w:rsidRPr="00D10909">
              <w:t>1</w:t>
            </w:r>
          </w:p>
        </w:tc>
        <w:tc>
          <w:tcPr>
            <w:tcW w:w="361" w:type="pct"/>
          </w:tcPr>
          <w:p w:rsidR="000F3A8F" w:rsidRPr="00D13EA1" w:rsidRDefault="000F3A8F" w:rsidP="000F3A8F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0,6</w:t>
            </w:r>
          </w:p>
        </w:tc>
        <w:tc>
          <w:tcPr>
            <w:tcW w:w="312" w:type="pct"/>
          </w:tcPr>
          <w:p w:rsidR="000F3A8F" w:rsidRPr="00D13EA1" w:rsidRDefault="000F3A8F" w:rsidP="000F3A8F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0,36</w:t>
            </w:r>
          </w:p>
        </w:tc>
      </w:tr>
      <w:tr w:rsidR="000F3A8F" w:rsidRPr="002C7715" w:rsidTr="0067724E">
        <w:trPr>
          <w:trHeight w:val="567"/>
        </w:trPr>
        <w:tc>
          <w:tcPr>
            <w:tcW w:w="444" w:type="pct"/>
          </w:tcPr>
          <w:p w:rsidR="000F3A8F" w:rsidRPr="00FA3A60" w:rsidRDefault="000F3A8F" w:rsidP="000F3A8F">
            <w:pPr>
              <w:pStyle w:val="af8"/>
            </w:pPr>
            <w:r w:rsidRPr="00FA3A60">
              <w:t>19</w:t>
            </w:r>
            <w:r w:rsidR="005D0C63">
              <w:t>-</w:t>
            </w:r>
            <w:r w:rsidRPr="00FA3A60">
              <w:t>20</w:t>
            </w:r>
          </w:p>
        </w:tc>
        <w:tc>
          <w:tcPr>
            <w:tcW w:w="2064" w:type="pct"/>
          </w:tcPr>
          <w:p w:rsidR="000F3A8F" w:rsidRPr="004314EE" w:rsidRDefault="000F3A8F" w:rsidP="000F5BAA">
            <w:pPr>
              <w:pStyle w:val="af8"/>
              <w:jc w:val="both"/>
            </w:pPr>
            <w:r w:rsidRPr="004314EE">
              <w:t>Проведение нагрузочного тест</w:t>
            </w:r>
            <w:r w:rsidRPr="004314EE">
              <w:t>и</w:t>
            </w:r>
            <w:r w:rsidRPr="004314EE">
              <w:t>рования финальной версии ПС</w:t>
            </w:r>
          </w:p>
        </w:tc>
        <w:tc>
          <w:tcPr>
            <w:tcW w:w="302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2</w:t>
            </w:r>
          </w:p>
        </w:tc>
        <w:tc>
          <w:tcPr>
            <w:tcW w:w="302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5</w:t>
            </w:r>
          </w:p>
        </w:tc>
        <w:tc>
          <w:tcPr>
            <w:tcW w:w="306" w:type="pct"/>
          </w:tcPr>
          <w:p w:rsidR="000F3A8F" w:rsidRPr="0006539D" w:rsidRDefault="000F3A8F" w:rsidP="000F3A8F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3</w:t>
            </w:r>
          </w:p>
        </w:tc>
        <w:tc>
          <w:tcPr>
            <w:tcW w:w="302" w:type="pct"/>
          </w:tcPr>
          <w:p w:rsidR="000F3A8F" w:rsidRPr="00296FFD" w:rsidRDefault="000F3A8F" w:rsidP="000F3A8F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2" w:type="pct"/>
          </w:tcPr>
          <w:p w:rsidR="000F3A8F" w:rsidRPr="00296FFD" w:rsidRDefault="000F3A8F" w:rsidP="000F3A8F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5" w:type="pct"/>
          </w:tcPr>
          <w:p w:rsidR="000F3A8F" w:rsidRPr="00296FFD" w:rsidRDefault="000F3A8F" w:rsidP="000F3A8F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pct"/>
          </w:tcPr>
          <w:p w:rsidR="000F3A8F" w:rsidRPr="00D13EA1" w:rsidRDefault="000F3A8F" w:rsidP="000F3A8F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0,6</w:t>
            </w:r>
          </w:p>
        </w:tc>
        <w:tc>
          <w:tcPr>
            <w:tcW w:w="312" w:type="pct"/>
          </w:tcPr>
          <w:p w:rsidR="000F3A8F" w:rsidRPr="00D13EA1" w:rsidRDefault="000F3A8F" w:rsidP="000F3A8F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0,36</w:t>
            </w:r>
          </w:p>
        </w:tc>
      </w:tr>
    </w:tbl>
    <w:p w:rsidR="002C7715" w:rsidRPr="002C7715" w:rsidRDefault="002C7715" w:rsidP="002C7715">
      <w:pPr>
        <w:ind w:firstLine="0"/>
      </w:pPr>
      <w:r w:rsidRPr="002C7715">
        <w:br w:type="page"/>
      </w:r>
      <w:r w:rsidRPr="002C7715">
        <w:lastRenderedPageBreak/>
        <w:t xml:space="preserve">Продолжение таблицы </w:t>
      </w:r>
      <w:r w:rsidR="00C732E5">
        <w:t>4.1</w:t>
      </w:r>
    </w:p>
    <w:tbl>
      <w:tblPr>
        <w:tblW w:w="5090" w:type="pct"/>
        <w:tblInd w:w="-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000"/>
      </w:tblPr>
      <w:tblGrid>
        <w:gridCol w:w="907"/>
        <w:gridCol w:w="4212"/>
        <w:gridCol w:w="616"/>
        <w:gridCol w:w="616"/>
        <w:gridCol w:w="624"/>
        <w:gridCol w:w="616"/>
        <w:gridCol w:w="616"/>
        <w:gridCol w:w="622"/>
        <w:gridCol w:w="737"/>
        <w:gridCol w:w="637"/>
      </w:tblGrid>
      <w:tr w:rsidR="002C7715" w:rsidRPr="002C7715" w:rsidTr="0067724E">
        <w:trPr>
          <w:trHeight w:val="927"/>
        </w:trPr>
        <w:tc>
          <w:tcPr>
            <w:tcW w:w="444" w:type="pct"/>
            <w:vMerge w:val="restart"/>
            <w:textDirection w:val="btLr"/>
            <w:vAlign w:val="center"/>
          </w:tcPr>
          <w:p w:rsidR="002C7715" w:rsidRPr="002C7715" w:rsidRDefault="002C7715" w:rsidP="005C6F6A">
            <w:pPr>
              <w:ind w:left="-851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Код работы</w:t>
            </w:r>
          </w:p>
        </w:tc>
        <w:tc>
          <w:tcPr>
            <w:tcW w:w="2064" w:type="pct"/>
            <w:vMerge w:val="restart"/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Наименование работы</w:t>
            </w:r>
          </w:p>
        </w:tc>
        <w:tc>
          <w:tcPr>
            <w:tcW w:w="910" w:type="pct"/>
            <w:gridSpan w:val="3"/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Продолжи-тельность, дн.</w:t>
            </w:r>
          </w:p>
        </w:tc>
        <w:tc>
          <w:tcPr>
            <w:tcW w:w="909" w:type="pct"/>
            <w:gridSpan w:val="3"/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Исполни-тели, чел.</w:t>
            </w:r>
          </w:p>
        </w:tc>
        <w:tc>
          <w:tcPr>
            <w:tcW w:w="361" w:type="pct"/>
            <w:vMerge w:val="restart"/>
            <w:textDirection w:val="btLr"/>
            <w:vAlign w:val="center"/>
          </w:tcPr>
          <w:p w:rsidR="002C7715" w:rsidRPr="002C7715" w:rsidRDefault="002C7715" w:rsidP="005C6F6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 xml:space="preserve">Среднеквадратичное </w:t>
            </w:r>
          </w:p>
          <w:p w:rsidR="002C7715" w:rsidRPr="002C7715" w:rsidRDefault="002C7715" w:rsidP="005C6F6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оклонение, дн.</w:t>
            </w:r>
          </w:p>
        </w:tc>
        <w:tc>
          <w:tcPr>
            <w:tcW w:w="312" w:type="pct"/>
            <w:vMerge w:val="restart"/>
            <w:textDirection w:val="btLr"/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Дисперсия, дн</w:t>
            </w:r>
            <w:r w:rsidRPr="002C7715">
              <w:rPr>
                <w:color w:val="000000"/>
                <w:szCs w:val="28"/>
                <w:vertAlign w:val="superscript"/>
              </w:rPr>
              <w:t>2</w:t>
            </w:r>
          </w:p>
        </w:tc>
      </w:tr>
      <w:tr w:rsidR="002C7715" w:rsidRPr="002C7715" w:rsidTr="0067724E">
        <w:trPr>
          <w:trHeight w:val="1586"/>
        </w:trPr>
        <w:tc>
          <w:tcPr>
            <w:tcW w:w="444" w:type="pct"/>
            <w:vMerge/>
            <w:vAlign w:val="center"/>
          </w:tcPr>
          <w:p w:rsidR="002C7715" w:rsidRPr="002C7715" w:rsidRDefault="002C7715" w:rsidP="005C6F6A">
            <w:pPr>
              <w:ind w:left="-851"/>
              <w:rPr>
                <w:color w:val="000000"/>
                <w:szCs w:val="28"/>
              </w:rPr>
            </w:pPr>
          </w:p>
        </w:tc>
        <w:tc>
          <w:tcPr>
            <w:tcW w:w="2064" w:type="pct"/>
            <w:vMerge/>
            <w:vAlign w:val="center"/>
          </w:tcPr>
          <w:p w:rsidR="002C7715" w:rsidRPr="002C7715" w:rsidRDefault="002C7715" w:rsidP="005C6F6A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302" w:type="pct"/>
            <w:textDirection w:val="btLr"/>
            <w:vAlign w:val="center"/>
          </w:tcPr>
          <w:p w:rsidR="002C7715" w:rsidRPr="002C7715" w:rsidRDefault="00781261" w:rsidP="005C6F6A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м</w:t>
            </w:r>
            <w:r w:rsidR="002C7715" w:rsidRPr="002C7715">
              <w:rPr>
                <w:color w:val="000000"/>
                <w:szCs w:val="28"/>
              </w:rPr>
              <w:t>ин.</w:t>
            </w:r>
          </w:p>
        </w:tc>
        <w:tc>
          <w:tcPr>
            <w:tcW w:w="302" w:type="pct"/>
            <w:textDirection w:val="btLr"/>
            <w:vAlign w:val="center"/>
          </w:tcPr>
          <w:p w:rsidR="002C7715" w:rsidRPr="002C7715" w:rsidRDefault="00781261" w:rsidP="005C6F6A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м</w:t>
            </w:r>
            <w:r w:rsidR="002C7715" w:rsidRPr="002C7715">
              <w:rPr>
                <w:color w:val="000000"/>
                <w:szCs w:val="28"/>
              </w:rPr>
              <w:t>акс</w:t>
            </w:r>
          </w:p>
        </w:tc>
        <w:tc>
          <w:tcPr>
            <w:tcW w:w="306" w:type="pct"/>
            <w:textDirection w:val="btLr"/>
            <w:vAlign w:val="center"/>
          </w:tcPr>
          <w:p w:rsidR="002C7715" w:rsidRPr="002C7715" w:rsidRDefault="00781261" w:rsidP="005C6F6A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</w:t>
            </w:r>
            <w:r w:rsidR="002C7715" w:rsidRPr="002C7715">
              <w:rPr>
                <w:color w:val="000000"/>
                <w:szCs w:val="28"/>
              </w:rPr>
              <w:t>жид.</w:t>
            </w:r>
          </w:p>
        </w:tc>
        <w:tc>
          <w:tcPr>
            <w:tcW w:w="302" w:type="pct"/>
            <w:textDirection w:val="btLr"/>
            <w:vAlign w:val="center"/>
          </w:tcPr>
          <w:p w:rsidR="002C7715" w:rsidRPr="002C7715" w:rsidRDefault="00781261" w:rsidP="005C6F6A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р</w:t>
            </w:r>
            <w:r w:rsidR="002C7715" w:rsidRPr="002C7715">
              <w:rPr>
                <w:color w:val="000000"/>
                <w:szCs w:val="28"/>
              </w:rPr>
              <w:t>уковод</w:t>
            </w:r>
            <w:r w:rsidR="002C7715" w:rsidRPr="002C7715">
              <w:rPr>
                <w:color w:val="000000"/>
                <w:szCs w:val="28"/>
                <w:lang w:val="en-US"/>
              </w:rPr>
              <w:t>.</w:t>
            </w:r>
          </w:p>
        </w:tc>
        <w:tc>
          <w:tcPr>
            <w:tcW w:w="302" w:type="pct"/>
            <w:textDirection w:val="btLr"/>
            <w:vAlign w:val="center"/>
          </w:tcPr>
          <w:p w:rsidR="002C7715" w:rsidRPr="002C7715" w:rsidRDefault="00781261" w:rsidP="005C6F6A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</w:t>
            </w:r>
            <w:r w:rsidR="002C7715" w:rsidRPr="002C7715">
              <w:rPr>
                <w:color w:val="000000"/>
                <w:szCs w:val="28"/>
              </w:rPr>
              <w:t>нженер</w:t>
            </w:r>
          </w:p>
        </w:tc>
        <w:tc>
          <w:tcPr>
            <w:tcW w:w="305" w:type="pct"/>
            <w:textDirection w:val="btLr"/>
            <w:vAlign w:val="center"/>
          </w:tcPr>
          <w:p w:rsidR="002C7715" w:rsidRPr="002C7715" w:rsidRDefault="00781261" w:rsidP="005C6F6A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л</w:t>
            </w:r>
            <w:r w:rsidR="002C7715" w:rsidRPr="002C7715">
              <w:rPr>
                <w:color w:val="000000"/>
                <w:szCs w:val="28"/>
              </w:rPr>
              <w:t>аборант</w:t>
            </w:r>
          </w:p>
        </w:tc>
        <w:tc>
          <w:tcPr>
            <w:tcW w:w="361" w:type="pct"/>
            <w:vMerge/>
            <w:vAlign w:val="center"/>
          </w:tcPr>
          <w:p w:rsidR="002C7715" w:rsidRPr="002C7715" w:rsidRDefault="002C7715" w:rsidP="005C6F6A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312" w:type="pct"/>
            <w:vMerge/>
            <w:vAlign w:val="center"/>
          </w:tcPr>
          <w:p w:rsidR="002C7715" w:rsidRPr="002C7715" w:rsidRDefault="002C7715" w:rsidP="005C6F6A">
            <w:pPr>
              <w:ind w:firstLine="0"/>
              <w:rPr>
                <w:color w:val="000000"/>
                <w:szCs w:val="28"/>
              </w:rPr>
            </w:pPr>
          </w:p>
        </w:tc>
      </w:tr>
      <w:tr w:rsidR="000F3A8F" w:rsidRPr="002C7715" w:rsidTr="0067724E">
        <w:trPr>
          <w:trHeight w:val="567"/>
        </w:trPr>
        <w:tc>
          <w:tcPr>
            <w:tcW w:w="444" w:type="pct"/>
          </w:tcPr>
          <w:p w:rsidR="000F3A8F" w:rsidRPr="00FA3A60" w:rsidRDefault="000F3A8F" w:rsidP="00F602F8">
            <w:pPr>
              <w:pStyle w:val="af8"/>
            </w:pPr>
            <w:r w:rsidRPr="00FA3A60">
              <w:t>20</w:t>
            </w:r>
            <w:r w:rsidR="005D0C63">
              <w:t>-</w:t>
            </w:r>
            <w:r w:rsidRPr="00FA3A60">
              <w:t>21</w:t>
            </w:r>
          </w:p>
        </w:tc>
        <w:tc>
          <w:tcPr>
            <w:tcW w:w="2064" w:type="pct"/>
          </w:tcPr>
          <w:p w:rsidR="000F3A8F" w:rsidRPr="004314EE" w:rsidRDefault="000F3A8F" w:rsidP="000F5BAA">
            <w:pPr>
              <w:pStyle w:val="af8"/>
              <w:jc w:val="both"/>
            </w:pPr>
            <w:r w:rsidRPr="004314EE">
              <w:t>Расчет показателей эффективн</w:t>
            </w:r>
            <w:r w:rsidRPr="004314EE">
              <w:t>о</w:t>
            </w:r>
            <w:r w:rsidRPr="004314EE">
              <w:t>сти</w:t>
            </w:r>
          </w:p>
        </w:tc>
        <w:tc>
          <w:tcPr>
            <w:tcW w:w="302" w:type="pct"/>
          </w:tcPr>
          <w:p w:rsidR="000F3A8F" w:rsidRPr="0006539D" w:rsidRDefault="000F3A8F" w:rsidP="00F602F8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1</w:t>
            </w:r>
          </w:p>
        </w:tc>
        <w:tc>
          <w:tcPr>
            <w:tcW w:w="302" w:type="pct"/>
          </w:tcPr>
          <w:p w:rsidR="000F3A8F" w:rsidRPr="0006539D" w:rsidRDefault="000F3A8F" w:rsidP="00F602F8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3</w:t>
            </w:r>
          </w:p>
        </w:tc>
        <w:tc>
          <w:tcPr>
            <w:tcW w:w="306" w:type="pct"/>
          </w:tcPr>
          <w:p w:rsidR="000F3A8F" w:rsidRPr="0006539D" w:rsidRDefault="000F3A8F" w:rsidP="00F602F8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2</w:t>
            </w:r>
          </w:p>
        </w:tc>
        <w:tc>
          <w:tcPr>
            <w:tcW w:w="302" w:type="pct"/>
          </w:tcPr>
          <w:p w:rsidR="000F3A8F" w:rsidRPr="00D10909" w:rsidRDefault="000F3A8F" w:rsidP="00F602F8">
            <w:pPr>
              <w:pStyle w:val="af8"/>
            </w:pPr>
            <w:r w:rsidRPr="00D10909">
              <w:t>0</w:t>
            </w:r>
          </w:p>
        </w:tc>
        <w:tc>
          <w:tcPr>
            <w:tcW w:w="302" w:type="pct"/>
          </w:tcPr>
          <w:p w:rsidR="000F3A8F" w:rsidRPr="00296FFD" w:rsidRDefault="000F3A8F" w:rsidP="00F602F8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5" w:type="pct"/>
          </w:tcPr>
          <w:p w:rsidR="000F3A8F" w:rsidRPr="00296FFD" w:rsidRDefault="000F3A8F" w:rsidP="00F602F8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pct"/>
          </w:tcPr>
          <w:p w:rsidR="000F3A8F" w:rsidRPr="00D13EA1" w:rsidRDefault="000F3A8F" w:rsidP="00F602F8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0,4</w:t>
            </w:r>
          </w:p>
        </w:tc>
        <w:tc>
          <w:tcPr>
            <w:tcW w:w="312" w:type="pct"/>
          </w:tcPr>
          <w:p w:rsidR="000F3A8F" w:rsidRPr="00D13EA1" w:rsidRDefault="000F3A8F" w:rsidP="00F602F8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0,16</w:t>
            </w:r>
          </w:p>
        </w:tc>
      </w:tr>
      <w:tr w:rsidR="000F3A8F" w:rsidRPr="002C7715" w:rsidTr="0067724E">
        <w:trPr>
          <w:trHeight w:val="567"/>
        </w:trPr>
        <w:tc>
          <w:tcPr>
            <w:tcW w:w="444" w:type="pct"/>
          </w:tcPr>
          <w:p w:rsidR="000F3A8F" w:rsidRPr="004314EE" w:rsidRDefault="000F3A8F" w:rsidP="00F602F8">
            <w:pPr>
              <w:pStyle w:val="af8"/>
            </w:pPr>
            <w:r w:rsidRPr="004314EE">
              <w:t>21</w:t>
            </w:r>
            <w:r w:rsidR="005D0C63">
              <w:t>-</w:t>
            </w:r>
            <w:r w:rsidRPr="004314EE">
              <w:t>23</w:t>
            </w:r>
          </w:p>
        </w:tc>
        <w:tc>
          <w:tcPr>
            <w:tcW w:w="2064" w:type="pct"/>
          </w:tcPr>
          <w:p w:rsidR="000F3A8F" w:rsidRPr="004314EE" w:rsidRDefault="000F3A8F" w:rsidP="000F5BAA">
            <w:pPr>
              <w:pStyle w:val="af8"/>
              <w:jc w:val="both"/>
            </w:pPr>
            <w:r>
              <w:t>Подготовка пакетов для разве</w:t>
            </w:r>
            <w:r>
              <w:t>р</w:t>
            </w:r>
            <w:r>
              <w:t>тывания системы и миграции данных</w:t>
            </w:r>
          </w:p>
        </w:tc>
        <w:tc>
          <w:tcPr>
            <w:tcW w:w="302" w:type="pct"/>
          </w:tcPr>
          <w:p w:rsidR="000F3A8F" w:rsidRPr="0006539D" w:rsidRDefault="000F3A8F" w:rsidP="00F602F8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1</w:t>
            </w:r>
          </w:p>
        </w:tc>
        <w:tc>
          <w:tcPr>
            <w:tcW w:w="302" w:type="pct"/>
          </w:tcPr>
          <w:p w:rsidR="000F3A8F" w:rsidRPr="0006539D" w:rsidRDefault="000F3A8F" w:rsidP="00F602F8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2</w:t>
            </w:r>
          </w:p>
        </w:tc>
        <w:tc>
          <w:tcPr>
            <w:tcW w:w="306" w:type="pct"/>
          </w:tcPr>
          <w:p w:rsidR="000F3A8F" w:rsidRPr="0006539D" w:rsidRDefault="000F3A8F" w:rsidP="00F602F8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1</w:t>
            </w:r>
          </w:p>
        </w:tc>
        <w:tc>
          <w:tcPr>
            <w:tcW w:w="302" w:type="pct"/>
          </w:tcPr>
          <w:p w:rsidR="000F3A8F" w:rsidRPr="00D10909" w:rsidRDefault="000F3A8F" w:rsidP="00F602F8">
            <w:pPr>
              <w:pStyle w:val="af8"/>
            </w:pPr>
            <w:r w:rsidRPr="00D10909">
              <w:t>0</w:t>
            </w:r>
          </w:p>
        </w:tc>
        <w:tc>
          <w:tcPr>
            <w:tcW w:w="302" w:type="pct"/>
          </w:tcPr>
          <w:p w:rsidR="000F3A8F" w:rsidRPr="00B8439D" w:rsidRDefault="000F3A8F" w:rsidP="00F602F8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5" w:type="pct"/>
          </w:tcPr>
          <w:p w:rsidR="000F3A8F" w:rsidRPr="00D10909" w:rsidRDefault="000F3A8F" w:rsidP="00F602F8">
            <w:pPr>
              <w:pStyle w:val="af8"/>
            </w:pPr>
            <w:r w:rsidRPr="00D10909">
              <w:t>1</w:t>
            </w:r>
          </w:p>
        </w:tc>
        <w:tc>
          <w:tcPr>
            <w:tcW w:w="361" w:type="pct"/>
          </w:tcPr>
          <w:p w:rsidR="000F3A8F" w:rsidRPr="00D13EA1" w:rsidRDefault="000F3A8F" w:rsidP="00F602F8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0,2</w:t>
            </w:r>
          </w:p>
        </w:tc>
        <w:tc>
          <w:tcPr>
            <w:tcW w:w="312" w:type="pct"/>
          </w:tcPr>
          <w:p w:rsidR="000F3A8F" w:rsidRPr="00D13EA1" w:rsidRDefault="000F3A8F" w:rsidP="00F602F8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0,04</w:t>
            </w:r>
          </w:p>
        </w:tc>
      </w:tr>
      <w:tr w:rsidR="000F3A8F" w:rsidRPr="002C7715" w:rsidTr="0067724E">
        <w:trPr>
          <w:trHeight w:val="567"/>
        </w:trPr>
        <w:tc>
          <w:tcPr>
            <w:tcW w:w="444" w:type="pct"/>
          </w:tcPr>
          <w:p w:rsidR="000F3A8F" w:rsidRPr="00FA3A60" w:rsidRDefault="000F3A8F" w:rsidP="00F602F8">
            <w:pPr>
              <w:pStyle w:val="af8"/>
            </w:pPr>
            <w:r w:rsidRPr="00FA3A60">
              <w:t>21</w:t>
            </w:r>
            <w:r w:rsidR="005D0C63">
              <w:t>-</w:t>
            </w:r>
            <w:r w:rsidRPr="00FA3A60">
              <w:t>22</w:t>
            </w:r>
          </w:p>
        </w:tc>
        <w:tc>
          <w:tcPr>
            <w:tcW w:w="2064" w:type="pct"/>
          </w:tcPr>
          <w:p w:rsidR="000F3A8F" w:rsidRPr="004314EE" w:rsidRDefault="000F3A8F" w:rsidP="000F5BAA">
            <w:pPr>
              <w:pStyle w:val="af8"/>
              <w:jc w:val="both"/>
            </w:pPr>
            <w:r w:rsidRPr="004314EE">
              <w:t>Составление пользовательской документации</w:t>
            </w:r>
          </w:p>
        </w:tc>
        <w:tc>
          <w:tcPr>
            <w:tcW w:w="302" w:type="pct"/>
          </w:tcPr>
          <w:p w:rsidR="000F3A8F" w:rsidRPr="0006539D" w:rsidRDefault="000F3A8F" w:rsidP="00F602F8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2</w:t>
            </w:r>
          </w:p>
        </w:tc>
        <w:tc>
          <w:tcPr>
            <w:tcW w:w="302" w:type="pct"/>
          </w:tcPr>
          <w:p w:rsidR="000F3A8F" w:rsidRPr="0006539D" w:rsidRDefault="000F3A8F" w:rsidP="00F602F8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3</w:t>
            </w:r>
          </w:p>
        </w:tc>
        <w:tc>
          <w:tcPr>
            <w:tcW w:w="306" w:type="pct"/>
          </w:tcPr>
          <w:p w:rsidR="000F3A8F" w:rsidRPr="0006539D" w:rsidRDefault="000F3A8F" w:rsidP="00F602F8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2</w:t>
            </w:r>
          </w:p>
        </w:tc>
        <w:tc>
          <w:tcPr>
            <w:tcW w:w="302" w:type="pct"/>
          </w:tcPr>
          <w:p w:rsidR="000F3A8F" w:rsidRPr="00D10909" w:rsidRDefault="000F3A8F" w:rsidP="00F602F8">
            <w:pPr>
              <w:pStyle w:val="af8"/>
            </w:pPr>
            <w:r w:rsidRPr="00D10909">
              <w:t>0</w:t>
            </w:r>
          </w:p>
        </w:tc>
        <w:tc>
          <w:tcPr>
            <w:tcW w:w="302" w:type="pct"/>
          </w:tcPr>
          <w:p w:rsidR="000F3A8F" w:rsidRPr="00B8439D" w:rsidRDefault="000F3A8F" w:rsidP="00F602F8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5" w:type="pct"/>
          </w:tcPr>
          <w:p w:rsidR="000F3A8F" w:rsidRPr="00B8439D" w:rsidRDefault="000F3A8F" w:rsidP="00F602F8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pct"/>
          </w:tcPr>
          <w:p w:rsidR="000F3A8F" w:rsidRPr="00D13EA1" w:rsidRDefault="000F3A8F" w:rsidP="00F602F8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0,2</w:t>
            </w:r>
          </w:p>
        </w:tc>
        <w:tc>
          <w:tcPr>
            <w:tcW w:w="312" w:type="pct"/>
          </w:tcPr>
          <w:p w:rsidR="000F3A8F" w:rsidRPr="00D13EA1" w:rsidRDefault="000F3A8F" w:rsidP="00F602F8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0,04</w:t>
            </w:r>
          </w:p>
        </w:tc>
      </w:tr>
      <w:tr w:rsidR="000F3A8F" w:rsidRPr="002C7715" w:rsidTr="0067724E">
        <w:trPr>
          <w:trHeight w:val="567"/>
        </w:trPr>
        <w:tc>
          <w:tcPr>
            <w:tcW w:w="444" w:type="pct"/>
          </w:tcPr>
          <w:p w:rsidR="000F3A8F" w:rsidRPr="00FA3A60" w:rsidRDefault="000F3A8F" w:rsidP="00F602F8">
            <w:pPr>
              <w:pStyle w:val="af8"/>
            </w:pPr>
            <w:r w:rsidRPr="00FA3A60">
              <w:t>22</w:t>
            </w:r>
            <w:r w:rsidR="005D0C63">
              <w:t>-</w:t>
            </w:r>
            <w:r w:rsidRPr="00FA3A60">
              <w:t>23</w:t>
            </w:r>
          </w:p>
        </w:tc>
        <w:tc>
          <w:tcPr>
            <w:tcW w:w="2064" w:type="pct"/>
          </w:tcPr>
          <w:p w:rsidR="000F3A8F" w:rsidRPr="00E0139F" w:rsidRDefault="000F3A8F" w:rsidP="000F5BAA">
            <w:pPr>
              <w:pStyle w:val="af8"/>
              <w:jc w:val="both"/>
            </w:pPr>
            <w:r w:rsidRPr="004314EE">
              <w:t>Оформление ПЗ</w:t>
            </w:r>
          </w:p>
        </w:tc>
        <w:tc>
          <w:tcPr>
            <w:tcW w:w="302" w:type="pct"/>
          </w:tcPr>
          <w:p w:rsidR="000F3A8F" w:rsidRPr="0006539D" w:rsidRDefault="000F3A8F" w:rsidP="00F602F8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4</w:t>
            </w:r>
          </w:p>
        </w:tc>
        <w:tc>
          <w:tcPr>
            <w:tcW w:w="302" w:type="pct"/>
          </w:tcPr>
          <w:p w:rsidR="000F3A8F" w:rsidRPr="0006539D" w:rsidRDefault="000F3A8F" w:rsidP="00F602F8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5</w:t>
            </w:r>
          </w:p>
        </w:tc>
        <w:tc>
          <w:tcPr>
            <w:tcW w:w="306" w:type="pct"/>
          </w:tcPr>
          <w:p w:rsidR="000F3A8F" w:rsidRPr="0006539D" w:rsidRDefault="000F3A8F" w:rsidP="00F602F8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4</w:t>
            </w:r>
          </w:p>
        </w:tc>
        <w:tc>
          <w:tcPr>
            <w:tcW w:w="302" w:type="pct"/>
          </w:tcPr>
          <w:p w:rsidR="000F3A8F" w:rsidRPr="00D10909" w:rsidRDefault="000F3A8F" w:rsidP="00F602F8">
            <w:pPr>
              <w:pStyle w:val="af8"/>
            </w:pPr>
            <w:r w:rsidRPr="00D10909">
              <w:t>0</w:t>
            </w:r>
          </w:p>
        </w:tc>
        <w:tc>
          <w:tcPr>
            <w:tcW w:w="302" w:type="pct"/>
          </w:tcPr>
          <w:p w:rsidR="000F3A8F" w:rsidRPr="00D10909" w:rsidRDefault="000F3A8F" w:rsidP="00F602F8">
            <w:pPr>
              <w:pStyle w:val="af8"/>
            </w:pPr>
            <w:r w:rsidRPr="00D10909">
              <w:t>2</w:t>
            </w:r>
          </w:p>
        </w:tc>
        <w:tc>
          <w:tcPr>
            <w:tcW w:w="305" w:type="pct"/>
          </w:tcPr>
          <w:p w:rsidR="000F3A8F" w:rsidRPr="00B8439D" w:rsidRDefault="000F3A8F" w:rsidP="00F602F8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pct"/>
          </w:tcPr>
          <w:p w:rsidR="000F3A8F" w:rsidRPr="00D13EA1" w:rsidRDefault="000F3A8F" w:rsidP="00F602F8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0,2</w:t>
            </w:r>
          </w:p>
        </w:tc>
        <w:tc>
          <w:tcPr>
            <w:tcW w:w="312" w:type="pct"/>
          </w:tcPr>
          <w:p w:rsidR="000F3A8F" w:rsidRPr="00D13EA1" w:rsidRDefault="000F3A8F" w:rsidP="00F602F8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0,04</w:t>
            </w:r>
          </w:p>
        </w:tc>
      </w:tr>
      <w:tr w:rsidR="000F3A8F" w:rsidRPr="002C7715" w:rsidTr="0067724E">
        <w:trPr>
          <w:trHeight w:val="567"/>
        </w:trPr>
        <w:tc>
          <w:tcPr>
            <w:tcW w:w="444" w:type="pct"/>
          </w:tcPr>
          <w:p w:rsidR="000F3A8F" w:rsidRPr="00FA3A60" w:rsidRDefault="000F3A8F" w:rsidP="00F602F8">
            <w:pPr>
              <w:pStyle w:val="af8"/>
            </w:pPr>
            <w:r w:rsidRPr="00FA3A60">
              <w:t>20</w:t>
            </w:r>
            <w:r w:rsidR="005D0C63">
              <w:t>-</w:t>
            </w:r>
            <w:r w:rsidRPr="00FA3A60">
              <w:t>21</w:t>
            </w:r>
          </w:p>
        </w:tc>
        <w:tc>
          <w:tcPr>
            <w:tcW w:w="2064" w:type="pct"/>
          </w:tcPr>
          <w:p w:rsidR="000F3A8F" w:rsidRPr="004314EE" w:rsidRDefault="000F3A8F" w:rsidP="000F5BAA">
            <w:pPr>
              <w:pStyle w:val="af8"/>
              <w:jc w:val="both"/>
            </w:pPr>
            <w:r w:rsidRPr="004314EE">
              <w:t>Расчет показателей эффективн</w:t>
            </w:r>
            <w:r w:rsidRPr="004314EE">
              <w:t>о</w:t>
            </w:r>
            <w:r w:rsidRPr="004314EE">
              <w:t>сти</w:t>
            </w:r>
          </w:p>
        </w:tc>
        <w:tc>
          <w:tcPr>
            <w:tcW w:w="302" w:type="pct"/>
          </w:tcPr>
          <w:p w:rsidR="000F3A8F" w:rsidRPr="0006539D" w:rsidRDefault="000F3A8F" w:rsidP="00F602F8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1</w:t>
            </w:r>
          </w:p>
        </w:tc>
        <w:tc>
          <w:tcPr>
            <w:tcW w:w="302" w:type="pct"/>
          </w:tcPr>
          <w:p w:rsidR="000F3A8F" w:rsidRPr="0006539D" w:rsidRDefault="000F3A8F" w:rsidP="00F602F8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3</w:t>
            </w:r>
          </w:p>
        </w:tc>
        <w:tc>
          <w:tcPr>
            <w:tcW w:w="306" w:type="pct"/>
          </w:tcPr>
          <w:p w:rsidR="000F3A8F" w:rsidRPr="0006539D" w:rsidRDefault="000F3A8F" w:rsidP="00F602F8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2</w:t>
            </w:r>
          </w:p>
        </w:tc>
        <w:tc>
          <w:tcPr>
            <w:tcW w:w="302" w:type="pct"/>
          </w:tcPr>
          <w:p w:rsidR="000F3A8F" w:rsidRPr="00D10909" w:rsidRDefault="000F3A8F" w:rsidP="00F602F8">
            <w:pPr>
              <w:pStyle w:val="af8"/>
            </w:pPr>
            <w:r w:rsidRPr="00D10909">
              <w:t>0</w:t>
            </w:r>
          </w:p>
        </w:tc>
        <w:tc>
          <w:tcPr>
            <w:tcW w:w="302" w:type="pct"/>
          </w:tcPr>
          <w:p w:rsidR="000F3A8F" w:rsidRPr="00296FFD" w:rsidRDefault="000F3A8F" w:rsidP="00F602F8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5" w:type="pct"/>
          </w:tcPr>
          <w:p w:rsidR="000F3A8F" w:rsidRPr="00296FFD" w:rsidRDefault="000F3A8F" w:rsidP="00F602F8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pct"/>
          </w:tcPr>
          <w:p w:rsidR="000F3A8F" w:rsidRPr="00D13EA1" w:rsidRDefault="000F3A8F" w:rsidP="00F602F8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0,4</w:t>
            </w:r>
          </w:p>
        </w:tc>
        <w:tc>
          <w:tcPr>
            <w:tcW w:w="312" w:type="pct"/>
          </w:tcPr>
          <w:p w:rsidR="000F3A8F" w:rsidRPr="00D13EA1" w:rsidRDefault="000F3A8F" w:rsidP="00F602F8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0,16</w:t>
            </w:r>
          </w:p>
        </w:tc>
      </w:tr>
      <w:tr w:rsidR="000F3A8F" w:rsidRPr="002C7715" w:rsidTr="0067724E">
        <w:trPr>
          <w:trHeight w:val="567"/>
        </w:trPr>
        <w:tc>
          <w:tcPr>
            <w:tcW w:w="444" w:type="pct"/>
          </w:tcPr>
          <w:p w:rsidR="000F3A8F" w:rsidRPr="004314EE" w:rsidRDefault="000F3A8F" w:rsidP="00F602F8">
            <w:pPr>
              <w:pStyle w:val="af8"/>
            </w:pPr>
            <w:r w:rsidRPr="004314EE">
              <w:t>21</w:t>
            </w:r>
            <w:r w:rsidR="005D0C63">
              <w:t>-</w:t>
            </w:r>
            <w:r w:rsidRPr="004314EE">
              <w:t>23</w:t>
            </w:r>
          </w:p>
        </w:tc>
        <w:tc>
          <w:tcPr>
            <w:tcW w:w="2064" w:type="pct"/>
          </w:tcPr>
          <w:p w:rsidR="000F3A8F" w:rsidRPr="004314EE" w:rsidRDefault="000F3A8F" w:rsidP="000F5BAA">
            <w:pPr>
              <w:pStyle w:val="af8"/>
              <w:jc w:val="both"/>
            </w:pPr>
            <w:r>
              <w:t>Подготовка пакетов для разве</w:t>
            </w:r>
            <w:r>
              <w:t>р</w:t>
            </w:r>
            <w:r>
              <w:t>тывания системы и миграции данных</w:t>
            </w:r>
          </w:p>
        </w:tc>
        <w:tc>
          <w:tcPr>
            <w:tcW w:w="302" w:type="pct"/>
          </w:tcPr>
          <w:p w:rsidR="000F3A8F" w:rsidRPr="0006539D" w:rsidRDefault="000F3A8F" w:rsidP="00F602F8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1</w:t>
            </w:r>
          </w:p>
        </w:tc>
        <w:tc>
          <w:tcPr>
            <w:tcW w:w="302" w:type="pct"/>
          </w:tcPr>
          <w:p w:rsidR="000F3A8F" w:rsidRPr="0006539D" w:rsidRDefault="000F3A8F" w:rsidP="00F602F8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2</w:t>
            </w:r>
          </w:p>
        </w:tc>
        <w:tc>
          <w:tcPr>
            <w:tcW w:w="306" w:type="pct"/>
          </w:tcPr>
          <w:p w:rsidR="000F3A8F" w:rsidRPr="0006539D" w:rsidRDefault="000F3A8F" w:rsidP="00F602F8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1</w:t>
            </w:r>
          </w:p>
        </w:tc>
        <w:tc>
          <w:tcPr>
            <w:tcW w:w="302" w:type="pct"/>
          </w:tcPr>
          <w:p w:rsidR="000F3A8F" w:rsidRPr="00D10909" w:rsidRDefault="000F3A8F" w:rsidP="00F602F8">
            <w:pPr>
              <w:pStyle w:val="af8"/>
            </w:pPr>
            <w:r w:rsidRPr="00D10909">
              <w:t>0</w:t>
            </w:r>
          </w:p>
        </w:tc>
        <w:tc>
          <w:tcPr>
            <w:tcW w:w="302" w:type="pct"/>
          </w:tcPr>
          <w:p w:rsidR="000F3A8F" w:rsidRPr="00B8439D" w:rsidRDefault="000F3A8F" w:rsidP="00F602F8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5" w:type="pct"/>
          </w:tcPr>
          <w:p w:rsidR="000F3A8F" w:rsidRPr="00D10909" w:rsidRDefault="000F3A8F" w:rsidP="00F602F8">
            <w:pPr>
              <w:pStyle w:val="af8"/>
            </w:pPr>
            <w:r w:rsidRPr="00D10909">
              <w:t>1</w:t>
            </w:r>
          </w:p>
        </w:tc>
        <w:tc>
          <w:tcPr>
            <w:tcW w:w="361" w:type="pct"/>
          </w:tcPr>
          <w:p w:rsidR="000F3A8F" w:rsidRPr="00D13EA1" w:rsidRDefault="000F3A8F" w:rsidP="00F602F8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0,2</w:t>
            </w:r>
          </w:p>
        </w:tc>
        <w:tc>
          <w:tcPr>
            <w:tcW w:w="312" w:type="pct"/>
          </w:tcPr>
          <w:p w:rsidR="000F3A8F" w:rsidRPr="00D13EA1" w:rsidRDefault="000F3A8F" w:rsidP="00F602F8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0,04</w:t>
            </w:r>
          </w:p>
        </w:tc>
      </w:tr>
      <w:tr w:rsidR="000F3A8F" w:rsidRPr="002C7715" w:rsidTr="0067724E">
        <w:trPr>
          <w:trHeight w:val="567"/>
        </w:trPr>
        <w:tc>
          <w:tcPr>
            <w:tcW w:w="444" w:type="pct"/>
          </w:tcPr>
          <w:p w:rsidR="000F3A8F" w:rsidRPr="00FA3A60" w:rsidRDefault="000F3A8F" w:rsidP="00F602F8">
            <w:pPr>
              <w:pStyle w:val="af8"/>
            </w:pPr>
            <w:r w:rsidRPr="00FA3A60">
              <w:t>21</w:t>
            </w:r>
            <w:r w:rsidR="005D0C63">
              <w:t>-</w:t>
            </w:r>
            <w:r w:rsidRPr="00FA3A60">
              <w:t>22</w:t>
            </w:r>
          </w:p>
        </w:tc>
        <w:tc>
          <w:tcPr>
            <w:tcW w:w="2064" w:type="pct"/>
          </w:tcPr>
          <w:p w:rsidR="000F3A8F" w:rsidRPr="004314EE" w:rsidRDefault="000F3A8F" w:rsidP="000F5BAA">
            <w:pPr>
              <w:pStyle w:val="af8"/>
              <w:jc w:val="both"/>
            </w:pPr>
            <w:r w:rsidRPr="004314EE">
              <w:t>Составление пользовательской документации</w:t>
            </w:r>
          </w:p>
        </w:tc>
        <w:tc>
          <w:tcPr>
            <w:tcW w:w="302" w:type="pct"/>
          </w:tcPr>
          <w:p w:rsidR="000F3A8F" w:rsidRPr="0006539D" w:rsidRDefault="000F3A8F" w:rsidP="00F602F8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2</w:t>
            </w:r>
          </w:p>
        </w:tc>
        <w:tc>
          <w:tcPr>
            <w:tcW w:w="302" w:type="pct"/>
          </w:tcPr>
          <w:p w:rsidR="000F3A8F" w:rsidRPr="0006539D" w:rsidRDefault="000F3A8F" w:rsidP="00F602F8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3</w:t>
            </w:r>
          </w:p>
        </w:tc>
        <w:tc>
          <w:tcPr>
            <w:tcW w:w="306" w:type="pct"/>
          </w:tcPr>
          <w:p w:rsidR="000F3A8F" w:rsidRPr="0006539D" w:rsidRDefault="000F3A8F" w:rsidP="00F602F8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2</w:t>
            </w:r>
          </w:p>
        </w:tc>
        <w:tc>
          <w:tcPr>
            <w:tcW w:w="302" w:type="pct"/>
          </w:tcPr>
          <w:p w:rsidR="000F3A8F" w:rsidRPr="00D10909" w:rsidRDefault="000F3A8F" w:rsidP="00F602F8">
            <w:pPr>
              <w:pStyle w:val="af8"/>
            </w:pPr>
            <w:r w:rsidRPr="00D10909">
              <w:t>0</w:t>
            </w:r>
          </w:p>
        </w:tc>
        <w:tc>
          <w:tcPr>
            <w:tcW w:w="302" w:type="pct"/>
          </w:tcPr>
          <w:p w:rsidR="000F3A8F" w:rsidRPr="00B8439D" w:rsidRDefault="000F3A8F" w:rsidP="00F602F8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5" w:type="pct"/>
          </w:tcPr>
          <w:p w:rsidR="000F3A8F" w:rsidRPr="00B8439D" w:rsidRDefault="000F3A8F" w:rsidP="00F602F8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pct"/>
          </w:tcPr>
          <w:p w:rsidR="000F3A8F" w:rsidRPr="00D13EA1" w:rsidRDefault="000F3A8F" w:rsidP="00F602F8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0,2</w:t>
            </w:r>
          </w:p>
        </w:tc>
        <w:tc>
          <w:tcPr>
            <w:tcW w:w="312" w:type="pct"/>
          </w:tcPr>
          <w:p w:rsidR="000F3A8F" w:rsidRPr="00D13EA1" w:rsidRDefault="000F3A8F" w:rsidP="00F602F8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0,04</w:t>
            </w:r>
          </w:p>
        </w:tc>
      </w:tr>
      <w:tr w:rsidR="000F3A8F" w:rsidRPr="002C7715" w:rsidTr="0067724E">
        <w:trPr>
          <w:trHeight w:val="567"/>
        </w:trPr>
        <w:tc>
          <w:tcPr>
            <w:tcW w:w="444" w:type="pct"/>
          </w:tcPr>
          <w:p w:rsidR="000F3A8F" w:rsidRPr="00FA3A60" w:rsidRDefault="000F3A8F" w:rsidP="00F602F8">
            <w:pPr>
              <w:pStyle w:val="af8"/>
            </w:pPr>
            <w:r w:rsidRPr="00FA3A60">
              <w:t>22</w:t>
            </w:r>
            <w:r w:rsidR="005D0C63">
              <w:t>-</w:t>
            </w:r>
            <w:r w:rsidRPr="00FA3A60">
              <w:t>23</w:t>
            </w:r>
          </w:p>
        </w:tc>
        <w:tc>
          <w:tcPr>
            <w:tcW w:w="2064" w:type="pct"/>
          </w:tcPr>
          <w:p w:rsidR="000F3A8F" w:rsidRPr="00E0139F" w:rsidRDefault="000F3A8F" w:rsidP="000F5BAA">
            <w:pPr>
              <w:pStyle w:val="af8"/>
              <w:jc w:val="both"/>
            </w:pPr>
            <w:r w:rsidRPr="004314EE">
              <w:t>Оформление ПЗ</w:t>
            </w:r>
          </w:p>
        </w:tc>
        <w:tc>
          <w:tcPr>
            <w:tcW w:w="302" w:type="pct"/>
          </w:tcPr>
          <w:p w:rsidR="000F3A8F" w:rsidRPr="0006539D" w:rsidRDefault="000F3A8F" w:rsidP="00F602F8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4</w:t>
            </w:r>
          </w:p>
        </w:tc>
        <w:tc>
          <w:tcPr>
            <w:tcW w:w="302" w:type="pct"/>
          </w:tcPr>
          <w:p w:rsidR="000F3A8F" w:rsidRPr="0006539D" w:rsidRDefault="000F3A8F" w:rsidP="00F602F8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5</w:t>
            </w:r>
          </w:p>
        </w:tc>
        <w:tc>
          <w:tcPr>
            <w:tcW w:w="306" w:type="pct"/>
          </w:tcPr>
          <w:p w:rsidR="000F3A8F" w:rsidRPr="0006539D" w:rsidRDefault="000F3A8F" w:rsidP="00F602F8">
            <w:pPr>
              <w:pStyle w:val="af8"/>
              <w:rPr>
                <w:color w:val="000000"/>
              </w:rPr>
            </w:pPr>
            <w:r w:rsidRPr="0006539D">
              <w:rPr>
                <w:color w:val="000000"/>
              </w:rPr>
              <w:t>4</w:t>
            </w:r>
          </w:p>
        </w:tc>
        <w:tc>
          <w:tcPr>
            <w:tcW w:w="302" w:type="pct"/>
          </w:tcPr>
          <w:p w:rsidR="000F3A8F" w:rsidRPr="00D10909" w:rsidRDefault="000F3A8F" w:rsidP="00F602F8">
            <w:pPr>
              <w:pStyle w:val="af8"/>
            </w:pPr>
            <w:r w:rsidRPr="00D10909">
              <w:t>0</w:t>
            </w:r>
          </w:p>
        </w:tc>
        <w:tc>
          <w:tcPr>
            <w:tcW w:w="302" w:type="pct"/>
          </w:tcPr>
          <w:p w:rsidR="000F3A8F" w:rsidRPr="00D10909" w:rsidRDefault="000F3A8F" w:rsidP="00F602F8">
            <w:pPr>
              <w:pStyle w:val="af8"/>
            </w:pPr>
            <w:r w:rsidRPr="00D10909">
              <w:t>2</w:t>
            </w:r>
          </w:p>
        </w:tc>
        <w:tc>
          <w:tcPr>
            <w:tcW w:w="305" w:type="pct"/>
          </w:tcPr>
          <w:p w:rsidR="000F3A8F" w:rsidRPr="00B8439D" w:rsidRDefault="000F3A8F" w:rsidP="00F602F8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pct"/>
          </w:tcPr>
          <w:p w:rsidR="000F3A8F" w:rsidRPr="00D13EA1" w:rsidRDefault="000F3A8F" w:rsidP="00F602F8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0,2</w:t>
            </w:r>
          </w:p>
        </w:tc>
        <w:tc>
          <w:tcPr>
            <w:tcW w:w="312" w:type="pct"/>
          </w:tcPr>
          <w:p w:rsidR="000F3A8F" w:rsidRPr="00D13EA1" w:rsidRDefault="000F3A8F" w:rsidP="00F602F8">
            <w:pPr>
              <w:pStyle w:val="af8"/>
              <w:rPr>
                <w:color w:val="000000"/>
              </w:rPr>
            </w:pPr>
            <w:r w:rsidRPr="00D13EA1">
              <w:rPr>
                <w:color w:val="000000"/>
              </w:rPr>
              <w:t>0,04</w:t>
            </w:r>
          </w:p>
        </w:tc>
      </w:tr>
    </w:tbl>
    <w:p w:rsidR="00134D1D" w:rsidRDefault="000F3A8F" w:rsidP="000F3A8F">
      <w:pPr>
        <w:ind w:firstLine="0"/>
      </w:pPr>
      <w:r>
        <w:t xml:space="preserve"> </w:t>
      </w:r>
    </w:p>
    <w:p w:rsidR="00134D1D" w:rsidRPr="00134D1D" w:rsidRDefault="00134D1D" w:rsidP="000B22DF">
      <w:r>
        <w:t>Сетевой график, полученный в результате сетевого планирования, пре</w:t>
      </w:r>
      <w:r>
        <w:t>д</w:t>
      </w:r>
      <w:r>
        <w:t>ставлен ниже на рисунках 4.1</w:t>
      </w:r>
      <w:r w:rsidR="0076433B">
        <w:t>-</w:t>
      </w:r>
      <w:r w:rsidR="00406A46">
        <w:t>4.3</w:t>
      </w:r>
      <w:r>
        <w:t>.</w:t>
      </w:r>
    </w:p>
    <w:p w:rsidR="007C5283" w:rsidRPr="00134D1D" w:rsidRDefault="002C7715" w:rsidP="002C7715">
      <w:pPr>
        <w:pStyle w:val="aa"/>
        <w:ind w:left="113" w:right="113"/>
        <w:jc w:val="center"/>
      </w:pPr>
      <w:r w:rsidRPr="002C7715">
        <w:br w:type="page"/>
      </w:r>
    </w:p>
    <w:tbl>
      <w:tblPr>
        <w:tblW w:w="5000" w:type="pct"/>
        <w:tblLayout w:type="fixed"/>
        <w:tblLook w:val="04A0"/>
      </w:tblPr>
      <w:tblGrid>
        <w:gridCol w:w="6204"/>
        <w:gridCol w:w="3933"/>
      </w:tblGrid>
      <w:tr w:rsidR="00D600C5" w:rsidTr="003209C0">
        <w:trPr>
          <w:cantSplit/>
          <w:trHeight w:val="14390"/>
        </w:trPr>
        <w:tc>
          <w:tcPr>
            <w:tcW w:w="3060" w:type="pct"/>
            <w:vAlign w:val="center"/>
          </w:tcPr>
          <w:p w:rsidR="00D600C5" w:rsidRPr="00D13355" w:rsidRDefault="003209C0" w:rsidP="00D13355">
            <w:pPr>
              <w:keepNext/>
              <w:spacing w:after="200" w:line="276" w:lineRule="auto"/>
              <w:ind w:firstLine="0"/>
              <w:jc w:val="right"/>
              <w:rPr>
                <w:szCs w:val="22"/>
              </w:rPr>
            </w:pPr>
            <w:r>
              <w:object w:dxaOrig="4846" w:dyaOrig="15635">
                <v:shape id="_x0000_i1027" type="#_x0000_t75" style="width:218.1pt;height:704.45pt" o:ole="">
                  <v:imagedata r:id="rId51" o:title=""/>
                </v:shape>
                <o:OLEObject Type="Embed" ProgID="Visio.Drawing.11" ShapeID="_x0000_i1027" DrawAspect="Content" ObjectID="_1369310096" r:id="rId52"/>
              </w:object>
            </w:r>
          </w:p>
        </w:tc>
        <w:tc>
          <w:tcPr>
            <w:tcW w:w="1940" w:type="pct"/>
            <w:textDirection w:val="btLr"/>
          </w:tcPr>
          <w:p w:rsidR="00D600C5" w:rsidRPr="00630864" w:rsidRDefault="00D600C5" w:rsidP="00D13355">
            <w:pPr>
              <w:pStyle w:val="aa"/>
              <w:ind w:left="113" w:right="113"/>
              <w:jc w:val="center"/>
            </w:pPr>
            <w:r>
              <w:t>Рисунок </w:t>
            </w:r>
            <w:r w:rsidR="00C732E5">
              <w:t>4.1</w:t>
            </w:r>
            <w:r>
              <w:rPr>
                <w:noProof/>
              </w:rPr>
              <w:t xml:space="preserve"> – Сетевой график работ</w:t>
            </w:r>
            <w:r w:rsidR="00630864">
              <w:rPr>
                <w:noProof/>
              </w:rPr>
              <w:t>. Часть 1</w:t>
            </w:r>
          </w:p>
          <w:p w:rsidR="00D600C5" w:rsidRPr="00D13355" w:rsidRDefault="00D600C5" w:rsidP="00D13355">
            <w:pPr>
              <w:keepNext/>
              <w:spacing w:after="200" w:line="276" w:lineRule="auto"/>
              <w:ind w:left="113" w:right="113" w:firstLine="0"/>
              <w:jc w:val="center"/>
              <w:rPr>
                <w:szCs w:val="22"/>
              </w:rPr>
            </w:pPr>
          </w:p>
        </w:tc>
      </w:tr>
      <w:tr w:rsidR="00630864" w:rsidTr="003209C0">
        <w:trPr>
          <w:trHeight w:val="14390"/>
        </w:trPr>
        <w:tc>
          <w:tcPr>
            <w:tcW w:w="3060" w:type="pct"/>
          </w:tcPr>
          <w:p w:rsidR="00D600C5" w:rsidRPr="00D13355" w:rsidRDefault="003209C0" w:rsidP="00D13355">
            <w:pPr>
              <w:keepNext/>
              <w:spacing w:after="200" w:line="276" w:lineRule="auto"/>
              <w:ind w:firstLine="0"/>
              <w:jc w:val="right"/>
              <w:rPr>
                <w:szCs w:val="22"/>
              </w:rPr>
            </w:pPr>
            <w:r>
              <w:object w:dxaOrig="2892" w:dyaOrig="13963">
                <v:shape id="_x0000_i1028" type="#_x0000_t75" style="width:144.7pt;height:698.1pt" o:ole="">
                  <v:imagedata r:id="rId53" o:title=""/>
                </v:shape>
                <o:OLEObject Type="Embed" ProgID="Visio.Drawing.11" ShapeID="_x0000_i1028" DrawAspect="Content" ObjectID="_1369310097" r:id="rId54"/>
              </w:object>
            </w:r>
          </w:p>
        </w:tc>
        <w:tc>
          <w:tcPr>
            <w:tcW w:w="1940" w:type="pct"/>
            <w:textDirection w:val="btLr"/>
          </w:tcPr>
          <w:p w:rsidR="00D600C5" w:rsidRDefault="00D600C5" w:rsidP="00D13355">
            <w:pPr>
              <w:pStyle w:val="aa"/>
              <w:ind w:left="113" w:right="113"/>
              <w:jc w:val="center"/>
            </w:pPr>
            <w:r>
              <w:t>Рисунок </w:t>
            </w:r>
            <w:r w:rsidR="00C732E5">
              <w:t>4.2</w:t>
            </w:r>
            <w:r>
              <w:rPr>
                <w:noProof/>
              </w:rPr>
              <w:t xml:space="preserve"> – Сетевой график работ</w:t>
            </w:r>
            <w:r w:rsidR="00630864">
              <w:rPr>
                <w:noProof/>
              </w:rPr>
              <w:t>. Часть 2</w:t>
            </w:r>
          </w:p>
          <w:p w:rsidR="00D600C5" w:rsidRPr="00D13355" w:rsidRDefault="00D600C5" w:rsidP="00D13355">
            <w:pPr>
              <w:keepNext/>
              <w:spacing w:after="200" w:line="276" w:lineRule="auto"/>
              <w:ind w:left="113" w:right="113" w:firstLine="0"/>
              <w:jc w:val="center"/>
              <w:rPr>
                <w:szCs w:val="22"/>
              </w:rPr>
            </w:pPr>
          </w:p>
        </w:tc>
      </w:tr>
      <w:tr w:rsidR="00630864" w:rsidTr="003209C0">
        <w:trPr>
          <w:trHeight w:val="14390"/>
        </w:trPr>
        <w:tc>
          <w:tcPr>
            <w:tcW w:w="3060" w:type="pct"/>
            <w:vAlign w:val="center"/>
          </w:tcPr>
          <w:p w:rsidR="00D600C5" w:rsidRPr="00D13355" w:rsidRDefault="003209C0" w:rsidP="00D13355">
            <w:pPr>
              <w:keepNext/>
              <w:spacing w:after="200" w:line="276" w:lineRule="auto"/>
              <w:ind w:firstLine="0"/>
              <w:jc w:val="right"/>
              <w:rPr>
                <w:szCs w:val="22"/>
              </w:rPr>
            </w:pPr>
            <w:r>
              <w:object w:dxaOrig="2903" w:dyaOrig="14121">
                <v:shape id="_x0000_i1029" type="#_x0000_t75" style="width:145.4pt;height:705.9pt" o:ole="">
                  <v:imagedata r:id="rId55" o:title=""/>
                </v:shape>
                <o:OLEObject Type="Embed" ProgID="Visio.Drawing.11" ShapeID="_x0000_i1029" DrawAspect="Content" ObjectID="_1369310098" r:id="rId56"/>
              </w:object>
            </w:r>
          </w:p>
        </w:tc>
        <w:tc>
          <w:tcPr>
            <w:tcW w:w="1940" w:type="pct"/>
            <w:textDirection w:val="btLr"/>
          </w:tcPr>
          <w:p w:rsidR="00D600C5" w:rsidRDefault="00D600C5" w:rsidP="00D13355">
            <w:pPr>
              <w:pStyle w:val="aa"/>
              <w:ind w:left="113" w:right="113"/>
              <w:jc w:val="center"/>
            </w:pPr>
            <w:r>
              <w:t>Рисунок </w:t>
            </w:r>
            <w:r w:rsidR="00C732E5">
              <w:t>4.3</w:t>
            </w:r>
            <w:r>
              <w:rPr>
                <w:noProof/>
              </w:rPr>
              <w:t xml:space="preserve"> – Сетевой график работ</w:t>
            </w:r>
            <w:r w:rsidR="00630864">
              <w:rPr>
                <w:noProof/>
              </w:rPr>
              <w:t>. Часть 3</w:t>
            </w:r>
          </w:p>
          <w:p w:rsidR="00D600C5" w:rsidRPr="00D13355" w:rsidRDefault="00D600C5" w:rsidP="00D13355">
            <w:pPr>
              <w:keepNext/>
              <w:spacing w:after="200" w:line="276" w:lineRule="auto"/>
              <w:ind w:left="113" w:right="113" w:firstLine="0"/>
              <w:jc w:val="center"/>
              <w:rPr>
                <w:szCs w:val="22"/>
              </w:rPr>
            </w:pPr>
          </w:p>
        </w:tc>
      </w:tr>
    </w:tbl>
    <w:p w:rsidR="002C7715" w:rsidRPr="002C7715" w:rsidRDefault="002C7715" w:rsidP="002C7715">
      <w:pPr>
        <w:pStyle w:val="3"/>
      </w:pPr>
      <w:r w:rsidRPr="002C7715">
        <w:lastRenderedPageBreak/>
        <w:t>Расчёт параметров событий сетевого графика</w:t>
      </w:r>
    </w:p>
    <w:p w:rsidR="002C7715" w:rsidRPr="002C7715" w:rsidRDefault="002C7715" w:rsidP="000B22DF">
      <w:r w:rsidRPr="002C7715">
        <w:t>Ранний срок свершения исходного события СГ принимается равным нулю. Ранний срок свершения данного промежуточного события рассчитывается путем сравнения сумм, состоящих из раннего срока свершения события, непосредстве</w:t>
      </w:r>
      <w:r w:rsidRPr="002C7715">
        <w:t>н</w:t>
      </w:r>
      <w:r w:rsidRPr="002C7715">
        <w:t>но предшествующего данному. Так как данное событие не может свершиться, п</w:t>
      </w:r>
      <w:r w:rsidRPr="002C7715">
        <w:t>о</w:t>
      </w:r>
      <w:r w:rsidRPr="002C7715">
        <w:t>ка не закончится последнее из предшествующих ему работ, в качестве раннего срока свершения события принимается большая из сравниваемых сумм.</w:t>
      </w:r>
    </w:p>
    <w:p w:rsidR="002C7715" w:rsidRPr="002C7715" w:rsidRDefault="002C7715" w:rsidP="000B22DF">
      <w:r w:rsidRPr="002C7715">
        <w:t>Рассчитанный</w:t>
      </w:r>
      <w:r w:rsidRPr="002C7715">
        <w:rPr>
          <w:b/>
        </w:rPr>
        <w:t xml:space="preserve"> </w:t>
      </w:r>
      <w:r w:rsidRPr="002C7715">
        <w:t>таким способом ранний срок свершения завершающего с</w:t>
      </w:r>
      <w:r w:rsidRPr="002C7715">
        <w:t>о</w:t>
      </w:r>
      <w:r w:rsidRPr="002C7715">
        <w:t>бытия всего СГ принимается в качестве его же позднего срока свершения. Это о</w:t>
      </w:r>
      <w:r w:rsidRPr="002C7715">
        <w:t>з</w:t>
      </w:r>
      <w:r w:rsidRPr="002C7715">
        <w:t>начает, что завершающее событие СГ никаким резервом времени не располагает.</w:t>
      </w:r>
    </w:p>
    <w:p w:rsidR="002C7715" w:rsidRPr="002C7715" w:rsidRDefault="0035409B" w:rsidP="000B22DF">
      <w:r>
        <w:rPr>
          <w:noProof/>
        </w:rPr>
        <w:pict>
          <v:line id="_x0000_s1054" style="position:absolute;left:0;text-align:left;z-index:251664384" from="109.1pt,9.7pt" to="109.1pt,9.7pt" o:allowincell="f">
            <w10:anchorlock/>
          </v:line>
        </w:pict>
      </w:r>
      <w:r w:rsidR="002C7715" w:rsidRPr="002C7715">
        <w:t>Поздний срок свершения данного промежуточного события определяется при просмотре СГ в обратном направлении. Для этого сопоставляются разности между поздним сроком свершения события, непосредственно следующего за да</w:t>
      </w:r>
      <w:r w:rsidR="002C7715" w:rsidRPr="002C7715">
        <w:t>н</w:t>
      </w:r>
      <w:r w:rsidR="002C7715" w:rsidRPr="002C7715">
        <w:t xml:space="preserve">ным, и продолжительности работы, соединяющей соответствующее событие </w:t>
      </w:r>
      <w:r w:rsidR="00EA5C18">
        <w:br/>
      </w:r>
      <w:r w:rsidR="002C7715" w:rsidRPr="002C7715">
        <w:t>с данным. Так как ни одна из непосредственно следующих за данным событием работ не может начаться, пока не свершится само данное событие, поздний срок свершения равен минимуму из подсчитанных разностей.</w:t>
      </w:r>
    </w:p>
    <w:p w:rsidR="002C7715" w:rsidRPr="002C7715" w:rsidRDefault="002C7715" w:rsidP="000B22DF">
      <w:r w:rsidRPr="002C7715">
        <w:t>Резерв времени образуется у тех событий, для которых поздний срок свершения больше раннего, и он равен их разности. Если же эти сроки равны, с</w:t>
      </w:r>
      <w:r w:rsidRPr="002C7715">
        <w:t>о</w:t>
      </w:r>
      <w:r w:rsidRPr="002C7715">
        <w:t xml:space="preserve">бытие резервом времени не располагает и, следовательно, лежит на критическом пути. </w:t>
      </w:r>
    </w:p>
    <w:p w:rsidR="002C7715" w:rsidRPr="002C7715" w:rsidRDefault="002C7715" w:rsidP="000B22DF">
      <w:r w:rsidRPr="002C7715">
        <w:t>Период времени, выделенный для</w:t>
      </w:r>
      <w:r w:rsidR="00A631BD">
        <w:t xml:space="preserve"> </w:t>
      </w:r>
      <w:r w:rsidRPr="002C7715">
        <w:t>дипломного проектирования и предд</w:t>
      </w:r>
      <w:r w:rsidRPr="002C7715">
        <w:t>и</w:t>
      </w:r>
      <w:r w:rsidRPr="002C7715">
        <w:t>пломной практики</w:t>
      </w:r>
      <w:r w:rsidR="002E1008">
        <w:t xml:space="preserve"> </w:t>
      </w:r>
      <w:r w:rsidR="007D3350">
        <w:t>–</w:t>
      </w:r>
      <w:r w:rsidR="002E1008">
        <w:t xml:space="preserve"> </w:t>
      </w:r>
      <w:r w:rsidRPr="002C7715">
        <w:t xml:space="preserve">с </w:t>
      </w:r>
      <w:r w:rsidR="00DE171E">
        <w:t>01</w:t>
      </w:r>
      <w:r w:rsidRPr="002C7715">
        <w:t>.0</w:t>
      </w:r>
      <w:r w:rsidR="00DE171E">
        <w:t>3</w:t>
      </w:r>
      <w:r w:rsidRPr="002C7715">
        <w:t>.</w:t>
      </w:r>
      <w:r w:rsidR="00FE7646">
        <w:t>20</w:t>
      </w:r>
      <w:r w:rsidRPr="002C7715">
        <w:t>1</w:t>
      </w:r>
      <w:r w:rsidR="00DE171E">
        <w:t>1</w:t>
      </w:r>
      <w:r w:rsidRPr="002C7715">
        <w:t xml:space="preserve"> по 31.05.</w:t>
      </w:r>
      <w:r w:rsidR="00FE7646">
        <w:t>20</w:t>
      </w:r>
      <w:r w:rsidR="00DE171E">
        <w:t>11</w:t>
      </w:r>
      <w:r w:rsidRPr="002C7715">
        <w:t xml:space="preserve">, то есть </w:t>
      </w:r>
      <w:r w:rsidR="00562BF2">
        <w:t>93</w:t>
      </w:r>
      <w:r w:rsidRPr="002C7715">
        <w:t xml:space="preserve"> дн</w:t>
      </w:r>
      <w:r w:rsidR="00562BF2">
        <w:t>я</w:t>
      </w:r>
      <w:r w:rsidRPr="002C7715">
        <w:t>.</w:t>
      </w:r>
    </w:p>
    <w:p w:rsidR="002C7715" w:rsidRPr="002C7715" w:rsidRDefault="002C7715" w:rsidP="000B22DF">
      <w:pPr>
        <w:rPr>
          <w:noProof/>
        </w:rPr>
      </w:pPr>
      <w:r w:rsidRPr="002C7715">
        <w:t>Рассчитанные параметры событий сетевого графика ниже (</w:t>
      </w:r>
      <w:r w:rsidR="00B7089B">
        <w:t>таблица 4.2</w:t>
      </w:r>
      <w:r w:rsidRPr="002C7715">
        <w:t>).</w:t>
      </w:r>
    </w:p>
    <w:p w:rsidR="002C7715" w:rsidRPr="002C7715" w:rsidRDefault="002C7715" w:rsidP="002C7715">
      <w:pPr>
        <w:spacing w:after="200" w:line="276" w:lineRule="auto"/>
        <w:ind w:firstLine="0"/>
        <w:jc w:val="left"/>
        <w:rPr>
          <w:noProof/>
        </w:rPr>
      </w:pPr>
    </w:p>
    <w:p w:rsidR="002C7715" w:rsidRPr="002C7715" w:rsidRDefault="002C7715" w:rsidP="002C7715">
      <w:pPr>
        <w:spacing w:after="200" w:line="276" w:lineRule="auto"/>
        <w:ind w:firstLine="0"/>
        <w:jc w:val="left"/>
        <w:rPr>
          <w:bCs/>
          <w:szCs w:val="18"/>
        </w:rPr>
      </w:pPr>
      <w:bookmarkStart w:id="182" w:name="_Ref200156401"/>
      <w:r w:rsidRPr="002C7715">
        <w:br w:type="page"/>
      </w:r>
    </w:p>
    <w:p w:rsidR="002C7715" w:rsidRPr="002C7715" w:rsidRDefault="002C7715" w:rsidP="002C7715">
      <w:pPr>
        <w:pStyle w:val="aa"/>
        <w:spacing w:before="120"/>
      </w:pPr>
      <w:bookmarkStart w:id="183" w:name="_Ref263102311"/>
      <w:bookmarkStart w:id="184" w:name="_Ref263102407"/>
      <w:r w:rsidRPr="002C7715">
        <w:lastRenderedPageBreak/>
        <w:t>Таблица </w:t>
      </w:r>
      <w:bookmarkEnd w:id="182"/>
      <w:bookmarkEnd w:id="183"/>
      <w:r w:rsidR="00B7089B">
        <w:t>4.2</w:t>
      </w:r>
      <w:r w:rsidRPr="002C7715">
        <w:t xml:space="preserve"> – Параметры событий сетевого графика</w:t>
      </w:r>
      <w:bookmarkEnd w:id="184"/>
    </w:p>
    <w:p w:rsidR="002C7715" w:rsidRPr="002C7715" w:rsidRDefault="002C7715" w:rsidP="002C7715">
      <w:pPr>
        <w:jc w:val="right"/>
      </w:pPr>
      <w:r w:rsidRPr="002C7715">
        <w:t>В днях</w:t>
      </w:r>
    </w:p>
    <w:tbl>
      <w:tblPr>
        <w:tblW w:w="4881" w:type="pct"/>
        <w:jc w:val="center"/>
        <w:tblLook w:val="0000"/>
      </w:tblPr>
      <w:tblGrid>
        <w:gridCol w:w="2323"/>
        <w:gridCol w:w="2369"/>
        <w:gridCol w:w="2706"/>
        <w:gridCol w:w="2498"/>
      </w:tblGrid>
      <w:tr w:rsidR="002C7715" w:rsidRPr="002C7715" w:rsidTr="005C6F6A">
        <w:trPr>
          <w:trHeight w:val="270"/>
          <w:jc w:val="center"/>
        </w:trPr>
        <w:tc>
          <w:tcPr>
            <w:tcW w:w="117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2C7715" w:rsidRPr="002C7715" w:rsidRDefault="002C7715" w:rsidP="005C6F6A">
            <w:pPr>
              <w:pStyle w:val="af8"/>
            </w:pPr>
            <w:r w:rsidRPr="002C7715">
              <w:t>Номер события</w:t>
            </w:r>
          </w:p>
        </w:tc>
        <w:tc>
          <w:tcPr>
            <w:tcW w:w="2564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C7715" w:rsidRPr="002C7715" w:rsidRDefault="002C7715" w:rsidP="005C6F6A">
            <w:pPr>
              <w:pStyle w:val="af8"/>
            </w:pPr>
            <w:r w:rsidRPr="002C7715">
              <w:t>Сроки свершения</w:t>
            </w:r>
          </w:p>
        </w:tc>
        <w:tc>
          <w:tcPr>
            <w:tcW w:w="126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</w:tcPr>
          <w:p w:rsidR="002C7715" w:rsidRPr="002C7715" w:rsidRDefault="002C7715" w:rsidP="005C6F6A">
            <w:pPr>
              <w:pStyle w:val="af8"/>
            </w:pPr>
            <w:r w:rsidRPr="002C7715">
              <w:t>Резерв времени</w:t>
            </w:r>
          </w:p>
        </w:tc>
      </w:tr>
      <w:tr w:rsidR="002C7715" w:rsidRPr="002C7715" w:rsidTr="005C6F6A">
        <w:trPr>
          <w:trHeight w:val="270"/>
          <w:jc w:val="center"/>
        </w:trPr>
        <w:tc>
          <w:tcPr>
            <w:tcW w:w="1174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pStyle w:val="af8"/>
            </w:pP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C7715" w:rsidRPr="002C7715" w:rsidRDefault="00CB1ABB" w:rsidP="005C6F6A">
            <w:pPr>
              <w:pStyle w:val="af8"/>
            </w:pPr>
            <w:r>
              <w:t>р</w:t>
            </w:r>
            <w:r w:rsidR="002C7715" w:rsidRPr="002C7715">
              <w:t>анний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C7715" w:rsidRPr="002C7715" w:rsidRDefault="00CB1ABB" w:rsidP="005C6F6A">
            <w:pPr>
              <w:pStyle w:val="af8"/>
            </w:pPr>
            <w:r>
              <w:t>п</w:t>
            </w:r>
            <w:r w:rsidR="002C7715" w:rsidRPr="002C7715">
              <w:t>оздний</w:t>
            </w:r>
          </w:p>
        </w:tc>
        <w:tc>
          <w:tcPr>
            <w:tcW w:w="126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7715" w:rsidRPr="002C7715" w:rsidRDefault="002C7715" w:rsidP="005C6F6A">
            <w:pPr>
              <w:pStyle w:val="af8"/>
            </w:pPr>
          </w:p>
        </w:tc>
      </w:tr>
      <w:tr w:rsidR="008A3B30" w:rsidRPr="002C7715" w:rsidTr="00F602F8">
        <w:trPr>
          <w:trHeight w:val="270"/>
          <w:jc w:val="center"/>
        </w:trPr>
        <w:tc>
          <w:tcPr>
            <w:tcW w:w="117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3B7DE2" w:rsidRDefault="008A3B30" w:rsidP="008A3B30">
            <w:pPr>
              <w:pStyle w:val="af8"/>
            </w:pPr>
            <w:r w:rsidRPr="003B7DE2">
              <w:t>0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5177F2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5177F2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8A3B30" w:rsidRPr="003B7DE2" w:rsidRDefault="008A3B30" w:rsidP="008A3B30">
            <w:pPr>
              <w:pStyle w:val="af8"/>
            </w:pPr>
            <w:r w:rsidRPr="003B7DE2">
              <w:t>0</w:t>
            </w:r>
          </w:p>
        </w:tc>
      </w:tr>
      <w:tr w:rsidR="008A3B30" w:rsidRPr="002C7715" w:rsidTr="00F602F8">
        <w:trPr>
          <w:trHeight w:val="270"/>
          <w:jc w:val="center"/>
        </w:trPr>
        <w:tc>
          <w:tcPr>
            <w:tcW w:w="117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3B7DE2" w:rsidRDefault="008A3B30" w:rsidP="008A3B30">
            <w:pPr>
              <w:pStyle w:val="af8"/>
            </w:pPr>
            <w:r w:rsidRPr="003B7DE2">
              <w:t>1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5177F2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5177F2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8A3B30" w:rsidRPr="003B7DE2" w:rsidRDefault="008A3B30" w:rsidP="008A3B30">
            <w:pPr>
              <w:pStyle w:val="af8"/>
            </w:pPr>
            <w:r w:rsidRPr="003B7DE2">
              <w:t>0</w:t>
            </w:r>
          </w:p>
        </w:tc>
      </w:tr>
      <w:tr w:rsidR="008A3B30" w:rsidRPr="002C7715" w:rsidTr="00F602F8">
        <w:trPr>
          <w:trHeight w:val="270"/>
          <w:jc w:val="center"/>
        </w:trPr>
        <w:tc>
          <w:tcPr>
            <w:tcW w:w="117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3B7DE2" w:rsidRDefault="008A3B30" w:rsidP="008A3B30">
            <w:pPr>
              <w:pStyle w:val="af8"/>
            </w:pPr>
            <w:r w:rsidRPr="003B7DE2">
              <w:t>2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5177F2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5177F2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8A3B30" w:rsidRPr="003B7DE2" w:rsidRDefault="008A3B30" w:rsidP="008A3B30">
            <w:pPr>
              <w:pStyle w:val="af8"/>
            </w:pPr>
            <w:r w:rsidRPr="003B7DE2">
              <w:t>0</w:t>
            </w:r>
          </w:p>
        </w:tc>
      </w:tr>
      <w:tr w:rsidR="008A3B30" w:rsidRPr="002C7715" w:rsidTr="00F602F8">
        <w:trPr>
          <w:trHeight w:val="270"/>
          <w:jc w:val="center"/>
        </w:trPr>
        <w:tc>
          <w:tcPr>
            <w:tcW w:w="117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3B7DE2" w:rsidRDefault="008A3B30" w:rsidP="008A3B30">
            <w:pPr>
              <w:pStyle w:val="af8"/>
            </w:pPr>
            <w:r w:rsidRPr="003B7DE2">
              <w:t>3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5177F2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5177F2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8A3B30" w:rsidRPr="003B7DE2" w:rsidRDefault="008A3B30" w:rsidP="008A3B30">
            <w:pPr>
              <w:pStyle w:val="af8"/>
            </w:pPr>
            <w:r w:rsidRPr="003B7DE2">
              <w:t>0</w:t>
            </w:r>
          </w:p>
        </w:tc>
      </w:tr>
      <w:tr w:rsidR="008A3B30" w:rsidRPr="002C7715" w:rsidTr="00F602F8">
        <w:trPr>
          <w:trHeight w:val="270"/>
          <w:jc w:val="center"/>
        </w:trPr>
        <w:tc>
          <w:tcPr>
            <w:tcW w:w="117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3B7DE2" w:rsidRDefault="008A3B30" w:rsidP="008A3B30">
            <w:pPr>
              <w:pStyle w:val="af8"/>
            </w:pPr>
            <w:r w:rsidRPr="003B7DE2">
              <w:t>4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5177F2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5177F2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8A3B30" w:rsidRPr="005177F2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A3B30" w:rsidRPr="002C7715" w:rsidTr="00F602F8">
        <w:trPr>
          <w:trHeight w:val="270"/>
          <w:jc w:val="center"/>
        </w:trPr>
        <w:tc>
          <w:tcPr>
            <w:tcW w:w="117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3B7DE2" w:rsidRDefault="008A3B30" w:rsidP="008A3B30">
            <w:pPr>
              <w:pStyle w:val="af8"/>
            </w:pPr>
            <w:r w:rsidRPr="003B7DE2">
              <w:t>5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DB71BD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DB71BD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8A3B30" w:rsidRPr="005177F2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A3B30" w:rsidRPr="002C7715" w:rsidTr="00F602F8">
        <w:trPr>
          <w:trHeight w:val="270"/>
          <w:jc w:val="center"/>
        </w:trPr>
        <w:tc>
          <w:tcPr>
            <w:tcW w:w="117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3B7DE2" w:rsidRDefault="008A3B30" w:rsidP="008A3B30">
            <w:pPr>
              <w:pStyle w:val="af8"/>
            </w:pPr>
            <w:r w:rsidRPr="003B7DE2">
              <w:t>6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DB71BD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DB71BD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8A3B30" w:rsidRPr="003B7DE2" w:rsidRDefault="008A3B30" w:rsidP="008A3B30">
            <w:pPr>
              <w:pStyle w:val="af8"/>
            </w:pPr>
            <w:r w:rsidRPr="003B7DE2">
              <w:t>0</w:t>
            </w:r>
          </w:p>
        </w:tc>
      </w:tr>
      <w:tr w:rsidR="008A3B30" w:rsidRPr="002C7715" w:rsidTr="00F602F8">
        <w:trPr>
          <w:trHeight w:val="270"/>
          <w:jc w:val="center"/>
        </w:trPr>
        <w:tc>
          <w:tcPr>
            <w:tcW w:w="117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3B7DE2" w:rsidRDefault="008A3B30" w:rsidP="008A3B30">
            <w:pPr>
              <w:pStyle w:val="af8"/>
            </w:pPr>
            <w:r w:rsidRPr="003B7DE2">
              <w:t>7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DB71BD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DB71BD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8A3B30" w:rsidRPr="005177F2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A3B30" w:rsidRPr="002C7715" w:rsidTr="00F602F8">
        <w:trPr>
          <w:trHeight w:val="270"/>
          <w:jc w:val="center"/>
        </w:trPr>
        <w:tc>
          <w:tcPr>
            <w:tcW w:w="117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3B7DE2" w:rsidRDefault="008A3B30" w:rsidP="008A3B30">
            <w:pPr>
              <w:pStyle w:val="af8"/>
            </w:pPr>
            <w:r w:rsidRPr="003B7DE2">
              <w:t>8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DB71BD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DB71BD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8A3B30" w:rsidRPr="003B7DE2" w:rsidRDefault="008A3B30" w:rsidP="008A3B30">
            <w:pPr>
              <w:pStyle w:val="af8"/>
            </w:pPr>
            <w:r w:rsidRPr="003B7DE2">
              <w:t>0</w:t>
            </w:r>
          </w:p>
        </w:tc>
      </w:tr>
      <w:tr w:rsidR="008A3B30" w:rsidRPr="002C7715" w:rsidTr="00F602F8">
        <w:trPr>
          <w:trHeight w:val="270"/>
          <w:jc w:val="center"/>
        </w:trPr>
        <w:tc>
          <w:tcPr>
            <w:tcW w:w="117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3B7DE2" w:rsidRDefault="008A3B30" w:rsidP="008A3B30">
            <w:pPr>
              <w:pStyle w:val="af8"/>
            </w:pPr>
            <w:r w:rsidRPr="003B7DE2">
              <w:t>9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DB71BD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DB71BD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8A3B30" w:rsidRPr="003B7DE2" w:rsidRDefault="008A3B30" w:rsidP="008A3B30">
            <w:pPr>
              <w:pStyle w:val="af8"/>
            </w:pPr>
            <w:r w:rsidRPr="003B7DE2">
              <w:t>0</w:t>
            </w:r>
          </w:p>
        </w:tc>
      </w:tr>
      <w:tr w:rsidR="008A3B30" w:rsidRPr="002C7715" w:rsidTr="00F602F8">
        <w:trPr>
          <w:trHeight w:val="270"/>
          <w:jc w:val="center"/>
        </w:trPr>
        <w:tc>
          <w:tcPr>
            <w:tcW w:w="117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3B7DE2" w:rsidRDefault="008A3B30" w:rsidP="008A3B30">
            <w:pPr>
              <w:pStyle w:val="af8"/>
            </w:pPr>
            <w:r w:rsidRPr="003B7DE2">
              <w:t>10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DB71BD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DB71BD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8A3B30" w:rsidRPr="005177F2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A3B30" w:rsidRPr="002C7715" w:rsidTr="00F602F8">
        <w:trPr>
          <w:trHeight w:val="270"/>
          <w:jc w:val="center"/>
        </w:trPr>
        <w:tc>
          <w:tcPr>
            <w:tcW w:w="117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3B7DE2" w:rsidRDefault="008A3B30" w:rsidP="008A3B30">
            <w:pPr>
              <w:pStyle w:val="af8"/>
            </w:pPr>
            <w:r w:rsidRPr="003B7DE2">
              <w:t>11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9A62AC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9A62AC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8A3B30" w:rsidRPr="009A62AC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A3B30" w:rsidRPr="002C7715" w:rsidTr="00F602F8">
        <w:trPr>
          <w:trHeight w:val="270"/>
          <w:jc w:val="center"/>
        </w:trPr>
        <w:tc>
          <w:tcPr>
            <w:tcW w:w="117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6F11EE" w:rsidRDefault="008A3B30" w:rsidP="008A3B30">
            <w:pPr>
              <w:pStyle w:val="af8"/>
              <w:rPr>
                <w:lang w:val="en-US"/>
              </w:rPr>
            </w:pPr>
            <w:r w:rsidRPr="003B7DE2"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EA636D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EA636D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8A3B30" w:rsidRPr="003B7DE2" w:rsidRDefault="008A3B30" w:rsidP="008A3B30">
            <w:pPr>
              <w:pStyle w:val="af8"/>
            </w:pPr>
            <w:r w:rsidRPr="003B7DE2">
              <w:t>0</w:t>
            </w:r>
          </w:p>
        </w:tc>
      </w:tr>
      <w:tr w:rsidR="008A3B30" w:rsidRPr="002C7715" w:rsidTr="00F602F8">
        <w:trPr>
          <w:trHeight w:val="270"/>
          <w:jc w:val="center"/>
        </w:trPr>
        <w:tc>
          <w:tcPr>
            <w:tcW w:w="117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EF0D16" w:rsidRDefault="008A3B30" w:rsidP="008A3B30">
            <w:pPr>
              <w:pStyle w:val="af8"/>
              <w:rPr>
                <w:lang w:val="en-US"/>
              </w:rPr>
            </w:pPr>
            <w:r w:rsidRPr="003B7DE2"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662C98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662C98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8A3B30" w:rsidRPr="003B7DE2" w:rsidRDefault="008A3B30" w:rsidP="008A3B30">
            <w:pPr>
              <w:pStyle w:val="af8"/>
            </w:pPr>
            <w:r w:rsidRPr="003B7DE2">
              <w:t>0</w:t>
            </w:r>
          </w:p>
        </w:tc>
      </w:tr>
      <w:tr w:rsidR="008A3B30" w:rsidRPr="002C7715" w:rsidTr="00F602F8">
        <w:trPr>
          <w:trHeight w:val="270"/>
          <w:jc w:val="center"/>
        </w:trPr>
        <w:tc>
          <w:tcPr>
            <w:tcW w:w="117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6F11EE" w:rsidRDefault="008A3B30" w:rsidP="008A3B30">
            <w:pPr>
              <w:pStyle w:val="af8"/>
              <w:rPr>
                <w:lang w:val="en-US"/>
              </w:rPr>
            </w:pPr>
            <w:r>
              <w:t>14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AF1170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AF1170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8A3B30" w:rsidRPr="003B7DE2" w:rsidRDefault="008A3B30" w:rsidP="008A3B30">
            <w:pPr>
              <w:pStyle w:val="af8"/>
            </w:pPr>
            <w:r w:rsidRPr="003B7DE2">
              <w:t>0</w:t>
            </w:r>
          </w:p>
        </w:tc>
      </w:tr>
      <w:tr w:rsidR="008A3B30" w:rsidRPr="002C7715" w:rsidTr="00F602F8">
        <w:trPr>
          <w:trHeight w:val="270"/>
          <w:jc w:val="center"/>
        </w:trPr>
        <w:tc>
          <w:tcPr>
            <w:tcW w:w="117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6F11EE" w:rsidRDefault="008A3B30" w:rsidP="008A3B30">
            <w:pPr>
              <w:pStyle w:val="af8"/>
              <w:rPr>
                <w:lang w:val="en-US"/>
              </w:rPr>
            </w:pPr>
            <w:r>
              <w:t>15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AF1170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AF1170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8A3B30" w:rsidRPr="005177F2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A3B30" w:rsidRPr="002C7715" w:rsidTr="00F602F8">
        <w:trPr>
          <w:trHeight w:val="270"/>
          <w:jc w:val="center"/>
        </w:trPr>
        <w:tc>
          <w:tcPr>
            <w:tcW w:w="117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6F11EE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AF1170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AF1170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8A3B30" w:rsidRPr="003B7DE2" w:rsidRDefault="008A3B30" w:rsidP="008A3B30">
            <w:pPr>
              <w:pStyle w:val="af8"/>
            </w:pPr>
            <w:r w:rsidRPr="003B7DE2">
              <w:t>0</w:t>
            </w:r>
          </w:p>
        </w:tc>
      </w:tr>
      <w:tr w:rsidR="008A3B30" w:rsidRPr="002C7715" w:rsidTr="00F602F8">
        <w:trPr>
          <w:trHeight w:val="270"/>
          <w:jc w:val="center"/>
        </w:trPr>
        <w:tc>
          <w:tcPr>
            <w:tcW w:w="117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6F11EE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AF1170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AF1170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8A3B30" w:rsidRPr="003B7DE2" w:rsidRDefault="008A3B30" w:rsidP="008A3B30">
            <w:pPr>
              <w:pStyle w:val="af8"/>
            </w:pPr>
            <w:r w:rsidRPr="003B7DE2">
              <w:t>0</w:t>
            </w:r>
          </w:p>
        </w:tc>
      </w:tr>
      <w:tr w:rsidR="008A3B30" w:rsidRPr="002C7715" w:rsidTr="00F602F8">
        <w:trPr>
          <w:trHeight w:val="270"/>
          <w:jc w:val="center"/>
        </w:trPr>
        <w:tc>
          <w:tcPr>
            <w:tcW w:w="117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6F11EE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AF1170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AF1170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8A3B30" w:rsidRPr="003B7DE2" w:rsidRDefault="008A3B30" w:rsidP="008A3B30">
            <w:pPr>
              <w:pStyle w:val="af8"/>
            </w:pPr>
            <w:r w:rsidRPr="003B7DE2">
              <w:t>0</w:t>
            </w:r>
          </w:p>
        </w:tc>
      </w:tr>
      <w:tr w:rsidR="008A3B30" w:rsidRPr="002C7715" w:rsidTr="00F602F8">
        <w:trPr>
          <w:trHeight w:val="270"/>
          <w:jc w:val="center"/>
        </w:trPr>
        <w:tc>
          <w:tcPr>
            <w:tcW w:w="117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6F11EE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AF1170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AF1170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8A3B30" w:rsidRPr="003B7DE2" w:rsidRDefault="008A3B30" w:rsidP="008A3B30">
            <w:pPr>
              <w:pStyle w:val="af8"/>
            </w:pPr>
            <w:r w:rsidRPr="003B7DE2">
              <w:t>0</w:t>
            </w:r>
          </w:p>
        </w:tc>
      </w:tr>
      <w:tr w:rsidR="008A3B30" w:rsidRPr="002C7715" w:rsidTr="00F602F8">
        <w:trPr>
          <w:trHeight w:val="270"/>
          <w:jc w:val="center"/>
        </w:trPr>
        <w:tc>
          <w:tcPr>
            <w:tcW w:w="117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6F11EE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AF1170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AF1170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8A3B30" w:rsidRPr="005177F2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A3B30" w:rsidRPr="002C7715" w:rsidTr="00F602F8">
        <w:trPr>
          <w:trHeight w:val="270"/>
          <w:jc w:val="center"/>
        </w:trPr>
        <w:tc>
          <w:tcPr>
            <w:tcW w:w="117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6F11EE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AF1170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AF1170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8A3B30" w:rsidRPr="003B7DE2" w:rsidRDefault="008A3B30" w:rsidP="008A3B30">
            <w:pPr>
              <w:pStyle w:val="af8"/>
            </w:pPr>
            <w:r w:rsidRPr="003B7DE2">
              <w:t>0</w:t>
            </w:r>
          </w:p>
        </w:tc>
      </w:tr>
      <w:tr w:rsidR="008A3B30" w:rsidRPr="002C7715" w:rsidTr="00F602F8">
        <w:trPr>
          <w:trHeight w:val="270"/>
          <w:jc w:val="center"/>
        </w:trPr>
        <w:tc>
          <w:tcPr>
            <w:tcW w:w="117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6F11EE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AF1170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AF1170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8A3B30" w:rsidRPr="003B7DE2" w:rsidRDefault="008A3B30" w:rsidP="008A3B30">
            <w:pPr>
              <w:pStyle w:val="af8"/>
            </w:pPr>
            <w:r w:rsidRPr="003B7DE2">
              <w:t>0</w:t>
            </w:r>
          </w:p>
        </w:tc>
      </w:tr>
    </w:tbl>
    <w:p w:rsidR="002C7715" w:rsidRPr="002C7715" w:rsidRDefault="002C7715" w:rsidP="002C7715">
      <w:pPr>
        <w:pStyle w:val="aa"/>
        <w:spacing w:before="120"/>
      </w:pPr>
      <w:r w:rsidRPr="002C7715">
        <w:br w:type="page"/>
      </w:r>
      <w:r w:rsidRPr="002C7715">
        <w:lastRenderedPageBreak/>
        <w:t>Продолжение таблицы </w:t>
      </w:r>
      <w:r w:rsidR="00630864">
        <w:t>4.2</w:t>
      </w:r>
    </w:p>
    <w:p w:rsidR="002C7715" w:rsidRPr="002C7715" w:rsidRDefault="002C7715" w:rsidP="002C7715">
      <w:pPr>
        <w:jc w:val="right"/>
      </w:pPr>
      <w:r w:rsidRPr="002C7715">
        <w:t>В днях</w:t>
      </w:r>
    </w:p>
    <w:tbl>
      <w:tblPr>
        <w:tblW w:w="4881" w:type="pct"/>
        <w:jc w:val="center"/>
        <w:tblLook w:val="0000"/>
      </w:tblPr>
      <w:tblGrid>
        <w:gridCol w:w="2323"/>
        <w:gridCol w:w="2369"/>
        <w:gridCol w:w="2706"/>
        <w:gridCol w:w="2498"/>
      </w:tblGrid>
      <w:tr w:rsidR="002C7715" w:rsidRPr="002C7715" w:rsidTr="005C6F6A">
        <w:trPr>
          <w:trHeight w:val="270"/>
          <w:jc w:val="center"/>
        </w:trPr>
        <w:tc>
          <w:tcPr>
            <w:tcW w:w="117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2C7715" w:rsidRPr="002C7715" w:rsidRDefault="002C7715" w:rsidP="005C6F6A">
            <w:pPr>
              <w:pStyle w:val="af8"/>
            </w:pPr>
            <w:r w:rsidRPr="002C7715">
              <w:t>Номер события</w:t>
            </w:r>
          </w:p>
        </w:tc>
        <w:tc>
          <w:tcPr>
            <w:tcW w:w="2564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C7715" w:rsidRPr="002C7715" w:rsidRDefault="002C7715" w:rsidP="005C6F6A">
            <w:pPr>
              <w:pStyle w:val="af8"/>
            </w:pPr>
            <w:r w:rsidRPr="002C7715">
              <w:t>Сроки свершения</w:t>
            </w:r>
          </w:p>
        </w:tc>
        <w:tc>
          <w:tcPr>
            <w:tcW w:w="126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</w:tcPr>
          <w:p w:rsidR="002C7715" w:rsidRPr="002C7715" w:rsidRDefault="002C7715" w:rsidP="005C6F6A">
            <w:pPr>
              <w:pStyle w:val="af8"/>
            </w:pPr>
            <w:r w:rsidRPr="002C7715">
              <w:t>Резерв времени</w:t>
            </w:r>
          </w:p>
        </w:tc>
      </w:tr>
      <w:tr w:rsidR="002C7715" w:rsidRPr="002C7715" w:rsidTr="005C6F6A">
        <w:trPr>
          <w:trHeight w:val="270"/>
          <w:jc w:val="center"/>
        </w:trPr>
        <w:tc>
          <w:tcPr>
            <w:tcW w:w="1174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pStyle w:val="af8"/>
            </w:pP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C7715" w:rsidRPr="002C7715" w:rsidRDefault="00CB1ABB" w:rsidP="005C6F6A">
            <w:pPr>
              <w:pStyle w:val="af8"/>
            </w:pPr>
            <w:r>
              <w:t>р</w:t>
            </w:r>
            <w:r w:rsidR="002C7715" w:rsidRPr="002C7715">
              <w:t>анний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C7715" w:rsidRPr="002C7715" w:rsidRDefault="00CB1ABB" w:rsidP="005C6F6A">
            <w:pPr>
              <w:pStyle w:val="af8"/>
            </w:pPr>
            <w:r>
              <w:t>п</w:t>
            </w:r>
            <w:r w:rsidR="002C7715" w:rsidRPr="002C7715">
              <w:t>оздний</w:t>
            </w:r>
          </w:p>
        </w:tc>
        <w:tc>
          <w:tcPr>
            <w:tcW w:w="126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7715" w:rsidRPr="002C7715" w:rsidRDefault="002C7715" w:rsidP="005C6F6A">
            <w:pPr>
              <w:pStyle w:val="af8"/>
            </w:pPr>
          </w:p>
        </w:tc>
      </w:tr>
      <w:tr w:rsidR="008A3B30" w:rsidRPr="002C7715" w:rsidTr="00F602F8">
        <w:trPr>
          <w:trHeight w:val="270"/>
          <w:jc w:val="center"/>
        </w:trPr>
        <w:tc>
          <w:tcPr>
            <w:tcW w:w="117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6F11EE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AF1170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AF1170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8A3B30" w:rsidRPr="003B7DE2" w:rsidRDefault="008A3B30" w:rsidP="008A3B30">
            <w:pPr>
              <w:pStyle w:val="af8"/>
            </w:pPr>
            <w:r w:rsidRPr="003B7DE2">
              <w:t>0</w:t>
            </w:r>
          </w:p>
        </w:tc>
      </w:tr>
      <w:tr w:rsidR="008A3B30" w:rsidRPr="002C7715" w:rsidTr="00F602F8">
        <w:trPr>
          <w:trHeight w:val="270"/>
          <w:jc w:val="center"/>
        </w:trPr>
        <w:tc>
          <w:tcPr>
            <w:tcW w:w="117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6F11EE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AF1170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3B30" w:rsidRPr="00AF1170" w:rsidRDefault="008A3B30" w:rsidP="008A3B30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8A3B30" w:rsidRPr="003B7DE2" w:rsidRDefault="008A3B30" w:rsidP="008A3B30">
            <w:pPr>
              <w:pStyle w:val="af8"/>
            </w:pPr>
            <w:r w:rsidRPr="003B7DE2">
              <w:t>0</w:t>
            </w:r>
          </w:p>
        </w:tc>
      </w:tr>
    </w:tbl>
    <w:p w:rsidR="002C7715" w:rsidRPr="002C7715" w:rsidRDefault="002C7715" w:rsidP="002C7715">
      <w:pPr>
        <w:spacing w:after="200" w:line="276" w:lineRule="auto"/>
        <w:ind w:firstLine="0"/>
        <w:jc w:val="left"/>
        <w:rPr>
          <w:rFonts w:ascii="Arial" w:hAnsi="Arial" w:cs="Arial"/>
          <w:sz w:val="32"/>
          <w:szCs w:val="26"/>
        </w:rPr>
      </w:pPr>
      <w:r w:rsidRPr="002C7715">
        <w:br w:type="page"/>
      </w:r>
    </w:p>
    <w:p w:rsidR="002C7715" w:rsidRPr="002C7715" w:rsidRDefault="002C7715" w:rsidP="002C7715">
      <w:pPr>
        <w:pStyle w:val="3"/>
      </w:pPr>
      <w:r w:rsidRPr="002C7715">
        <w:lastRenderedPageBreak/>
        <w:t>Расчёт параметров работ сетевого графика</w:t>
      </w:r>
    </w:p>
    <w:p w:rsidR="002C7715" w:rsidRPr="002C7715" w:rsidRDefault="002C7715" w:rsidP="000B22DF">
      <w:r w:rsidRPr="002C7715">
        <w:t>Ранний срок начала работы совпадает с ранним сроком свершения ее н</w:t>
      </w:r>
      <w:r w:rsidRPr="002C7715">
        <w:t>а</w:t>
      </w:r>
      <w:r w:rsidRPr="002C7715">
        <w:t xml:space="preserve">чального события. </w:t>
      </w:r>
    </w:p>
    <w:p w:rsidR="002C7715" w:rsidRPr="002C7715" w:rsidRDefault="002C7715" w:rsidP="000B22DF">
      <w:r w:rsidRPr="002C7715">
        <w:t>Поздний срок начала работы получаем путем вычитания из позднего срока свершения ее конечного события ее ожидаемую продолжительность.</w:t>
      </w:r>
    </w:p>
    <w:p w:rsidR="002C7715" w:rsidRPr="002C7715" w:rsidRDefault="002C7715" w:rsidP="000B22DF">
      <w:r w:rsidRPr="002C7715">
        <w:t>Ранний срок окончания работы образуется прибавлением ее продолжи</w:t>
      </w:r>
      <w:r w:rsidRPr="002C7715">
        <w:softHyphen/>
        <w:t>тельности к раннему сроку свершения ее начального события. Поздний срок окончания работы совпадает с поздним сро</w:t>
      </w:r>
      <w:r w:rsidR="00EA5C18">
        <w:t>ком свершения ее конечного собы</w:t>
      </w:r>
      <w:r w:rsidRPr="002C7715">
        <w:t>тия.</w:t>
      </w:r>
    </w:p>
    <w:p w:rsidR="002C7715" w:rsidRPr="002C7715" w:rsidRDefault="002C7715" w:rsidP="000B22DF">
      <w:r w:rsidRPr="002C7715">
        <w:t>Резервами времени обладают работы, не лежащие на критическом пути. Полный резерв времени работы образуется вычитанием из позднего срока све</w:t>
      </w:r>
      <w:r w:rsidRPr="002C7715">
        <w:t>р</w:t>
      </w:r>
      <w:r w:rsidRPr="002C7715">
        <w:t>шения ее конечного события</w:t>
      </w:r>
      <w:r w:rsidR="00EA5C18">
        <w:t>,</w:t>
      </w:r>
      <w:r w:rsidRPr="002C7715">
        <w:t xml:space="preserve"> раннего срока свершения ее начального события и</w:t>
      </w:r>
      <w:r w:rsidR="00D67C07">
        <w:rPr>
          <w:lang w:val="en-US"/>
        </w:rPr>
        <w:t> </w:t>
      </w:r>
      <w:r w:rsidRPr="002C7715">
        <w:t>ее ожидаемой продолжительности.</w:t>
      </w:r>
    </w:p>
    <w:p w:rsidR="002C7715" w:rsidRPr="002C7715" w:rsidRDefault="002C7715" w:rsidP="000B22DF">
      <w:r w:rsidRPr="002C7715">
        <w:t>Частный резерв времени работы первого рода равен разности поздних ср</w:t>
      </w:r>
      <w:r w:rsidRPr="002C7715">
        <w:t>о</w:t>
      </w:r>
      <w:r w:rsidRPr="002C7715">
        <w:t>ков свершения ее конечного и начально</w:t>
      </w:r>
      <w:r w:rsidR="00EA5C18">
        <w:t>го событий за вычетом ее ожидае</w:t>
      </w:r>
      <w:r w:rsidRPr="002C7715">
        <w:t>мой пр</w:t>
      </w:r>
      <w:r w:rsidRPr="002C7715">
        <w:t>о</w:t>
      </w:r>
      <w:r w:rsidRPr="002C7715">
        <w:t>должительности.</w:t>
      </w:r>
    </w:p>
    <w:p w:rsidR="002C7715" w:rsidRPr="002C7715" w:rsidRDefault="002C7715" w:rsidP="000B22DF">
      <w:r w:rsidRPr="002C7715">
        <w:t>Частный резерв времени работы второго рода равен разности ранних ср</w:t>
      </w:r>
      <w:r w:rsidRPr="002C7715">
        <w:t>о</w:t>
      </w:r>
      <w:r w:rsidRPr="002C7715">
        <w:t>ков свершения ее конечного и начального событий за вычето</w:t>
      </w:r>
      <w:r w:rsidR="00EA5C18">
        <w:t>м ее ожидае</w:t>
      </w:r>
      <w:r w:rsidRPr="002C7715">
        <w:t>мой пр</w:t>
      </w:r>
      <w:r w:rsidRPr="002C7715">
        <w:t>о</w:t>
      </w:r>
      <w:r w:rsidRPr="002C7715">
        <w:t>должительности.</w:t>
      </w:r>
    </w:p>
    <w:p w:rsidR="002C7715" w:rsidRPr="002C7715" w:rsidRDefault="002C7715" w:rsidP="000B22DF">
      <w:r w:rsidRPr="002C7715">
        <w:t>Свободный резерв времени работы образуется вычитанием из раннего ср</w:t>
      </w:r>
      <w:r w:rsidRPr="002C7715">
        <w:t>о</w:t>
      </w:r>
      <w:r w:rsidRPr="002C7715">
        <w:t>ка свершения ее конечного события поздн</w:t>
      </w:r>
      <w:r w:rsidR="00EA5C18">
        <w:t>его срока свершения ее начально</w:t>
      </w:r>
      <w:r w:rsidRPr="002C7715">
        <w:t>го с</w:t>
      </w:r>
      <w:r w:rsidRPr="002C7715">
        <w:t>о</w:t>
      </w:r>
      <w:r w:rsidRPr="002C7715">
        <w:t>бытия и ее ожидаемой продолжительности.</w:t>
      </w:r>
    </w:p>
    <w:p w:rsidR="002C7715" w:rsidRPr="002C7715" w:rsidRDefault="002C7715" w:rsidP="000B22DF">
      <w:r w:rsidRPr="002C7715">
        <w:t>Для работ, лежащих на критическом пути, никаких резервов времени нет и, следовательно, коэффициент напряженности (К</w:t>
      </w:r>
      <w:r w:rsidRPr="002C7715">
        <w:rPr>
          <w:vertAlign w:val="subscript"/>
        </w:rPr>
        <w:t>Н</w:t>
      </w:r>
      <w:r w:rsidRPr="002C7715">
        <w:t>) таких работ равен 1. Если р</w:t>
      </w:r>
      <w:r w:rsidRPr="002C7715">
        <w:t>а</w:t>
      </w:r>
      <w:r w:rsidRPr="002C7715">
        <w:t>бота не лежит на критическом пути, она располагает резервами времени и ее к</w:t>
      </w:r>
      <w:r w:rsidRPr="002C7715">
        <w:t>о</w:t>
      </w:r>
      <w:r w:rsidRPr="002C7715">
        <w:t>эффициент напряженности меньше 1. Его величина подсчитывается как отнош</w:t>
      </w:r>
      <w:r w:rsidRPr="002C7715">
        <w:t>е</w:t>
      </w:r>
      <w:r w:rsidRPr="002C7715">
        <w:t>ние суммы продолжительностей отр</w:t>
      </w:r>
      <w:r w:rsidR="00CF2AF7">
        <w:t>езков максимального пути, прохо</w:t>
      </w:r>
      <w:r w:rsidRPr="002C7715">
        <w:t>дящего ч</w:t>
      </w:r>
      <w:r w:rsidRPr="002C7715">
        <w:t>е</w:t>
      </w:r>
      <w:r w:rsidRPr="002C7715">
        <w:t>рез данную работу, не совпадающих с критическим путем, к сумме продолж</w:t>
      </w:r>
      <w:r w:rsidRPr="002C7715">
        <w:t>и</w:t>
      </w:r>
      <w:r w:rsidRPr="002C7715">
        <w:lastRenderedPageBreak/>
        <w:t>тельностей отрезков критическо</w:t>
      </w:r>
      <w:r w:rsidR="00CF2AF7">
        <w:t>го пути, не совпадающих с макси</w:t>
      </w:r>
      <w:r w:rsidRPr="002C7715">
        <w:t>мальным путем, проходящим через эту работу.</w:t>
      </w:r>
    </w:p>
    <w:p w:rsidR="002C7715" w:rsidRPr="002C7715" w:rsidRDefault="002C7715" w:rsidP="000B22DF">
      <w:r w:rsidRPr="002C7715">
        <w:t xml:space="preserve">В зависимости от коэффициента напряженности все работы попадают </w:t>
      </w:r>
      <w:r w:rsidR="00CF2AF7">
        <w:br/>
      </w:r>
      <w:r w:rsidRPr="002C7715">
        <w:t>в одну из трех зон напряженности:</w:t>
      </w:r>
    </w:p>
    <w:p w:rsidR="002C7715" w:rsidRPr="002C7715" w:rsidRDefault="002C7715" w:rsidP="00F1362C">
      <w:pPr>
        <w:pStyle w:val="14"/>
        <w:numPr>
          <w:ilvl w:val="0"/>
          <w:numId w:val="7"/>
        </w:numPr>
        <w:ind w:left="1134" w:hanging="283"/>
      </w:pPr>
      <w:r w:rsidRPr="002C7715">
        <w:t>критическую, к</w:t>
      </w:r>
      <w:r w:rsidRPr="002C7715">
        <w:rPr>
          <w:vertAlign w:val="subscript"/>
        </w:rPr>
        <w:t>нij</w:t>
      </w:r>
      <w:r w:rsidR="00A631BD">
        <w:rPr>
          <w:vertAlign w:val="subscript"/>
        </w:rPr>
        <w:t xml:space="preserve"> </w:t>
      </w:r>
      <w:r w:rsidRPr="002C7715">
        <w:t>более 0,8;</w:t>
      </w:r>
    </w:p>
    <w:p w:rsidR="002C7715" w:rsidRPr="002C7715" w:rsidRDefault="002C7715" w:rsidP="00F1362C">
      <w:pPr>
        <w:pStyle w:val="14"/>
        <w:numPr>
          <w:ilvl w:val="0"/>
          <w:numId w:val="7"/>
        </w:numPr>
        <w:ind w:left="1134" w:hanging="283"/>
      </w:pPr>
      <w:r w:rsidRPr="002C7715">
        <w:t>промежуточную, к</w:t>
      </w:r>
      <w:r w:rsidRPr="002C7715">
        <w:rPr>
          <w:vertAlign w:val="subscript"/>
        </w:rPr>
        <w:t xml:space="preserve">нij </w:t>
      </w:r>
      <w:r w:rsidRPr="002C7715">
        <w:t>более 0,5 и не более 0,8;</w:t>
      </w:r>
    </w:p>
    <w:p w:rsidR="002C7715" w:rsidRPr="002C7715" w:rsidRDefault="002C7715" w:rsidP="00F1362C">
      <w:pPr>
        <w:pStyle w:val="14"/>
        <w:numPr>
          <w:ilvl w:val="0"/>
          <w:numId w:val="7"/>
        </w:numPr>
        <w:spacing w:after="200"/>
        <w:ind w:left="1134" w:hanging="283"/>
      </w:pPr>
      <w:r w:rsidRPr="002C7715">
        <w:t>резервную, к</w:t>
      </w:r>
      <w:r w:rsidRPr="002C7715">
        <w:rPr>
          <w:vertAlign w:val="subscript"/>
        </w:rPr>
        <w:t xml:space="preserve">нij </w:t>
      </w:r>
      <w:r w:rsidRPr="002C7715">
        <w:t>менее 0,5.</w:t>
      </w:r>
    </w:p>
    <w:p w:rsidR="002C7715" w:rsidRPr="002C7715" w:rsidRDefault="002C7715" w:rsidP="000B22DF">
      <w:r w:rsidRPr="002C7715">
        <w:t>Результаты расчетов показаны ниже (</w:t>
      </w:r>
      <w:r w:rsidR="008E6818">
        <w:t>таблица 4.3</w:t>
      </w:r>
      <w:r w:rsidRPr="002C7715">
        <w:t>).</w:t>
      </w:r>
    </w:p>
    <w:p w:rsidR="002C7715" w:rsidRPr="002C7715" w:rsidRDefault="002C7715" w:rsidP="002C7715">
      <w:pPr>
        <w:pStyle w:val="aa"/>
        <w:keepNext/>
      </w:pPr>
      <w:bookmarkStart w:id="185" w:name="_Ref229456343"/>
      <w:bookmarkStart w:id="186" w:name="_Ref229456318"/>
      <w:r w:rsidRPr="002C7715">
        <w:t xml:space="preserve">Таблица </w:t>
      </w:r>
      <w:bookmarkEnd w:id="185"/>
      <w:r w:rsidR="008E6818">
        <w:t>4.3</w:t>
      </w:r>
      <w:r w:rsidRPr="002C7715">
        <w:t xml:space="preserve"> – Параметры событий сетевого графика</w:t>
      </w:r>
      <w:bookmarkEnd w:id="186"/>
    </w:p>
    <w:p w:rsidR="002C7715" w:rsidRPr="002C7715" w:rsidRDefault="002C7715" w:rsidP="002C7715">
      <w:pPr>
        <w:jc w:val="right"/>
      </w:pPr>
      <w:r w:rsidRPr="002C7715">
        <w:t>В днях</w:t>
      </w:r>
    </w:p>
    <w:tbl>
      <w:tblPr>
        <w:tblW w:w="4794" w:type="pct"/>
        <w:tblInd w:w="108" w:type="dxa"/>
        <w:tblLook w:val="00A0"/>
      </w:tblPr>
      <w:tblGrid>
        <w:gridCol w:w="1117"/>
        <w:gridCol w:w="1119"/>
        <w:gridCol w:w="804"/>
        <w:gridCol w:w="807"/>
        <w:gridCol w:w="805"/>
        <w:gridCol w:w="807"/>
        <w:gridCol w:w="805"/>
        <w:gridCol w:w="805"/>
        <w:gridCol w:w="805"/>
        <w:gridCol w:w="811"/>
        <w:gridCol w:w="1034"/>
      </w:tblGrid>
      <w:tr w:rsidR="002C7715" w:rsidRPr="002C7715" w:rsidTr="00CE458C">
        <w:trPr>
          <w:trHeight w:val="739"/>
        </w:trPr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C7715" w:rsidRPr="002C7715" w:rsidRDefault="002C7715" w:rsidP="005C6F6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Код работы</w:t>
            </w:r>
          </w:p>
        </w:tc>
        <w:tc>
          <w:tcPr>
            <w:tcW w:w="5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C7715" w:rsidRPr="002C7715" w:rsidRDefault="002C7715" w:rsidP="005C6F6A">
            <w:pPr>
              <w:spacing w:line="240" w:lineRule="auto"/>
              <w:ind w:firstLine="16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Ожидаемая пр</w:t>
            </w:r>
            <w:r w:rsidRPr="002C7715">
              <w:rPr>
                <w:color w:val="000000"/>
                <w:szCs w:val="28"/>
              </w:rPr>
              <w:t>о</w:t>
            </w:r>
            <w:r w:rsidRPr="002C7715">
              <w:rPr>
                <w:color w:val="000000"/>
                <w:szCs w:val="28"/>
              </w:rPr>
              <w:t>должительность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spacing w:line="240" w:lineRule="auto"/>
              <w:ind w:left="31" w:firstLine="0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Сроки н</w:t>
            </w:r>
            <w:r w:rsidRPr="002C7715">
              <w:rPr>
                <w:color w:val="000000"/>
                <w:szCs w:val="28"/>
              </w:rPr>
              <w:t>а</w:t>
            </w:r>
            <w:r w:rsidRPr="002C7715">
              <w:rPr>
                <w:color w:val="000000"/>
                <w:szCs w:val="28"/>
              </w:rPr>
              <w:t>чала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spacing w:line="240" w:lineRule="auto"/>
              <w:ind w:left="31" w:firstLine="0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Сроки окончания</w:t>
            </w:r>
          </w:p>
        </w:tc>
        <w:tc>
          <w:tcPr>
            <w:tcW w:w="165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spacing w:line="240" w:lineRule="auto"/>
              <w:ind w:left="31" w:firstLine="0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Резервы времени</w:t>
            </w:r>
          </w:p>
        </w:tc>
        <w:tc>
          <w:tcPr>
            <w:tcW w:w="5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C7715" w:rsidRPr="002C7715" w:rsidRDefault="002C7715" w:rsidP="005C6F6A">
            <w:pPr>
              <w:spacing w:line="240" w:lineRule="auto"/>
              <w:ind w:left="31" w:firstLine="0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Коэффициент н</w:t>
            </w:r>
            <w:r w:rsidRPr="002C7715">
              <w:rPr>
                <w:color w:val="000000"/>
                <w:szCs w:val="28"/>
              </w:rPr>
              <w:t>а</w:t>
            </w:r>
            <w:r w:rsidRPr="002C7715">
              <w:rPr>
                <w:color w:val="000000"/>
                <w:szCs w:val="28"/>
              </w:rPr>
              <w:t>пряженности</w:t>
            </w:r>
          </w:p>
        </w:tc>
      </w:tr>
      <w:tr w:rsidR="002C7715" w:rsidRPr="002C7715" w:rsidTr="00CE458C">
        <w:trPr>
          <w:trHeight w:val="1551"/>
        </w:trPr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spacing w:line="240" w:lineRule="auto"/>
              <w:ind w:firstLine="16"/>
              <w:rPr>
                <w:color w:val="000000"/>
                <w:szCs w:val="28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C7715" w:rsidRPr="002C7715" w:rsidRDefault="00F22658" w:rsidP="005C6F6A">
            <w:pPr>
              <w:spacing w:line="240" w:lineRule="auto"/>
              <w:ind w:left="-252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</w:t>
            </w:r>
            <w:r w:rsidR="002C7715" w:rsidRPr="002C7715">
              <w:rPr>
                <w:color w:val="000000"/>
                <w:szCs w:val="28"/>
              </w:rPr>
              <w:t>анний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C7715" w:rsidRPr="002C7715" w:rsidRDefault="00F22658" w:rsidP="005C6F6A">
            <w:pPr>
              <w:spacing w:line="240" w:lineRule="auto"/>
              <w:ind w:left="-252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</w:t>
            </w:r>
            <w:r w:rsidR="002C7715" w:rsidRPr="002C7715">
              <w:rPr>
                <w:color w:val="000000"/>
                <w:szCs w:val="28"/>
              </w:rPr>
              <w:t>оздний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C7715" w:rsidRPr="002C7715" w:rsidRDefault="00F22658" w:rsidP="005C6F6A">
            <w:pPr>
              <w:spacing w:line="240" w:lineRule="auto"/>
              <w:ind w:left="-252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</w:t>
            </w:r>
            <w:r w:rsidR="002C7715" w:rsidRPr="002C7715">
              <w:rPr>
                <w:color w:val="000000"/>
                <w:szCs w:val="28"/>
              </w:rPr>
              <w:t>анний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C7715" w:rsidRPr="002C7715" w:rsidRDefault="00F22658" w:rsidP="005C6F6A">
            <w:pPr>
              <w:spacing w:line="240" w:lineRule="auto"/>
              <w:ind w:left="-252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</w:t>
            </w:r>
            <w:r w:rsidR="002C7715" w:rsidRPr="002C7715">
              <w:rPr>
                <w:color w:val="000000"/>
                <w:szCs w:val="28"/>
              </w:rPr>
              <w:t>оздний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C7715" w:rsidRPr="002C7715" w:rsidRDefault="00F22658" w:rsidP="005C6F6A">
            <w:pPr>
              <w:spacing w:line="240" w:lineRule="auto"/>
              <w:ind w:left="-252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</w:t>
            </w:r>
            <w:r w:rsidR="002C7715" w:rsidRPr="002C7715">
              <w:rPr>
                <w:color w:val="000000"/>
                <w:szCs w:val="28"/>
              </w:rPr>
              <w:t>олный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C7715" w:rsidRPr="002C7715" w:rsidRDefault="00F22658" w:rsidP="005C6F6A">
            <w:pPr>
              <w:spacing w:line="240" w:lineRule="auto"/>
              <w:ind w:left="-252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</w:t>
            </w:r>
            <w:r w:rsidR="00412CCC">
              <w:rPr>
                <w:color w:val="000000"/>
                <w:szCs w:val="28"/>
              </w:rPr>
              <w:t xml:space="preserve">астный </w:t>
            </w:r>
            <w:r w:rsidR="002C7715" w:rsidRPr="002C7715">
              <w:rPr>
                <w:color w:val="000000"/>
                <w:szCs w:val="28"/>
              </w:rPr>
              <w:t>1 рода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C7715" w:rsidRPr="002C7715" w:rsidRDefault="00F22658" w:rsidP="005C6F6A">
            <w:pPr>
              <w:spacing w:line="240" w:lineRule="auto"/>
              <w:ind w:left="-252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</w:t>
            </w:r>
            <w:r w:rsidR="002C7715" w:rsidRPr="002C7715">
              <w:rPr>
                <w:color w:val="000000"/>
                <w:szCs w:val="28"/>
              </w:rPr>
              <w:t>астный 2 рода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C7715" w:rsidRPr="002C7715" w:rsidRDefault="002C7715" w:rsidP="005C6F6A">
            <w:pPr>
              <w:spacing w:line="240" w:lineRule="auto"/>
              <w:ind w:left="-252" w:firstLine="0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свободный</w:t>
            </w:r>
          </w:p>
        </w:tc>
        <w:tc>
          <w:tcPr>
            <w:tcW w:w="5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spacing w:line="240" w:lineRule="auto"/>
              <w:rPr>
                <w:color w:val="000000"/>
                <w:szCs w:val="28"/>
              </w:rPr>
            </w:pPr>
          </w:p>
        </w:tc>
      </w:tr>
      <w:tr w:rsidR="00CE458C" w:rsidRPr="002C7715" w:rsidTr="00CE458C">
        <w:trPr>
          <w:trHeight w:val="301"/>
        </w:trPr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58C" w:rsidRPr="00154D0B" w:rsidRDefault="00CE458C" w:rsidP="00CE458C">
            <w:pPr>
              <w:pStyle w:val="af8"/>
            </w:pPr>
            <w:r w:rsidRPr="00154D0B">
              <w:t>0</w:t>
            </w:r>
            <w:r w:rsidR="00154D0B">
              <w:t>-</w:t>
            </w:r>
            <w:r w:rsidRPr="00154D0B">
              <w:t>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8D7581" w:rsidRDefault="00CE458C" w:rsidP="00CE458C">
            <w:pPr>
              <w:pStyle w:val="af8"/>
            </w:pPr>
            <w:r w:rsidRPr="008D7581">
              <w:t>2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2B27BD" w:rsidRDefault="00CE458C" w:rsidP="00CE458C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183242" w:rsidRDefault="00CE458C" w:rsidP="00CE458C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484EA6" w:rsidRDefault="00CE458C" w:rsidP="00CE458C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484EA6" w:rsidRDefault="00CE458C" w:rsidP="00CE458C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A7695E" w:rsidRDefault="00CE458C" w:rsidP="00CE458C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  <w:lang w:val="en-US"/>
              </w:rPr>
              <w:t>0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A7695E" w:rsidRDefault="00CE458C" w:rsidP="00CE458C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  <w:lang w:val="en-US"/>
              </w:rPr>
              <w:t>0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A7695E" w:rsidRDefault="00CE458C" w:rsidP="00CE458C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  <w:lang w:val="en-US"/>
              </w:rPr>
              <w:t>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3629DC" w:rsidRDefault="00CE458C" w:rsidP="00CE458C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F109A5" w:rsidRDefault="00CE458C" w:rsidP="00CE458C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  <w:r w:rsidR="00A3419C">
              <w:rPr>
                <w:color w:val="000000"/>
              </w:rPr>
              <w:t>,00</w:t>
            </w:r>
          </w:p>
        </w:tc>
      </w:tr>
      <w:tr w:rsidR="00CE458C" w:rsidRPr="002C7715" w:rsidTr="00CE458C">
        <w:trPr>
          <w:trHeight w:val="301"/>
        </w:trPr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58C" w:rsidRPr="00154D0B" w:rsidRDefault="00CE458C" w:rsidP="00CE458C">
            <w:pPr>
              <w:pStyle w:val="af8"/>
            </w:pPr>
            <w:r w:rsidRPr="00154D0B">
              <w:t>1</w:t>
            </w:r>
            <w:r w:rsidR="00154D0B">
              <w:t>-</w:t>
            </w:r>
            <w:r w:rsidRPr="00154D0B">
              <w:t>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8D7581" w:rsidRDefault="00CE458C" w:rsidP="00CE458C">
            <w:pPr>
              <w:pStyle w:val="af8"/>
            </w:pPr>
            <w:r w:rsidRPr="008D7581">
              <w:t>3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2B27BD" w:rsidRDefault="00CE458C" w:rsidP="00CE458C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183242" w:rsidRDefault="00CE458C" w:rsidP="00CE458C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484EA6" w:rsidRDefault="00CE458C" w:rsidP="00CE458C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484EA6" w:rsidRDefault="00CE458C" w:rsidP="00CE458C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A7695E" w:rsidRDefault="00CE458C" w:rsidP="00CE458C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  <w:lang w:val="en-US"/>
              </w:rPr>
              <w:t>0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A7695E" w:rsidRDefault="00CE458C" w:rsidP="00CE458C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  <w:lang w:val="en-US"/>
              </w:rPr>
              <w:t>0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A7695E" w:rsidRDefault="00CE458C" w:rsidP="00CE458C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  <w:lang w:val="en-US"/>
              </w:rPr>
              <w:t>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3629DC" w:rsidRDefault="00CE458C" w:rsidP="00CE458C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F109A5" w:rsidRDefault="00CE458C" w:rsidP="00CE458C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  <w:r w:rsidR="00A3419C">
              <w:rPr>
                <w:color w:val="000000"/>
              </w:rPr>
              <w:t>,00</w:t>
            </w:r>
          </w:p>
        </w:tc>
      </w:tr>
      <w:tr w:rsidR="00CE458C" w:rsidRPr="002C7715" w:rsidTr="00CE458C">
        <w:trPr>
          <w:trHeight w:val="301"/>
        </w:trPr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58C" w:rsidRPr="00154D0B" w:rsidRDefault="00CE458C" w:rsidP="00CE458C">
            <w:pPr>
              <w:pStyle w:val="af8"/>
            </w:pPr>
            <w:r w:rsidRPr="00154D0B">
              <w:t>2</w:t>
            </w:r>
            <w:r w:rsidR="00154D0B">
              <w:t>-</w:t>
            </w:r>
            <w:r w:rsidRPr="00154D0B">
              <w:t>3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8D7581" w:rsidRDefault="00CE458C" w:rsidP="00CE458C">
            <w:pPr>
              <w:pStyle w:val="af8"/>
            </w:pPr>
            <w:r w:rsidRPr="008D7581">
              <w:t>3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2B27BD" w:rsidRDefault="00CE458C" w:rsidP="00CE458C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183242" w:rsidRDefault="00CE458C" w:rsidP="00CE458C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484EA6" w:rsidRDefault="00CE458C" w:rsidP="00CE458C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484EA6" w:rsidRDefault="00CE458C" w:rsidP="00CE458C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A7695E" w:rsidRDefault="00CE458C" w:rsidP="00CE458C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  <w:lang w:val="en-US"/>
              </w:rPr>
              <w:t>0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A7695E" w:rsidRDefault="00CE458C" w:rsidP="00CE458C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  <w:lang w:val="en-US"/>
              </w:rPr>
              <w:t>0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A7695E" w:rsidRDefault="00CE458C" w:rsidP="00CE458C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  <w:lang w:val="en-US"/>
              </w:rPr>
              <w:t>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3629DC" w:rsidRDefault="00CE458C" w:rsidP="00CE458C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A3419C" w:rsidRDefault="00CE458C" w:rsidP="00CE458C">
            <w:pPr>
              <w:pStyle w:val="af8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  <w:r w:rsidR="00A3419C">
              <w:rPr>
                <w:color w:val="000000"/>
              </w:rPr>
              <w:t>,00</w:t>
            </w:r>
          </w:p>
        </w:tc>
      </w:tr>
      <w:tr w:rsidR="00CE458C" w:rsidRPr="002C7715" w:rsidTr="00CE458C">
        <w:trPr>
          <w:trHeight w:val="301"/>
        </w:trPr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58C" w:rsidRPr="00154D0B" w:rsidRDefault="00CE458C" w:rsidP="00CE458C">
            <w:pPr>
              <w:pStyle w:val="af8"/>
            </w:pPr>
            <w:r w:rsidRPr="00154D0B">
              <w:t>2</w:t>
            </w:r>
            <w:r w:rsidR="00154D0B">
              <w:t>-</w:t>
            </w:r>
            <w:r w:rsidRPr="00154D0B">
              <w:t>4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8D7581" w:rsidRDefault="00CE458C" w:rsidP="00CE458C">
            <w:pPr>
              <w:pStyle w:val="af8"/>
            </w:pPr>
            <w:r w:rsidRPr="008D7581">
              <w:t>1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2B27BD" w:rsidRDefault="00CE458C" w:rsidP="00CE458C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183242" w:rsidRDefault="00CE458C" w:rsidP="00CE458C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484EA6" w:rsidRDefault="00CE458C" w:rsidP="00CE458C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484EA6" w:rsidRDefault="00CE458C" w:rsidP="00CE458C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A7695E" w:rsidRDefault="00CE458C" w:rsidP="00CE458C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  <w:lang w:val="en-US"/>
              </w:rPr>
              <w:t>3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A7695E" w:rsidRDefault="00CE458C" w:rsidP="00CE458C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  <w:lang w:val="en-US"/>
              </w:rPr>
              <w:t>3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A7695E" w:rsidRDefault="00CE458C" w:rsidP="00CE458C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3629DC" w:rsidRDefault="00CE458C" w:rsidP="00CE458C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F109A5" w:rsidRDefault="00CE458C" w:rsidP="00CE458C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0,57</w:t>
            </w:r>
          </w:p>
        </w:tc>
      </w:tr>
      <w:tr w:rsidR="00CE458C" w:rsidRPr="002C7715" w:rsidTr="00CE458C">
        <w:trPr>
          <w:trHeight w:val="301"/>
        </w:trPr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58C" w:rsidRPr="00154D0B" w:rsidRDefault="00CE458C" w:rsidP="00CE458C">
            <w:pPr>
              <w:pStyle w:val="af8"/>
            </w:pPr>
            <w:r w:rsidRPr="00154D0B">
              <w:t>3</w:t>
            </w:r>
            <w:r w:rsidR="00154D0B">
              <w:t>-</w:t>
            </w:r>
            <w:r w:rsidRPr="00154D0B">
              <w:t>5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8D7581" w:rsidRDefault="00CE458C" w:rsidP="00CE458C">
            <w:pPr>
              <w:pStyle w:val="af8"/>
            </w:pPr>
            <w:r w:rsidRPr="008D7581">
              <w:t>4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2B27BD" w:rsidRDefault="00CE458C" w:rsidP="00CE458C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183242" w:rsidRDefault="00CE458C" w:rsidP="00CE458C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484EA6" w:rsidRDefault="00CE458C" w:rsidP="00CE458C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484EA6" w:rsidRDefault="00CE458C" w:rsidP="00CE458C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A7695E" w:rsidRDefault="00CE458C" w:rsidP="00CE458C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  <w:lang w:val="en-US"/>
              </w:rPr>
              <w:t>0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A7695E" w:rsidRDefault="00CE458C" w:rsidP="00CE458C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  <w:lang w:val="en-US"/>
              </w:rPr>
              <w:t>0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A7695E" w:rsidRDefault="00CE458C" w:rsidP="00CE458C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  <w:lang w:val="en-US"/>
              </w:rPr>
              <w:t>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3629DC" w:rsidRDefault="00CE458C" w:rsidP="00CE458C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F109A5" w:rsidRDefault="00CE458C" w:rsidP="00CE458C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  <w:r w:rsidR="00A3419C">
              <w:rPr>
                <w:color w:val="000000"/>
              </w:rPr>
              <w:t>,00</w:t>
            </w:r>
          </w:p>
        </w:tc>
      </w:tr>
      <w:tr w:rsidR="00CE458C" w:rsidRPr="002C7715" w:rsidTr="00CE458C">
        <w:trPr>
          <w:trHeight w:val="301"/>
        </w:trPr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58C" w:rsidRPr="00154D0B" w:rsidRDefault="00CE458C" w:rsidP="00CE458C">
            <w:pPr>
              <w:pStyle w:val="af8"/>
            </w:pPr>
            <w:r w:rsidRPr="00154D0B">
              <w:t>4</w:t>
            </w:r>
            <w:r w:rsidR="00154D0B">
              <w:t>-</w:t>
            </w:r>
            <w:r w:rsidRPr="00154D0B">
              <w:t>5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8D7581" w:rsidRDefault="00CE458C" w:rsidP="00CE458C">
            <w:pPr>
              <w:pStyle w:val="af8"/>
            </w:pPr>
            <w:r w:rsidRPr="008D7581">
              <w:t>3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2B27BD" w:rsidRDefault="00CE458C" w:rsidP="00CE458C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183242" w:rsidRDefault="00CE458C" w:rsidP="00CE458C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484EA6" w:rsidRDefault="00CE458C" w:rsidP="00CE458C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484EA6" w:rsidRDefault="00CE458C" w:rsidP="00CE458C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A7695E" w:rsidRDefault="00CE458C" w:rsidP="00CE458C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3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A7695E" w:rsidRDefault="00CE458C" w:rsidP="00CE458C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A7695E" w:rsidRDefault="00CE458C" w:rsidP="00CE458C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3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3629DC" w:rsidRDefault="00CE458C" w:rsidP="00CE458C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A7695E" w:rsidRDefault="00CE458C" w:rsidP="00CE458C">
            <w:pPr>
              <w:pStyle w:val="af8"/>
              <w:rPr>
                <w:color w:val="000000"/>
              </w:rPr>
            </w:pPr>
            <w:r>
              <w:rPr>
                <w:color w:val="000000"/>
                <w:lang w:val="en-US"/>
              </w:rPr>
              <w:t>0,57</w:t>
            </w:r>
          </w:p>
        </w:tc>
      </w:tr>
      <w:tr w:rsidR="00CE458C" w:rsidRPr="002C7715" w:rsidTr="00CE458C">
        <w:trPr>
          <w:trHeight w:val="301"/>
        </w:trPr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58C" w:rsidRPr="00154D0B" w:rsidRDefault="00CE458C" w:rsidP="00CE458C">
            <w:pPr>
              <w:pStyle w:val="af8"/>
            </w:pPr>
            <w:r w:rsidRPr="00154D0B">
              <w:t>5</w:t>
            </w:r>
            <w:r w:rsidR="00154D0B">
              <w:t>-</w:t>
            </w:r>
            <w:r w:rsidRPr="00154D0B">
              <w:t>6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8D7581" w:rsidRDefault="00CE458C" w:rsidP="00CE458C">
            <w:pPr>
              <w:pStyle w:val="af8"/>
            </w:pPr>
            <w:r w:rsidRPr="008D7581">
              <w:t>2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2B27BD" w:rsidRDefault="00CE458C" w:rsidP="00CE458C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183242" w:rsidRDefault="00CE458C" w:rsidP="00CE458C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484EA6" w:rsidRDefault="00CE458C" w:rsidP="00CE458C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484EA6" w:rsidRDefault="00CE458C" w:rsidP="00CE458C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A7695E" w:rsidRDefault="00CE458C" w:rsidP="00CE458C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A7695E" w:rsidRDefault="00CE458C" w:rsidP="00CE458C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A7695E" w:rsidRDefault="00CE458C" w:rsidP="00CE458C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3629DC" w:rsidRDefault="00CE458C" w:rsidP="00CE458C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F109A5" w:rsidRDefault="00CE458C" w:rsidP="00CE458C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  <w:r w:rsidR="00A3419C">
              <w:rPr>
                <w:color w:val="000000"/>
              </w:rPr>
              <w:t>,00</w:t>
            </w:r>
          </w:p>
        </w:tc>
      </w:tr>
      <w:tr w:rsidR="00CE458C" w:rsidRPr="002C7715" w:rsidTr="00CE458C">
        <w:trPr>
          <w:trHeight w:val="301"/>
        </w:trPr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58C" w:rsidRPr="00154D0B" w:rsidRDefault="00CE458C" w:rsidP="00CE458C">
            <w:pPr>
              <w:pStyle w:val="af8"/>
            </w:pPr>
            <w:r w:rsidRPr="00154D0B">
              <w:t>6</w:t>
            </w:r>
            <w:r w:rsidR="00154D0B">
              <w:t>-</w:t>
            </w:r>
            <w:r w:rsidRPr="00154D0B">
              <w:t>7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8D7581" w:rsidRDefault="00CE458C" w:rsidP="00CE458C">
            <w:pPr>
              <w:pStyle w:val="af8"/>
            </w:pPr>
            <w:r w:rsidRPr="008D7581">
              <w:t>2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2B27BD" w:rsidRDefault="00CE458C" w:rsidP="00CE458C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183242" w:rsidRDefault="00CE458C" w:rsidP="00CE458C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484EA6" w:rsidRDefault="00CE458C" w:rsidP="00CE458C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484EA6" w:rsidRDefault="00CE458C" w:rsidP="00CE458C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A7695E" w:rsidRDefault="00CE458C" w:rsidP="00CE458C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A7695E" w:rsidRDefault="00CE458C" w:rsidP="00CE458C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A7695E" w:rsidRDefault="00CE458C" w:rsidP="00CE458C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3629DC" w:rsidRDefault="00CE458C" w:rsidP="00CE458C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F109A5" w:rsidRDefault="00CE458C" w:rsidP="00CE458C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  <w:r w:rsidR="00A3419C">
              <w:rPr>
                <w:color w:val="000000"/>
              </w:rPr>
              <w:t>,00</w:t>
            </w:r>
          </w:p>
        </w:tc>
      </w:tr>
      <w:tr w:rsidR="00CE458C" w:rsidRPr="002C7715" w:rsidTr="00CE458C">
        <w:trPr>
          <w:trHeight w:val="301"/>
        </w:trPr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58C" w:rsidRPr="00154D0B" w:rsidRDefault="00CE458C" w:rsidP="00CE458C">
            <w:pPr>
              <w:pStyle w:val="af8"/>
            </w:pPr>
            <w:r w:rsidRPr="00154D0B">
              <w:t>6</w:t>
            </w:r>
            <w:r w:rsidR="00154D0B">
              <w:t>-</w:t>
            </w:r>
            <w:r w:rsidRPr="00154D0B">
              <w:t>9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8D7581" w:rsidRDefault="00CE458C" w:rsidP="00CE458C">
            <w:pPr>
              <w:pStyle w:val="af8"/>
            </w:pPr>
            <w:r w:rsidRPr="008D7581">
              <w:t>3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2B27BD" w:rsidRDefault="00CE458C" w:rsidP="00CE458C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183242" w:rsidRDefault="00CE458C" w:rsidP="00CE458C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20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484EA6" w:rsidRDefault="00CE458C" w:rsidP="00CE458C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484EA6" w:rsidRDefault="00CE458C" w:rsidP="00CE458C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A7695E" w:rsidRDefault="00CE458C" w:rsidP="00CE458C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6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A7695E" w:rsidRDefault="00CE458C" w:rsidP="00CE458C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6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A7695E" w:rsidRDefault="00CE458C" w:rsidP="00CE458C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6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3629DC" w:rsidRDefault="00CE458C" w:rsidP="00CE458C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F109A5" w:rsidRDefault="00CE458C" w:rsidP="00CE458C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0,33</w:t>
            </w:r>
          </w:p>
        </w:tc>
      </w:tr>
      <w:tr w:rsidR="00CE458C" w:rsidRPr="002C7715" w:rsidTr="00CE458C">
        <w:trPr>
          <w:trHeight w:val="301"/>
        </w:trPr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58C" w:rsidRPr="00154D0B" w:rsidRDefault="00CE458C" w:rsidP="00CE458C">
            <w:pPr>
              <w:pStyle w:val="af8"/>
            </w:pPr>
            <w:r w:rsidRPr="00154D0B">
              <w:t>7</w:t>
            </w:r>
            <w:r w:rsidR="00154D0B">
              <w:t>-</w:t>
            </w:r>
            <w:r w:rsidRPr="00154D0B">
              <w:t>8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8D7581" w:rsidRDefault="00CE458C" w:rsidP="00CE458C">
            <w:pPr>
              <w:pStyle w:val="af8"/>
            </w:pPr>
            <w:r w:rsidRPr="008D7581">
              <w:t>5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2B27BD" w:rsidRDefault="00CE458C" w:rsidP="00CE458C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16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183242" w:rsidRDefault="00CE458C" w:rsidP="00CE458C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16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484EA6" w:rsidRDefault="00CE458C" w:rsidP="00CE458C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484EA6" w:rsidRDefault="00CE458C" w:rsidP="00CE458C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A7695E" w:rsidRDefault="00CE458C" w:rsidP="00CE458C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A7695E" w:rsidRDefault="00CE458C" w:rsidP="00CE458C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A7695E" w:rsidRDefault="00CE458C" w:rsidP="00CE458C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3629DC" w:rsidRDefault="00CE458C" w:rsidP="00CE458C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F109A5" w:rsidRDefault="00CE458C" w:rsidP="00CE458C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  <w:r w:rsidR="00A3419C">
              <w:rPr>
                <w:color w:val="000000"/>
              </w:rPr>
              <w:t>,00</w:t>
            </w:r>
          </w:p>
        </w:tc>
      </w:tr>
      <w:tr w:rsidR="00CE458C" w:rsidRPr="002C7715" w:rsidTr="00CE458C">
        <w:trPr>
          <w:trHeight w:val="301"/>
        </w:trPr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58C" w:rsidRPr="00154D0B" w:rsidRDefault="00CE458C" w:rsidP="00CE458C">
            <w:pPr>
              <w:pStyle w:val="af8"/>
            </w:pPr>
            <w:r w:rsidRPr="00154D0B">
              <w:t>8</w:t>
            </w:r>
            <w:r w:rsidR="00154D0B">
              <w:t>-</w:t>
            </w:r>
            <w:r w:rsidRPr="00154D0B">
              <w:t>9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8D7581" w:rsidRDefault="00CE458C" w:rsidP="00CE458C">
            <w:pPr>
              <w:pStyle w:val="af8"/>
            </w:pPr>
            <w:r w:rsidRPr="008D7581">
              <w:t>2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2B27BD" w:rsidRDefault="00CE458C" w:rsidP="00CE458C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183242" w:rsidRDefault="00CE458C" w:rsidP="00CE458C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484EA6" w:rsidRDefault="00CE458C" w:rsidP="00CE458C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484EA6" w:rsidRDefault="00CE458C" w:rsidP="00CE458C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A7695E" w:rsidRDefault="00CE458C" w:rsidP="00CE458C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A7695E" w:rsidRDefault="00CE458C" w:rsidP="00CE458C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A7695E" w:rsidRDefault="00CE458C" w:rsidP="00CE458C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3629DC" w:rsidRDefault="00CE458C" w:rsidP="00CE458C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F109A5" w:rsidRDefault="00CE458C" w:rsidP="00CE458C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  <w:r w:rsidR="00A3419C">
              <w:rPr>
                <w:color w:val="000000"/>
              </w:rPr>
              <w:t>,00</w:t>
            </w:r>
          </w:p>
        </w:tc>
      </w:tr>
      <w:tr w:rsidR="00CE458C" w:rsidRPr="002C7715" w:rsidTr="00CE458C">
        <w:trPr>
          <w:trHeight w:val="301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58C" w:rsidRPr="00154D0B" w:rsidRDefault="00CE458C" w:rsidP="00CE458C">
            <w:pPr>
              <w:pStyle w:val="af8"/>
            </w:pPr>
            <w:r w:rsidRPr="00154D0B">
              <w:t>9</w:t>
            </w:r>
            <w:r w:rsidR="00154D0B">
              <w:t>-</w:t>
            </w:r>
            <w:r w:rsidRPr="00154D0B">
              <w:t>10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8D7581" w:rsidRDefault="00CE458C" w:rsidP="00CE458C">
            <w:pPr>
              <w:pStyle w:val="af8"/>
            </w:pPr>
            <w:r w:rsidRPr="008D7581">
              <w:t>3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2B27BD" w:rsidRDefault="00CE458C" w:rsidP="00CE458C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23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183242" w:rsidRDefault="00CE458C" w:rsidP="00CE458C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23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484EA6" w:rsidRDefault="00CE458C" w:rsidP="00CE458C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484EA6" w:rsidRDefault="00CE458C" w:rsidP="00CE458C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A7695E" w:rsidRDefault="00CE458C" w:rsidP="00CE458C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A7695E" w:rsidRDefault="00CE458C" w:rsidP="00CE458C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A7695E" w:rsidRDefault="00CE458C" w:rsidP="00CE458C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3629DC" w:rsidRDefault="00CE458C" w:rsidP="00CE458C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F109A5" w:rsidRDefault="00CE458C" w:rsidP="00CE458C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  <w:r w:rsidR="00A3419C">
              <w:rPr>
                <w:color w:val="000000"/>
              </w:rPr>
              <w:t>,00</w:t>
            </w:r>
          </w:p>
        </w:tc>
      </w:tr>
      <w:tr w:rsidR="00CE458C" w:rsidRPr="002C7715" w:rsidTr="00CE458C">
        <w:trPr>
          <w:trHeight w:val="301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58C" w:rsidRPr="00154D0B" w:rsidRDefault="00CE458C" w:rsidP="00CE458C">
            <w:pPr>
              <w:pStyle w:val="af8"/>
            </w:pPr>
            <w:r w:rsidRPr="00154D0B">
              <w:t>10</w:t>
            </w:r>
            <w:r w:rsidR="00154D0B">
              <w:t>-</w:t>
            </w:r>
            <w:r w:rsidRPr="00154D0B">
              <w:t>11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8D7581" w:rsidRDefault="00CE458C" w:rsidP="00CE458C">
            <w:pPr>
              <w:pStyle w:val="af8"/>
            </w:pPr>
            <w:r w:rsidRPr="008D7581">
              <w:t>2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2B27BD" w:rsidRDefault="00CE458C" w:rsidP="00CE458C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26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183242" w:rsidRDefault="00CE458C" w:rsidP="00CE458C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27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484EA6" w:rsidRDefault="00CE458C" w:rsidP="00CE458C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484EA6" w:rsidRDefault="00CE458C" w:rsidP="00CE458C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A7695E" w:rsidRDefault="00CE458C" w:rsidP="00CE458C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1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A7695E" w:rsidRDefault="00CE458C" w:rsidP="00CE458C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1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A7695E" w:rsidRDefault="00CE458C" w:rsidP="00CE458C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458C" w:rsidRPr="003629DC" w:rsidRDefault="00CE458C" w:rsidP="00CE458C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458C" w:rsidRPr="00F109A5" w:rsidRDefault="00CE458C" w:rsidP="00CE458C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0,75</w:t>
            </w:r>
          </w:p>
        </w:tc>
      </w:tr>
    </w:tbl>
    <w:p w:rsidR="002C7715" w:rsidRPr="002C7715" w:rsidRDefault="002C7715" w:rsidP="002C7715">
      <w:pPr>
        <w:ind w:firstLine="0"/>
      </w:pPr>
      <w:r w:rsidRPr="002C7715">
        <w:br w:type="page"/>
      </w:r>
      <w:r w:rsidRPr="002C7715">
        <w:lastRenderedPageBreak/>
        <w:t xml:space="preserve">Продолжение таблицы </w:t>
      </w:r>
      <w:r w:rsidR="008E6818">
        <w:t>4.3</w:t>
      </w:r>
    </w:p>
    <w:p w:rsidR="002C7715" w:rsidRPr="002C7715" w:rsidRDefault="002C7715" w:rsidP="002C7715">
      <w:pPr>
        <w:jc w:val="right"/>
      </w:pPr>
      <w:r w:rsidRPr="002C7715">
        <w:t>В днях</w:t>
      </w:r>
    </w:p>
    <w:tbl>
      <w:tblPr>
        <w:tblW w:w="4794" w:type="pct"/>
        <w:tblInd w:w="108" w:type="dxa"/>
        <w:tblLayout w:type="fixed"/>
        <w:tblLook w:val="00A0"/>
      </w:tblPr>
      <w:tblGrid>
        <w:gridCol w:w="1095"/>
        <w:gridCol w:w="1126"/>
        <w:gridCol w:w="755"/>
        <w:gridCol w:w="796"/>
        <w:gridCol w:w="884"/>
        <w:gridCol w:w="849"/>
        <w:gridCol w:w="709"/>
        <w:gridCol w:w="853"/>
        <w:gridCol w:w="849"/>
        <w:gridCol w:w="709"/>
        <w:gridCol w:w="1094"/>
      </w:tblGrid>
      <w:tr w:rsidR="002C7715" w:rsidRPr="002C7715" w:rsidTr="00154D0B">
        <w:trPr>
          <w:trHeight w:val="301"/>
        </w:trPr>
        <w:tc>
          <w:tcPr>
            <w:tcW w:w="56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C7715" w:rsidRPr="002C7715" w:rsidRDefault="002C7715" w:rsidP="005C6F6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Код работы</w:t>
            </w:r>
          </w:p>
        </w:tc>
        <w:tc>
          <w:tcPr>
            <w:tcW w:w="57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textDirection w:val="btLr"/>
            <w:vAlign w:val="center"/>
          </w:tcPr>
          <w:p w:rsidR="002C7715" w:rsidRPr="002C7715" w:rsidRDefault="002C7715" w:rsidP="005C6F6A">
            <w:pPr>
              <w:spacing w:line="240" w:lineRule="auto"/>
              <w:ind w:firstLine="16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Ожидаемая пр</w:t>
            </w:r>
            <w:r w:rsidRPr="002C7715">
              <w:rPr>
                <w:color w:val="000000"/>
                <w:szCs w:val="28"/>
              </w:rPr>
              <w:t>о</w:t>
            </w:r>
            <w:r w:rsidRPr="002C7715">
              <w:rPr>
                <w:color w:val="000000"/>
                <w:szCs w:val="28"/>
              </w:rPr>
              <w:t>должительность</w:t>
            </w:r>
          </w:p>
        </w:tc>
        <w:tc>
          <w:tcPr>
            <w:tcW w:w="7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spacing w:line="240" w:lineRule="auto"/>
              <w:ind w:left="31" w:firstLine="0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Сроки н</w:t>
            </w:r>
            <w:r w:rsidRPr="002C7715">
              <w:rPr>
                <w:color w:val="000000"/>
                <w:szCs w:val="28"/>
              </w:rPr>
              <w:t>а</w:t>
            </w:r>
            <w:r w:rsidRPr="002C7715">
              <w:rPr>
                <w:color w:val="000000"/>
                <w:szCs w:val="28"/>
              </w:rPr>
              <w:t>чала</w:t>
            </w:r>
          </w:p>
        </w:tc>
        <w:tc>
          <w:tcPr>
            <w:tcW w:w="8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spacing w:line="240" w:lineRule="auto"/>
              <w:ind w:left="31" w:firstLine="0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Сроки окончания</w:t>
            </w:r>
          </w:p>
        </w:tc>
        <w:tc>
          <w:tcPr>
            <w:tcW w:w="160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spacing w:line="240" w:lineRule="auto"/>
              <w:ind w:left="31" w:firstLine="0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Резервы времени</w:t>
            </w:r>
          </w:p>
        </w:tc>
        <w:tc>
          <w:tcPr>
            <w:tcW w:w="56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textDirection w:val="btLr"/>
            <w:vAlign w:val="center"/>
          </w:tcPr>
          <w:p w:rsidR="002C7715" w:rsidRPr="002C7715" w:rsidRDefault="002C7715" w:rsidP="005C6F6A">
            <w:pPr>
              <w:ind w:left="113" w:right="113" w:firstLine="0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Коэффициент напряженности</w:t>
            </w:r>
          </w:p>
        </w:tc>
      </w:tr>
      <w:tr w:rsidR="002C7715" w:rsidRPr="002C7715" w:rsidTr="00154D0B">
        <w:trPr>
          <w:trHeight w:val="1482"/>
        </w:trPr>
        <w:tc>
          <w:tcPr>
            <w:tcW w:w="56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7715" w:rsidRPr="002C7715" w:rsidRDefault="002C7715" w:rsidP="005C6F6A">
            <w:pP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57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C7715" w:rsidRPr="002C7715" w:rsidRDefault="002C7715" w:rsidP="005C6F6A">
            <w:pP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C7715" w:rsidRPr="002C7715" w:rsidRDefault="00F22658" w:rsidP="005C6F6A">
            <w:pPr>
              <w:spacing w:line="240" w:lineRule="auto"/>
              <w:ind w:left="-252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</w:t>
            </w:r>
            <w:r w:rsidR="002C7715" w:rsidRPr="002C7715">
              <w:rPr>
                <w:color w:val="000000"/>
                <w:szCs w:val="28"/>
              </w:rPr>
              <w:t>анний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C7715" w:rsidRPr="002C7715" w:rsidRDefault="00F22658" w:rsidP="005C6F6A">
            <w:pPr>
              <w:spacing w:line="240" w:lineRule="auto"/>
              <w:ind w:left="-252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</w:t>
            </w:r>
            <w:r w:rsidR="002C7715" w:rsidRPr="002C7715">
              <w:rPr>
                <w:color w:val="000000"/>
                <w:szCs w:val="28"/>
              </w:rPr>
              <w:t>оздний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C7715" w:rsidRPr="002C7715" w:rsidRDefault="00F22658" w:rsidP="005C6F6A">
            <w:pPr>
              <w:spacing w:line="240" w:lineRule="auto"/>
              <w:ind w:left="-252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</w:t>
            </w:r>
            <w:r w:rsidR="002C7715" w:rsidRPr="002C7715">
              <w:rPr>
                <w:color w:val="000000"/>
                <w:szCs w:val="28"/>
              </w:rPr>
              <w:t>анний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C7715" w:rsidRPr="002C7715" w:rsidRDefault="00F22658" w:rsidP="005C6F6A">
            <w:pPr>
              <w:spacing w:line="240" w:lineRule="auto"/>
              <w:ind w:left="-252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</w:t>
            </w:r>
            <w:r w:rsidR="002C7715" w:rsidRPr="002C7715">
              <w:rPr>
                <w:color w:val="000000"/>
                <w:szCs w:val="28"/>
              </w:rPr>
              <w:t>оздний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C7715" w:rsidRPr="002C7715" w:rsidRDefault="00F22658" w:rsidP="005C6F6A">
            <w:pPr>
              <w:spacing w:line="240" w:lineRule="auto"/>
              <w:ind w:left="-252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</w:t>
            </w:r>
            <w:r w:rsidR="002C7715" w:rsidRPr="002C7715">
              <w:rPr>
                <w:color w:val="000000"/>
                <w:szCs w:val="28"/>
              </w:rPr>
              <w:t>олный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C7715" w:rsidRPr="002C7715" w:rsidRDefault="00F22658" w:rsidP="00914D95">
            <w:pPr>
              <w:spacing w:line="240" w:lineRule="auto"/>
              <w:ind w:left="-252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</w:t>
            </w:r>
            <w:r w:rsidR="002C7715" w:rsidRPr="002C7715">
              <w:rPr>
                <w:color w:val="000000"/>
                <w:szCs w:val="28"/>
              </w:rPr>
              <w:t>астный 1 рода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C7715" w:rsidRPr="002C7715" w:rsidRDefault="00F22658" w:rsidP="005C6F6A">
            <w:pPr>
              <w:spacing w:line="240" w:lineRule="auto"/>
              <w:ind w:left="-252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</w:t>
            </w:r>
            <w:r w:rsidR="002C7715" w:rsidRPr="002C7715">
              <w:rPr>
                <w:color w:val="000000"/>
                <w:szCs w:val="28"/>
              </w:rPr>
              <w:t>астный 2 рода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C7715" w:rsidRPr="002C7715" w:rsidRDefault="002C7715" w:rsidP="005C6F6A">
            <w:pPr>
              <w:spacing w:line="240" w:lineRule="auto"/>
              <w:ind w:left="-252" w:firstLine="0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свободный</w:t>
            </w:r>
          </w:p>
        </w:tc>
        <w:tc>
          <w:tcPr>
            <w:tcW w:w="56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154D0B" w:rsidRPr="002C7715" w:rsidTr="00154D0B">
        <w:trPr>
          <w:trHeight w:val="301"/>
        </w:trPr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D0B" w:rsidRPr="00154D0B" w:rsidRDefault="00154D0B" w:rsidP="00154D0B">
            <w:pPr>
              <w:pStyle w:val="af8"/>
            </w:pPr>
            <w:r w:rsidRPr="00154D0B">
              <w:t>11</w:t>
            </w:r>
            <w:r>
              <w:t>-</w:t>
            </w:r>
            <w:r w:rsidRPr="00154D0B">
              <w:t>13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8D7581" w:rsidRDefault="00154D0B" w:rsidP="00154D0B">
            <w:pPr>
              <w:pStyle w:val="af8"/>
            </w:pPr>
            <w:r w:rsidRPr="008D7581">
              <w:t>1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2B27BD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28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183242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29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484EA6" w:rsidRDefault="00154D0B" w:rsidP="00154D0B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484EA6" w:rsidRDefault="00154D0B" w:rsidP="00154D0B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1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1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3629DC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>
              <w:rPr>
                <w:color w:val="000000"/>
                <w:lang w:val="en-US"/>
              </w:rPr>
              <w:t>0,75</w:t>
            </w:r>
          </w:p>
        </w:tc>
      </w:tr>
      <w:tr w:rsidR="00154D0B" w:rsidRPr="002C7715" w:rsidTr="00154D0B">
        <w:trPr>
          <w:trHeight w:val="301"/>
        </w:trPr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D0B" w:rsidRPr="00154D0B" w:rsidRDefault="00154D0B" w:rsidP="00154D0B">
            <w:pPr>
              <w:pStyle w:val="af8"/>
            </w:pPr>
            <w:r w:rsidRPr="00154D0B">
              <w:t>10</w:t>
            </w:r>
            <w:r>
              <w:t>-</w:t>
            </w:r>
            <w:r w:rsidRPr="00154D0B">
              <w:t>12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8D7581" w:rsidRDefault="00154D0B" w:rsidP="00154D0B">
            <w:pPr>
              <w:pStyle w:val="af8"/>
            </w:pPr>
            <w:r w:rsidRPr="008D7581">
              <w:t>3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2B27BD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26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183242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26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484EA6" w:rsidRDefault="00154D0B" w:rsidP="00154D0B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484EA6" w:rsidRDefault="00154D0B" w:rsidP="00154D0B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3629DC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1D62D5" w:rsidRDefault="00154D0B" w:rsidP="00154D0B">
            <w:pPr>
              <w:pStyle w:val="af8"/>
              <w:rPr>
                <w:color w:val="000000"/>
                <w:lang w:val="en-US"/>
              </w:rPr>
            </w:pPr>
            <w:r w:rsidRPr="001D62D5">
              <w:rPr>
                <w:color w:val="000000"/>
                <w:lang w:val="en-US"/>
              </w:rPr>
              <w:t>1</w:t>
            </w:r>
            <w:r w:rsidR="001D62D5" w:rsidRPr="001D62D5">
              <w:rPr>
                <w:color w:val="000000"/>
              </w:rPr>
              <w:t>,00</w:t>
            </w:r>
          </w:p>
        </w:tc>
      </w:tr>
      <w:tr w:rsidR="00154D0B" w:rsidRPr="002C7715" w:rsidTr="00154D0B">
        <w:trPr>
          <w:trHeight w:val="301"/>
        </w:trPr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D0B" w:rsidRPr="00154D0B" w:rsidRDefault="00154D0B" w:rsidP="00154D0B">
            <w:pPr>
              <w:pStyle w:val="af8"/>
            </w:pPr>
            <w:r w:rsidRPr="00154D0B">
              <w:t>12</w:t>
            </w:r>
            <w:r>
              <w:t>-</w:t>
            </w:r>
            <w:r w:rsidRPr="00154D0B">
              <w:t>13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8D7581" w:rsidRDefault="00154D0B" w:rsidP="00154D0B">
            <w:pPr>
              <w:pStyle w:val="af8"/>
            </w:pPr>
            <w:r w:rsidRPr="008D7581">
              <w:t>1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2B27BD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183242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29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484EA6" w:rsidRDefault="00154D0B" w:rsidP="00154D0B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484EA6" w:rsidRDefault="00154D0B" w:rsidP="00154D0B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3629DC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1D62D5" w:rsidRDefault="00154D0B" w:rsidP="00154D0B">
            <w:pPr>
              <w:pStyle w:val="af8"/>
              <w:rPr>
                <w:color w:val="000000"/>
                <w:lang w:val="en-US"/>
              </w:rPr>
            </w:pPr>
            <w:r w:rsidRPr="001D62D5">
              <w:rPr>
                <w:color w:val="000000"/>
                <w:lang w:val="en-US"/>
              </w:rPr>
              <w:t>1</w:t>
            </w:r>
            <w:r w:rsidR="001D62D5" w:rsidRPr="001D62D5">
              <w:rPr>
                <w:color w:val="000000"/>
              </w:rPr>
              <w:t>,00</w:t>
            </w:r>
          </w:p>
        </w:tc>
      </w:tr>
      <w:tr w:rsidR="00154D0B" w:rsidRPr="002C7715" w:rsidTr="00154D0B">
        <w:trPr>
          <w:trHeight w:val="301"/>
        </w:trPr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D0B" w:rsidRPr="00154D0B" w:rsidRDefault="00154D0B" w:rsidP="00154D0B">
            <w:pPr>
              <w:pStyle w:val="af8"/>
            </w:pPr>
            <w:r w:rsidRPr="00154D0B">
              <w:t>13</w:t>
            </w:r>
            <w:r>
              <w:t>-</w:t>
            </w:r>
            <w:r w:rsidRPr="00154D0B">
              <w:t>14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8D7581" w:rsidRDefault="00154D0B" w:rsidP="00154D0B">
            <w:pPr>
              <w:pStyle w:val="af8"/>
            </w:pPr>
            <w:r w:rsidRPr="008D7581">
              <w:t>11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2B27BD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183242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484EA6" w:rsidRDefault="00154D0B" w:rsidP="00154D0B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484EA6" w:rsidRDefault="00154D0B" w:rsidP="00154D0B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3629DC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1D62D5" w:rsidRDefault="00154D0B" w:rsidP="00154D0B">
            <w:pPr>
              <w:pStyle w:val="af8"/>
              <w:rPr>
                <w:color w:val="000000"/>
                <w:lang w:val="en-US"/>
              </w:rPr>
            </w:pPr>
            <w:r w:rsidRPr="001D62D5">
              <w:rPr>
                <w:color w:val="000000"/>
                <w:lang w:val="en-US"/>
              </w:rPr>
              <w:t>1</w:t>
            </w:r>
            <w:r w:rsidR="001D62D5" w:rsidRPr="001D62D5">
              <w:rPr>
                <w:color w:val="000000"/>
              </w:rPr>
              <w:t>,00</w:t>
            </w:r>
          </w:p>
        </w:tc>
      </w:tr>
      <w:tr w:rsidR="00154D0B" w:rsidRPr="002C7715" w:rsidTr="00154D0B">
        <w:trPr>
          <w:trHeight w:val="301"/>
        </w:trPr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D0B" w:rsidRPr="00154D0B" w:rsidRDefault="00154D0B" w:rsidP="00154D0B">
            <w:pPr>
              <w:pStyle w:val="af8"/>
            </w:pPr>
            <w:r w:rsidRPr="00154D0B">
              <w:t>14</w:t>
            </w:r>
            <w:r>
              <w:t>-</w:t>
            </w:r>
            <w:r w:rsidRPr="00154D0B">
              <w:t>16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8D7581" w:rsidRDefault="00154D0B" w:rsidP="00154D0B">
            <w:pPr>
              <w:pStyle w:val="af8"/>
            </w:pPr>
            <w:r w:rsidRPr="008D7581">
              <w:t>3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2B27BD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183242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42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484EA6" w:rsidRDefault="00154D0B" w:rsidP="00154D0B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484EA6" w:rsidRDefault="00154D0B" w:rsidP="00154D0B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1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1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1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3629DC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1D62D5" w:rsidRDefault="00154D0B" w:rsidP="00154D0B">
            <w:pPr>
              <w:pStyle w:val="af8"/>
              <w:rPr>
                <w:color w:val="000000"/>
              </w:rPr>
            </w:pPr>
            <w:r w:rsidRPr="001D62D5">
              <w:rPr>
                <w:color w:val="000000"/>
                <w:lang w:val="en-US"/>
              </w:rPr>
              <w:t>0,75</w:t>
            </w:r>
          </w:p>
        </w:tc>
      </w:tr>
      <w:tr w:rsidR="00154D0B" w:rsidRPr="002C7715" w:rsidTr="00154D0B">
        <w:trPr>
          <w:trHeight w:val="301"/>
        </w:trPr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D0B" w:rsidRPr="00154D0B" w:rsidRDefault="00154D0B" w:rsidP="00154D0B">
            <w:pPr>
              <w:pStyle w:val="af8"/>
            </w:pPr>
            <w:r w:rsidRPr="00154D0B">
              <w:t>14</w:t>
            </w:r>
            <w:r>
              <w:t>-</w:t>
            </w:r>
            <w:r w:rsidRPr="00154D0B">
              <w:t>15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8D7581" w:rsidRDefault="00154D0B" w:rsidP="00154D0B">
            <w:pPr>
              <w:pStyle w:val="af8"/>
            </w:pPr>
            <w:r w:rsidRPr="008D7581">
              <w:t>3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2B27BD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183242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41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484EA6" w:rsidRDefault="00154D0B" w:rsidP="00154D0B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484EA6" w:rsidRDefault="00154D0B" w:rsidP="00154D0B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3629DC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1D62D5" w:rsidRDefault="00154D0B" w:rsidP="00154D0B">
            <w:pPr>
              <w:pStyle w:val="af8"/>
              <w:rPr>
                <w:color w:val="000000"/>
              </w:rPr>
            </w:pPr>
            <w:r w:rsidRPr="001D62D5">
              <w:rPr>
                <w:color w:val="000000"/>
                <w:lang w:val="en-US"/>
              </w:rPr>
              <w:t>1</w:t>
            </w:r>
            <w:r w:rsidR="00FE7646" w:rsidRPr="001D62D5">
              <w:rPr>
                <w:color w:val="000000"/>
              </w:rPr>
              <w:t>,00</w:t>
            </w:r>
          </w:p>
        </w:tc>
      </w:tr>
      <w:tr w:rsidR="00154D0B" w:rsidRPr="002C7715" w:rsidTr="00154D0B">
        <w:trPr>
          <w:trHeight w:val="301"/>
        </w:trPr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D0B" w:rsidRPr="00154D0B" w:rsidRDefault="00154D0B" w:rsidP="00154D0B">
            <w:pPr>
              <w:pStyle w:val="af8"/>
            </w:pPr>
            <w:r w:rsidRPr="00154D0B">
              <w:t>15</w:t>
            </w:r>
            <w:r>
              <w:t>-</w:t>
            </w:r>
            <w:r w:rsidRPr="00154D0B">
              <w:t>16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8D7581" w:rsidRDefault="00154D0B" w:rsidP="00154D0B">
            <w:pPr>
              <w:pStyle w:val="af8"/>
            </w:pPr>
            <w:r w:rsidRPr="008D7581">
              <w:t>1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2B27BD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44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183242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44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484EA6" w:rsidRDefault="00154D0B" w:rsidP="00154D0B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484EA6" w:rsidRDefault="00154D0B" w:rsidP="00154D0B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3629DC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1D62D5" w:rsidRDefault="00154D0B" w:rsidP="00154D0B">
            <w:pPr>
              <w:pStyle w:val="af8"/>
              <w:rPr>
                <w:color w:val="000000"/>
              </w:rPr>
            </w:pPr>
            <w:r w:rsidRPr="001D62D5">
              <w:rPr>
                <w:color w:val="000000"/>
                <w:lang w:val="en-US"/>
              </w:rPr>
              <w:t>1</w:t>
            </w:r>
            <w:r w:rsidR="001D62D5" w:rsidRPr="001D62D5">
              <w:rPr>
                <w:color w:val="000000"/>
              </w:rPr>
              <w:t>,00</w:t>
            </w:r>
          </w:p>
        </w:tc>
      </w:tr>
      <w:tr w:rsidR="00154D0B" w:rsidRPr="002C7715" w:rsidTr="00154D0B">
        <w:trPr>
          <w:trHeight w:val="301"/>
        </w:trPr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D0B" w:rsidRPr="00154D0B" w:rsidRDefault="00154D0B" w:rsidP="00154D0B">
            <w:pPr>
              <w:pStyle w:val="af8"/>
            </w:pPr>
            <w:r w:rsidRPr="00154D0B">
              <w:t>16</w:t>
            </w:r>
            <w:r>
              <w:t>-</w:t>
            </w:r>
            <w:r w:rsidRPr="00154D0B">
              <w:t>17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8D7581" w:rsidRDefault="00154D0B" w:rsidP="00154D0B">
            <w:pPr>
              <w:pStyle w:val="af8"/>
            </w:pPr>
            <w:r w:rsidRPr="008D7581">
              <w:t>2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2B27BD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45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183242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45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484EA6" w:rsidRDefault="00154D0B" w:rsidP="00154D0B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484EA6" w:rsidRDefault="00154D0B" w:rsidP="00154D0B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3629DC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1D62D5" w:rsidRDefault="00154D0B" w:rsidP="00154D0B">
            <w:pPr>
              <w:pStyle w:val="af8"/>
              <w:rPr>
                <w:color w:val="000000"/>
                <w:lang w:val="en-US"/>
              </w:rPr>
            </w:pPr>
            <w:r w:rsidRPr="001D62D5">
              <w:rPr>
                <w:color w:val="000000"/>
                <w:lang w:val="en-US"/>
              </w:rPr>
              <w:t>1</w:t>
            </w:r>
            <w:r w:rsidR="001D62D5" w:rsidRPr="001D62D5">
              <w:rPr>
                <w:color w:val="000000"/>
              </w:rPr>
              <w:t>,00</w:t>
            </w:r>
          </w:p>
        </w:tc>
      </w:tr>
      <w:tr w:rsidR="00154D0B" w:rsidRPr="002C7715" w:rsidTr="00154D0B">
        <w:trPr>
          <w:trHeight w:val="301"/>
        </w:trPr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D0B" w:rsidRPr="00154D0B" w:rsidRDefault="00154D0B" w:rsidP="00154D0B">
            <w:pPr>
              <w:pStyle w:val="af8"/>
            </w:pPr>
            <w:r w:rsidRPr="00154D0B">
              <w:t>17</w:t>
            </w:r>
            <w:r>
              <w:t>-</w:t>
            </w:r>
            <w:r w:rsidRPr="00154D0B">
              <w:t>18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8D7581" w:rsidRDefault="00154D0B" w:rsidP="00154D0B">
            <w:pPr>
              <w:pStyle w:val="af8"/>
            </w:pPr>
            <w:r w:rsidRPr="008D7581">
              <w:t>2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2B27BD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47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183242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47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484EA6" w:rsidRDefault="00154D0B" w:rsidP="00154D0B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484EA6" w:rsidRDefault="00154D0B" w:rsidP="00154D0B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3629DC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1D62D5" w:rsidRDefault="00154D0B" w:rsidP="00154D0B">
            <w:pPr>
              <w:pStyle w:val="af8"/>
              <w:rPr>
                <w:color w:val="000000"/>
                <w:lang w:val="en-US"/>
              </w:rPr>
            </w:pPr>
            <w:r w:rsidRPr="001D62D5">
              <w:rPr>
                <w:color w:val="000000"/>
                <w:lang w:val="en-US"/>
              </w:rPr>
              <w:t>1</w:t>
            </w:r>
            <w:r w:rsidR="001D62D5" w:rsidRPr="001D62D5">
              <w:rPr>
                <w:color w:val="000000"/>
              </w:rPr>
              <w:t>,00</w:t>
            </w:r>
          </w:p>
        </w:tc>
      </w:tr>
      <w:tr w:rsidR="00154D0B" w:rsidRPr="002C7715" w:rsidTr="00154D0B">
        <w:trPr>
          <w:trHeight w:val="301"/>
        </w:trPr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D0B" w:rsidRPr="00154D0B" w:rsidRDefault="00154D0B" w:rsidP="00154D0B">
            <w:pPr>
              <w:pStyle w:val="af8"/>
            </w:pPr>
            <w:r w:rsidRPr="00154D0B">
              <w:t>18</w:t>
            </w:r>
            <w:r>
              <w:t>-</w:t>
            </w:r>
            <w:r w:rsidRPr="00154D0B">
              <w:t>19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8D7581" w:rsidRDefault="00154D0B" w:rsidP="00154D0B">
            <w:pPr>
              <w:pStyle w:val="af8"/>
            </w:pPr>
            <w:r w:rsidRPr="008D7581">
              <w:t>9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2B27BD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183242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49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A7695E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73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A7695E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73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3629DC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1D62D5" w:rsidRDefault="00154D0B" w:rsidP="00154D0B">
            <w:pPr>
              <w:pStyle w:val="af8"/>
              <w:rPr>
                <w:color w:val="000000"/>
                <w:lang w:val="en-US"/>
              </w:rPr>
            </w:pPr>
            <w:r w:rsidRPr="001D62D5">
              <w:rPr>
                <w:color w:val="000000"/>
                <w:lang w:val="en-US"/>
              </w:rPr>
              <w:t>1</w:t>
            </w:r>
            <w:r w:rsidR="001D62D5" w:rsidRPr="001D62D5">
              <w:rPr>
                <w:color w:val="000000"/>
              </w:rPr>
              <w:t>,00</w:t>
            </w:r>
          </w:p>
        </w:tc>
      </w:tr>
      <w:tr w:rsidR="00154D0B" w:rsidRPr="002C7715" w:rsidTr="00154D0B">
        <w:trPr>
          <w:trHeight w:val="301"/>
        </w:trPr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D0B" w:rsidRPr="00154D0B" w:rsidRDefault="00154D0B" w:rsidP="00154D0B">
            <w:pPr>
              <w:pStyle w:val="af8"/>
            </w:pPr>
            <w:r w:rsidRPr="00154D0B">
              <w:t>19</w:t>
            </w:r>
            <w:r>
              <w:t>-</w:t>
            </w:r>
            <w:r w:rsidRPr="00154D0B">
              <w:t>21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8D7581" w:rsidRDefault="00154D0B" w:rsidP="00154D0B">
            <w:pPr>
              <w:pStyle w:val="af8"/>
            </w:pPr>
            <w:r w:rsidRPr="008D7581">
              <w:t>3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2B27BD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73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183242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75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A7695E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76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A7695E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78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2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2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2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3629DC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E5076D" w:rsidRDefault="00154D0B" w:rsidP="00154D0B">
            <w:pPr>
              <w:pStyle w:val="af8"/>
              <w:rPr>
                <w:color w:val="000000"/>
              </w:rPr>
            </w:pPr>
            <w:r w:rsidRPr="001D62D5">
              <w:rPr>
                <w:color w:val="000000"/>
                <w:lang w:val="en-US"/>
              </w:rPr>
              <w:t>0,6</w:t>
            </w:r>
            <w:r w:rsidR="00E5076D">
              <w:rPr>
                <w:color w:val="000000"/>
              </w:rPr>
              <w:t>0</w:t>
            </w:r>
          </w:p>
        </w:tc>
      </w:tr>
      <w:tr w:rsidR="00154D0B" w:rsidRPr="002C7715" w:rsidTr="00154D0B">
        <w:trPr>
          <w:trHeight w:val="301"/>
        </w:trPr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D0B" w:rsidRPr="00154D0B" w:rsidRDefault="00154D0B" w:rsidP="00154D0B">
            <w:pPr>
              <w:pStyle w:val="af8"/>
            </w:pPr>
            <w:r w:rsidRPr="00154D0B">
              <w:t>19</w:t>
            </w:r>
            <w:r>
              <w:t>-</w:t>
            </w:r>
            <w:r w:rsidRPr="00154D0B">
              <w:t>20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8D7581" w:rsidRDefault="00154D0B" w:rsidP="00154D0B">
            <w:pPr>
              <w:pStyle w:val="af8"/>
            </w:pPr>
            <w:r w:rsidRPr="008D7581">
              <w:t>3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2B27BD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73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8D3C51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73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A7695E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76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A7695E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76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3629DC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1D62D5" w:rsidRDefault="00154D0B" w:rsidP="00154D0B">
            <w:pPr>
              <w:pStyle w:val="af8"/>
              <w:rPr>
                <w:color w:val="000000"/>
                <w:lang w:val="en-US"/>
              </w:rPr>
            </w:pPr>
            <w:r w:rsidRPr="001D62D5">
              <w:rPr>
                <w:color w:val="000000"/>
                <w:lang w:val="en-US"/>
              </w:rPr>
              <w:t>1</w:t>
            </w:r>
            <w:r w:rsidR="001D62D5" w:rsidRPr="001D62D5">
              <w:rPr>
                <w:color w:val="000000"/>
              </w:rPr>
              <w:t>,00</w:t>
            </w:r>
          </w:p>
        </w:tc>
      </w:tr>
      <w:tr w:rsidR="00154D0B" w:rsidRPr="002C7715" w:rsidTr="00154D0B">
        <w:trPr>
          <w:trHeight w:val="301"/>
        </w:trPr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D0B" w:rsidRPr="00154D0B" w:rsidRDefault="00154D0B" w:rsidP="00154D0B">
            <w:pPr>
              <w:pStyle w:val="af8"/>
            </w:pPr>
            <w:r w:rsidRPr="00154D0B">
              <w:t>20</w:t>
            </w:r>
            <w:r>
              <w:t>-</w:t>
            </w:r>
            <w:r w:rsidRPr="00154D0B">
              <w:t>21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8D7581" w:rsidRDefault="00154D0B" w:rsidP="00154D0B">
            <w:pPr>
              <w:pStyle w:val="af8"/>
            </w:pPr>
            <w:r w:rsidRPr="008D7581">
              <w:t>2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2B27BD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353BFC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61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A7695E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78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A7695E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78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3629DC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1D62D5" w:rsidRDefault="00154D0B" w:rsidP="00154D0B">
            <w:pPr>
              <w:pStyle w:val="af8"/>
              <w:rPr>
                <w:color w:val="000000"/>
                <w:lang w:val="en-US"/>
              </w:rPr>
            </w:pPr>
            <w:r w:rsidRPr="001D62D5">
              <w:rPr>
                <w:color w:val="000000"/>
                <w:lang w:val="en-US"/>
              </w:rPr>
              <w:t>1</w:t>
            </w:r>
            <w:r w:rsidR="001D62D5" w:rsidRPr="001D62D5">
              <w:rPr>
                <w:color w:val="000000"/>
              </w:rPr>
              <w:t>,00</w:t>
            </w:r>
          </w:p>
        </w:tc>
      </w:tr>
      <w:tr w:rsidR="00154D0B" w:rsidRPr="002C7715" w:rsidTr="00154D0B">
        <w:trPr>
          <w:trHeight w:val="301"/>
        </w:trPr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D0B" w:rsidRPr="00154D0B" w:rsidRDefault="00154D0B" w:rsidP="00154D0B">
            <w:pPr>
              <w:pStyle w:val="af8"/>
            </w:pPr>
            <w:r w:rsidRPr="00154D0B">
              <w:t>21</w:t>
            </w:r>
            <w:r>
              <w:t>-</w:t>
            </w:r>
            <w:r w:rsidRPr="00154D0B">
              <w:t>23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8D7581" w:rsidRDefault="00154D0B" w:rsidP="00154D0B">
            <w:pPr>
              <w:pStyle w:val="af8"/>
            </w:pPr>
            <w:r w:rsidRPr="008D7581">
              <w:t>1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2B27BD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63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460DC3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68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484EA6" w:rsidRDefault="00154D0B" w:rsidP="00154D0B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484EA6" w:rsidRDefault="00154D0B" w:rsidP="00154D0B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5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5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5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3629DC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1D62D5" w:rsidRDefault="00154D0B" w:rsidP="00154D0B">
            <w:pPr>
              <w:pStyle w:val="af8"/>
              <w:rPr>
                <w:color w:val="000000"/>
                <w:lang w:val="en-US"/>
              </w:rPr>
            </w:pPr>
            <w:r w:rsidRPr="001D62D5">
              <w:rPr>
                <w:color w:val="000000"/>
                <w:lang w:val="en-US"/>
              </w:rPr>
              <w:t>0,17</w:t>
            </w:r>
          </w:p>
        </w:tc>
      </w:tr>
      <w:tr w:rsidR="00154D0B" w:rsidRPr="002C7715" w:rsidTr="00154D0B">
        <w:trPr>
          <w:trHeight w:val="301"/>
        </w:trPr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D0B" w:rsidRPr="00154D0B" w:rsidRDefault="00154D0B" w:rsidP="00154D0B">
            <w:pPr>
              <w:pStyle w:val="af8"/>
            </w:pPr>
            <w:r w:rsidRPr="00154D0B">
              <w:t>21</w:t>
            </w:r>
            <w:r>
              <w:t>-</w:t>
            </w:r>
            <w:r w:rsidRPr="00154D0B">
              <w:t>22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8D7581" w:rsidRDefault="00154D0B" w:rsidP="00154D0B">
            <w:pPr>
              <w:pStyle w:val="af8"/>
            </w:pPr>
            <w:r w:rsidRPr="008D7581">
              <w:t>2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2B27BD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63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0F2BB0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63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484EA6" w:rsidRDefault="00154D0B" w:rsidP="00154D0B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65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484EA6" w:rsidRDefault="00154D0B" w:rsidP="00154D0B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65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3629DC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1D62D5" w:rsidRDefault="00154D0B" w:rsidP="00154D0B">
            <w:pPr>
              <w:pStyle w:val="af8"/>
              <w:rPr>
                <w:color w:val="000000"/>
                <w:lang w:val="en-US"/>
              </w:rPr>
            </w:pPr>
            <w:r w:rsidRPr="001D62D5">
              <w:rPr>
                <w:color w:val="000000"/>
                <w:lang w:val="en-US"/>
              </w:rPr>
              <w:t>1</w:t>
            </w:r>
            <w:r w:rsidR="001D62D5" w:rsidRPr="001D62D5">
              <w:rPr>
                <w:color w:val="000000"/>
              </w:rPr>
              <w:t>,00</w:t>
            </w:r>
          </w:p>
        </w:tc>
      </w:tr>
      <w:tr w:rsidR="00154D0B" w:rsidRPr="002C7715" w:rsidTr="00154D0B">
        <w:trPr>
          <w:trHeight w:val="301"/>
        </w:trPr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D0B" w:rsidRPr="00154D0B" w:rsidRDefault="00154D0B" w:rsidP="00154D0B">
            <w:pPr>
              <w:pStyle w:val="af8"/>
            </w:pPr>
            <w:r w:rsidRPr="00154D0B">
              <w:t>22</w:t>
            </w:r>
            <w:r>
              <w:t>-</w:t>
            </w:r>
            <w:r w:rsidRPr="00154D0B">
              <w:t>23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8D7581" w:rsidRDefault="00154D0B" w:rsidP="00154D0B">
            <w:pPr>
              <w:pStyle w:val="af8"/>
            </w:pPr>
            <w:r w:rsidRPr="008D7581">
              <w:t>4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2B27BD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65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7861DA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65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484EA6" w:rsidRDefault="00154D0B" w:rsidP="00154D0B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484EA6" w:rsidRDefault="00154D0B" w:rsidP="00154D0B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3629DC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1D62D5" w:rsidRDefault="00154D0B" w:rsidP="00154D0B">
            <w:pPr>
              <w:pStyle w:val="af8"/>
              <w:rPr>
                <w:color w:val="000000"/>
                <w:lang w:val="en-US"/>
              </w:rPr>
            </w:pPr>
            <w:r w:rsidRPr="001D62D5">
              <w:rPr>
                <w:color w:val="000000"/>
                <w:lang w:val="en-US"/>
              </w:rPr>
              <w:t>1</w:t>
            </w:r>
            <w:r w:rsidR="001D62D5" w:rsidRPr="001D62D5">
              <w:rPr>
                <w:color w:val="000000"/>
              </w:rPr>
              <w:t>,00</w:t>
            </w:r>
          </w:p>
        </w:tc>
      </w:tr>
      <w:tr w:rsidR="00154D0B" w:rsidRPr="002C7715" w:rsidTr="00154D0B">
        <w:trPr>
          <w:trHeight w:val="301"/>
        </w:trPr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D0B" w:rsidRPr="00154D0B" w:rsidRDefault="00154D0B" w:rsidP="00154D0B">
            <w:pPr>
              <w:pStyle w:val="af8"/>
              <w:rPr>
                <w:lang w:val="en-US"/>
              </w:rPr>
            </w:pPr>
            <w:r w:rsidRPr="00154D0B">
              <w:t>2</w:t>
            </w:r>
            <w:r w:rsidRPr="00154D0B">
              <w:rPr>
                <w:lang w:val="en-US"/>
              </w:rPr>
              <w:t>3</w:t>
            </w:r>
            <w:r>
              <w:t>-</w:t>
            </w:r>
            <w:r w:rsidRPr="00154D0B">
              <w:t>2</w:t>
            </w:r>
            <w:r w:rsidRPr="00154D0B">
              <w:rPr>
                <w:lang w:val="en-US"/>
              </w:rPr>
              <w:t>4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Default="00154D0B" w:rsidP="00154D0B">
            <w:pPr>
              <w:pStyle w:val="af8"/>
            </w:pPr>
            <w:r w:rsidRPr="008D7581">
              <w:t>1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2B27BD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7861DA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69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484EA6" w:rsidRDefault="00154D0B" w:rsidP="00154D0B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484EA6" w:rsidRDefault="00154D0B" w:rsidP="00154D0B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A7695E" w:rsidRDefault="00154D0B" w:rsidP="00154D0B">
            <w:pPr>
              <w:pStyle w:val="af8"/>
              <w:rPr>
                <w:color w:val="000000"/>
              </w:rPr>
            </w:pPr>
            <w:r w:rsidRPr="00A7695E">
              <w:rPr>
                <w:color w:val="000000"/>
              </w:rPr>
              <w:t>0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4D0B" w:rsidRPr="003629DC" w:rsidRDefault="00154D0B" w:rsidP="00154D0B">
            <w:pPr>
              <w:pStyle w:val="af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4D0B" w:rsidRPr="001D62D5" w:rsidRDefault="00154D0B" w:rsidP="00154D0B">
            <w:pPr>
              <w:pStyle w:val="af8"/>
              <w:rPr>
                <w:color w:val="000000"/>
                <w:lang w:val="en-US"/>
              </w:rPr>
            </w:pPr>
            <w:r w:rsidRPr="001D62D5">
              <w:rPr>
                <w:color w:val="000000"/>
                <w:lang w:val="en-US"/>
              </w:rPr>
              <w:t>1</w:t>
            </w:r>
            <w:r w:rsidR="001D62D5" w:rsidRPr="001D62D5">
              <w:rPr>
                <w:color w:val="000000"/>
              </w:rPr>
              <w:t>,00</w:t>
            </w:r>
          </w:p>
        </w:tc>
      </w:tr>
    </w:tbl>
    <w:p w:rsidR="002C7715" w:rsidRPr="002C7715" w:rsidRDefault="002C7715" w:rsidP="00154D0B">
      <w:pPr>
        <w:ind w:firstLine="0"/>
        <w:rPr>
          <w:lang w:val="en-US"/>
        </w:rPr>
      </w:pPr>
      <w:r w:rsidRPr="002C7715">
        <w:br w:type="page"/>
      </w:r>
    </w:p>
    <w:p w:rsidR="002C7715" w:rsidRPr="002C7715" w:rsidRDefault="002C7715" w:rsidP="002C7715">
      <w:pPr>
        <w:pStyle w:val="3"/>
      </w:pPr>
      <w:bookmarkStart w:id="187" w:name="_Toc160376527"/>
      <w:r w:rsidRPr="002C7715">
        <w:lastRenderedPageBreak/>
        <w:t>Расчёт параметров сетевого графика в целом</w:t>
      </w:r>
      <w:bookmarkEnd w:id="187"/>
    </w:p>
    <w:p w:rsidR="002C7715" w:rsidRPr="00D75474" w:rsidRDefault="002C7715" w:rsidP="000B22DF">
      <w:r w:rsidRPr="002C7715">
        <w:t>Количество событий сетевого графика n</w:t>
      </w:r>
      <w:r w:rsidRPr="002C7715">
        <w:rPr>
          <w:vertAlign w:val="subscript"/>
        </w:rPr>
        <w:t>С</w:t>
      </w:r>
      <w:r w:rsidRPr="002C7715">
        <w:t xml:space="preserve"> равно 45. Количество работ сет</w:t>
      </w:r>
      <w:r w:rsidRPr="002C7715">
        <w:t>е</w:t>
      </w:r>
      <w:r w:rsidRPr="002C7715">
        <w:t>вого графика n</w:t>
      </w:r>
      <w:r w:rsidRPr="002C7715">
        <w:rPr>
          <w:vertAlign w:val="subscript"/>
        </w:rPr>
        <w:t>Р</w:t>
      </w:r>
      <w:r w:rsidRPr="002C7715">
        <w:t xml:space="preserve"> равно 55. Коэффициент сложности k</w:t>
      </w:r>
      <w:r w:rsidRPr="002C7715">
        <w:rPr>
          <w:vertAlign w:val="subscript"/>
        </w:rPr>
        <w:t>С</w:t>
      </w:r>
      <w:r w:rsidRPr="002C7715">
        <w:t xml:space="preserve"> сетевого графика равен о</w:t>
      </w:r>
      <w:r w:rsidRPr="002C7715">
        <w:t>т</w:t>
      </w:r>
      <w:r w:rsidRPr="002C7715">
        <w:t xml:space="preserve">ношению количества работ к количеству событий в сетевом графике </w:t>
      </w:r>
      <w:r w:rsidR="00FE7646">
        <w:t>по форм</w:t>
      </w:r>
      <w:r w:rsidR="00FE7646">
        <w:t>у</w:t>
      </w:r>
      <w:r w:rsidR="00FE7646">
        <w:t>ле </w:t>
      </w:r>
      <w:r w:rsidRPr="002C7715">
        <w:t>(4) и составляет 1,22.</w:t>
      </w:r>
    </w:p>
    <w:p w:rsidR="002C7715" w:rsidRPr="00D75474" w:rsidRDefault="0035409B" w:rsidP="00A43DF5">
      <w:pPr>
        <w:pStyle w:val="-"/>
        <w:ind w:firstLine="0"/>
        <w:jc w:val="center"/>
        <w:rPr>
          <w:position w:val="-30"/>
          <w:szCs w:val="28"/>
        </w:rPr>
      </w:pPr>
      <w:r w:rsidRPr="0035409B">
        <w:rPr>
          <w:noProof/>
          <w:highlight w:val="yellow"/>
        </w:rPr>
        <w:pict>
          <v:shape id="_x0000_s1051" type="#_x0000_t202" style="position:absolute;left:0;text-align:left;margin-left:467.05pt;margin-top:-.9pt;width:31.8pt;height:26pt;z-index:251661312" strokecolor="white">
            <v:textbox style="mso-next-textbox:#_x0000_s1051">
              <w:txbxContent>
                <w:p w:rsidR="004A5453" w:rsidRPr="004233F5" w:rsidRDefault="004A5453" w:rsidP="002C7715">
                  <w:pPr>
                    <w:ind w:right="-83" w:firstLine="0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 </w:t>
                  </w:r>
                  <w:r w:rsidRPr="00576D52">
                    <w:rPr>
                      <w:szCs w:val="28"/>
                    </w:rPr>
                    <w:t>(</w:t>
                  </w:r>
                  <w:r w:rsidRPr="00576D52">
                    <w:rPr>
                      <w:szCs w:val="28"/>
                      <w:lang w:val="en-US"/>
                    </w:rPr>
                    <w:t>4</w:t>
                  </w:r>
                  <w:r w:rsidRPr="00576D52">
                    <w:rPr>
                      <w:szCs w:val="28"/>
                    </w:rPr>
                    <w:t>)</w:t>
                  </w:r>
                </w:p>
              </w:txbxContent>
            </v:textbox>
            <w10:anchorlock/>
          </v:shape>
        </w:pic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55</m:t>
            </m:r>
          </m:num>
          <m:den>
            <m:r>
              <w:rPr>
                <w:rFonts w:ascii="Cambria Math"/>
              </w:rPr>
              <m:t>45</m:t>
            </m:r>
          </m:den>
        </m:f>
        <m:r>
          <w:rPr>
            <w:rFonts w:ascii="Cambria Math"/>
          </w:rPr>
          <m:t>=1,22</m:t>
        </m:r>
      </m:oMath>
      <w:r w:rsidR="00372154" w:rsidRPr="00A43DF5">
        <w:t>.</w:t>
      </w:r>
    </w:p>
    <w:p w:rsidR="002C7715" w:rsidRPr="002C7715" w:rsidRDefault="002C7715" w:rsidP="000B22DF">
      <w:r w:rsidRPr="002C7715">
        <w:t>Критический путь в СГ проходит через события и работы, не обладающие резервами времени и имеет, следовательно, максимальную продолжительность, равную сроку свершения завершающего события: L</w:t>
      </w:r>
      <w:r w:rsidRPr="002C7715">
        <w:rPr>
          <w:vertAlign w:val="subscript"/>
        </w:rPr>
        <w:t>кр</w:t>
      </w:r>
      <w:r w:rsidRPr="002C7715">
        <w:t xml:space="preserve"> = 120 дн.</w:t>
      </w:r>
    </w:p>
    <w:p w:rsidR="002C7715" w:rsidRPr="002C7715" w:rsidRDefault="002C7715" w:rsidP="000B22DF">
      <w:r w:rsidRPr="002C7715">
        <w:t>Продолжительность критического пути соответствует математическому ожиданию срока свершения завершающего события, равного сумме ожидаемых продолжительностей работ, составляющих критический путь. Дисперсия срока наступления завершающего события определяется в соответствии с центральной предельной теоремой теории вероятностей как сумма дисперсий работ критич</w:t>
      </w:r>
      <w:r w:rsidRPr="002C7715">
        <w:t>е</w:t>
      </w:r>
      <w:r w:rsidRPr="002C7715">
        <w:t>ского пути, а вероятность свершения завершающего события в срок, равный пр</w:t>
      </w:r>
      <w:r w:rsidRPr="002C7715">
        <w:t>о</w:t>
      </w:r>
      <w:r w:rsidRPr="002C7715">
        <w:t>должительности критического пути, равна р(</w:t>
      </w:r>
      <w:r w:rsidRPr="002C7715">
        <w:rPr>
          <w:lang w:val="en-US"/>
        </w:rPr>
        <w:t>t</w:t>
      </w:r>
      <w:r w:rsidRPr="002C7715">
        <w:rPr>
          <w:vertAlign w:val="subscript"/>
        </w:rPr>
        <w:t>св</w:t>
      </w:r>
      <w:r w:rsidRPr="002C7715">
        <w:t xml:space="preserve"> </w:t>
      </w:r>
      <w:r w:rsidRPr="002C7715">
        <w:rPr>
          <w:position w:val="-4"/>
        </w:rPr>
        <w:object w:dxaOrig="200" w:dyaOrig="240">
          <v:shape id="_x0000_i1030" type="#_x0000_t75" style="width:11.3pt;height:13.4pt" o:ole="" fillcolor="window">
            <v:imagedata r:id="rId57" o:title=""/>
          </v:shape>
          <o:OLEObject Type="Embed" ProgID="Equation.DSMT4" ShapeID="_x0000_i1030" DrawAspect="Content" ObjectID="_1369310099" r:id="rId58"/>
        </w:object>
      </w:r>
      <w:r w:rsidRPr="002C7715">
        <w:t xml:space="preserve"> </w:t>
      </w:r>
      <w:r w:rsidRPr="002C7715">
        <w:rPr>
          <w:lang w:val="en-US"/>
        </w:rPr>
        <w:t>t</w:t>
      </w:r>
      <w:r w:rsidRPr="002C7715">
        <w:rPr>
          <w:vertAlign w:val="subscript"/>
        </w:rPr>
        <w:t>кр</w:t>
      </w:r>
      <w:r w:rsidRPr="002C7715">
        <w:t>)=0,5. Если директивный срок установлен меньше продолжительности критического пути, вероятность сверш</w:t>
      </w:r>
      <w:r w:rsidRPr="002C7715">
        <w:t>е</w:t>
      </w:r>
      <w:r w:rsidRPr="002C7715">
        <w:t>ния события к директивному сроку меньше 0,5 и может быть рассчитана с пом</w:t>
      </w:r>
      <w:r w:rsidRPr="002C7715">
        <w:t>о</w:t>
      </w:r>
      <w:r w:rsidRPr="002C7715">
        <w:t xml:space="preserve">щью функции распределения нормального отклонения (функции Лапласа) </w:t>
      </w:r>
      <w:r w:rsidR="004C08C3">
        <w:t>(</w:t>
      </w:r>
      <w:r w:rsidRPr="004C08C3">
        <w:rPr>
          <w:i/>
        </w:rPr>
        <w:t>Ф</w:t>
      </w:r>
      <w:r w:rsidRPr="004C08C3">
        <w:t>(</w:t>
      </w:r>
      <w:r w:rsidRPr="004C08C3">
        <w:rPr>
          <w:lang w:val="en-US"/>
        </w:rPr>
        <w:t>u</w:t>
      </w:r>
      <w:r w:rsidRPr="004C08C3">
        <w:t>)+0,5</w:t>
      </w:r>
      <w:r w:rsidR="004C08C3" w:rsidRPr="004C08C3">
        <w:t>)</w:t>
      </w:r>
      <w:r w:rsidRPr="004C08C3">
        <w:t>.</w:t>
      </w:r>
      <w:r w:rsidRPr="002C7715">
        <w:t xml:space="preserve"> Нормальное отклонение "</w:t>
      </w:r>
      <w:r w:rsidRPr="002C7715">
        <w:rPr>
          <w:lang w:val="en-US"/>
        </w:rPr>
        <w:t>u</w:t>
      </w:r>
      <w:r w:rsidRPr="002C7715">
        <w:t>" равно разности между директивным ср</w:t>
      </w:r>
      <w:r w:rsidRPr="002C7715">
        <w:t>о</w:t>
      </w:r>
      <w:r w:rsidRPr="002C7715">
        <w:t>ком и продолжительностью критического пути, отнесенной к среднеквадратич</w:t>
      </w:r>
      <w:r w:rsidRPr="002C7715">
        <w:t>е</w:t>
      </w:r>
      <w:r w:rsidRPr="002C7715">
        <w:t>скому отклонению продолжительности критического пути.</w:t>
      </w:r>
    </w:p>
    <w:p w:rsidR="002C7715" w:rsidRPr="00D75474" w:rsidRDefault="002C7715" w:rsidP="000B22DF">
      <w:r w:rsidRPr="002C7715">
        <w:t>Среднеквадратическое отклонение продолжительности критического пути определяется по формуле</w:t>
      </w:r>
      <w:r w:rsidR="00A866A7" w:rsidRPr="00A866A7">
        <w:t xml:space="preserve"> (5)</w:t>
      </w:r>
      <w:r w:rsidRPr="002C7715">
        <w:t xml:space="preserve">: </w:t>
      </w:r>
    </w:p>
    <w:p w:rsidR="002C7715" w:rsidRPr="00A43DF5" w:rsidRDefault="0035409B" w:rsidP="00A43DF5">
      <w:pPr>
        <w:ind w:firstLine="0"/>
        <w:jc w:val="center"/>
        <w:rPr>
          <w:position w:val="-16"/>
        </w:rPr>
      </w:pPr>
      <w:r w:rsidRPr="0035409B">
        <w:rPr>
          <w:noProof/>
        </w:rPr>
        <w:pict>
          <v:shape id="_x0000_s1071" type="#_x0000_t202" style="position:absolute;left:0;text-align:left;margin-left:467.05pt;margin-top:-.3pt;width:31.8pt;height:26pt;z-index:251665408" strokecolor="white">
            <v:textbox style="mso-next-textbox:#_x0000_s1071">
              <w:txbxContent>
                <w:p w:rsidR="004A5453" w:rsidRPr="004233F5" w:rsidRDefault="004A5453" w:rsidP="00ED21E5">
                  <w:pPr>
                    <w:ind w:right="-83" w:firstLine="0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 </w:t>
                  </w:r>
                  <w:r w:rsidRPr="00576D52">
                    <w:rPr>
                      <w:szCs w:val="28"/>
                    </w:rPr>
                    <w:t>(</w:t>
                  </w:r>
                  <w:r>
                    <w:rPr>
                      <w:szCs w:val="28"/>
                    </w:rPr>
                    <w:t>5</w:t>
                  </w:r>
                  <w:r w:rsidRPr="00576D52">
                    <w:rPr>
                      <w:szCs w:val="28"/>
                    </w:rPr>
                    <w:t>)</w:t>
                  </w:r>
                </w:p>
              </w:txbxContent>
            </v:textbox>
            <w10:anchorlock/>
          </v:shape>
        </w:pict>
      </w:r>
      <w:r w:rsidR="00ED21E5" w:rsidRPr="00D40425">
        <w:t xml:space="preserve">δкр =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Д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кр</m:t>
            </m:r>
          </m:e>
        </m:rad>
      </m:oMath>
      <w:r w:rsidR="00372154" w:rsidRPr="00A43DF5">
        <w:t>,</w:t>
      </w:r>
    </w:p>
    <w:p w:rsidR="002C7715" w:rsidRPr="002C7715" w:rsidRDefault="002C7715" w:rsidP="000B22DF">
      <w:pPr>
        <w:ind w:firstLine="0"/>
      </w:pPr>
      <w:r w:rsidRPr="002C7715"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Д</m:t>
        </m:r>
        <m:r>
          <m:rPr>
            <m:sty m:val="p"/>
          </m:rP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кр</m:t>
        </m:r>
      </m:oMath>
      <w:r w:rsidR="002E1008">
        <w:t xml:space="preserve"> </w:t>
      </w:r>
      <w:r w:rsidR="007D3350">
        <w:t>–</w:t>
      </w:r>
      <w:r w:rsidR="002E1008">
        <w:t xml:space="preserve"> </w:t>
      </w:r>
      <w:r w:rsidRPr="002C7715">
        <w:t>среднеквадратичное отклонение продолжительности критического п</w:t>
      </w:r>
      <w:r w:rsidRPr="002C7715">
        <w:t>у</w:t>
      </w:r>
      <w:r w:rsidRPr="002C7715">
        <w:t>ти, дисперсия срока наступления завершающего события, равная сумме диспе</w:t>
      </w:r>
      <w:r w:rsidRPr="002C7715">
        <w:t>р</w:t>
      </w:r>
      <w:r w:rsidRPr="002C7715">
        <w:t>сий работ критического пути, дн</w:t>
      </w:r>
      <w:r w:rsidRPr="002C7715">
        <w:rPr>
          <w:vertAlign w:val="superscript"/>
        </w:rPr>
        <w:t>2</w:t>
      </w:r>
      <w:r w:rsidRPr="002C7715">
        <w:t>.</w:t>
      </w:r>
    </w:p>
    <w:p w:rsidR="002C7715" w:rsidRPr="002C7715" w:rsidRDefault="002C7715" w:rsidP="000B22DF">
      <w:r w:rsidRPr="002C7715">
        <w:lastRenderedPageBreak/>
        <w:t>Вероятность свершения завершающего события в зависимости от дире</w:t>
      </w:r>
      <w:r w:rsidRPr="002C7715">
        <w:t>к</w:t>
      </w:r>
      <w:r w:rsidRPr="002C7715">
        <w:t>тивного срока приведена ниже (</w:t>
      </w:r>
      <w:r w:rsidR="008E6818">
        <w:t>таблица 4.4</w:t>
      </w:r>
      <w:r w:rsidR="00CA09AE">
        <w:t>).</w:t>
      </w:r>
    </w:p>
    <w:p w:rsidR="002C7715" w:rsidRPr="002C7715" w:rsidRDefault="002C7715" w:rsidP="002C7715">
      <w:pPr>
        <w:spacing w:after="200" w:line="276" w:lineRule="auto"/>
        <w:ind w:firstLine="0"/>
        <w:jc w:val="left"/>
      </w:pPr>
      <w:bookmarkStart w:id="188" w:name="_Ref200156540"/>
      <w:r w:rsidRPr="002C7715">
        <w:t>Таблица </w:t>
      </w:r>
      <w:bookmarkEnd w:id="188"/>
      <w:r w:rsidR="008E6818">
        <w:t>4.4</w:t>
      </w:r>
      <w:r w:rsidRPr="002C7715">
        <w:t xml:space="preserve"> – Параметры сетевого графика в целом</w:t>
      </w:r>
    </w:p>
    <w:tbl>
      <w:tblPr>
        <w:tblW w:w="4838" w:type="pct"/>
        <w:jc w:val="center"/>
        <w:tblLook w:val="0000"/>
      </w:tblPr>
      <w:tblGrid>
        <w:gridCol w:w="7794"/>
        <w:gridCol w:w="2015"/>
      </w:tblGrid>
      <w:tr w:rsidR="002C7715" w:rsidRPr="002C7715" w:rsidTr="005C6F6A">
        <w:trPr>
          <w:trHeight w:val="483"/>
          <w:jc w:val="center"/>
        </w:trPr>
        <w:tc>
          <w:tcPr>
            <w:tcW w:w="397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2C7715" w:rsidRPr="002C7715" w:rsidRDefault="002C7715" w:rsidP="005C6F6A">
            <w:pPr>
              <w:pStyle w:val="af8"/>
            </w:pPr>
            <w:r w:rsidRPr="002C7715">
              <w:t>Наименование показателя</w:t>
            </w:r>
          </w:p>
        </w:tc>
        <w:tc>
          <w:tcPr>
            <w:tcW w:w="1027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</w:tcPr>
          <w:p w:rsidR="002C7715" w:rsidRPr="002C7715" w:rsidRDefault="002C7715" w:rsidP="005C6F6A">
            <w:pPr>
              <w:pStyle w:val="af8"/>
            </w:pPr>
            <w:r w:rsidRPr="002C7715">
              <w:t>Значение</w:t>
            </w:r>
          </w:p>
        </w:tc>
      </w:tr>
      <w:tr w:rsidR="002C7715" w:rsidRPr="002C7715" w:rsidTr="005C6F6A">
        <w:trPr>
          <w:trHeight w:val="483"/>
          <w:jc w:val="center"/>
        </w:trPr>
        <w:tc>
          <w:tcPr>
            <w:tcW w:w="397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pStyle w:val="af8"/>
            </w:pPr>
          </w:p>
        </w:tc>
        <w:tc>
          <w:tcPr>
            <w:tcW w:w="102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C7715" w:rsidRPr="002C7715" w:rsidRDefault="002C7715" w:rsidP="005C6F6A">
            <w:pPr>
              <w:pStyle w:val="af8"/>
            </w:pPr>
          </w:p>
        </w:tc>
      </w:tr>
      <w:tr w:rsidR="00290FF5" w:rsidRPr="002C7715" w:rsidTr="00F602F8">
        <w:trPr>
          <w:trHeight w:val="255"/>
          <w:jc w:val="center"/>
        </w:trPr>
        <w:tc>
          <w:tcPr>
            <w:tcW w:w="397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0FF5" w:rsidRPr="005D302C" w:rsidRDefault="00290FF5" w:rsidP="000F5BAA">
            <w:pPr>
              <w:pStyle w:val="af8"/>
              <w:jc w:val="both"/>
            </w:pPr>
            <w:r w:rsidRPr="005D302C">
              <w:t>Критический срок</w:t>
            </w:r>
            <w:r w:rsidR="00FE7646">
              <w:t>, дн.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center"/>
          </w:tcPr>
          <w:p w:rsidR="00290FF5" w:rsidRPr="00BA3A6E" w:rsidRDefault="00290FF5" w:rsidP="00290FF5">
            <w:pPr>
              <w:pStyle w:val="af8"/>
              <w:rPr>
                <w:lang w:val="en-US"/>
              </w:rPr>
            </w:pPr>
            <w:r>
              <w:t>85</w:t>
            </w:r>
            <w:r w:rsidR="00BA3A6E">
              <w:rPr>
                <w:lang w:val="en-US"/>
              </w:rPr>
              <w:t>,00</w:t>
            </w:r>
          </w:p>
        </w:tc>
      </w:tr>
      <w:tr w:rsidR="00290FF5" w:rsidRPr="002C7715" w:rsidTr="00F602F8">
        <w:trPr>
          <w:trHeight w:val="510"/>
          <w:jc w:val="center"/>
        </w:trPr>
        <w:tc>
          <w:tcPr>
            <w:tcW w:w="397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0FF5" w:rsidRPr="005D302C" w:rsidRDefault="00290FF5" w:rsidP="000F5BAA">
            <w:pPr>
              <w:pStyle w:val="af8"/>
              <w:jc w:val="both"/>
            </w:pPr>
            <w:r w:rsidRPr="005D302C">
              <w:t>Среднеквадратическое отклонение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center"/>
          </w:tcPr>
          <w:p w:rsidR="00290FF5" w:rsidRPr="005D302C" w:rsidRDefault="00290FF5" w:rsidP="00290FF5">
            <w:pPr>
              <w:pStyle w:val="af8"/>
            </w:pPr>
            <w:r w:rsidRPr="005D302C">
              <w:t>1,</w:t>
            </w:r>
            <w:r>
              <w:t>57</w:t>
            </w:r>
          </w:p>
        </w:tc>
      </w:tr>
      <w:tr w:rsidR="00290FF5" w:rsidRPr="002C7715" w:rsidTr="00F602F8">
        <w:trPr>
          <w:trHeight w:val="510"/>
          <w:jc w:val="center"/>
        </w:trPr>
        <w:tc>
          <w:tcPr>
            <w:tcW w:w="397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0FF5" w:rsidRPr="005D302C" w:rsidRDefault="00290FF5" w:rsidP="000F5BAA">
            <w:pPr>
              <w:pStyle w:val="af8"/>
              <w:jc w:val="both"/>
            </w:pPr>
            <w:r w:rsidRPr="005D302C">
              <w:t>Директивный срок</w:t>
            </w:r>
            <w:r w:rsidR="00FE7646">
              <w:t>, дн.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center"/>
          </w:tcPr>
          <w:p w:rsidR="00290FF5" w:rsidRPr="005D302C" w:rsidRDefault="00290FF5" w:rsidP="00290FF5">
            <w:pPr>
              <w:pStyle w:val="af8"/>
            </w:pPr>
            <w:r>
              <w:t>93</w:t>
            </w:r>
            <w:r w:rsidR="00BA3A6E">
              <w:rPr>
                <w:lang w:val="en-US"/>
              </w:rPr>
              <w:t>,00</w:t>
            </w:r>
          </w:p>
        </w:tc>
      </w:tr>
      <w:tr w:rsidR="00290FF5" w:rsidRPr="002C7715" w:rsidTr="00F602F8">
        <w:trPr>
          <w:trHeight w:val="510"/>
          <w:jc w:val="center"/>
        </w:trPr>
        <w:tc>
          <w:tcPr>
            <w:tcW w:w="397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0FF5" w:rsidRPr="005D302C" w:rsidRDefault="00290FF5" w:rsidP="000F5BAA">
            <w:pPr>
              <w:pStyle w:val="af8"/>
              <w:jc w:val="both"/>
            </w:pPr>
            <w:r w:rsidRPr="005D302C">
              <w:t>Нормальное отклонение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center"/>
          </w:tcPr>
          <w:p w:rsidR="00290FF5" w:rsidRPr="006B5D2B" w:rsidRDefault="00290FF5" w:rsidP="00290FF5">
            <w:pPr>
              <w:pStyle w:val="af8"/>
              <w:rPr>
                <w:lang w:val="en-US"/>
              </w:rPr>
            </w:pPr>
            <w:r>
              <w:t>5</w:t>
            </w:r>
            <w:r w:rsidR="006B5D2B">
              <w:t>,</w:t>
            </w:r>
            <w:r w:rsidR="006B5D2B">
              <w:rPr>
                <w:lang w:val="en-US"/>
              </w:rPr>
              <w:t>10</w:t>
            </w:r>
          </w:p>
        </w:tc>
      </w:tr>
      <w:tr w:rsidR="00290FF5" w:rsidRPr="002C7715" w:rsidTr="00F602F8">
        <w:trPr>
          <w:trHeight w:val="525"/>
          <w:jc w:val="center"/>
        </w:trPr>
        <w:tc>
          <w:tcPr>
            <w:tcW w:w="397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0FF5" w:rsidRPr="005D302C" w:rsidRDefault="00290FF5" w:rsidP="000F5BAA">
            <w:pPr>
              <w:pStyle w:val="af8"/>
              <w:jc w:val="both"/>
            </w:pPr>
            <w:r w:rsidRPr="005D302C">
              <w:t>Вероятность свершения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</w:tcPr>
          <w:p w:rsidR="00290FF5" w:rsidRPr="006B5D2B" w:rsidRDefault="00290FF5" w:rsidP="00290FF5">
            <w:pPr>
              <w:pStyle w:val="af8"/>
              <w:rPr>
                <w:lang w:val="en-US"/>
              </w:rPr>
            </w:pPr>
            <w:r w:rsidRPr="00755C85">
              <w:t>0</w:t>
            </w:r>
            <w:r>
              <w:t>,</w:t>
            </w:r>
            <w:r w:rsidRPr="00755C85">
              <w:t>99</w:t>
            </w:r>
          </w:p>
        </w:tc>
      </w:tr>
    </w:tbl>
    <w:p w:rsidR="00E61792" w:rsidRDefault="00E61792" w:rsidP="00E61792">
      <w:pPr>
        <w:spacing w:line="600" w:lineRule="auto"/>
      </w:pPr>
    </w:p>
    <w:p w:rsidR="002C7715" w:rsidRPr="002C7715" w:rsidRDefault="002C7715" w:rsidP="002C7715">
      <w:pPr>
        <w:pStyle w:val="2"/>
      </w:pPr>
      <w:bookmarkStart w:id="189" w:name="_Toc295397050"/>
      <w:r w:rsidRPr="002C7715">
        <w:t>Смета затрат на проведение работ</w:t>
      </w:r>
      <w:bookmarkEnd w:id="189"/>
    </w:p>
    <w:p w:rsidR="002C7715" w:rsidRPr="002C7715" w:rsidRDefault="002C7715" w:rsidP="000B22DF">
      <w:r w:rsidRPr="002C7715">
        <w:t>Смета затрат на проведение работ включает следующие статьи:</w:t>
      </w:r>
    </w:p>
    <w:p w:rsidR="002C7715" w:rsidRPr="002C7715" w:rsidRDefault="002C7715" w:rsidP="00F9311F">
      <w:pPr>
        <w:pStyle w:val="14"/>
        <w:numPr>
          <w:ilvl w:val="0"/>
          <w:numId w:val="1"/>
        </w:numPr>
        <w:ind w:left="1276" w:hanging="425"/>
      </w:pPr>
      <w:r w:rsidRPr="002C7715">
        <w:t>материалы;</w:t>
      </w:r>
    </w:p>
    <w:p w:rsidR="002C7715" w:rsidRPr="002C7715" w:rsidRDefault="002C7715" w:rsidP="00F9311F">
      <w:pPr>
        <w:pStyle w:val="14"/>
        <w:numPr>
          <w:ilvl w:val="0"/>
          <w:numId w:val="1"/>
        </w:numPr>
        <w:ind w:left="1276" w:hanging="425"/>
      </w:pPr>
      <w:r w:rsidRPr="002C7715">
        <w:t>командировочные расходы;</w:t>
      </w:r>
    </w:p>
    <w:p w:rsidR="002C7715" w:rsidRPr="002C7715" w:rsidRDefault="002C7715" w:rsidP="00F9311F">
      <w:pPr>
        <w:pStyle w:val="14"/>
        <w:numPr>
          <w:ilvl w:val="0"/>
          <w:numId w:val="1"/>
        </w:numPr>
        <w:ind w:left="1276" w:hanging="425"/>
      </w:pPr>
      <w:r w:rsidRPr="002C7715">
        <w:t>контрагентские расходы;</w:t>
      </w:r>
    </w:p>
    <w:p w:rsidR="002C7715" w:rsidRPr="002C7715" w:rsidRDefault="002C7715" w:rsidP="00F9311F">
      <w:pPr>
        <w:pStyle w:val="14"/>
        <w:numPr>
          <w:ilvl w:val="0"/>
          <w:numId w:val="1"/>
        </w:numPr>
        <w:ind w:left="1276" w:hanging="425"/>
      </w:pPr>
      <w:r w:rsidRPr="002C7715">
        <w:t>покупные изделия и специальное оборудование;</w:t>
      </w:r>
    </w:p>
    <w:p w:rsidR="002C7715" w:rsidRPr="002C7715" w:rsidRDefault="002C7715" w:rsidP="00F9311F">
      <w:pPr>
        <w:pStyle w:val="14"/>
        <w:numPr>
          <w:ilvl w:val="0"/>
          <w:numId w:val="1"/>
        </w:numPr>
        <w:ind w:left="1276" w:hanging="425"/>
      </w:pPr>
      <w:r w:rsidRPr="002C7715">
        <w:t>заработная плата;</w:t>
      </w:r>
    </w:p>
    <w:p w:rsidR="002C7715" w:rsidRPr="002C7715" w:rsidRDefault="002C7715" w:rsidP="00F9311F">
      <w:pPr>
        <w:pStyle w:val="14"/>
        <w:numPr>
          <w:ilvl w:val="0"/>
          <w:numId w:val="1"/>
        </w:numPr>
        <w:ind w:left="1276" w:hanging="425"/>
      </w:pPr>
      <w:r w:rsidRPr="002C7715">
        <w:t>начисления на заработную плату;</w:t>
      </w:r>
    </w:p>
    <w:p w:rsidR="002C7715" w:rsidRPr="00C46F35" w:rsidRDefault="002C7715" w:rsidP="00F9311F">
      <w:pPr>
        <w:pStyle w:val="14"/>
        <w:numPr>
          <w:ilvl w:val="0"/>
          <w:numId w:val="1"/>
        </w:numPr>
        <w:ind w:left="1276" w:hanging="425"/>
      </w:pPr>
      <w:r w:rsidRPr="002C7715">
        <w:t>накладные расходы.</w:t>
      </w:r>
    </w:p>
    <w:p w:rsidR="00C46F35" w:rsidRDefault="00C46F35" w:rsidP="00C46F35">
      <w:pPr>
        <w:pStyle w:val="a5"/>
        <w:spacing w:line="600" w:lineRule="auto"/>
        <w:ind w:firstLine="0"/>
      </w:pPr>
      <w:bookmarkStart w:id="190" w:name="_Ref229458898"/>
    </w:p>
    <w:p w:rsidR="002C7715" w:rsidRPr="002C7715" w:rsidRDefault="002C7715" w:rsidP="002C7715">
      <w:pPr>
        <w:pStyle w:val="3"/>
      </w:pPr>
      <w:r w:rsidRPr="002C7715">
        <w:t>Материалы</w:t>
      </w:r>
      <w:bookmarkEnd w:id="190"/>
    </w:p>
    <w:p w:rsidR="002C7715" w:rsidRPr="002C7715" w:rsidRDefault="002C7715" w:rsidP="000B22DF">
      <w:r w:rsidRPr="002C7715">
        <w:t>При разработке программного обеспечения расходы на материалы состоят в основном из канцелярских расходов. Затраты на расходные материалы привед</w:t>
      </w:r>
      <w:r w:rsidRPr="002C7715">
        <w:t>е</w:t>
      </w:r>
      <w:r w:rsidRPr="002C7715">
        <w:t xml:space="preserve">ны ниже </w:t>
      </w:r>
      <w:r w:rsidR="00630864">
        <w:rPr>
          <w:szCs w:val="28"/>
        </w:rPr>
        <w:t>(</w:t>
      </w:r>
      <w:r w:rsidR="008E6818">
        <w:t>таблица 4.5</w:t>
      </w:r>
      <w:r w:rsidR="00630864">
        <w:rPr>
          <w:szCs w:val="28"/>
        </w:rPr>
        <w:t>)</w:t>
      </w:r>
      <w:r w:rsidRPr="002C7715">
        <w:t>.</w:t>
      </w:r>
    </w:p>
    <w:p w:rsidR="002C7715" w:rsidRPr="002C7715" w:rsidRDefault="002C7715" w:rsidP="002C7715">
      <w:pPr>
        <w:pStyle w:val="aa"/>
        <w:keepNext/>
      </w:pPr>
      <w:bookmarkStart w:id="191" w:name="_Ref263102625"/>
      <w:r w:rsidRPr="002C7715">
        <w:lastRenderedPageBreak/>
        <w:t xml:space="preserve">Таблица </w:t>
      </w:r>
      <w:bookmarkEnd w:id="191"/>
      <w:r w:rsidR="008E6818">
        <w:t>4.5</w:t>
      </w:r>
      <w:r w:rsidRPr="002C7715">
        <w:t xml:space="preserve"> –Материалы</w:t>
      </w:r>
    </w:p>
    <w:tbl>
      <w:tblPr>
        <w:tblW w:w="9923" w:type="dxa"/>
        <w:tblInd w:w="108" w:type="dxa"/>
        <w:tblLayout w:type="fixed"/>
        <w:tblLook w:val="00A0"/>
      </w:tblPr>
      <w:tblGrid>
        <w:gridCol w:w="4111"/>
        <w:gridCol w:w="1418"/>
        <w:gridCol w:w="1559"/>
        <w:gridCol w:w="1276"/>
        <w:gridCol w:w="1559"/>
      </w:tblGrid>
      <w:tr w:rsidR="0010773C" w:rsidRPr="002C7715" w:rsidTr="0010773C">
        <w:trPr>
          <w:trHeight w:val="601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73C" w:rsidRPr="002C7715" w:rsidRDefault="0010773C" w:rsidP="0010773C">
            <w:pPr>
              <w:ind w:firstLine="0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Наименование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773C" w:rsidRPr="002C7715" w:rsidRDefault="0010773C" w:rsidP="0010773C">
            <w:pPr>
              <w:ind w:firstLine="0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Ед. изм</w:t>
            </w:r>
            <w:r w:rsidRPr="002C7715">
              <w:rPr>
                <w:color w:val="000000"/>
                <w:szCs w:val="28"/>
              </w:rPr>
              <w:t>е</w:t>
            </w:r>
            <w:r w:rsidRPr="002C7715">
              <w:rPr>
                <w:color w:val="000000"/>
                <w:szCs w:val="28"/>
              </w:rPr>
              <w:t>рения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773C" w:rsidRPr="002C7715" w:rsidRDefault="0010773C" w:rsidP="0010773C">
            <w:pPr>
              <w:ind w:firstLine="0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Цена за ед., руб.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773C" w:rsidRPr="002C7715" w:rsidRDefault="0010773C" w:rsidP="0010773C">
            <w:pPr>
              <w:ind w:firstLine="0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Колич</w:t>
            </w:r>
            <w:r w:rsidRPr="002C7715">
              <w:rPr>
                <w:color w:val="000000"/>
                <w:szCs w:val="28"/>
              </w:rPr>
              <w:t>е</w:t>
            </w:r>
            <w:r w:rsidRPr="002C7715">
              <w:rPr>
                <w:color w:val="000000"/>
                <w:szCs w:val="28"/>
              </w:rPr>
              <w:t>ство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773C" w:rsidRPr="002C7715" w:rsidRDefault="0010773C" w:rsidP="0010773C">
            <w:pPr>
              <w:ind w:firstLine="0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Сто</w:t>
            </w:r>
            <w:r w:rsidRPr="002C7715">
              <w:rPr>
                <w:color w:val="000000"/>
                <w:szCs w:val="28"/>
              </w:rPr>
              <w:t>и</w:t>
            </w:r>
            <w:r w:rsidRPr="002C7715">
              <w:rPr>
                <w:color w:val="000000"/>
                <w:szCs w:val="28"/>
              </w:rPr>
              <w:t>мость, руб.</w:t>
            </w:r>
          </w:p>
        </w:tc>
      </w:tr>
      <w:tr w:rsidR="0010773C" w:rsidRPr="002C7715" w:rsidTr="00EB6923">
        <w:trPr>
          <w:trHeight w:val="301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773C" w:rsidRPr="00CB18BF" w:rsidRDefault="0010773C" w:rsidP="000F5BAA">
            <w:pPr>
              <w:pStyle w:val="af8"/>
              <w:jc w:val="both"/>
            </w:pPr>
            <w:r w:rsidRPr="00CB18BF">
              <w:t>Листы А4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773C" w:rsidRPr="00CB18BF" w:rsidRDefault="0010773C" w:rsidP="00C469AE">
            <w:pPr>
              <w:pStyle w:val="af8"/>
            </w:pPr>
            <w:r w:rsidRPr="00CB18BF">
              <w:t xml:space="preserve">упаковка </w:t>
            </w:r>
            <w:r>
              <w:t>(</w:t>
            </w:r>
            <w:r w:rsidRPr="00CB18BF">
              <w:t>500 шт.</w:t>
            </w:r>
            <w: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0773C" w:rsidRPr="00CB18BF" w:rsidRDefault="0010773C" w:rsidP="00C469AE">
            <w:pPr>
              <w:pStyle w:val="af8"/>
              <w:jc w:val="right"/>
            </w:pPr>
            <w:r w:rsidRPr="00CB18BF">
              <w:t>140</w:t>
            </w:r>
            <w:r>
              <w:t>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0773C" w:rsidRPr="00CB18BF" w:rsidRDefault="0010773C" w:rsidP="00AF764C">
            <w:pPr>
              <w:pStyle w:val="af8"/>
            </w:pPr>
            <w:r w:rsidRPr="00CB18BF"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0773C" w:rsidRPr="00CB18BF" w:rsidRDefault="0010773C" w:rsidP="00C469AE">
            <w:pPr>
              <w:pStyle w:val="af8"/>
              <w:jc w:val="right"/>
            </w:pPr>
            <w:r w:rsidRPr="00CB18BF">
              <w:t>140</w:t>
            </w:r>
            <w:r>
              <w:t>,00</w:t>
            </w:r>
          </w:p>
        </w:tc>
      </w:tr>
      <w:tr w:rsidR="0010773C" w:rsidRPr="002C7715" w:rsidTr="00EB6923">
        <w:trPr>
          <w:trHeight w:val="301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773C" w:rsidRPr="00CB18BF" w:rsidRDefault="0010773C" w:rsidP="000F5BAA">
            <w:pPr>
              <w:pStyle w:val="af8"/>
              <w:jc w:val="both"/>
            </w:pPr>
            <w:r w:rsidRPr="00CB18BF">
              <w:t>Листы А3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773C" w:rsidRPr="00CB18BF" w:rsidRDefault="0010773C" w:rsidP="00C469AE">
            <w:pPr>
              <w:pStyle w:val="af8"/>
            </w:pPr>
            <w:r w:rsidRPr="00CB18BF">
              <w:t>шт.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0773C" w:rsidRPr="00CB18BF" w:rsidRDefault="0010773C" w:rsidP="00C469AE">
            <w:pPr>
              <w:pStyle w:val="af8"/>
              <w:jc w:val="right"/>
            </w:pPr>
            <w:r w:rsidRPr="00CB18BF">
              <w:t>2</w:t>
            </w:r>
            <w:r>
              <w:t>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0773C" w:rsidRPr="00CB18BF" w:rsidRDefault="0010773C" w:rsidP="00AF764C">
            <w:pPr>
              <w:pStyle w:val="af8"/>
            </w:pPr>
            <w:r w:rsidRPr="00CB18BF"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0773C" w:rsidRPr="00CB18BF" w:rsidRDefault="0010773C" w:rsidP="00C469AE">
            <w:pPr>
              <w:pStyle w:val="af8"/>
              <w:jc w:val="right"/>
            </w:pPr>
            <w:r w:rsidRPr="00CB18BF">
              <w:t>20</w:t>
            </w:r>
            <w:r>
              <w:t>,00</w:t>
            </w:r>
          </w:p>
        </w:tc>
      </w:tr>
      <w:tr w:rsidR="0010773C" w:rsidRPr="002C7715" w:rsidTr="00EB6923">
        <w:trPr>
          <w:trHeight w:val="301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773C" w:rsidRPr="00CB18BF" w:rsidRDefault="0010773C" w:rsidP="000F5BAA">
            <w:pPr>
              <w:pStyle w:val="af8"/>
              <w:jc w:val="both"/>
            </w:pPr>
            <w:r w:rsidRPr="00CB18BF">
              <w:t>Листы А1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773C" w:rsidRPr="00CB18BF" w:rsidRDefault="0010773C" w:rsidP="00C469AE">
            <w:pPr>
              <w:pStyle w:val="af8"/>
            </w:pPr>
            <w:r w:rsidRPr="00CB18BF">
              <w:t>шт.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0773C" w:rsidRPr="00CB18BF" w:rsidRDefault="0010773C" w:rsidP="00C469AE">
            <w:pPr>
              <w:pStyle w:val="af8"/>
              <w:jc w:val="right"/>
            </w:pPr>
            <w:r w:rsidRPr="00CB18BF">
              <w:t>10</w:t>
            </w:r>
            <w:r>
              <w:t>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0773C" w:rsidRPr="00CB18BF" w:rsidRDefault="0010773C" w:rsidP="00AF764C">
            <w:pPr>
              <w:pStyle w:val="af8"/>
            </w:pPr>
            <w:r w:rsidRPr="00CB18BF"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0773C" w:rsidRPr="00CB18BF" w:rsidRDefault="0010773C" w:rsidP="00C469AE">
            <w:pPr>
              <w:pStyle w:val="af8"/>
              <w:jc w:val="right"/>
            </w:pPr>
            <w:r w:rsidRPr="00CB18BF">
              <w:t>80</w:t>
            </w:r>
            <w:r>
              <w:t>,00</w:t>
            </w:r>
          </w:p>
        </w:tc>
      </w:tr>
      <w:tr w:rsidR="0010773C" w:rsidRPr="002C7715" w:rsidTr="00EB6923">
        <w:trPr>
          <w:trHeight w:val="301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773C" w:rsidRPr="00CB18BF" w:rsidRDefault="0010773C" w:rsidP="000F5BAA">
            <w:pPr>
              <w:pStyle w:val="af8"/>
              <w:jc w:val="both"/>
            </w:pPr>
            <w:r w:rsidRPr="00CB18BF">
              <w:t>Ручка шариковая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773C" w:rsidRPr="00CB18BF" w:rsidRDefault="0010773C" w:rsidP="00C469AE">
            <w:pPr>
              <w:pStyle w:val="af8"/>
            </w:pPr>
            <w:r w:rsidRPr="00CB18BF">
              <w:t>шт.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0773C" w:rsidRPr="00CB18BF" w:rsidRDefault="0010773C" w:rsidP="00C469AE">
            <w:pPr>
              <w:pStyle w:val="af8"/>
              <w:jc w:val="right"/>
            </w:pPr>
            <w:r w:rsidRPr="00CB18BF">
              <w:t>10</w:t>
            </w:r>
            <w:r>
              <w:t>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0773C" w:rsidRPr="00CB18BF" w:rsidRDefault="0010773C" w:rsidP="00AF764C">
            <w:pPr>
              <w:pStyle w:val="af8"/>
            </w:pPr>
            <w:r w:rsidRPr="00CB18BF"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0773C" w:rsidRPr="00CB18BF" w:rsidRDefault="0010773C" w:rsidP="00C469AE">
            <w:pPr>
              <w:pStyle w:val="af8"/>
              <w:jc w:val="right"/>
            </w:pPr>
            <w:r w:rsidRPr="00CB18BF">
              <w:t>30</w:t>
            </w:r>
            <w:r>
              <w:t>,00</w:t>
            </w:r>
          </w:p>
        </w:tc>
      </w:tr>
      <w:tr w:rsidR="0010773C" w:rsidRPr="002C7715" w:rsidTr="00EB6923">
        <w:trPr>
          <w:trHeight w:val="301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773C" w:rsidRPr="00654A7D" w:rsidRDefault="0010773C" w:rsidP="000F5BAA">
            <w:pPr>
              <w:pStyle w:val="af8"/>
              <w:jc w:val="both"/>
            </w:pPr>
            <w:r w:rsidRPr="00654A7D">
              <w:t>Обложка для диплома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773C" w:rsidRPr="00654A7D" w:rsidRDefault="0010773C" w:rsidP="00C469AE">
            <w:pPr>
              <w:pStyle w:val="af8"/>
            </w:pPr>
            <w:r w:rsidRPr="00654A7D">
              <w:t>шт.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0773C" w:rsidRPr="00654A7D" w:rsidRDefault="0010773C" w:rsidP="00C469AE">
            <w:pPr>
              <w:pStyle w:val="af8"/>
              <w:jc w:val="right"/>
            </w:pPr>
            <w:r w:rsidRPr="00654A7D">
              <w:t>115</w:t>
            </w:r>
            <w:r>
              <w:t>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0773C" w:rsidRPr="00654A7D" w:rsidRDefault="0010773C" w:rsidP="00AF764C">
            <w:pPr>
              <w:pStyle w:val="af8"/>
            </w:pPr>
            <w:r w:rsidRPr="00654A7D"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0773C" w:rsidRDefault="0010773C" w:rsidP="00C469AE">
            <w:pPr>
              <w:pStyle w:val="af8"/>
              <w:jc w:val="right"/>
            </w:pPr>
            <w:r w:rsidRPr="00654A7D">
              <w:t>230</w:t>
            </w:r>
            <w:r>
              <w:t>,00</w:t>
            </w:r>
          </w:p>
        </w:tc>
      </w:tr>
      <w:tr w:rsidR="0010773C" w:rsidRPr="002C7715" w:rsidTr="00EB6923">
        <w:trPr>
          <w:trHeight w:val="301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773C" w:rsidRPr="00CB18BF" w:rsidRDefault="0010773C" w:rsidP="000F5BAA">
            <w:pPr>
              <w:pStyle w:val="af8"/>
              <w:jc w:val="both"/>
            </w:pPr>
            <w:r w:rsidRPr="00CB18BF">
              <w:t>Карандаш простой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773C" w:rsidRPr="00CB18BF" w:rsidRDefault="0010773C" w:rsidP="00C469AE">
            <w:pPr>
              <w:pStyle w:val="af8"/>
            </w:pPr>
            <w:r w:rsidRPr="00CB18BF">
              <w:t>шт.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0773C" w:rsidRPr="00CB18BF" w:rsidRDefault="0010773C" w:rsidP="00C469AE">
            <w:pPr>
              <w:pStyle w:val="af8"/>
              <w:jc w:val="right"/>
            </w:pPr>
            <w:r w:rsidRPr="00CB18BF">
              <w:t>10</w:t>
            </w:r>
            <w:r>
              <w:t>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0773C" w:rsidRPr="00CB18BF" w:rsidRDefault="0010773C" w:rsidP="00AF764C">
            <w:pPr>
              <w:pStyle w:val="af8"/>
            </w:pPr>
            <w:r w:rsidRPr="00CB18BF"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0773C" w:rsidRPr="00CB18BF" w:rsidRDefault="0010773C" w:rsidP="00C469AE">
            <w:pPr>
              <w:pStyle w:val="af8"/>
              <w:jc w:val="right"/>
            </w:pPr>
            <w:r w:rsidRPr="00CB18BF">
              <w:t>10</w:t>
            </w:r>
            <w:r>
              <w:t>,00</w:t>
            </w:r>
          </w:p>
        </w:tc>
      </w:tr>
      <w:tr w:rsidR="0010773C" w:rsidRPr="002C7715" w:rsidTr="00EB6923">
        <w:trPr>
          <w:trHeight w:val="301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773C" w:rsidRPr="00CB18BF" w:rsidRDefault="0010773C" w:rsidP="000F5BAA">
            <w:pPr>
              <w:pStyle w:val="af8"/>
              <w:jc w:val="both"/>
            </w:pPr>
            <w:r w:rsidRPr="00CB18BF">
              <w:t>Файлы формата А4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773C" w:rsidRPr="00CB18BF" w:rsidRDefault="0010773C" w:rsidP="00C469AE">
            <w:pPr>
              <w:pStyle w:val="af8"/>
            </w:pPr>
            <w:r w:rsidRPr="00CB18BF">
              <w:t>шт.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0773C" w:rsidRPr="00CB18BF" w:rsidRDefault="0010773C" w:rsidP="0010773C">
            <w:pPr>
              <w:pStyle w:val="af8"/>
              <w:jc w:val="right"/>
            </w:pPr>
            <w:r w:rsidRPr="0010773C">
              <w:t>1,50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0773C" w:rsidRPr="00CB18BF" w:rsidRDefault="0010773C" w:rsidP="00AF764C">
            <w:pPr>
              <w:pStyle w:val="af8"/>
            </w:pPr>
            <w:r w:rsidRPr="00CB18BF"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0773C" w:rsidRPr="00CB18BF" w:rsidRDefault="0010773C" w:rsidP="00C469AE">
            <w:pPr>
              <w:pStyle w:val="af8"/>
              <w:jc w:val="right"/>
            </w:pPr>
            <w:r w:rsidRPr="00CB18BF">
              <w:t>15</w:t>
            </w:r>
            <w:r>
              <w:t>,00</w:t>
            </w:r>
          </w:p>
        </w:tc>
      </w:tr>
      <w:tr w:rsidR="0010773C" w:rsidRPr="002C7715" w:rsidTr="00EB6923">
        <w:trPr>
          <w:trHeight w:val="301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773C" w:rsidRPr="00CB18BF" w:rsidRDefault="0010773C" w:rsidP="000F5BAA">
            <w:pPr>
              <w:pStyle w:val="af8"/>
              <w:jc w:val="both"/>
            </w:pPr>
            <w:r w:rsidRPr="00CB18BF">
              <w:t>CD-R диски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773C" w:rsidRPr="00CB18BF" w:rsidRDefault="0010773C" w:rsidP="00C469AE">
            <w:pPr>
              <w:pStyle w:val="af8"/>
            </w:pPr>
            <w:r w:rsidRPr="00CB18BF">
              <w:t>шт.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0773C" w:rsidRPr="00CB18BF" w:rsidRDefault="0010773C" w:rsidP="00C469AE">
            <w:pPr>
              <w:pStyle w:val="af8"/>
              <w:jc w:val="right"/>
            </w:pPr>
            <w:r w:rsidRPr="00CB18BF">
              <w:t>20</w:t>
            </w:r>
            <w:r>
              <w:t>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0773C" w:rsidRPr="00CB18BF" w:rsidRDefault="0010773C" w:rsidP="00AF764C">
            <w:pPr>
              <w:pStyle w:val="af8"/>
            </w:pPr>
            <w:r w:rsidRPr="00CB18BF"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0773C" w:rsidRPr="00CB18BF" w:rsidRDefault="0010773C" w:rsidP="00C469AE">
            <w:pPr>
              <w:pStyle w:val="af8"/>
              <w:jc w:val="right"/>
            </w:pPr>
            <w:r w:rsidRPr="00CB18BF">
              <w:t>40</w:t>
            </w:r>
            <w:r>
              <w:t>,00</w:t>
            </w:r>
          </w:p>
        </w:tc>
      </w:tr>
      <w:tr w:rsidR="002C7715" w:rsidRPr="002C7715" w:rsidTr="005C6F6A">
        <w:trPr>
          <w:trHeight w:val="301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7715" w:rsidRPr="002C7715" w:rsidRDefault="002C7715" w:rsidP="005C6F6A">
            <w:pPr>
              <w:ind w:firstLine="0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Итого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7715" w:rsidRPr="002C7715" w:rsidRDefault="00C416E4" w:rsidP="005C6F6A">
            <w:pPr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56</w:t>
            </w:r>
            <w:r w:rsidR="002C7715" w:rsidRPr="002C7715">
              <w:rPr>
                <w:color w:val="000000"/>
                <w:szCs w:val="28"/>
              </w:rPr>
              <w:t>5,00</w:t>
            </w:r>
          </w:p>
        </w:tc>
      </w:tr>
    </w:tbl>
    <w:p w:rsidR="004859FE" w:rsidRDefault="004859FE" w:rsidP="004859FE">
      <w:pPr>
        <w:spacing w:line="600" w:lineRule="auto"/>
      </w:pPr>
    </w:p>
    <w:p w:rsidR="002C7715" w:rsidRPr="002C7715" w:rsidRDefault="002C7715" w:rsidP="002C7715">
      <w:pPr>
        <w:pStyle w:val="3"/>
      </w:pPr>
      <w:r w:rsidRPr="002C7715">
        <w:t>Командировочные расходы</w:t>
      </w:r>
    </w:p>
    <w:p w:rsidR="002C7715" w:rsidRPr="002C7715" w:rsidRDefault="002C7715" w:rsidP="000B22DF">
      <w:r w:rsidRPr="002C7715">
        <w:t>Поскольку каждому из группы разработки (руководитель, 2 инженера и</w:t>
      </w:r>
      <w:r w:rsidR="00D67C07">
        <w:rPr>
          <w:lang w:val="en-US"/>
        </w:rPr>
        <w:t> </w:t>
      </w:r>
      <w:r w:rsidRPr="002C7715">
        <w:t xml:space="preserve">лаборант) необходимо каждый день ездить на работу и обратно в течение всего срока проектирования, необходимо учесть данные транспортные расходы. Общее количество поездок рассчитывается из продолжительности всех работ в днях </w:t>
      </w:r>
      <w:r w:rsidR="00CF2AF7">
        <w:br/>
      </w:r>
      <w:r w:rsidRPr="002C7715">
        <w:t xml:space="preserve">для каждого сотрудника. Затраты на командировочные расходы приведены ниже </w:t>
      </w:r>
      <w:r w:rsidR="00630864">
        <w:t>(</w:t>
      </w:r>
      <w:r w:rsidR="008E6818">
        <w:t>таблица 4.6</w:t>
      </w:r>
      <w:r w:rsidR="00630864">
        <w:t>)</w:t>
      </w:r>
      <w:r w:rsidRPr="002C7715">
        <w:t>.</w:t>
      </w:r>
    </w:p>
    <w:p w:rsidR="002C7715" w:rsidRPr="002C7715" w:rsidRDefault="002C7715" w:rsidP="002C7715">
      <w:pPr>
        <w:pStyle w:val="aa"/>
        <w:keepNext/>
        <w:spacing w:after="120" w:line="360" w:lineRule="auto"/>
        <w:rPr>
          <w:szCs w:val="28"/>
        </w:rPr>
      </w:pPr>
      <w:bookmarkStart w:id="192" w:name="_Ref229457347"/>
      <w:r w:rsidRPr="002C7715">
        <w:t xml:space="preserve">Таблица </w:t>
      </w:r>
      <w:bookmarkEnd w:id="192"/>
      <w:r w:rsidR="008E6818">
        <w:t>4.6</w:t>
      </w:r>
      <w:r w:rsidRPr="002C7715">
        <w:t xml:space="preserve"> – </w:t>
      </w:r>
      <w:r w:rsidRPr="002C7715">
        <w:rPr>
          <w:szCs w:val="28"/>
        </w:rPr>
        <w:t>Командировочные расходы</w:t>
      </w:r>
    </w:p>
    <w:p w:rsidR="002C7715" w:rsidRPr="002C7715" w:rsidRDefault="002C7715" w:rsidP="002C7715">
      <w:pPr>
        <w:jc w:val="right"/>
      </w:pPr>
      <w:r w:rsidRPr="002C7715">
        <w:t>В рублях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/>
      </w:tblPr>
      <w:tblGrid>
        <w:gridCol w:w="3999"/>
        <w:gridCol w:w="1864"/>
        <w:gridCol w:w="1308"/>
        <w:gridCol w:w="1365"/>
        <w:gridCol w:w="1445"/>
      </w:tblGrid>
      <w:tr w:rsidR="00F46BA8" w:rsidRPr="002C7715" w:rsidTr="00F46BA8">
        <w:trPr>
          <w:trHeight w:val="240"/>
          <w:jc w:val="center"/>
        </w:trPr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BA8" w:rsidRPr="002C7715" w:rsidRDefault="00F46BA8" w:rsidP="005C6F6A">
            <w:pPr>
              <w:ind w:left="142" w:right="98" w:firstLine="0"/>
              <w:jc w:val="center"/>
              <w:rPr>
                <w:snapToGrid w:val="0"/>
                <w:color w:val="000000"/>
                <w:szCs w:val="28"/>
              </w:rPr>
            </w:pPr>
            <w:r w:rsidRPr="002C7715">
              <w:rPr>
                <w:snapToGrid w:val="0"/>
                <w:color w:val="000000"/>
                <w:szCs w:val="28"/>
              </w:rPr>
              <w:t>Наименование затрат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BA8" w:rsidRPr="002C7715" w:rsidRDefault="00F46BA8" w:rsidP="005C6F6A">
            <w:pPr>
              <w:ind w:left="142" w:right="98" w:firstLine="0"/>
              <w:jc w:val="center"/>
              <w:rPr>
                <w:snapToGrid w:val="0"/>
                <w:color w:val="000000"/>
                <w:szCs w:val="28"/>
              </w:rPr>
            </w:pPr>
            <w:r>
              <w:rPr>
                <w:snapToGrid w:val="0"/>
                <w:color w:val="000000"/>
                <w:szCs w:val="28"/>
              </w:rPr>
              <w:t>Ед. измер</w:t>
            </w:r>
            <w:r>
              <w:rPr>
                <w:snapToGrid w:val="0"/>
                <w:color w:val="000000"/>
                <w:szCs w:val="28"/>
              </w:rPr>
              <w:t>е</w:t>
            </w:r>
            <w:r>
              <w:rPr>
                <w:snapToGrid w:val="0"/>
                <w:color w:val="000000"/>
                <w:szCs w:val="28"/>
              </w:rPr>
              <w:t>ния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BA8" w:rsidRPr="002C7715" w:rsidRDefault="00F46BA8" w:rsidP="005C6F6A">
            <w:pPr>
              <w:ind w:left="142" w:right="98" w:firstLine="0"/>
              <w:jc w:val="center"/>
              <w:rPr>
                <w:snapToGrid w:val="0"/>
                <w:color w:val="000000"/>
                <w:szCs w:val="28"/>
              </w:rPr>
            </w:pPr>
            <w:r w:rsidRPr="002C7715">
              <w:rPr>
                <w:snapToGrid w:val="0"/>
                <w:color w:val="000000"/>
                <w:szCs w:val="28"/>
              </w:rPr>
              <w:t xml:space="preserve">Цена за единицу 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BA8" w:rsidRPr="002C7715" w:rsidRDefault="00F46BA8" w:rsidP="005C6F6A">
            <w:pPr>
              <w:ind w:left="142" w:right="98" w:firstLine="0"/>
              <w:jc w:val="center"/>
              <w:rPr>
                <w:snapToGrid w:val="0"/>
                <w:color w:val="000000"/>
                <w:szCs w:val="28"/>
              </w:rPr>
            </w:pPr>
            <w:r w:rsidRPr="002C7715">
              <w:rPr>
                <w:snapToGrid w:val="0"/>
                <w:color w:val="000000"/>
                <w:szCs w:val="28"/>
              </w:rPr>
              <w:t>Колич</w:t>
            </w:r>
            <w:r w:rsidRPr="002C7715">
              <w:rPr>
                <w:snapToGrid w:val="0"/>
                <w:color w:val="000000"/>
                <w:szCs w:val="28"/>
              </w:rPr>
              <w:t>е</w:t>
            </w:r>
            <w:r w:rsidRPr="002C7715">
              <w:rPr>
                <w:snapToGrid w:val="0"/>
                <w:color w:val="000000"/>
                <w:szCs w:val="28"/>
              </w:rPr>
              <w:t>ство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BA8" w:rsidRPr="002C7715" w:rsidRDefault="00F46BA8" w:rsidP="005C6F6A">
            <w:pPr>
              <w:ind w:left="142" w:right="98" w:firstLine="0"/>
              <w:jc w:val="center"/>
              <w:rPr>
                <w:snapToGrid w:val="0"/>
                <w:color w:val="000000"/>
                <w:szCs w:val="28"/>
              </w:rPr>
            </w:pPr>
            <w:r w:rsidRPr="002C7715">
              <w:rPr>
                <w:snapToGrid w:val="0"/>
                <w:color w:val="000000"/>
                <w:szCs w:val="28"/>
              </w:rPr>
              <w:t>Сумма</w:t>
            </w:r>
          </w:p>
        </w:tc>
      </w:tr>
      <w:tr w:rsidR="00F46BA8" w:rsidRPr="002C7715" w:rsidTr="00F46BA8">
        <w:trPr>
          <w:trHeight w:val="240"/>
          <w:jc w:val="center"/>
        </w:trPr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BA8" w:rsidRPr="00A54A1B" w:rsidRDefault="00A54A1B" w:rsidP="00A54A1B">
            <w:pPr>
              <w:pStyle w:val="af8"/>
              <w:jc w:val="both"/>
            </w:pPr>
            <w:r>
              <w:t xml:space="preserve"> </w:t>
            </w:r>
            <w:r w:rsidR="00F46BA8" w:rsidRPr="00A54A1B">
              <w:t>Расходы на проезд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BA8" w:rsidRPr="004343EC" w:rsidRDefault="00F46BA8" w:rsidP="00F46BA8">
            <w:pPr>
              <w:pStyle w:val="af8"/>
            </w:pPr>
            <w:r w:rsidRPr="004343EC">
              <w:t>1 поездка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BA8" w:rsidRPr="004343EC" w:rsidRDefault="00F46BA8" w:rsidP="00F46BA8">
            <w:pPr>
              <w:pStyle w:val="af8"/>
              <w:jc w:val="right"/>
            </w:pPr>
            <w:r w:rsidRPr="004343EC">
              <w:t>15</w:t>
            </w:r>
            <w:r>
              <w:t>,00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BA8" w:rsidRPr="004343EC" w:rsidRDefault="00F46BA8" w:rsidP="001F25C8">
            <w:pPr>
              <w:pStyle w:val="af8"/>
            </w:pPr>
            <w:r w:rsidRPr="004343EC">
              <w:t>294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BA8" w:rsidRDefault="00F46BA8" w:rsidP="00F46BA8">
            <w:pPr>
              <w:pStyle w:val="af8"/>
              <w:jc w:val="right"/>
            </w:pPr>
            <w:r w:rsidRPr="004343EC">
              <w:t>4410</w:t>
            </w:r>
            <w:r>
              <w:t>,00</w:t>
            </w:r>
          </w:p>
        </w:tc>
      </w:tr>
      <w:tr w:rsidR="00F46BA8" w:rsidRPr="002C7715" w:rsidTr="00F602F8">
        <w:trPr>
          <w:trHeight w:val="240"/>
          <w:jc w:val="center"/>
        </w:trPr>
        <w:tc>
          <w:tcPr>
            <w:tcW w:w="427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BA8" w:rsidRPr="00F46BA8" w:rsidRDefault="00A54A1B" w:rsidP="000267D4">
            <w:pPr>
              <w:pStyle w:val="af8"/>
              <w:jc w:val="left"/>
            </w:pPr>
            <w:r>
              <w:t xml:space="preserve"> </w:t>
            </w:r>
            <w:r w:rsidR="00F46BA8" w:rsidRPr="002C7715">
              <w:t>Итого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BA8" w:rsidRDefault="00F46BA8" w:rsidP="00F602F8">
            <w:pPr>
              <w:pStyle w:val="af8"/>
              <w:jc w:val="right"/>
            </w:pPr>
            <w:r w:rsidRPr="004343EC">
              <w:t>4410</w:t>
            </w:r>
            <w:r>
              <w:t>,00</w:t>
            </w:r>
          </w:p>
        </w:tc>
      </w:tr>
    </w:tbl>
    <w:p w:rsidR="002C7715" w:rsidRPr="002C7715" w:rsidRDefault="002C7715" w:rsidP="002C7715">
      <w:pPr>
        <w:pStyle w:val="3"/>
      </w:pPr>
      <w:r w:rsidRPr="002C7715">
        <w:lastRenderedPageBreak/>
        <w:t>Контрагентские расходы</w:t>
      </w:r>
    </w:p>
    <w:p w:rsidR="002C7715" w:rsidRPr="002C7715" w:rsidRDefault="002C7715" w:rsidP="000B22DF">
      <w:r w:rsidRPr="002C7715">
        <w:t>К контрагентским расходам относятся все расходы по оплате услуг ст</w:t>
      </w:r>
      <w:r w:rsidRPr="002C7715">
        <w:t>о</w:t>
      </w:r>
      <w:r w:rsidRPr="002C7715">
        <w:t xml:space="preserve">ронним организациям, например, создание рекламы, упаковки, ксерокопирование материалов, печать на плоттере и </w:t>
      </w:r>
      <w:r w:rsidR="008E1269">
        <w:t>топу подобное.</w:t>
      </w:r>
      <w:r w:rsidRPr="002C7715">
        <w:t xml:space="preserve"> Аренда машинного времени также относится к этой статье расходов. Аренда рассчитывается исходя из пр</w:t>
      </w:r>
      <w:r w:rsidRPr="002C7715">
        <w:t>о</w:t>
      </w:r>
      <w:r w:rsidRPr="002C7715">
        <w:t>должительности всех работ, для которых необходимо применение ЭВМ, и кол</w:t>
      </w:r>
      <w:r w:rsidRPr="002C7715">
        <w:t>и</w:t>
      </w:r>
      <w:r w:rsidRPr="002C7715">
        <w:t>чества работников. Расчет стоимости контрагентских расходов приведен н</w:t>
      </w:r>
      <w:r w:rsidRPr="002C7715">
        <w:t>и</w:t>
      </w:r>
      <w:r w:rsidRPr="002C7715">
        <w:t>же (</w:t>
      </w:r>
      <w:r w:rsidR="004E01DB">
        <w:t>таблица 4.7</w:t>
      </w:r>
      <w:r w:rsidRPr="002C7715">
        <w:t>).</w:t>
      </w:r>
    </w:p>
    <w:p w:rsidR="002C7715" w:rsidRPr="002C7715" w:rsidRDefault="002C7715" w:rsidP="002C7715">
      <w:pPr>
        <w:pStyle w:val="aa"/>
        <w:keepNext/>
      </w:pPr>
      <w:bookmarkStart w:id="193" w:name="_Ref229457769"/>
      <w:r w:rsidRPr="002C7715">
        <w:t xml:space="preserve">Таблица </w:t>
      </w:r>
      <w:bookmarkEnd w:id="193"/>
      <w:r w:rsidR="004E01DB">
        <w:t>4.7</w:t>
      </w:r>
      <w:r w:rsidRPr="002C7715">
        <w:t xml:space="preserve"> – Контрагентские расходы</w:t>
      </w:r>
    </w:p>
    <w:p w:rsidR="002C7715" w:rsidRPr="002C7715" w:rsidRDefault="002C7715" w:rsidP="002C7715">
      <w:pPr>
        <w:jc w:val="right"/>
      </w:pPr>
      <w:r w:rsidRPr="002C7715">
        <w:t>В рублях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3925"/>
        <w:gridCol w:w="1701"/>
        <w:gridCol w:w="1274"/>
        <w:gridCol w:w="1464"/>
        <w:gridCol w:w="1558"/>
      </w:tblGrid>
      <w:tr w:rsidR="0010773C" w:rsidRPr="002C7715" w:rsidTr="000A7D13">
        <w:trPr>
          <w:trHeight w:val="940"/>
        </w:trPr>
        <w:tc>
          <w:tcPr>
            <w:tcW w:w="1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0773C" w:rsidRPr="002C7715" w:rsidRDefault="0010773C" w:rsidP="005C6F6A">
            <w:pPr>
              <w:ind w:firstLine="0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Наименование затрат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73C" w:rsidRPr="002C7715" w:rsidRDefault="0010773C" w:rsidP="005C6F6A">
            <w:pPr>
              <w:ind w:firstLine="0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Единица измерения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73C" w:rsidRPr="002C7715" w:rsidRDefault="0010773C" w:rsidP="005C6F6A">
            <w:pPr>
              <w:ind w:firstLine="0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Коли-чество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73C" w:rsidRPr="002C7715" w:rsidRDefault="0010773C" w:rsidP="005C6F6A">
            <w:pPr>
              <w:ind w:firstLine="0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Цена за единицу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73C" w:rsidRPr="002C7715" w:rsidRDefault="0010773C" w:rsidP="005C6F6A">
            <w:pPr>
              <w:ind w:firstLine="0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Сумма</w:t>
            </w:r>
          </w:p>
        </w:tc>
      </w:tr>
      <w:tr w:rsidR="0010773C" w:rsidRPr="002C7715" w:rsidTr="000A7D13">
        <w:trPr>
          <w:trHeight w:val="313"/>
        </w:trPr>
        <w:tc>
          <w:tcPr>
            <w:tcW w:w="1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0773C" w:rsidRPr="00A27BC0" w:rsidRDefault="0010773C" w:rsidP="000F5BAA">
            <w:pPr>
              <w:pStyle w:val="af8"/>
              <w:jc w:val="both"/>
            </w:pPr>
            <w:r w:rsidRPr="00A27BC0">
              <w:t>Аренда компьютеров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73C" w:rsidRPr="00A27BC0" w:rsidRDefault="0010773C" w:rsidP="00CD48CC">
            <w:pPr>
              <w:pStyle w:val="af8"/>
            </w:pPr>
            <w:r w:rsidRPr="00A27BC0">
              <w:t>руб./(комп.*час)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73C" w:rsidRPr="00A27BC0" w:rsidRDefault="0010773C" w:rsidP="00CD48CC">
            <w:pPr>
              <w:pStyle w:val="af8"/>
              <w:jc w:val="right"/>
            </w:pPr>
            <w:r w:rsidRPr="00A27BC0">
              <w:t>20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73C" w:rsidRPr="00A27BC0" w:rsidRDefault="0010773C" w:rsidP="00CD48CC">
            <w:pPr>
              <w:pStyle w:val="af8"/>
              <w:jc w:val="right"/>
            </w:pPr>
            <w:r w:rsidRPr="00A27BC0">
              <w:t>2074</w:t>
            </w:r>
            <w:r>
              <w:t>,00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73C" w:rsidRPr="00A27BC0" w:rsidRDefault="0010773C" w:rsidP="00CD48CC">
            <w:pPr>
              <w:pStyle w:val="af8"/>
              <w:jc w:val="right"/>
            </w:pPr>
            <w:r w:rsidRPr="00A27BC0">
              <w:t>41</w:t>
            </w:r>
            <w:r>
              <w:t xml:space="preserve"> </w:t>
            </w:r>
            <w:r w:rsidRPr="00A27BC0">
              <w:t>480</w:t>
            </w:r>
            <w:r>
              <w:t>,00</w:t>
            </w:r>
          </w:p>
        </w:tc>
      </w:tr>
      <w:tr w:rsidR="0010773C" w:rsidRPr="002C7715" w:rsidTr="000A7D13">
        <w:trPr>
          <w:trHeight w:val="313"/>
        </w:trPr>
        <w:tc>
          <w:tcPr>
            <w:tcW w:w="1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0773C" w:rsidRPr="00A27BC0" w:rsidRDefault="0010773C" w:rsidP="000F5BAA">
            <w:pPr>
              <w:pStyle w:val="af8"/>
              <w:jc w:val="both"/>
            </w:pPr>
            <w:r w:rsidRPr="00A27BC0">
              <w:t>Печать формата А4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73C" w:rsidRPr="00A27BC0" w:rsidRDefault="0010773C" w:rsidP="00CD48CC">
            <w:pPr>
              <w:pStyle w:val="af8"/>
            </w:pPr>
            <w:r w:rsidRPr="00A27BC0">
              <w:t>руб./лист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73C" w:rsidRPr="00A27BC0" w:rsidRDefault="0010773C" w:rsidP="00CD48CC">
            <w:pPr>
              <w:pStyle w:val="af8"/>
              <w:jc w:val="right"/>
            </w:pPr>
            <w:r w:rsidRPr="00A27BC0">
              <w:t>1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73C" w:rsidRPr="00A27BC0" w:rsidRDefault="0010773C" w:rsidP="00CD48CC">
            <w:pPr>
              <w:pStyle w:val="af8"/>
              <w:jc w:val="right"/>
            </w:pPr>
            <w:r w:rsidRPr="00A27BC0">
              <w:t>500</w:t>
            </w:r>
            <w:r>
              <w:t>,00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73C" w:rsidRPr="00A27BC0" w:rsidRDefault="0010773C" w:rsidP="00CD48CC">
            <w:pPr>
              <w:pStyle w:val="af8"/>
              <w:jc w:val="right"/>
            </w:pPr>
            <w:r w:rsidRPr="00A27BC0">
              <w:t>500</w:t>
            </w:r>
            <w:r>
              <w:t>,00</w:t>
            </w:r>
          </w:p>
        </w:tc>
      </w:tr>
      <w:tr w:rsidR="0010773C" w:rsidRPr="002C7715" w:rsidTr="000A7D13">
        <w:trPr>
          <w:trHeight w:val="313"/>
        </w:trPr>
        <w:tc>
          <w:tcPr>
            <w:tcW w:w="1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0773C" w:rsidRPr="00A27BC0" w:rsidRDefault="0010773C" w:rsidP="000F5BAA">
            <w:pPr>
              <w:pStyle w:val="af8"/>
              <w:jc w:val="both"/>
            </w:pPr>
            <w:r w:rsidRPr="00A27BC0">
              <w:t>Печать формата А3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73C" w:rsidRPr="00A27BC0" w:rsidRDefault="0010773C" w:rsidP="00CD48CC">
            <w:pPr>
              <w:pStyle w:val="af8"/>
            </w:pPr>
            <w:r w:rsidRPr="00A27BC0">
              <w:t>руб./лист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73C" w:rsidRPr="00A27BC0" w:rsidRDefault="0010773C" w:rsidP="00CD48CC">
            <w:pPr>
              <w:pStyle w:val="af8"/>
              <w:jc w:val="right"/>
            </w:pPr>
            <w:r w:rsidRPr="00A27BC0">
              <w:t>2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73C" w:rsidRPr="00A27BC0" w:rsidRDefault="0010773C" w:rsidP="00CD48CC">
            <w:pPr>
              <w:pStyle w:val="af8"/>
              <w:jc w:val="right"/>
            </w:pPr>
            <w:r w:rsidRPr="00A27BC0">
              <w:t>10</w:t>
            </w:r>
            <w:r>
              <w:t>,00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73C" w:rsidRPr="00A27BC0" w:rsidRDefault="0010773C" w:rsidP="00CD48CC">
            <w:pPr>
              <w:pStyle w:val="af8"/>
              <w:jc w:val="right"/>
            </w:pPr>
            <w:r w:rsidRPr="00A27BC0">
              <w:t>20</w:t>
            </w:r>
            <w:r>
              <w:t>,00</w:t>
            </w:r>
          </w:p>
        </w:tc>
      </w:tr>
      <w:tr w:rsidR="0010773C" w:rsidRPr="002C7715" w:rsidTr="000A7D13">
        <w:trPr>
          <w:trHeight w:val="313"/>
        </w:trPr>
        <w:tc>
          <w:tcPr>
            <w:tcW w:w="1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0773C" w:rsidRPr="00A27BC0" w:rsidRDefault="0010773C" w:rsidP="000F5BAA">
            <w:pPr>
              <w:pStyle w:val="af8"/>
              <w:jc w:val="both"/>
            </w:pPr>
            <w:r w:rsidRPr="00A27BC0">
              <w:t>Вывод графического матери</w:t>
            </w:r>
            <w:r w:rsidRPr="00A27BC0">
              <w:t>а</w:t>
            </w:r>
            <w:r w:rsidRPr="00A27BC0">
              <w:t>ла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73C" w:rsidRPr="00A27BC0" w:rsidRDefault="0010773C" w:rsidP="00CD48CC">
            <w:pPr>
              <w:pStyle w:val="af8"/>
            </w:pPr>
            <w:r w:rsidRPr="00A27BC0">
              <w:t>руб./лист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73C" w:rsidRPr="00A27BC0" w:rsidRDefault="0010773C" w:rsidP="00CD48CC">
            <w:pPr>
              <w:pStyle w:val="af8"/>
              <w:jc w:val="right"/>
            </w:pPr>
            <w:r w:rsidRPr="00A27BC0">
              <w:t>50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73C" w:rsidRPr="00A27BC0" w:rsidRDefault="0010773C" w:rsidP="00CD48CC">
            <w:pPr>
              <w:pStyle w:val="af8"/>
              <w:jc w:val="right"/>
            </w:pPr>
            <w:r w:rsidRPr="00A27BC0">
              <w:t>8</w:t>
            </w:r>
            <w:r>
              <w:t>,00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73C" w:rsidRPr="00A27BC0" w:rsidRDefault="0010773C" w:rsidP="00CD48CC">
            <w:pPr>
              <w:pStyle w:val="af8"/>
              <w:jc w:val="right"/>
            </w:pPr>
            <w:r w:rsidRPr="00A27BC0">
              <w:t>400</w:t>
            </w:r>
            <w:r>
              <w:t>,00</w:t>
            </w:r>
          </w:p>
        </w:tc>
      </w:tr>
      <w:tr w:rsidR="002C7715" w:rsidRPr="002C7715" w:rsidTr="005C6F6A">
        <w:trPr>
          <w:trHeight w:val="313"/>
        </w:trPr>
        <w:tc>
          <w:tcPr>
            <w:tcW w:w="421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7715" w:rsidRPr="002C7715" w:rsidRDefault="002C7715" w:rsidP="005C6F6A">
            <w:pPr>
              <w:ind w:firstLine="0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 xml:space="preserve"> Итого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7715" w:rsidRPr="002C7715" w:rsidRDefault="00CD48CC" w:rsidP="00CD48CC">
            <w:pPr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42</w:t>
            </w:r>
            <w:r w:rsidR="002C7715" w:rsidRPr="002C7715">
              <w:rPr>
                <w:color w:val="000000"/>
                <w:szCs w:val="28"/>
              </w:rPr>
              <w:t> </w:t>
            </w:r>
            <w:r>
              <w:rPr>
                <w:color w:val="000000"/>
                <w:szCs w:val="28"/>
              </w:rPr>
              <w:t>400</w:t>
            </w:r>
            <w:r w:rsidR="002C7715" w:rsidRPr="002C7715">
              <w:rPr>
                <w:color w:val="000000"/>
                <w:szCs w:val="28"/>
                <w:lang w:val="en-US"/>
              </w:rPr>
              <w:t>,00</w:t>
            </w:r>
          </w:p>
        </w:tc>
      </w:tr>
    </w:tbl>
    <w:p w:rsidR="000A7D13" w:rsidRDefault="000A7D13" w:rsidP="000A7D13">
      <w:pPr>
        <w:spacing w:line="600" w:lineRule="auto"/>
      </w:pPr>
    </w:p>
    <w:p w:rsidR="002C7715" w:rsidRPr="002C7715" w:rsidRDefault="002C7715" w:rsidP="002C7715">
      <w:pPr>
        <w:pStyle w:val="3"/>
      </w:pPr>
      <w:r w:rsidRPr="002C7715">
        <w:t>Заработная плата</w:t>
      </w:r>
    </w:p>
    <w:p w:rsidR="002C7715" w:rsidRDefault="002C7715" w:rsidP="000B22DF">
      <w:r w:rsidRPr="002C7715">
        <w:t>Рассчитаем заработную плату сотрудников в зависимости от занимаемой должности и количества отработанных дней, для чего найдем стоимость одного дня, равную отношению оклада работника к количеству дней в месяце, примем равным 24 дням (</w:t>
      </w:r>
      <w:r w:rsidR="00E7298A">
        <w:t>таблица 4.8</w:t>
      </w:r>
      <w:r w:rsidRPr="002C7715">
        <w:t>).</w:t>
      </w:r>
    </w:p>
    <w:p w:rsidR="005E2AFA" w:rsidRPr="002C7715" w:rsidRDefault="005E2AFA" w:rsidP="000B22DF">
      <w:r>
        <w:lastRenderedPageBreak/>
        <w:t>Рассчет суммы, необходимой на социальные отчисления, приведет в та</w:t>
      </w:r>
      <w:r>
        <w:t>б</w:t>
      </w:r>
      <w:r w:rsidR="00E7298A">
        <w:t>лице 4.9</w:t>
      </w:r>
      <w:r>
        <w:t>.</w:t>
      </w:r>
    </w:p>
    <w:p w:rsidR="002C7715" w:rsidRPr="002C7715" w:rsidRDefault="002C7715" w:rsidP="002C7715">
      <w:pPr>
        <w:pStyle w:val="aa"/>
        <w:keepNext/>
      </w:pPr>
      <w:bookmarkStart w:id="194" w:name="_Ref229458435"/>
      <w:r w:rsidRPr="002C7715">
        <w:t xml:space="preserve">Таблица </w:t>
      </w:r>
      <w:bookmarkEnd w:id="194"/>
      <w:r w:rsidR="00E7298A">
        <w:t>4.8</w:t>
      </w:r>
      <w:r w:rsidRPr="002C7715">
        <w:t xml:space="preserve"> –</w:t>
      </w:r>
      <w:r w:rsidR="005E2AFA">
        <w:t xml:space="preserve"> </w:t>
      </w:r>
      <w:r w:rsidRPr="002C7715">
        <w:t>Заработная плата</w:t>
      </w:r>
    </w:p>
    <w:p w:rsidR="002C7715" w:rsidRPr="002C7715" w:rsidRDefault="002C7715" w:rsidP="002C7715">
      <w:pPr>
        <w:pStyle w:val="aa"/>
        <w:keepNext/>
        <w:jc w:val="right"/>
      </w:pPr>
      <w:r w:rsidRPr="002C7715">
        <w:t>В рублях</w:t>
      </w:r>
    </w:p>
    <w:tbl>
      <w:tblPr>
        <w:tblW w:w="4894" w:type="pct"/>
        <w:tblInd w:w="108" w:type="dxa"/>
        <w:tblLayout w:type="fixed"/>
        <w:tblLook w:val="00A0"/>
      </w:tblPr>
      <w:tblGrid>
        <w:gridCol w:w="3258"/>
        <w:gridCol w:w="1278"/>
        <w:gridCol w:w="1701"/>
        <w:gridCol w:w="2127"/>
        <w:gridCol w:w="1558"/>
      </w:tblGrid>
      <w:tr w:rsidR="002C7715" w:rsidRPr="002C7715" w:rsidTr="0010773C">
        <w:trPr>
          <w:trHeight w:val="821"/>
        </w:trPr>
        <w:tc>
          <w:tcPr>
            <w:tcW w:w="1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Должность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Оклад</w:t>
            </w:r>
          </w:p>
        </w:tc>
        <w:tc>
          <w:tcPr>
            <w:tcW w:w="8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Средн</w:t>
            </w:r>
            <w:r w:rsidRPr="002C7715">
              <w:rPr>
                <w:color w:val="000000"/>
                <w:szCs w:val="28"/>
              </w:rPr>
              <w:t>е</w:t>
            </w:r>
            <w:r w:rsidRPr="002C7715">
              <w:rPr>
                <w:color w:val="000000"/>
                <w:szCs w:val="28"/>
              </w:rPr>
              <w:t>дневная зарплата</w:t>
            </w:r>
          </w:p>
        </w:tc>
        <w:tc>
          <w:tcPr>
            <w:tcW w:w="10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color w:val="000000"/>
                <w:szCs w:val="28"/>
              </w:rPr>
            </w:pPr>
            <w:r w:rsidRPr="00BC39D3">
              <w:rPr>
                <w:color w:val="000000"/>
                <w:szCs w:val="28"/>
              </w:rPr>
              <w:t>Занятость, дней</w:t>
            </w:r>
          </w:p>
        </w:tc>
        <w:tc>
          <w:tcPr>
            <w:tcW w:w="7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7715" w:rsidRPr="002C7715" w:rsidRDefault="002C7715" w:rsidP="005C6F6A">
            <w:pPr>
              <w:ind w:firstLine="0"/>
              <w:jc w:val="center"/>
              <w:rPr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Зарплата</w:t>
            </w:r>
          </w:p>
        </w:tc>
      </w:tr>
      <w:tr w:rsidR="00CA2E72" w:rsidRPr="002C7715" w:rsidTr="0010773C">
        <w:trPr>
          <w:trHeight w:val="313"/>
        </w:trPr>
        <w:tc>
          <w:tcPr>
            <w:tcW w:w="16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E72" w:rsidRPr="009D4ED6" w:rsidRDefault="00CA2E72" w:rsidP="00CA2E72">
            <w:pPr>
              <w:pStyle w:val="af8"/>
              <w:jc w:val="both"/>
            </w:pPr>
            <w:r w:rsidRPr="009D4ED6">
              <w:t>Руководитель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2E72" w:rsidRPr="009D4ED6" w:rsidRDefault="00CA2E72" w:rsidP="0047707E">
            <w:pPr>
              <w:pStyle w:val="af8"/>
              <w:jc w:val="right"/>
            </w:pPr>
            <w:r w:rsidRPr="009D4ED6">
              <w:t>35</w:t>
            </w:r>
            <w:r w:rsidR="0047707E">
              <w:t xml:space="preserve"> </w:t>
            </w:r>
            <w:r w:rsidRPr="009D4ED6">
              <w:t>000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2E72" w:rsidRPr="009D4ED6" w:rsidRDefault="00CA2E72" w:rsidP="00FE7646">
            <w:pPr>
              <w:pStyle w:val="af8"/>
              <w:jc w:val="right"/>
            </w:pPr>
            <w:r w:rsidRPr="009D4ED6">
              <w:t>1750</w:t>
            </w:r>
            <w:r w:rsidR="0047707E">
              <w:t>,00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2E72" w:rsidRPr="009D4ED6" w:rsidRDefault="00CA2E72" w:rsidP="0047707E">
            <w:pPr>
              <w:pStyle w:val="af8"/>
            </w:pPr>
            <w:r w:rsidRPr="009D4ED6">
              <w:t>19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2E72" w:rsidRPr="009D4ED6" w:rsidRDefault="00CA2E72" w:rsidP="0047707E">
            <w:pPr>
              <w:pStyle w:val="af8"/>
              <w:jc w:val="right"/>
            </w:pPr>
            <w:r w:rsidRPr="009D4ED6">
              <w:t>33</w:t>
            </w:r>
            <w:r w:rsidR="0047707E">
              <w:t xml:space="preserve"> </w:t>
            </w:r>
            <w:r w:rsidRPr="009D4ED6">
              <w:t>250</w:t>
            </w:r>
            <w:r w:rsidR="0047707E">
              <w:t>,00</w:t>
            </w:r>
          </w:p>
        </w:tc>
      </w:tr>
      <w:tr w:rsidR="00CA2E72" w:rsidRPr="002C7715" w:rsidTr="0010773C">
        <w:trPr>
          <w:trHeight w:val="313"/>
        </w:trPr>
        <w:tc>
          <w:tcPr>
            <w:tcW w:w="16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E72" w:rsidRPr="009D4ED6" w:rsidRDefault="00CA2E72" w:rsidP="00CA2E72">
            <w:pPr>
              <w:pStyle w:val="af8"/>
              <w:jc w:val="both"/>
            </w:pPr>
            <w:r w:rsidRPr="009D4ED6">
              <w:t>Инженер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2E72" w:rsidRPr="009D4ED6" w:rsidRDefault="00CA2E72" w:rsidP="0047707E">
            <w:pPr>
              <w:pStyle w:val="af8"/>
              <w:jc w:val="right"/>
            </w:pPr>
            <w:r w:rsidRPr="009D4ED6">
              <w:t>20</w:t>
            </w:r>
            <w:r w:rsidR="0047707E">
              <w:t xml:space="preserve"> </w:t>
            </w:r>
            <w:r w:rsidRPr="009D4ED6">
              <w:t>000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2E72" w:rsidRPr="009D4ED6" w:rsidRDefault="00CA2E72" w:rsidP="00FE7646">
            <w:pPr>
              <w:pStyle w:val="af8"/>
              <w:jc w:val="right"/>
            </w:pPr>
            <w:r w:rsidRPr="009D4ED6">
              <w:t>1000</w:t>
            </w:r>
            <w:r w:rsidR="0047707E">
              <w:t>,00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2E72" w:rsidRPr="009D4ED6" w:rsidRDefault="00CA2E72" w:rsidP="0047707E">
            <w:pPr>
              <w:pStyle w:val="af8"/>
            </w:pPr>
            <w:r w:rsidRPr="009D4ED6">
              <w:t>162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2E72" w:rsidRPr="009D4ED6" w:rsidRDefault="00CA2E72" w:rsidP="0047707E">
            <w:pPr>
              <w:pStyle w:val="af8"/>
              <w:jc w:val="right"/>
            </w:pPr>
            <w:r w:rsidRPr="009D4ED6">
              <w:t>162</w:t>
            </w:r>
            <w:r w:rsidR="0047707E">
              <w:t xml:space="preserve"> </w:t>
            </w:r>
            <w:r w:rsidRPr="009D4ED6">
              <w:t>000</w:t>
            </w:r>
            <w:r w:rsidR="0047707E">
              <w:t>,00</w:t>
            </w:r>
          </w:p>
        </w:tc>
      </w:tr>
      <w:tr w:rsidR="00CA2E72" w:rsidRPr="002C7715" w:rsidTr="0010773C">
        <w:trPr>
          <w:trHeight w:val="313"/>
        </w:trPr>
        <w:tc>
          <w:tcPr>
            <w:tcW w:w="16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E72" w:rsidRPr="009D4ED6" w:rsidRDefault="00CA2E72" w:rsidP="00CA2E72">
            <w:pPr>
              <w:pStyle w:val="af8"/>
              <w:jc w:val="both"/>
            </w:pPr>
            <w:r w:rsidRPr="009D4ED6">
              <w:t>Лаборант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2E72" w:rsidRPr="009D4ED6" w:rsidRDefault="00CA2E72" w:rsidP="0047707E">
            <w:pPr>
              <w:pStyle w:val="af8"/>
              <w:jc w:val="right"/>
            </w:pPr>
            <w:r w:rsidRPr="009D4ED6">
              <w:t>10</w:t>
            </w:r>
            <w:r w:rsidR="0047707E">
              <w:t xml:space="preserve"> </w:t>
            </w:r>
            <w:r w:rsidRPr="009D4ED6">
              <w:t>000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2E72" w:rsidRPr="009D4ED6" w:rsidRDefault="00CA2E72" w:rsidP="0047707E">
            <w:pPr>
              <w:pStyle w:val="af8"/>
              <w:jc w:val="right"/>
            </w:pPr>
            <w:r w:rsidRPr="009D4ED6">
              <w:t>500</w:t>
            </w:r>
            <w:r w:rsidR="0047707E">
              <w:t>,00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2E72" w:rsidRPr="009D4ED6" w:rsidRDefault="00CA2E72" w:rsidP="0047707E">
            <w:pPr>
              <w:pStyle w:val="af8"/>
            </w:pPr>
            <w:r w:rsidRPr="009D4ED6">
              <w:t>83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2E72" w:rsidRPr="009D4ED6" w:rsidRDefault="00CA2E72" w:rsidP="0047707E">
            <w:pPr>
              <w:pStyle w:val="af8"/>
              <w:jc w:val="right"/>
            </w:pPr>
            <w:r w:rsidRPr="009D4ED6">
              <w:t>41</w:t>
            </w:r>
            <w:r w:rsidR="0047707E">
              <w:t xml:space="preserve"> </w:t>
            </w:r>
            <w:r w:rsidRPr="009D4ED6">
              <w:t>500</w:t>
            </w:r>
            <w:r w:rsidR="0047707E">
              <w:t>,00</w:t>
            </w:r>
          </w:p>
        </w:tc>
      </w:tr>
      <w:tr w:rsidR="0047707E" w:rsidRPr="002C7715" w:rsidTr="0047707E">
        <w:trPr>
          <w:trHeight w:val="313"/>
        </w:trPr>
        <w:tc>
          <w:tcPr>
            <w:tcW w:w="421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07E" w:rsidRPr="009D4ED6" w:rsidRDefault="0047707E" w:rsidP="0047707E">
            <w:pPr>
              <w:pStyle w:val="af8"/>
              <w:jc w:val="both"/>
            </w:pPr>
            <w:r w:rsidRPr="009D4ED6">
              <w:t>Итого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707E" w:rsidRPr="009D4ED6" w:rsidRDefault="0047707E" w:rsidP="0047707E">
            <w:pPr>
              <w:pStyle w:val="af8"/>
              <w:jc w:val="right"/>
            </w:pPr>
            <w:r w:rsidRPr="009D4ED6">
              <w:t>236</w:t>
            </w:r>
            <w:r>
              <w:t xml:space="preserve"> </w:t>
            </w:r>
            <w:r w:rsidRPr="009D4ED6">
              <w:t>750</w:t>
            </w:r>
            <w:r>
              <w:t>,00</w:t>
            </w:r>
          </w:p>
        </w:tc>
      </w:tr>
      <w:tr w:rsidR="0047707E" w:rsidRPr="002C7715" w:rsidTr="0047707E">
        <w:trPr>
          <w:trHeight w:val="313"/>
        </w:trPr>
        <w:tc>
          <w:tcPr>
            <w:tcW w:w="421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07E" w:rsidRPr="009D4ED6" w:rsidRDefault="0047707E" w:rsidP="0047707E">
            <w:pPr>
              <w:pStyle w:val="af8"/>
              <w:jc w:val="both"/>
            </w:pPr>
            <w:r w:rsidRPr="009D4ED6">
              <w:t>Премиальный фонд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707E" w:rsidRPr="009D4ED6" w:rsidRDefault="0047707E" w:rsidP="0047707E">
            <w:pPr>
              <w:pStyle w:val="af8"/>
              <w:jc w:val="right"/>
            </w:pPr>
            <w:r w:rsidRPr="009D4ED6">
              <w:t>23</w:t>
            </w:r>
            <w:r>
              <w:t xml:space="preserve"> </w:t>
            </w:r>
            <w:r w:rsidRPr="009D4ED6">
              <w:t>675</w:t>
            </w:r>
            <w:r>
              <w:t>,00</w:t>
            </w:r>
          </w:p>
        </w:tc>
      </w:tr>
      <w:tr w:rsidR="0047707E" w:rsidRPr="002C7715" w:rsidTr="0047707E">
        <w:trPr>
          <w:trHeight w:val="313"/>
        </w:trPr>
        <w:tc>
          <w:tcPr>
            <w:tcW w:w="421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07E" w:rsidRPr="009D4ED6" w:rsidRDefault="0047707E" w:rsidP="0047707E">
            <w:pPr>
              <w:pStyle w:val="af8"/>
              <w:jc w:val="both"/>
            </w:pPr>
            <w:r w:rsidRPr="009D4ED6">
              <w:t>Итого (ФОТ)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707E" w:rsidRDefault="0047707E" w:rsidP="0047707E">
            <w:pPr>
              <w:pStyle w:val="af8"/>
              <w:jc w:val="right"/>
            </w:pPr>
            <w:r w:rsidRPr="009D4ED6">
              <w:t>260</w:t>
            </w:r>
            <w:r>
              <w:t xml:space="preserve"> </w:t>
            </w:r>
            <w:r w:rsidRPr="009D4ED6">
              <w:t>425</w:t>
            </w:r>
            <w:r>
              <w:t>,00</w:t>
            </w:r>
          </w:p>
        </w:tc>
      </w:tr>
    </w:tbl>
    <w:p w:rsidR="005E2AFA" w:rsidRDefault="005E2AFA" w:rsidP="005E2AFA">
      <w:pPr>
        <w:ind w:firstLine="0"/>
      </w:pPr>
    </w:p>
    <w:p w:rsidR="005E2AFA" w:rsidRDefault="005E2AFA" w:rsidP="005E2AFA">
      <w:pPr>
        <w:ind w:firstLine="0"/>
        <w:rPr>
          <w:iCs/>
          <w:szCs w:val="20"/>
        </w:rPr>
      </w:pPr>
      <w:r w:rsidRPr="002C7715">
        <w:t xml:space="preserve">Таблица </w:t>
      </w:r>
      <w:r w:rsidR="00E7298A">
        <w:t>4.9</w:t>
      </w:r>
      <w:r w:rsidRPr="002C7715">
        <w:t xml:space="preserve"> –</w:t>
      </w:r>
      <w:r>
        <w:t xml:space="preserve"> </w:t>
      </w:r>
      <w:r>
        <w:rPr>
          <w:iCs/>
          <w:szCs w:val="20"/>
        </w:rPr>
        <w:t>Отчисления на социальные нужды</w:t>
      </w:r>
    </w:p>
    <w:p w:rsidR="005E2AFA" w:rsidRPr="00513999" w:rsidRDefault="005E2AFA" w:rsidP="005E2AFA">
      <w:pPr>
        <w:jc w:val="right"/>
        <w:rPr>
          <w:iCs/>
          <w:szCs w:val="20"/>
        </w:rPr>
      </w:pPr>
      <w:r>
        <w:rPr>
          <w:iCs/>
          <w:szCs w:val="20"/>
        </w:rPr>
        <w:t>В рублях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28"/>
        <w:gridCol w:w="3227"/>
        <w:gridCol w:w="2268"/>
      </w:tblGrid>
      <w:tr w:rsidR="005E2AFA" w:rsidRPr="00546BB5" w:rsidTr="005E2AFA">
        <w:tc>
          <w:tcPr>
            <w:tcW w:w="4428" w:type="dxa"/>
          </w:tcPr>
          <w:p w:rsidR="005E2AFA" w:rsidRPr="00024287" w:rsidRDefault="005E2AFA" w:rsidP="005E2AFA">
            <w:pPr>
              <w:pStyle w:val="af8"/>
            </w:pPr>
            <w:r w:rsidRPr="00024287">
              <w:t>Наименование отчисления</w:t>
            </w:r>
          </w:p>
        </w:tc>
        <w:tc>
          <w:tcPr>
            <w:tcW w:w="3227" w:type="dxa"/>
          </w:tcPr>
          <w:p w:rsidR="005E2AFA" w:rsidRPr="00024287" w:rsidRDefault="005E2AFA" w:rsidP="005E2AFA">
            <w:pPr>
              <w:pStyle w:val="af8"/>
            </w:pPr>
            <w:r w:rsidRPr="007B4D1B">
              <w:t>Процент отчисления</w:t>
            </w:r>
          </w:p>
        </w:tc>
        <w:tc>
          <w:tcPr>
            <w:tcW w:w="2268" w:type="dxa"/>
          </w:tcPr>
          <w:p w:rsidR="005E2AFA" w:rsidRPr="00024287" w:rsidRDefault="005E2AFA" w:rsidP="005E2AFA">
            <w:pPr>
              <w:pStyle w:val="af8"/>
            </w:pPr>
            <w:r w:rsidRPr="007B4D1B">
              <w:t>Сумма</w:t>
            </w:r>
          </w:p>
        </w:tc>
      </w:tr>
      <w:tr w:rsidR="005E2AFA" w:rsidRPr="00546BB5" w:rsidTr="005E2AFA">
        <w:tc>
          <w:tcPr>
            <w:tcW w:w="4428" w:type="dxa"/>
          </w:tcPr>
          <w:p w:rsidR="005E2AFA" w:rsidRPr="00024287" w:rsidRDefault="005E2AFA" w:rsidP="005E2AFA">
            <w:pPr>
              <w:pStyle w:val="af8"/>
              <w:jc w:val="both"/>
            </w:pPr>
            <w:r w:rsidRPr="00024287">
              <w:t>Социальные отчисления</w:t>
            </w:r>
          </w:p>
        </w:tc>
        <w:tc>
          <w:tcPr>
            <w:tcW w:w="3227" w:type="dxa"/>
          </w:tcPr>
          <w:p w:rsidR="005E2AFA" w:rsidRPr="00024287" w:rsidRDefault="005E2AFA" w:rsidP="005E2AFA">
            <w:pPr>
              <w:pStyle w:val="af8"/>
            </w:pPr>
            <w:r w:rsidRPr="007B4D1B">
              <w:t>34%</w:t>
            </w:r>
          </w:p>
        </w:tc>
        <w:tc>
          <w:tcPr>
            <w:tcW w:w="2268" w:type="dxa"/>
          </w:tcPr>
          <w:p w:rsidR="005E2AFA" w:rsidRPr="00024287" w:rsidRDefault="005E2AFA" w:rsidP="005E2AFA">
            <w:pPr>
              <w:pStyle w:val="af8"/>
              <w:jc w:val="right"/>
            </w:pPr>
            <w:r w:rsidRPr="007B4D1B">
              <w:t>88</w:t>
            </w:r>
            <w:r>
              <w:t xml:space="preserve"> 544,</w:t>
            </w:r>
            <w:r w:rsidRPr="007B4D1B">
              <w:t>5</w:t>
            </w:r>
            <w:r>
              <w:t>0</w:t>
            </w:r>
          </w:p>
        </w:tc>
      </w:tr>
    </w:tbl>
    <w:p w:rsidR="0010773C" w:rsidRDefault="0010773C" w:rsidP="0010773C">
      <w:pPr>
        <w:spacing w:line="600" w:lineRule="auto"/>
      </w:pPr>
      <w:bookmarkStart w:id="195" w:name="_Ref229458904"/>
    </w:p>
    <w:p w:rsidR="002C7715" w:rsidRPr="002C7715" w:rsidRDefault="002C7715" w:rsidP="002C7715">
      <w:pPr>
        <w:pStyle w:val="3"/>
      </w:pPr>
      <w:r w:rsidRPr="002C7715">
        <w:t>Покупные изделия</w:t>
      </w:r>
      <w:bookmarkEnd w:id="195"/>
    </w:p>
    <w:p w:rsidR="002C7715" w:rsidRDefault="002C7715" w:rsidP="000B22DF">
      <w:r w:rsidRPr="002C7715">
        <w:t>Предполагается, что необходимое офисное ПО уже установлена на аре</w:t>
      </w:r>
      <w:r w:rsidRPr="002C7715">
        <w:t>н</w:t>
      </w:r>
      <w:r w:rsidRPr="002C7715">
        <w:t>дуемых компьютерах. Все используемое для разработки специализированное ПО является бесплатным и свободно-р</w:t>
      </w:r>
      <w:r w:rsidR="008C6E32">
        <w:t>аспространяемым</w:t>
      </w:r>
      <w:r w:rsidRPr="002C7715">
        <w:t xml:space="preserve">. </w:t>
      </w:r>
      <w:r w:rsidR="00476CD3">
        <w:t>Таким образом,</w:t>
      </w:r>
      <w:r w:rsidRPr="002C7715">
        <w:t xml:space="preserve"> стоимость покупных изделий равна 0</w:t>
      </w:r>
      <w:r w:rsidR="000B22DF" w:rsidRPr="00A813DC">
        <w:t xml:space="preserve"> </w:t>
      </w:r>
      <w:r w:rsidR="000B22DF">
        <w:t>рублей</w:t>
      </w:r>
      <w:r w:rsidRPr="002C7715">
        <w:t>.</w:t>
      </w:r>
    </w:p>
    <w:p w:rsidR="004859FE" w:rsidRDefault="004859FE" w:rsidP="004859FE">
      <w:pPr>
        <w:spacing w:line="600" w:lineRule="auto"/>
      </w:pPr>
    </w:p>
    <w:p w:rsidR="002C7715" w:rsidRPr="002C7715" w:rsidRDefault="002C7715" w:rsidP="002C7715">
      <w:pPr>
        <w:pStyle w:val="3"/>
      </w:pPr>
      <w:r w:rsidRPr="002C7715">
        <w:lastRenderedPageBreak/>
        <w:t>Накладные расходы</w:t>
      </w:r>
    </w:p>
    <w:p w:rsidR="002C7715" w:rsidRPr="002C7715" w:rsidRDefault="002C7715" w:rsidP="000B22DF">
      <w:r w:rsidRPr="002C7715">
        <w:t>Накладные расходы включают в себя все расходы на обслуживание, и с</w:t>
      </w:r>
      <w:r w:rsidRPr="002C7715">
        <w:t>о</w:t>
      </w:r>
      <w:r w:rsidRPr="002C7715">
        <w:t xml:space="preserve">ставляют 10% от суммы, полученной в пунктах с </w:t>
      </w:r>
      <w:fldSimple w:instr=" REF _Ref229458898 \r \h  \* MERGEFORMAT ">
        <w:r w:rsidR="0060111C">
          <w:t>0</w:t>
        </w:r>
      </w:fldSimple>
      <w:r w:rsidRPr="002C7715">
        <w:t xml:space="preserve"> по </w:t>
      </w:r>
      <w:fldSimple w:instr=" REF _Ref229458904 \r \h  \* MERGEFORMAT ">
        <w:r w:rsidR="0060111C">
          <w:t>0</w:t>
        </w:r>
      </w:fldSimple>
      <w:r w:rsidRPr="002C7715">
        <w:t xml:space="preserve"> (</w:t>
      </w:r>
      <w:r w:rsidR="000075B7">
        <w:t>таблица 4.10</w:t>
      </w:r>
      <w:r w:rsidRPr="002C7715">
        <w:t>).</w:t>
      </w:r>
    </w:p>
    <w:p w:rsidR="002C7715" w:rsidRPr="002C7715" w:rsidRDefault="002C7715" w:rsidP="002C7715">
      <w:pPr>
        <w:spacing w:after="200" w:line="276" w:lineRule="auto"/>
        <w:ind w:firstLine="0"/>
        <w:jc w:val="left"/>
      </w:pPr>
      <w:bookmarkStart w:id="196" w:name="_Ref263102709"/>
      <w:r w:rsidRPr="002C7715">
        <w:t xml:space="preserve">Таблица </w:t>
      </w:r>
      <w:bookmarkEnd w:id="196"/>
      <w:r w:rsidR="000075B7">
        <w:t>4.10</w:t>
      </w:r>
      <w:r w:rsidRPr="002C7715">
        <w:t xml:space="preserve"> – </w:t>
      </w:r>
      <w:r w:rsidR="00630864">
        <w:t>Накладные расходы</w:t>
      </w:r>
    </w:p>
    <w:p w:rsidR="002C7715" w:rsidRPr="002C7715" w:rsidRDefault="002C7715" w:rsidP="002C7715">
      <w:pPr>
        <w:jc w:val="right"/>
      </w:pPr>
      <w:r w:rsidRPr="002C7715">
        <w:t>В рублях</w:t>
      </w:r>
    </w:p>
    <w:tbl>
      <w:tblPr>
        <w:tblW w:w="4894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945"/>
        <w:gridCol w:w="2977"/>
      </w:tblGrid>
      <w:tr w:rsidR="002C7715" w:rsidRPr="002C7715" w:rsidTr="005C6F6A">
        <w:tc>
          <w:tcPr>
            <w:tcW w:w="3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715" w:rsidRPr="002C7715" w:rsidRDefault="002C7715" w:rsidP="005C6F6A">
            <w:pPr>
              <w:pStyle w:val="af8"/>
            </w:pPr>
            <w:r w:rsidRPr="002C7715">
              <w:t>Наименование затрат</w:t>
            </w:r>
          </w:p>
        </w:tc>
        <w:tc>
          <w:tcPr>
            <w:tcW w:w="1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715" w:rsidRPr="002C7715" w:rsidRDefault="002C7715" w:rsidP="005C6F6A">
            <w:pPr>
              <w:pStyle w:val="af8"/>
            </w:pPr>
            <w:r w:rsidRPr="002C7715">
              <w:t>Сумма</w:t>
            </w:r>
          </w:p>
        </w:tc>
      </w:tr>
      <w:tr w:rsidR="005E2AFA" w:rsidRPr="002C7715" w:rsidTr="005C6F6A">
        <w:tc>
          <w:tcPr>
            <w:tcW w:w="3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AFA" w:rsidRPr="002C7715" w:rsidRDefault="005E2AFA" w:rsidP="005C6F6A">
            <w:pPr>
              <w:ind w:left="34" w:firstLine="0"/>
              <w:rPr>
                <w:snapToGrid w:val="0"/>
                <w:color w:val="000000"/>
                <w:szCs w:val="28"/>
              </w:rPr>
            </w:pPr>
            <w:r w:rsidRPr="002C7715">
              <w:rPr>
                <w:snapToGrid w:val="0"/>
                <w:color w:val="000000"/>
                <w:szCs w:val="28"/>
              </w:rPr>
              <w:t>Сумма по первым пяти пунктам</w:t>
            </w:r>
          </w:p>
        </w:tc>
        <w:tc>
          <w:tcPr>
            <w:tcW w:w="1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AFA" w:rsidRPr="00C04D65" w:rsidRDefault="005E2AFA" w:rsidP="00F602F8">
            <w:pPr>
              <w:ind w:left="34"/>
              <w:jc w:val="right"/>
              <w:rPr>
                <w:snapToGrid w:val="0"/>
                <w:color w:val="000000"/>
              </w:rPr>
            </w:pPr>
            <w:r>
              <w:t>396 344,</w:t>
            </w:r>
            <w:r w:rsidRPr="00C04D65">
              <w:t>5</w:t>
            </w:r>
            <w:r>
              <w:t>0</w:t>
            </w:r>
          </w:p>
        </w:tc>
      </w:tr>
      <w:tr w:rsidR="005E2AFA" w:rsidRPr="002C7715" w:rsidTr="005C6F6A">
        <w:tc>
          <w:tcPr>
            <w:tcW w:w="3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AFA" w:rsidRPr="002C7715" w:rsidRDefault="005E2AFA" w:rsidP="005C6F6A">
            <w:pPr>
              <w:ind w:left="34" w:firstLine="0"/>
              <w:rPr>
                <w:snapToGrid w:val="0"/>
                <w:color w:val="000000"/>
                <w:szCs w:val="28"/>
              </w:rPr>
            </w:pPr>
            <w:r w:rsidRPr="002C7715">
              <w:rPr>
                <w:snapToGrid w:val="0"/>
                <w:color w:val="000000"/>
                <w:szCs w:val="28"/>
              </w:rPr>
              <w:t>Накладные расходы (10%)</w:t>
            </w:r>
          </w:p>
        </w:tc>
        <w:tc>
          <w:tcPr>
            <w:tcW w:w="1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AFA" w:rsidRPr="00C04D65" w:rsidRDefault="005E2AFA" w:rsidP="00F602F8">
            <w:pPr>
              <w:ind w:left="34"/>
              <w:jc w:val="right"/>
              <w:rPr>
                <w:snapToGrid w:val="0"/>
                <w:color w:val="000000"/>
              </w:rPr>
            </w:pPr>
            <w:r>
              <w:t>39 634,</w:t>
            </w:r>
            <w:r w:rsidRPr="00C04D65">
              <w:t>45</w:t>
            </w:r>
          </w:p>
        </w:tc>
      </w:tr>
    </w:tbl>
    <w:p w:rsidR="004859FE" w:rsidRDefault="004859FE" w:rsidP="004859FE">
      <w:pPr>
        <w:spacing w:line="600" w:lineRule="auto"/>
      </w:pPr>
    </w:p>
    <w:p w:rsidR="002C7715" w:rsidRPr="002C7715" w:rsidRDefault="002C7715" w:rsidP="002C7715">
      <w:pPr>
        <w:pStyle w:val="3"/>
      </w:pPr>
      <w:r w:rsidRPr="002C7715">
        <w:t>Смета затрат</w:t>
      </w:r>
    </w:p>
    <w:p w:rsidR="002C7715" w:rsidRDefault="002C7715" w:rsidP="000B22DF">
      <w:r w:rsidRPr="002C7715">
        <w:t>Таким образом, после определения накладных расходов легко можем на</w:t>
      </w:r>
      <w:r w:rsidRPr="002C7715">
        <w:t>й</w:t>
      </w:r>
      <w:r w:rsidRPr="002C7715">
        <w:t>ти итоговую сумму</w:t>
      </w:r>
      <w:r w:rsidR="002E1008">
        <w:t xml:space="preserve"> </w:t>
      </w:r>
      <w:r w:rsidR="007D3350">
        <w:t>–</w:t>
      </w:r>
      <w:r w:rsidR="002E1008">
        <w:t xml:space="preserve"> </w:t>
      </w:r>
      <w:r w:rsidRPr="002C7715">
        <w:t>себестоимость проведенной работы (</w:t>
      </w:r>
      <w:r w:rsidR="00095F4C">
        <w:t>таблица 4.11</w:t>
      </w:r>
      <w:r w:rsidR="00B95A09" w:rsidRPr="007C64AA">
        <w:t>)</w:t>
      </w:r>
      <w:r w:rsidRPr="002C7715">
        <w:t>.</w:t>
      </w:r>
    </w:p>
    <w:p w:rsidR="002C7715" w:rsidRPr="002C7715" w:rsidRDefault="002C7715" w:rsidP="002C7715">
      <w:pPr>
        <w:spacing w:after="200" w:line="276" w:lineRule="auto"/>
        <w:ind w:firstLine="0"/>
        <w:jc w:val="left"/>
      </w:pPr>
      <w:bookmarkStart w:id="197" w:name="_Ref200156938"/>
      <w:r w:rsidRPr="002C7715">
        <w:t xml:space="preserve">Таблица </w:t>
      </w:r>
      <w:bookmarkEnd w:id="197"/>
      <w:r w:rsidR="00095F4C">
        <w:t>4.11</w:t>
      </w:r>
      <w:r w:rsidRPr="002C7715">
        <w:t xml:space="preserve"> – Смета затрат</w:t>
      </w:r>
    </w:p>
    <w:p w:rsidR="002C7715" w:rsidRPr="002C7715" w:rsidRDefault="002C7715" w:rsidP="002C7715">
      <w:pPr>
        <w:jc w:val="right"/>
      </w:pPr>
      <w:r w:rsidRPr="002C7715">
        <w:t>В рублях</w:t>
      </w:r>
    </w:p>
    <w:tbl>
      <w:tblPr>
        <w:tblW w:w="4894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080"/>
        <w:gridCol w:w="1842"/>
      </w:tblGrid>
      <w:tr w:rsidR="0010773C" w:rsidRPr="002C7715" w:rsidTr="0010773C">
        <w:tc>
          <w:tcPr>
            <w:tcW w:w="40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73C" w:rsidRPr="002C7715" w:rsidRDefault="0010773C" w:rsidP="005C6F6A">
            <w:pPr>
              <w:pStyle w:val="af8"/>
            </w:pPr>
            <w:r w:rsidRPr="002C7715">
              <w:t>Наименование статьи затрат</w:t>
            </w:r>
          </w:p>
        </w:tc>
        <w:tc>
          <w:tcPr>
            <w:tcW w:w="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73C" w:rsidRPr="002C7715" w:rsidRDefault="0010773C" w:rsidP="005C6F6A">
            <w:pPr>
              <w:pStyle w:val="af8"/>
            </w:pPr>
            <w:r w:rsidRPr="002C7715">
              <w:t>Сумма</w:t>
            </w:r>
          </w:p>
        </w:tc>
      </w:tr>
      <w:tr w:rsidR="0010773C" w:rsidRPr="002C7715" w:rsidTr="0010773C">
        <w:tc>
          <w:tcPr>
            <w:tcW w:w="40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73C" w:rsidRPr="009B79E8" w:rsidRDefault="0010773C" w:rsidP="00545956">
            <w:pPr>
              <w:pStyle w:val="af8"/>
              <w:jc w:val="both"/>
            </w:pPr>
            <w:r w:rsidRPr="009B79E8">
              <w:t>Материалы</w:t>
            </w:r>
          </w:p>
        </w:tc>
        <w:tc>
          <w:tcPr>
            <w:tcW w:w="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73C" w:rsidRPr="0010773C" w:rsidRDefault="0010773C" w:rsidP="00545956">
            <w:pPr>
              <w:pStyle w:val="af8"/>
              <w:jc w:val="right"/>
            </w:pPr>
            <w:r w:rsidRPr="0010773C">
              <w:t>565,00</w:t>
            </w:r>
          </w:p>
        </w:tc>
      </w:tr>
      <w:tr w:rsidR="0010773C" w:rsidRPr="002C7715" w:rsidTr="0010773C">
        <w:tc>
          <w:tcPr>
            <w:tcW w:w="40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73C" w:rsidRPr="009B79E8" w:rsidRDefault="0010773C" w:rsidP="00545956">
            <w:pPr>
              <w:pStyle w:val="af8"/>
              <w:jc w:val="both"/>
            </w:pPr>
            <w:r w:rsidRPr="009B79E8">
              <w:t>Командировочные расходы</w:t>
            </w:r>
          </w:p>
        </w:tc>
        <w:tc>
          <w:tcPr>
            <w:tcW w:w="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73C" w:rsidRPr="0010773C" w:rsidRDefault="0010773C" w:rsidP="00545956">
            <w:pPr>
              <w:pStyle w:val="af8"/>
              <w:jc w:val="right"/>
            </w:pPr>
            <w:r w:rsidRPr="0010773C">
              <w:t>4 410,00</w:t>
            </w:r>
          </w:p>
        </w:tc>
      </w:tr>
      <w:tr w:rsidR="0010773C" w:rsidRPr="002C7715" w:rsidTr="0010773C">
        <w:tc>
          <w:tcPr>
            <w:tcW w:w="40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73C" w:rsidRPr="009B79E8" w:rsidRDefault="0010773C" w:rsidP="00545956">
            <w:pPr>
              <w:pStyle w:val="af8"/>
              <w:jc w:val="both"/>
            </w:pPr>
            <w:r w:rsidRPr="009B79E8">
              <w:t>Контрагентские расходы</w:t>
            </w:r>
          </w:p>
        </w:tc>
        <w:tc>
          <w:tcPr>
            <w:tcW w:w="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73C" w:rsidRPr="0010773C" w:rsidRDefault="0010773C" w:rsidP="00545956">
            <w:pPr>
              <w:pStyle w:val="af8"/>
              <w:jc w:val="right"/>
            </w:pPr>
            <w:r w:rsidRPr="0010773C">
              <w:t>42 400,00</w:t>
            </w:r>
          </w:p>
        </w:tc>
      </w:tr>
      <w:tr w:rsidR="00593719" w:rsidRPr="002C7715" w:rsidTr="0010773C">
        <w:tc>
          <w:tcPr>
            <w:tcW w:w="40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719" w:rsidRPr="009B79E8" w:rsidRDefault="00593719" w:rsidP="00EB6923">
            <w:pPr>
              <w:pStyle w:val="af8"/>
              <w:jc w:val="both"/>
            </w:pPr>
            <w:r w:rsidRPr="009B79E8">
              <w:t>Покупные изделия</w:t>
            </w:r>
          </w:p>
        </w:tc>
        <w:tc>
          <w:tcPr>
            <w:tcW w:w="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719" w:rsidRPr="009B79E8" w:rsidRDefault="00593719" w:rsidP="00EB6923">
            <w:pPr>
              <w:pStyle w:val="af8"/>
              <w:jc w:val="right"/>
            </w:pPr>
            <w:r w:rsidRPr="009B79E8">
              <w:t>0,00</w:t>
            </w:r>
          </w:p>
        </w:tc>
      </w:tr>
      <w:tr w:rsidR="00593719" w:rsidRPr="002C7715" w:rsidTr="0010773C">
        <w:tc>
          <w:tcPr>
            <w:tcW w:w="40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719" w:rsidRPr="009B79E8" w:rsidRDefault="00593719" w:rsidP="00EB6923">
            <w:pPr>
              <w:pStyle w:val="af8"/>
              <w:jc w:val="both"/>
            </w:pPr>
            <w:r w:rsidRPr="009B79E8">
              <w:t>Заработная плата</w:t>
            </w:r>
          </w:p>
        </w:tc>
        <w:tc>
          <w:tcPr>
            <w:tcW w:w="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719" w:rsidRPr="009B79E8" w:rsidRDefault="00593719" w:rsidP="00EB6923">
            <w:pPr>
              <w:pStyle w:val="af8"/>
              <w:jc w:val="right"/>
            </w:pPr>
            <w:r>
              <w:t>348 969,</w:t>
            </w:r>
            <w:r w:rsidRPr="009B79E8">
              <w:t>5</w:t>
            </w:r>
            <w:r>
              <w:t>0</w:t>
            </w:r>
          </w:p>
        </w:tc>
      </w:tr>
      <w:tr w:rsidR="00593719" w:rsidRPr="002C7715" w:rsidTr="0010773C">
        <w:tc>
          <w:tcPr>
            <w:tcW w:w="40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719" w:rsidRPr="009B79E8" w:rsidRDefault="00593719" w:rsidP="00EB6923">
            <w:pPr>
              <w:pStyle w:val="af8"/>
              <w:jc w:val="both"/>
            </w:pPr>
            <w:r w:rsidRPr="009B79E8">
              <w:t>Накладные расходы</w:t>
            </w:r>
          </w:p>
        </w:tc>
        <w:tc>
          <w:tcPr>
            <w:tcW w:w="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719" w:rsidRPr="009B79E8" w:rsidRDefault="00593719" w:rsidP="00EB6923">
            <w:pPr>
              <w:pStyle w:val="af8"/>
              <w:jc w:val="right"/>
            </w:pPr>
            <w:r w:rsidRPr="009B79E8">
              <w:t>39</w:t>
            </w:r>
            <w:r>
              <w:t xml:space="preserve"> 634,</w:t>
            </w:r>
            <w:r w:rsidRPr="009B79E8">
              <w:t>45</w:t>
            </w:r>
          </w:p>
        </w:tc>
      </w:tr>
      <w:tr w:rsidR="00593719" w:rsidRPr="002C7715" w:rsidTr="0010773C">
        <w:tc>
          <w:tcPr>
            <w:tcW w:w="40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719" w:rsidRPr="002C7715" w:rsidRDefault="00593719" w:rsidP="00EB6923">
            <w:pPr>
              <w:ind w:left="34" w:firstLine="0"/>
              <w:rPr>
                <w:snapToGrid w:val="0"/>
                <w:color w:val="000000"/>
                <w:szCs w:val="28"/>
              </w:rPr>
            </w:pPr>
            <w:r w:rsidRPr="002C7715">
              <w:rPr>
                <w:snapToGrid w:val="0"/>
                <w:color w:val="000000"/>
                <w:szCs w:val="28"/>
              </w:rPr>
              <w:t>Итого</w:t>
            </w:r>
          </w:p>
        </w:tc>
        <w:tc>
          <w:tcPr>
            <w:tcW w:w="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719" w:rsidRPr="002C7715" w:rsidRDefault="00593719" w:rsidP="00EB6923">
            <w:pPr>
              <w:ind w:left="34" w:firstLine="0"/>
              <w:jc w:val="right"/>
              <w:rPr>
                <w:snapToGrid w:val="0"/>
                <w:color w:val="000000"/>
                <w:szCs w:val="28"/>
              </w:rPr>
            </w:pPr>
            <w:r w:rsidRPr="002C7715">
              <w:rPr>
                <w:color w:val="000000"/>
                <w:szCs w:val="28"/>
              </w:rPr>
              <w:t>395 890</w:t>
            </w:r>
            <w:r>
              <w:rPr>
                <w:color w:val="000000"/>
                <w:szCs w:val="28"/>
              </w:rPr>
              <w:t>,00</w:t>
            </w:r>
          </w:p>
        </w:tc>
      </w:tr>
    </w:tbl>
    <w:p w:rsidR="0010773C" w:rsidRDefault="0010773C" w:rsidP="0010773C">
      <w:pPr>
        <w:spacing w:line="600" w:lineRule="auto"/>
      </w:pPr>
    </w:p>
    <w:p w:rsidR="002C7715" w:rsidRPr="002C7715" w:rsidRDefault="002C7715" w:rsidP="002C7715">
      <w:pPr>
        <w:pStyle w:val="2"/>
      </w:pPr>
      <w:bookmarkStart w:id="198" w:name="_Toc295397051"/>
      <w:r w:rsidRPr="002C7715">
        <w:lastRenderedPageBreak/>
        <w:t>Анализ технико-экономической эффективности</w:t>
      </w:r>
      <w:bookmarkEnd w:id="198"/>
    </w:p>
    <w:p w:rsidR="002C3795" w:rsidRPr="002C3795" w:rsidRDefault="002C3795" w:rsidP="002C3795">
      <w:pPr>
        <w:pStyle w:val="-"/>
        <w:rPr>
          <w:szCs w:val="28"/>
        </w:rPr>
      </w:pPr>
      <w:r w:rsidRPr="002C3795">
        <w:rPr>
          <w:szCs w:val="28"/>
        </w:rPr>
        <w:t>В разделе концепции дипломного проекта был представлен подробный о</w:t>
      </w:r>
      <w:r w:rsidRPr="002C3795">
        <w:rPr>
          <w:szCs w:val="28"/>
        </w:rPr>
        <w:t>б</w:t>
      </w:r>
      <w:r w:rsidRPr="002C3795">
        <w:rPr>
          <w:szCs w:val="28"/>
        </w:rPr>
        <w:t xml:space="preserve">зор существующих решений для организации процесса непрерывной интеграции, сборки проектов и запуска модульных тестов. В этом пункте рассмотрим технико-экономическую эффективность нашей разработки и существующих аналогов. </w:t>
      </w:r>
    </w:p>
    <w:p w:rsidR="002C3795" w:rsidRPr="002C3795" w:rsidRDefault="002C3795" w:rsidP="002C3795">
      <w:pPr>
        <w:pStyle w:val="-"/>
        <w:rPr>
          <w:szCs w:val="28"/>
        </w:rPr>
      </w:pPr>
      <w:r w:rsidRPr="002C3795">
        <w:rPr>
          <w:szCs w:val="28"/>
        </w:rPr>
        <w:t xml:space="preserve">На сегодняшний день существует две большие группы решений </w:t>
      </w:r>
      <w:r w:rsidR="007D3350">
        <w:rPr>
          <w:szCs w:val="28"/>
        </w:rPr>
        <w:t>–</w:t>
      </w:r>
      <w:r w:rsidRPr="002C3795">
        <w:rPr>
          <w:szCs w:val="28"/>
        </w:rPr>
        <w:t xml:space="preserve"> со св</w:t>
      </w:r>
      <w:r w:rsidRPr="002C3795">
        <w:rPr>
          <w:szCs w:val="28"/>
        </w:rPr>
        <w:t>о</w:t>
      </w:r>
      <w:r w:rsidRPr="002C3795">
        <w:rPr>
          <w:szCs w:val="28"/>
        </w:rPr>
        <w:t xml:space="preserve">бодно распространяемым исходным кодом и являющихся собственническим ПО. </w:t>
      </w:r>
    </w:p>
    <w:p w:rsidR="002C3795" w:rsidRPr="002C3795" w:rsidRDefault="002C3795" w:rsidP="002C3795">
      <w:pPr>
        <w:pStyle w:val="-"/>
      </w:pPr>
      <w:r w:rsidRPr="002C3795">
        <w:rPr>
          <w:szCs w:val="28"/>
        </w:rPr>
        <w:t xml:space="preserve">В первую группу выходят </w:t>
      </w:r>
      <w:r>
        <w:rPr>
          <w:szCs w:val="28"/>
        </w:rPr>
        <w:t>с</w:t>
      </w:r>
      <w:r w:rsidRPr="002C3795">
        <w:rPr>
          <w:szCs w:val="28"/>
        </w:rPr>
        <w:t>истемы непрерывной интеграции: CruiseControl, Apache Continuum, Jenkins – прикладные программы, разработа</w:t>
      </w:r>
      <w:r w:rsidRPr="002C3795">
        <w:rPr>
          <w:szCs w:val="28"/>
        </w:rPr>
        <w:t>н</w:t>
      </w:r>
      <w:r w:rsidRPr="002C3795">
        <w:rPr>
          <w:szCs w:val="28"/>
        </w:rPr>
        <w:t>ные с целью помочь разработчикам программного обеспечения (программистам, тестировщикам и др.) следить и поддерживать проекты в состоянии постоянной стабильной работы, путем их непрерывной сборки и запуском модульных тестов в автоматическом режиме при наличии изменений в исходном коде проекта.</w:t>
      </w:r>
      <w:r w:rsidRPr="002C3795">
        <w:t xml:space="preserve"> </w:t>
      </w:r>
    </w:p>
    <w:p w:rsidR="002C3795" w:rsidRPr="002C3795" w:rsidRDefault="002C3795" w:rsidP="002C3795">
      <w:pPr>
        <w:pStyle w:val="-"/>
        <w:rPr>
          <w:szCs w:val="28"/>
        </w:rPr>
      </w:pPr>
      <w:r w:rsidRPr="002C3795">
        <w:rPr>
          <w:szCs w:val="28"/>
        </w:rPr>
        <w:t>Все перечисленные выше средства выполняют только часть функций, тр</w:t>
      </w:r>
      <w:r w:rsidRPr="002C3795">
        <w:rPr>
          <w:szCs w:val="28"/>
        </w:rPr>
        <w:t>е</w:t>
      </w:r>
      <w:r w:rsidRPr="002C3795">
        <w:rPr>
          <w:szCs w:val="28"/>
        </w:rPr>
        <w:t>буемых заказчиком, например, сборка</w:t>
      </w:r>
      <w:r w:rsidR="00A631BD">
        <w:rPr>
          <w:szCs w:val="28"/>
        </w:rPr>
        <w:t xml:space="preserve"> </w:t>
      </w:r>
      <w:r w:rsidRPr="002C3795">
        <w:rPr>
          <w:szCs w:val="28"/>
        </w:rPr>
        <w:t>или запуск модульных тестов, что огран</w:t>
      </w:r>
      <w:r w:rsidRPr="002C3795">
        <w:rPr>
          <w:szCs w:val="28"/>
        </w:rPr>
        <w:t>и</w:t>
      </w:r>
      <w:r w:rsidRPr="002C3795">
        <w:rPr>
          <w:szCs w:val="28"/>
        </w:rPr>
        <w:t>чивает их самостоятельное использование и требует дополнительных програм</w:t>
      </w:r>
      <w:r w:rsidRPr="002C3795">
        <w:rPr>
          <w:szCs w:val="28"/>
        </w:rPr>
        <w:t>м</w:t>
      </w:r>
      <w:r w:rsidRPr="002C3795">
        <w:rPr>
          <w:szCs w:val="28"/>
        </w:rPr>
        <w:t>ных средств для полноценной работы. При этом в некоторых случаях добавление требуемых функций (как то интеграция с системой поддержки образовательного процесса Moodle и др.) трудноосуществимо. Наше решение представляет пр</w:t>
      </w:r>
      <w:r w:rsidRPr="002C3795">
        <w:rPr>
          <w:szCs w:val="28"/>
        </w:rPr>
        <w:t>о</w:t>
      </w:r>
      <w:r w:rsidRPr="002C3795">
        <w:rPr>
          <w:szCs w:val="28"/>
        </w:rPr>
        <w:t>граммную систему "под ключ", которая позволяет после непродолжительной н</w:t>
      </w:r>
      <w:r w:rsidRPr="002C3795">
        <w:rPr>
          <w:szCs w:val="28"/>
        </w:rPr>
        <w:t>а</w:t>
      </w:r>
      <w:r w:rsidRPr="002C3795">
        <w:rPr>
          <w:szCs w:val="28"/>
        </w:rPr>
        <w:t>стройки поддерживать процессы получения кода, сборки, запуска тестов и фо</w:t>
      </w:r>
      <w:r w:rsidRPr="002C3795">
        <w:rPr>
          <w:szCs w:val="28"/>
        </w:rPr>
        <w:t>р</w:t>
      </w:r>
      <w:r w:rsidRPr="002C3795">
        <w:rPr>
          <w:szCs w:val="28"/>
        </w:rPr>
        <w:t>мирования отчетов, предоставляет удобные гибкие средства конфигурирования как всей системы в целом, так и каждого средства в отдельности.</w:t>
      </w:r>
    </w:p>
    <w:p w:rsidR="002C3795" w:rsidRPr="002C3795" w:rsidRDefault="002C3795" w:rsidP="002C3795">
      <w:pPr>
        <w:pStyle w:val="-"/>
        <w:rPr>
          <w:szCs w:val="28"/>
        </w:rPr>
      </w:pPr>
      <w:r w:rsidRPr="002C3795">
        <w:rPr>
          <w:szCs w:val="28"/>
        </w:rPr>
        <w:t>К продуктам второй группы (имеющим проприетарную лицензию), отн</w:t>
      </w:r>
      <w:r w:rsidRPr="002C3795">
        <w:rPr>
          <w:szCs w:val="28"/>
        </w:rPr>
        <w:t>о</w:t>
      </w:r>
      <w:r w:rsidRPr="002C3795">
        <w:rPr>
          <w:szCs w:val="28"/>
        </w:rPr>
        <w:t>сятся такие системы как:</w:t>
      </w:r>
    </w:p>
    <w:p w:rsidR="002C3795" w:rsidRPr="002C3795" w:rsidRDefault="0010773C" w:rsidP="00AF05BE">
      <w:pPr>
        <w:pStyle w:val="-"/>
        <w:numPr>
          <w:ilvl w:val="0"/>
          <w:numId w:val="48"/>
        </w:numPr>
        <w:ind w:left="1276" w:hanging="425"/>
        <w:rPr>
          <w:szCs w:val="28"/>
        </w:rPr>
      </w:pPr>
      <w:r>
        <w:rPr>
          <w:szCs w:val="28"/>
        </w:rPr>
        <w:t>с</w:t>
      </w:r>
      <w:r w:rsidR="002C3795" w:rsidRPr="002C3795">
        <w:rPr>
          <w:szCs w:val="28"/>
        </w:rPr>
        <w:t xml:space="preserve">редства IBM Rational автоматизации процессов жизненного цикла ПО. </w:t>
      </w:r>
    </w:p>
    <w:p w:rsidR="002C3795" w:rsidRPr="002C3795" w:rsidRDefault="002C3795" w:rsidP="00AF05BE">
      <w:pPr>
        <w:pStyle w:val="-"/>
        <w:numPr>
          <w:ilvl w:val="0"/>
          <w:numId w:val="48"/>
        </w:numPr>
        <w:ind w:left="1276" w:hanging="425"/>
        <w:rPr>
          <w:szCs w:val="28"/>
        </w:rPr>
      </w:pPr>
      <w:r w:rsidRPr="002C3795">
        <w:rPr>
          <w:szCs w:val="28"/>
        </w:rPr>
        <w:t>Team Foundation Server – продукт корпорации Microsoft, представля</w:t>
      </w:r>
      <w:r w:rsidRPr="002C3795">
        <w:rPr>
          <w:szCs w:val="28"/>
        </w:rPr>
        <w:t>ю</w:t>
      </w:r>
      <w:r w:rsidRPr="002C3795">
        <w:rPr>
          <w:szCs w:val="28"/>
        </w:rPr>
        <w:t>щий собой комплексное решение, объединяющее в себе систему упра</w:t>
      </w:r>
      <w:r w:rsidRPr="002C3795">
        <w:rPr>
          <w:szCs w:val="28"/>
        </w:rPr>
        <w:t>в</w:t>
      </w:r>
      <w:r w:rsidRPr="002C3795">
        <w:rPr>
          <w:szCs w:val="28"/>
        </w:rPr>
        <w:lastRenderedPageBreak/>
        <w:t>ления версиями, сбор данных, построение отчетов, отслеживание ст</w:t>
      </w:r>
      <w:r w:rsidRPr="002C3795">
        <w:rPr>
          <w:szCs w:val="28"/>
        </w:rPr>
        <w:t>а</w:t>
      </w:r>
      <w:r w:rsidRPr="002C3795">
        <w:rPr>
          <w:szCs w:val="28"/>
        </w:rPr>
        <w:t>тусов и изменений по проекту, и предназначенное для совместной р</w:t>
      </w:r>
      <w:r w:rsidRPr="002C3795">
        <w:rPr>
          <w:szCs w:val="28"/>
        </w:rPr>
        <w:t>а</w:t>
      </w:r>
      <w:r w:rsidRPr="002C3795">
        <w:rPr>
          <w:szCs w:val="28"/>
        </w:rPr>
        <w:t>боты над проектами по разработке программного обеспечения.</w:t>
      </w:r>
    </w:p>
    <w:p w:rsidR="002C3795" w:rsidRPr="002C3795" w:rsidRDefault="002C3795" w:rsidP="00AF05BE">
      <w:pPr>
        <w:pStyle w:val="-"/>
        <w:numPr>
          <w:ilvl w:val="0"/>
          <w:numId w:val="48"/>
        </w:numPr>
        <w:ind w:left="1276" w:hanging="425"/>
      </w:pPr>
      <w:r w:rsidRPr="002C3795">
        <w:rPr>
          <w:szCs w:val="28"/>
        </w:rPr>
        <w:t>TeamCity – разработка компании JetBrains, представляющая собой це</w:t>
      </w:r>
      <w:r w:rsidRPr="002C3795">
        <w:rPr>
          <w:szCs w:val="28"/>
        </w:rPr>
        <w:t>н</w:t>
      </w:r>
      <w:r w:rsidRPr="002C3795">
        <w:rPr>
          <w:szCs w:val="28"/>
        </w:rPr>
        <w:t>трализованную систему управления построением приложений и непр</w:t>
      </w:r>
      <w:r w:rsidRPr="002C3795">
        <w:rPr>
          <w:szCs w:val="28"/>
        </w:rPr>
        <w:t>е</w:t>
      </w:r>
      <w:r w:rsidRPr="002C3795">
        <w:rPr>
          <w:szCs w:val="28"/>
        </w:rPr>
        <w:t>рывной интеграции, для организации эффективной коллективной раб</w:t>
      </w:r>
      <w:r w:rsidRPr="002C3795">
        <w:rPr>
          <w:szCs w:val="28"/>
        </w:rPr>
        <w:t>о</w:t>
      </w:r>
      <w:r w:rsidRPr="002C3795">
        <w:rPr>
          <w:szCs w:val="28"/>
        </w:rPr>
        <w:t>ты над кодом приложений.</w:t>
      </w:r>
      <w:r w:rsidRPr="002C3795">
        <w:t xml:space="preserve"> </w:t>
      </w:r>
    </w:p>
    <w:p w:rsidR="002C3795" w:rsidRPr="002C3795" w:rsidRDefault="002C3795" w:rsidP="002C3795">
      <w:pPr>
        <w:pStyle w:val="-"/>
        <w:rPr>
          <w:szCs w:val="28"/>
        </w:rPr>
      </w:pPr>
      <w:r w:rsidRPr="002C3795">
        <w:rPr>
          <w:szCs w:val="28"/>
        </w:rPr>
        <w:t>Даже примерную общую стоимость коммерческих продуктов оценить сложно, поскольку нет единой методики определения цены для заказчика. Все системы подразумевают не только покупку лицензии и установку ПО, но и его последующую настройку, адаптацию под требования заказчика, которая знач</w:t>
      </w:r>
      <w:r w:rsidRPr="002C3795">
        <w:rPr>
          <w:szCs w:val="28"/>
        </w:rPr>
        <w:t>и</w:t>
      </w:r>
      <w:r w:rsidRPr="002C3795">
        <w:rPr>
          <w:szCs w:val="28"/>
        </w:rPr>
        <w:t xml:space="preserve">тельно осложняется закрытостью исходных кодов этих систем. </w:t>
      </w:r>
    </w:p>
    <w:p w:rsidR="002C7715" w:rsidRPr="002C3795" w:rsidRDefault="002C3795" w:rsidP="002C3795">
      <w:pPr>
        <w:pStyle w:val="-"/>
      </w:pPr>
      <w:r w:rsidRPr="002C3795">
        <w:rPr>
          <w:szCs w:val="28"/>
        </w:rPr>
        <w:t>Для примера приведем стоимость решений от IBM Rational по прайс-листам (на 28 апреля 2011 года) компании «Интерфейс»</w:t>
      </w:r>
      <w:r w:rsidR="006E5D78" w:rsidRPr="006E5D78">
        <w:t xml:space="preserve"> </w:t>
      </w:r>
      <w:r w:rsidR="00593719" w:rsidRPr="00593719">
        <w:t>(</w:t>
      </w:r>
      <w:r w:rsidR="00593719">
        <w:t>таблица 4.12</w:t>
      </w:r>
      <w:r w:rsidR="00593719" w:rsidRPr="00593719">
        <w:t xml:space="preserve">) </w:t>
      </w:r>
      <w:r w:rsidR="006E5D78" w:rsidRPr="005F4FD2">
        <w:t>[</w:t>
      </w:r>
      <w:fldSimple w:instr=" REF _Ref263537054 \n \h  \* MERGEFORMAT ">
        <w:r w:rsidR="0060111C">
          <w:t>35</w:t>
        </w:r>
      </w:fldSimple>
      <w:r w:rsidR="006E5D78" w:rsidRPr="005F4FD2">
        <w:t>]</w:t>
      </w:r>
      <w:r w:rsidRPr="002C3795">
        <w:rPr>
          <w:szCs w:val="28"/>
        </w:rPr>
        <w:t>, кот</w:t>
      </w:r>
      <w:r w:rsidRPr="002C3795">
        <w:rPr>
          <w:szCs w:val="28"/>
        </w:rPr>
        <w:t>о</w:t>
      </w:r>
      <w:r w:rsidRPr="002C3795">
        <w:rPr>
          <w:szCs w:val="28"/>
        </w:rPr>
        <w:t>рая является официальным партнером компании IBM в России.</w:t>
      </w:r>
    </w:p>
    <w:p w:rsidR="002C7715" w:rsidRPr="002C7715" w:rsidRDefault="005B6573" w:rsidP="002C7715">
      <w:pPr>
        <w:spacing w:after="200" w:line="276" w:lineRule="auto"/>
        <w:ind w:firstLine="0"/>
        <w:jc w:val="left"/>
      </w:pPr>
      <w:bookmarkStart w:id="199" w:name="_Ref263712222"/>
      <w:bookmarkStart w:id="200" w:name="_Ref263712257"/>
      <w:r w:rsidRPr="002C7715">
        <w:t xml:space="preserve">Таблица </w:t>
      </w:r>
      <w:bookmarkEnd w:id="199"/>
      <w:bookmarkEnd w:id="200"/>
      <w:r w:rsidR="00627F0C">
        <w:t>4.12</w:t>
      </w:r>
      <w:r w:rsidRPr="002C7715">
        <w:t xml:space="preserve"> </w:t>
      </w:r>
      <w:r w:rsidR="002C7715" w:rsidRPr="002C7715">
        <w:t>– Стоимость коммерческих аналогов</w:t>
      </w:r>
    </w:p>
    <w:p w:rsidR="002C7715" w:rsidRPr="002C7715" w:rsidRDefault="002C7715" w:rsidP="002C7715">
      <w:pPr>
        <w:jc w:val="right"/>
      </w:pPr>
      <w:r w:rsidRPr="002C7715">
        <w:t>В рублях</w:t>
      </w:r>
    </w:p>
    <w:tbl>
      <w:tblPr>
        <w:tblW w:w="4894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7513"/>
        <w:gridCol w:w="2409"/>
      </w:tblGrid>
      <w:tr w:rsidR="002C3795" w:rsidRPr="002C7715" w:rsidTr="002C3795">
        <w:tc>
          <w:tcPr>
            <w:tcW w:w="3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95" w:rsidRPr="002C7715" w:rsidRDefault="002C3795" w:rsidP="005C6F6A">
            <w:pPr>
              <w:pStyle w:val="af8"/>
            </w:pPr>
            <w:r w:rsidRPr="002C7715">
              <w:t>Наименование продукта</w:t>
            </w:r>
          </w:p>
        </w:tc>
        <w:tc>
          <w:tcPr>
            <w:tcW w:w="12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795" w:rsidRPr="002C7715" w:rsidRDefault="002C3795" w:rsidP="005C6F6A">
            <w:pPr>
              <w:pStyle w:val="af8"/>
            </w:pPr>
            <w:r w:rsidRPr="002C7715">
              <w:t>Стоимость</w:t>
            </w:r>
          </w:p>
        </w:tc>
      </w:tr>
      <w:tr w:rsidR="002C3795" w:rsidRPr="002C7715" w:rsidTr="002C3795">
        <w:tc>
          <w:tcPr>
            <w:tcW w:w="3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95" w:rsidRPr="002C7715" w:rsidRDefault="002C3795" w:rsidP="002C3795">
            <w:pPr>
              <w:pStyle w:val="af8"/>
              <w:jc w:val="both"/>
              <w:rPr>
                <w:lang w:val="en-US"/>
              </w:rPr>
            </w:pPr>
            <w:r w:rsidRPr="002C7715">
              <w:t xml:space="preserve">IBM </w:t>
            </w:r>
            <w:r w:rsidRPr="002C7715">
              <w:rPr>
                <w:lang w:val="en-US"/>
              </w:rPr>
              <w:t>Rational Suite</w:t>
            </w:r>
          </w:p>
        </w:tc>
        <w:tc>
          <w:tcPr>
            <w:tcW w:w="12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95" w:rsidRPr="002C7715" w:rsidRDefault="002C3795" w:rsidP="002C3795">
            <w:pPr>
              <w:pStyle w:val="af8"/>
              <w:jc w:val="right"/>
              <w:rPr>
                <w:snapToGrid w:val="0"/>
                <w:color w:val="000000"/>
              </w:rPr>
            </w:pPr>
            <w:r w:rsidRPr="002C7715">
              <w:t>332 996</w:t>
            </w:r>
          </w:p>
        </w:tc>
      </w:tr>
      <w:tr w:rsidR="002C3795" w:rsidRPr="002C7715" w:rsidTr="002C3795">
        <w:tc>
          <w:tcPr>
            <w:tcW w:w="3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95" w:rsidRPr="002C7715" w:rsidRDefault="002C3795" w:rsidP="002C3795">
            <w:pPr>
              <w:pStyle w:val="af8"/>
              <w:jc w:val="both"/>
              <w:rPr>
                <w:snapToGrid w:val="0"/>
                <w:color w:val="000000"/>
                <w:lang w:val="en-US"/>
              </w:rPr>
            </w:pPr>
            <w:r w:rsidRPr="002C7715">
              <w:rPr>
                <w:lang w:val="en-US"/>
              </w:rPr>
              <w:t>IBM Rational Team Unifying Platform</w:t>
            </w:r>
          </w:p>
        </w:tc>
        <w:tc>
          <w:tcPr>
            <w:tcW w:w="12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95" w:rsidRPr="002C7715" w:rsidRDefault="002C3795" w:rsidP="002C3795">
            <w:pPr>
              <w:pStyle w:val="af8"/>
              <w:jc w:val="right"/>
              <w:rPr>
                <w:snapToGrid w:val="0"/>
                <w:color w:val="000000"/>
              </w:rPr>
            </w:pPr>
            <w:r w:rsidRPr="002C7715">
              <w:t>142 534</w:t>
            </w:r>
          </w:p>
        </w:tc>
      </w:tr>
    </w:tbl>
    <w:p w:rsidR="002C7715" w:rsidRPr="002C7715" w:rsidRDefault="002C7715" w:rsidP="002C7715">
      <w:pPr>
        <w:rPr>
          <w:szCs w:val="28"/>
        </w:rPr>
      </w:pPr>
    </w:p>
    <w:p w:rsidR="00C7292D" w:rsidRDefault="00C7292D" w:rsidP="00C7292D">
      <w:pPr>
        <w:pStyle w:val="-"/>
      </w:pPr>
      <w:r>
        <w:t xml:space="preserve">При этом все проприетарные решения данные решения не включают в себя ни поддержку необходимых заказчику библиотек модульного тестирования, ни возможность интеграции с платформой </w:t>
      </w:r>
      <w:r>
        <w:rPr>
          <w:lang w:val="en-US"/>
        </w:rPr>
        <w:t>Moodle</w:t>
      </w:r>
      <w:r w:rsidRPr="001F6E23">
        <w:t xml:space="preserve">, </w:t>
      </w:r>
      <w:r>
        <w:t>что приводит к необходимости прибегать с обходным решениям при их адаптации к конкретным нуждам.</w:t>
      </w:r>
      <w:r w:rsidRPr="00910478">
        <w:t xml:space="preserve"> </w:t>
      </w:r>
      <w:r>
        <w:t>Кроме того разрабатываемая система изначально ориентирована на применение в уче</w:t>
      </w:r>
      <w:r>
        <w:t>б</w:t>
      </w:r>
      <w:r>
        <w:t xml:space="preserve">ном процессе для решения основной бизнес-проблемы заказчика </w:t>
      </w:r>
      <w:r w:rsidR="007D3350">
        <w:t>–</w:t>
      </w:r>
      <w:r>
        <w:t xml:space="preserve"> необходимость в эффективном по времени и надежном способе оценки студенческих работ. Все это делает разработку такой системы в некотором роде уникальной.</w:t>
      </w:r>
    </w:p>
    <w:p w:rsidR="001068DA" w:rsidRPr="002C7715" w:rsidRDefault="00C7292D" w:rsidP="00C7292D">
      <w:pPr>
        <w:pStyle w:val="-"/>
      </w:pPr>
      <w:r>
        <w:lastRenderedPageBreak/>
        <w:t>Использование бесплатного ПО при разработке системы значительно сн</w:t>
      </w:r>
      <w:r>
        <w:t>и</w:t>
      </w:r>
      <w:r>
        <w:t>жает стоимость создаваемой системы, делает ее разработку экономически выго</w:t>
      </w:r>
      <w:r>
        <w:t>д</w:t>
      </w:r>
      <w:r>
        <w:t>ной. Так основной статьей расходов является заработная плата работников, сл</w:t>
      </w:r>
      <w:r>
        <w:t>е</w:t>
      </w:r>
      <w:r>
        <w:t>довательно, стоимость разработки фактически зависит только от размеров окл</w:t>
      </w:r>
      <w:r>
        <w:t>а</w:t>
      </w:r>
      <w:r>
        <w:t>дов работников, и становится очевидной невыгодность заказа разработки такой системы сторонним организациям.</w:t>
      </w:r>
      <w:r w:rsidR="001068DA" w:rsidRPr="002C7715">
        <w:br w:type="page"/>
      </w:r>
    </w:p>
    <w:p w:rsidR="00F04E3A" w:rsidRDefault="00F04E3A" w:rsidP="00F04E3A">
      <w:pPr>
        <w:spacing w:line="160" w:lineRule="exact"/>
        <w:ind w:left="851" w:firstLine="0"/>
        <w:jc w:val="center"/>
        <w:rPr>
          <w:szCs w:val="28"/>
        </w:rPr>
      </w:pPr>
    </w:p>
    <w:p w:rsidR="000013FA" w:rsidRPr="000013FA" w:rsidRDefault="0074751A" w:rsidP="000013FA">
      <w:pPr>
        <w:pStyle w:val="1"/>
        <w:numPr>
          <w:ilvl w:val="0"/>
          <w:numId w:val="0"/>
        </w:numPr>
        <w:jc w:val="center"/>
      </w:pPr>
      <w:bookmarkStart w:id="201" w:name="_Toc295397052"/>
      <w:r>
        <w:t>ЗАКЛЮЧЕНИЕ</w:t>
      </w:r>
      <w:bookmarkEnd w:id="201"/>
    </w:p>
    <w:p w:rsidR="006419D1" w:rsidRPr="001A2D0C" w:rsidRDefault="006419D1" w:rsidP="006419D1">
      <w:pPr>
        <w:pStyle w:val="-"/>
      </w:pPr>
      <w:r w:rsidRPr="001A2D0C">
        <w:t>В ходе дипломного проектирования было проведено анкетирование зака</w:t>
      </w:r>
      <w:r w:rsidRPr="001A2D0C">
        <w:t>з</w:t>
      </w:r>
      <w:r w:rsidRPr="001A2D0C">
        <w:t>чика, выполнен анализ бизнес-проблем и разработана концепция проекта, вкл</w:t>
      </w:r>
      <w:r w:rsidRPr="001A2D0C">
        <w:t>ю</w:t>
      </w:r>
      <w:r w:rsidRPr="001A2D0C">
        <w:t>чающая в себя перечень требований к разрабатываемой системе.</w:t>
      </w:r>
    </w:p>
    <w:p w:rsidR="006419D1" w:rsidRDefault="006419D1" w:rsidP="006419D1">
      <w:pPr>
        <w:pStyle w:val="-"/>
      </w:pPr>
      <w:r w:rsidRPr="001A2D0C">
        <w:t xml:space="preserve">Были рассмотрены существующие программные решения и выбраны </w:t>
      </w:r>
      <w:r w:rsidRPr="001A2D0C">
        <w:br/>
      </w:r>
      <w:r>
        <w:t>технологии реализации проектного решения</w:t>
      </w:r>
      <w:r w:rsidRPr="001A2D0C">
        <w:t>.</w:t>
      </w:r>
    </w:p>
    <w:p w:rsidR="006419D1" w:rsidRDefault="006419D1" w:rsidP="006419D1">
      <w:pPr>
        <w:pStyle w:val="-"/>
      </w:pPr>
      <w:r w:rsidRPr="005900BD">
        <w:t xml:space="preserve">Также разработан интуитивно понятный пользовательский веб-интерфейс, позволяющий управлять сущностями и </w:t>
      </w:r>
      <w:r>
        <w:t>конфигурациями конвейера получения и</w:t>
      </w:r>
      <w:r>
        <w:t>с</w:t>
      </w:r>
      <w:r>
        <w:t>ходных кодов студенческих работ, их сборкой, тестированием и созданием отч</w:t>
      </w:r>
      <w:r>
        <w:t>е</w:t>
      </w:r>
      <w:r>
        <w:t>тов.</w:t>
      </w:r>
      <w:r w:rsidRPr="005900BD">
        <w:t xml:space="preserve"> </w:t>
      </w:r>
      <w:r>
        <w:t>Разработанная компонентная модель организации конвейера позволяет гибко настраивать весь процесс под конкретные нужды заказчика и минимизирует во</w:t>
      </w:r>
      <w:r>
        <w:t>з</w:t>
      </w:r>
      <w:r>
        <w:t>можные будущие затраты на изменение функциональности системы</w:t>
      </w:r>
      <w:r w:rsidRPr="005900BD">
        <w:t>.</w:t>
      </w:r>
      <w:r>
        <w:t xml:space="preserve"> Была в</w:t>
      </w:r>
      <w:r>
        <w:t>ы</w:t>
      </w:r>
      <w:r>
        <w:t xml:space="preserve">полнена интеграция системы с системой управления учебными курсами </w:t>
      </w:r>
      <w:r w:rsidR="00952F1D">
        <w:br/>
      </w:r>
      <w:r>
        <w:t>Moodle</w:t>
      </w:r>
      <w:r w:rsidRPr="00B06E53">
        <w:t xml:space="preserve"> 2.</w:t>
      </w:r>
      <w:r w:rsidRPr="006C7992">
        <w:t>0</w:t>
      </w:r>
      <w:r>
        <w:t>, используя технологию веб-сервисов, для получения исходных кодов работ студентов из закачиваемых ими решений к заданиям, создаваемым преп</w:t>
      </w:r>
      <w:r>
        <w:t>о</w:t>
      </w:r>
      <w:r>
        <w:t>давателем.</w:t>
      </w:r>
      <w:r w:rsidR="00A631BD">
        <w:t xml:space="preserve"> </w:t>
      </w:r>
      <w:r w:rsidRPr="005900BD">
        <w:t>Для проектного решения была спроектирована и реализована серве</w:t>
      </w:r>
      <w:r w:rsidRPr="005900BD">
        <w:t>р</w:t>
      </w:r>
      <w:r w:rsidRPr="005900BD">
        <w:t>ная инфраструктура, на которой и была развернута система.</w:t>
      </w:r>
    </w:p>
    <w:p w:rsidR="006419D1" w:rsidRDefault="006419D1" w:rsidP="006419D1">
      <w:pPr>
        <w:pStyle w:val="-"/>
      </w:pPr>
      <w:r w:rsidRPr="00674EA9">
        <w:t>В результате разработанная система была внедрена на кафедре ЭВМ ЮУрГУ и успешно используется в учебном процессе для</w:t>
      </w:r>
      <w:r>
        <w:t xml:space="preserve"> проверки и выставления оценок за семестровые и контрольные работы, решения к рейтинговым задачам.</w:t>
      </w:r>
    </w:p>
    <w:p w:rsidR="000013FA" w:rsidRDefault="006419D1" w:rsidP="006419D1">
      <w:pPr>
        <w:pStyle w:val="-"/>
      </w:pPr>
      <w:r w:rsidRPr="00887238">
        <w:t>Пояснительная записка отражает все этапы разработки программного ко</w:t>
      </w:r>
      <w:r w:rsidRPr="00887238">
        <w:t>м</w:t>
      </w:r>
      <w:r w:rsidRPr="00887238">
        <w:t>плекса, начиная от концепции проекта и заканчивая планом пилотного внедрения. Кроме того, в пояснительной записке приведено руководство оператора, описаны рекомендации по организации рабочего места пользователя и режима труда и о</w:t>
      </w:r>
      <w:r w:rsidRPr="00887238">
        <w:t>т</w:t>
      </w:r>
      <w:r w:rsidRPr="00887238">
        <w:t>дыха, а также приведено сетевое планирование и</w:t>
      </w:r>
      <w:r w:rsidR="00A631BD">
        <w:t xml:space="preserve"> </w:t>
      </w:r>
      <w:r w:rsidRPr="00887238">
        <w:t>технико-экономическое обосн</w:t>
      </w:r>
      <w:r w:rsidRPr="00887238">
        <w:t>о</w:t>
      </w:r>
      <w:r w:rsidRPr="00887238">
        <w:t>вание разработки.</w:t>
      </w:r>
    </w:p>
    <w:p w:rsidR="00F04E3A" w:rsidRDefault="00F04E3A" w:rsidP="006419D1">
      <w:pPr>
        <w:pStyle w:val="-"/>
      </w:pPr>
    </w:p>
    <w:p w:rsidR="00F04E3A" w:rsidRDefault="00F04E3A" w:rsidP="006419D1">
      <w:pPr>
        <w:pStyle w:val="-"/>
        <w:rPr>
          <w:rFonts w:ascii="Arial" w:hAnsi="Arial" w:cs="Arial"/>
          <w:kern w:val="32"/>
          <w:sz w:val="32"/>
          <w:szCs w:val="32"/>
        </w:rPr>
      </w:pPr>
    </w:p>
    <w:p w:rsidR="00F04E3A" w:rsidRDefault="00F04E3A" w:rsidP="00F04E3A">
      <w:pPr>
        <w:spacing w:line="160" w:lineRule="exact"/>
        <w:ind w:left="851" w:firstLine="0"/>
        <w:jc w:val="center"/>
        <w:rPr>
          <w:szCs w:val="28"/>
        </w:rPr>
      </w:pPr>
    </w:p>
    <w:p w:rsidR="00794C9B" w:rsidRPr="00794C9B" w:rsidRDefault="00780BC7" w:rsidP="00794C9B">
      <w:pPr>
        <w:pStyle w:val="1"/>
        <w:numPr>
          <w:ilvl w:val="0"/>
          <w:numId w:val="0"/>
        </w:numPr>
        <w:jc w:val="center"/>
        <w:rPr>
          <w:lang w:val="en-US"/>
        </w:rPr>
      </w:pPr>
      <w:bookmarkStart w:id="202" w:name="_Toc295397053"/>
      <w:r w:rsidRPr="002C7715">
        <w:t>Б</w:t>
      </w:r>
      <w:bookmarkStart w:id="203" w:name="_Ref263518084"/>
      <w:r w:rsidR="00482240">
        <w:t>ИБЛИОГРАФИЧЕСКИЙ СПИСОК</w:t>
      </w:r>
      <w:bookmarkEnd w:id="202"/>
    </w:p>
    <w:p w:rsidR="002C632E" w:rsidRPr="00AF4725" w:rsidRDefault="002C632E" w:rsidP="00AF05BE">
      <w:pPr>
        <w:pStyle w:val="5"/>
        <w:numPr>
          <w:ilvl w:val="4"/>
          <w:numId w:val="11"/>
        </w:numPr>
        <w:spacing w:before="0" w:after="0"/>
        <w:ind w:left="1276" w:hanging="425"/>
        <w:jc w:val="left"/>
        <w:rPr>
          <w:b w:val="0"/>
        </w:rPr>
      </w:pPr>
      <w:bookmarkStart w:id="204" w:name="_Ref263537393"/>
      <w:bookmarkEnd w:id="203"/>
      <w:r w:rsidRPr="00AF4725">
        <w:rPr>
          <w:b w:val="0"/>
        </w:rPr>
        <w:t>Цытович</w:t>
      </w:r>
      <w:r w:rsidR="00A518AE">
        <w:rPr>
          <w:b w:val="0"/>
        </w:rPr>
        <w:t>,</w:t>
      </w:r>
      <w:r w:rsidRPr="00AF4725">
        <w:rPr>
          <w:b w:val="0"/>
        </w:rPr>
        <w:t xml:space="preserve"> П.Л. Программная инженерия: учебное пособие. </w:t>
      </w:r>
      <w:r w:rsidR="00CF2AF7">
        <w:rPr>
          <w:b w:val="0"/>
        </w:rPr>
        <w:br/>
      </w:r>
      <w:r w:rsidRPr="00AF4725">
        <w:rPr>
          <w:b w:val="0"/>
        </w:rPr>
        <w:t>– Челябинск: Изд-во ЮУрГУ, 2007. – Ч. 1. – 106 с.</w:t>
      </w:r>
      <w:bookmarkEnd w:id="204"/>
    </w:p>
    <w:p w:rsidR="002C632E" w:rsidRDefault="002C632E" w:rsidP="00AF05BE">
      <w:pPr>
        <w:pStyle w:val="5"/>
        <w:numPr>
          <w:ilvl w:val="4"/>
          <w:numId w:val="11"/>
        </w:numPr>
        <w:spacing w:before="0" w:after="0"/>
        <w:ind w:left="1276" w:hanging="425"/>
        <w:jc w:val="left"/>
        <w:rPr>
          <w:b w:val="0"/>
        </w:rPr>
      </w:pPr>
      <w:bookmarkStart w:id="205" w:name="_Ref263539048"/>
      <w:r w:rsidRPr="00AF4725">
        <w:rPr>
          <w:b w:val="0"/>
        </w:rPr>
        <w:t>Кролл</w:t>
      </w:r>
      <w:r w:rsidRPr="00A518AE">
        <w:rPr>
          <w:b w:val="0"/>
          <w:lang w:val="en-US"/>
        </w:rPr>
        <w:t xml:space="preserve">, </w:t>
      </w:r>
      <w:r w:rsidRPr="00AF4725">
        <w:rPr>
          <w:b w:val="0"/>
        </w:rPr>
        <w:t>П</w:t>
      </w:r>
      <w:r w:rsidRPr="00A518AE">
        <w:rPr>
          <w:b w:val="0"/>
          <w:lang w:val="en-US"/>
        </w:rPr>
        <w:t xml:space="preserve">. </w:t>
      </w:r>
      <w:r w:rsidRPr="00AF4725">
        <w:rPr>
          <w:b w:val="0"/>
          <w:lang w:val="en-US"/>
        </w:rPr>
        <w:t>Rational</w:t>
      </w:r>
      <w:r w:rsidRPr="00A518AE">
        <w:rPr>
          <w:b w:val="0"/>
          <w:lang w:val="en-US"/>
        </w:rPr>
        <w:t xml:space="preserve"> </w:t>
      </w:r>
      <w:r w:rsidRPr="00AF4725">
        <w:rPr>
          <w:b w:val="0"/>
          <w:lang w:val="en-US"/>
        </w:rPr>
        <w:t>Unified</w:t>
      </w:r>
      <w:r w:rsidRPr="00A518AE">
        <w:rPr>
          <w:b w:val="0"/>
          <w:lang w:val="en-US"/>
        </w:rPr>
        <w:t xml:space="preserve"> </w:t>
      </w:r>
      <w:r w:rsidRPr="00AF4725">
        <w:rPr>
          <w:b w:val="0"/>
          <w:lang w:val="en-US"/>
        </w:rPr>
        <w:t>Process</w:t>
      </w:r>
      <w:r w:rsidRPr="00A518AE">
        <w:rPr>
          <w:b w:val="0"/>
          <w:lang w:val="en-US"/>
        </w:rPr>
        <w:t xml:space="preserve"> – </w:t>
      </w:r>
      <w:r w:rsidRPr="00AF4725">
        <w:rPr>
          <w:b w:val="0"/>
        </w:rPr>
        <w:t>это</w:t>
      </w:r>
      <w:r w:rsidRPr="00A518AE">
        <w:rPr>
          <w:b w:val="0"/>
          <w:lang w:val="en-US"/>
        </w:rPr>
        <w:t xml:space="preserve"> </w:t>
      </w:r>
      <w:r w:rsidRPr="00AF4725">
        <w:rPr>
          <w:b w:val="0"/>
        </w:rPr>
        <w:t>легко</w:t>
      </w:r>
      <w:r w:rsidRPr="00A518AE">
        <w:rPr>
          <w:b w:val="0"/>
          <w:lang w:val="en-US"/>
        </w:rPr>
        <w:t xml:space="preserve">. </w:t>
      </w:r>
      <w:r w:rsidR="00507E75" w:rsidRPr="00A518AE">
        <w:rPr>
          <w:b w:val="0"/>
          <w:lang w:val="en-US"/>
        </w:rPr>
        <w:br/>
      </w:r>
      <w:r w:rsidRPr="00AF4725">
        <w:rPr>
          <w:b w:val="0"/>
        </w:rPr>
        <w:t>Руководство по RUP</w:t>
      </w:r>
      <w:r w:rsidR="00816BFD">
        <w:rPr>
          <w:b w:val="0"/>
        </w:rPr>
        <w:t xml:space="preserve"> </w:t>
      </w:r>
      <w:r w:rsidRPr="00AF4725">
        <w:rPr>
          <w:b w:val="0"/>
        </w:rPr>
        <w:t>/ П. Кролл, Ф. Крат</w:t>
      </w:r>
      <w:r w:rsidR="00816BFD">
        <w:rPr>
          <w:b w:val="0"/>
        </w:rPr>
        <w:t xml:space="preserve">чен; пер. с англ. </w:t>
      </w:r>
      <w:r w:rsidR="00816BFD" w:rsidRPr="00816BFD">
        <w:rPr>
          <w:b w:val="0"/>
        </w:rPr>
        <w:t>С. Лунин</w:t>
      </w:r>
      <w:r w:rsidR="00816BFD">
        <w:rPr>
          <w:b w:val="0"/>
        </w:rPr>
        <w:t>.</w:t>
      </w:r>
      <w:r w:rsidR="00507E75" w:rsidRPr="00AF4725">
        <w:rPr>
          <w:b w:val="0"/>
        </w:rPr>
        <w:br/>
      </w:r>
      <w:r w:rsidRPr="00AF4725">
        <w:rPr>
          <w:b w:val="0"/>
        </w:rPr>
        <w:t>– М.: КУДИЦ-ОБРАЗ, 2004. – 432 с.</w:t>
      </w:r>
      <w:bookmarkEnd w:id="205"/>
    </w:p>
    <w:p w:rsidR="00B86A0B" w:rsidRPr="00B86A0B" w:rsidRDefault="00B86A0B" w:rsidP="00AF05BE">
      <w:pPr>
        <w:pStyle w:val="5"/>
        <w:numPr>
          <w:ilvl w:val="4"/>
          <w:numId w:val="11"/>
        </w:numPr>
        <w:spacing w:before="0" w:after="0"/>
        <w:ind w:left="1276" w:hanging="425"/>
        <w:jc w:val="left"/>
        <w:rPr>
          <w:b w:val="0"/>
        </w:rPr>
      </w:pPr>
      <w:r>
        <w:rPr>
          <w:b w:val="0"/>
        </w:rPr>
        <w:t>Википедия. Непрерывная интеграция.</w:t>
      </w:r>
      <w:r>
        <w:rPr>
          <w:b w:val="0"/>
        </w:rPr>
        <w:br/>
        <w:t xml:space="preserve">– </w:t>
      </w:r>
      <w:r w:rsidRPr="00995EEE">
        <w:rPr>
          <w:b w:val="0"/>
          <w:lang w:val="en-US"/>
        </w:rPr>
        <w:t>http</w:t>
      </w:r>
      <w:r w:rsidRPr="00995EEE">
        <w:rPr>
          <w:b w:val="0"/>
        </w:rPr>
        <w:t>://</w:t>
      </w:r>
      <w:r w:rsidRPr="00995EEE">
        <w:rPr>
          <w:b w:val="0"/>
          <w:lang w:val="en-US"/>
        </w:rPr>
        <w:t>ru</w:t>
      </w:r>
      <w:r w:rsidRPr="00995EEE">
        <w:rPr>
          <w:b w:val="0"/>
        </w:rPr>
        <w:t>.</w:t>
      </w:r>
      <w:r w:rsidRPr="00995EEE">
        <w:rPr>
          <w:b w:val="0"/>
          <w:lang w:val="en-US"/>
        </w:rPr>
        <w:t>wikipedia</w:t>
      </w:r>
      <w:r w:rsidRPr="00995EEE">
        <w:rPr>
          <w:b w:val="0"/>
        </w:rPr>
        <w:t>.</w:t>
      </w:r>
      <w:r w:rsidRPr="00995EEE">
        <w:rPr>
          <w:b w:val="0"/>
          <w:lang w:val="en-US"/>
        </w:rPr>
        <w:t>org</w:t>
      </w:r>
      <w:r w:rsidRPr="00995EEE">
        <w:rPr>
          <w:b w:val="0"/>
        </w:rPr>
        <w:t>/</w:t>
      </w:r>
      <w:r w:rsidRPr="00995EEE">
        <w:rPr>
          <w:b w:val="0"/>
          <w:lang w:val="en-US"/>
        </w:rPr>
        <w:t>wiki</w:t>
      </w:r>
      <w:r w:rsidRPr="00995EEE">
        <w:rPr>
          <w:b w:val="0"/>
        </w:rPr>
        <w:t>/</w:t>
      </w:r>
      <w:r w:rsidRPr="00B86A0B">
        <w:rPr>
          <w:b w:val="0"/>
        </w:rPr>
        <w:t xml:space="preserve"> </w:t>
      </w:r>
      <w:r>
        <w:rPr>
          <w:b w:val="0"/>
        </w:rPr>
        <w:t>Н</w:t>
      </w:r>
      <w:r>
        <w:rPr>
          <w:b w:val="0"/>
        </w:rPr>
        <w:t>е</w:t>
      </w:r>
      <w:r>
        <w:rPr>
          <w:b w:val="0"/>
        </w:rPr>
        <w:t>прерывная_интеграция.</w:t>
      </w:r>
    </w:p>
    <w:p w:rsidR="0058237A" w:rsidRPr="0058237A" w:rsidRDefault="00331712" w:rsidP="00AF05BE">
      <w:pPr>
        <w:pStyle w:val="5"/>
        <w:numPr>
          <w:ilvl w:val="4"/>
          <w:numId w:val="11"/>
        </w:numPr>
        <w:spacing w:before="0" w:after="0"/>
        <w:ind w:left="1276" w:hanging="425"/>
        <w:jc w:val="left"/>
        <w:rPr>
          <w:b w:val="0"/>
          <w:lang w:val="en-US"/>
        </w:rPr>
      </w:pPr>
      <w:bookmarkStart w:id="206" w:name="_Ref263544620"/>
      <w:r w:rsidRPr="00331712">
        <w:rPr>
          <w:b w:val="0"/>
        </w:rPr>
        <w:t>Википедия</w:t>
      </w:r>
      <w:r w:rsidRPr="009811BA">
        <w:rPr>
          <w:b w:val="0"/>
          <w:lang w:val="en-US"/>
        </w:rPr>
        <w:t xml:space="preserve">. </w:t>
      </w:r>
      <w:r w:rsidR="009811BA">
        <w:rPr>
          <w:b w:val="0"/>
          <w:lang w:val="en-US"/>
        </w:rPr>
        <w:t>Hudson</w:t>
      </w:r>
      <w:r w:rsidR="009811BA" w:rsidRPr="009811BA">
        <w:rPr>
          <w:b w:val="0"/>
          <w:lang w:val="en-US"/>
        </w:rPr>
        <w:t>.</w:t>
      </w:r>
      <w:r w:rsidR="00C3535E" w:rsidRPr="00C3535E">
        <w:rPr>
          <w:b w:val="0"/>
          <w:lang w:val="en-US"/>
        </w:rPr>
        <w:t xml:space="preserve"> </w:t>
      </w:r>
      <w:r w:rsidRPr="009811BA">
        <w:rPr>
          <w:b w:val="0"/>
          <w:lang w:val="en-US"/>
        </w:rPr>
        <w:t xml:space="preserve">– </w:t>
      </w:r>
      <w:r w:rsidR="00995EEE" w:rsidRPr="00995EEE">
        <w:rPr>
          <w:b w:val="0"/>
          <w:lang w:val="en-US"/>
        </w:rPr>
        <w:t>http</w:t>
      </w:r>
      <w:r w:rsidR="00995EEE" w:rsidRPr="009811BA">
        <w:rPr>
          <w:b w:val="0"/>
          <w:lang w:val="en-US"/>
        </w:rPr>
        <w:t>://</w:t>
      </w:r>
      <w:r w:rsidR="00995EEE" w:rsidRPr="00995EEE">
        <w:rPr>
          <w:b w:val="0"/>
          <w:lang w:val="en-US"/>
        </w:rPr>
        <w:t>ru</w:t>
      </w:r>
      <w:r w:rsidR="00995EEE" w:rsidRPr="009811BA">
        <w:rPr>
          <w:b w:val="0"/>
          <w:lang w:val="en-US"/>
        </w:rPr>
        <w:t>.</w:t>
      </w:r>
      <w:r w:rsidR="00995EEE" w:rsidRPr="00995EEE">
        <w:rPr>
          <w:b w:val="0"/>
          <w:lang w:val="en-US"/>
        </w:rPr>
        <w:t>wikipedia</w:t>
      </w:r>
      <w:r w:rsidR="00995EEE" w:rsidRPr="009811BA">
        <w:rPr>
          <w:b w:val="0"/>
          <w:lang w:val="en-US"/>
        </w:rPr>
        <w:t>.</w:t>
      </w:r>
      <w:r w:rsidR="00995EEE" w:rsidRPr="00995EEE">
        <w:rPr>
          <w:b w:val="0"/>
          <w:lang w:val="en-US"/>
        </w:rPr>
        <w:t>org</w:t>
      </w:r>
      <w:r w:rsidR="00995EEE" w:rsidRPr="009811BA">
        <w:rPr>
          <w:b w:val="0"/>
          <w:lang w:val="en-US"/>
        </w:rPr>
        <w:t>/</w:t>
      </w:r>
      <w:r w:rsidR="00995EEE" w:rsidRPr="00995EEE">
        <w:rPr>
          <w:b w:val="0"/>
          <w:lang w:val="en-US"/>
        </w:rPr>
        <w:t>wiki</w:t>
      </w:r>
      <w:r w:rsidR="00995EEE" w:rsidRPr="009811BA">
        <w:rPr>
          <w:b w:val="0"/>
          <w:lang w:val="en-US"/>
        </w:rPr>
        <w:t>/</w:t>
      </w:r>
      <w:r w:rsidR="009811BA" w:rsidRPr="009811BA">
        <w:rPr>
          <w:b w:val="0"/>
          <w:lang w:val="en-US"/>
        </w:rPr>
        <w:t xml:space="preserve"> </w:t>
      </w:r>
      <w:r w:rsidR="009811BA">
        <w:rPr>
          <w:b w:val="0"/>
          <w:lang w:val="en-US"/>
        </w:rPr>
        <w:t>Hudson</w:t>
      </w:r>
      <w:r w:rsidRPr="009811BA">
        <w:rPr>
          <w:b w:val="0"/>
          <w:lang w:val="en-US"/>
        </w:rPr>
        <w:t>.</w:t>
      </w:r>
      <w:bookmarkEnd w:id="206"/>
    </w:p>
    <w:p w:rsidR="0058237A" w:rsidRPr="0058237A" w:rsidRDefault="0058237A" w:rsidP="00AF05BE">
      <w:pPr>
        <w:pStyle w:val="5"/>
        <w:numPr>
          <w:ilvl w:val="4"/>
          <w:numId w:val="11"/>
        </w:numPr>
        <w:spacing w:before="0" w:after="0"/>
        <w:ind w:left="1276" w:hanging="425"/>
        <w:jc w:val="left"/>
        <w:rPr>
          <w:b w:val="0"/>
          <w:lang w:val="en-US"/>
        </w:rPr>
      </w:pPr>
      <w:bookmarkStart w:id="207" w:name="_Ref263544660"/>
      <w:r>
        <w:rPr>
          <w:b w:val="0"/>
        </w:rPr>
        <w:t>Википедия</w:t>
      </w:r>
      <w:r w:rsidRPr="0058237A">
        <w:rPr>
          <w:b w:val="0"/>
          <w:lang w:val="en-US"/>
        </w:rPr>
        <w:t xml:space="preserve">. </w:t>
      </w:r>
      <w:r w:rsidR="00C3535E">
        <w:rPr>
          <w:b w:val="0"/>
          <w:lang w:val="en-US"/>
        </w:rPr>
        <w:t>WEBrick.</w:t>
      </w:r>
      <w:r w:rsidR="00C3535E" w:rsidRPr="00C3535E">
        <w:rPr>
          <w:b w:val="0"/>
          <w:lang w:val="en-US"/>
        </w:rPr>
        <w:t xml:space="preserve"> </w:t>
      </w:r>
      <w:r w:rsidRPr="0058237A">
        <w:rPr>
          <w:b w:val="0"/>
          <w:lang w:val="en-US"/>
        </w:rPr>
        <w:t>– http://ru.wikipedia.org/wiki/WEBrick.</w:t>
      </w:r>
    </w:p>
    <w:p w:rsidR="00535E19" w:rsidRPr="00052D40" w:rsidRDefault="00052D40" w:rsidP="00AF05BE">
      <w:pPr>
        <w:pStyle w:val="5"/>
        <w:numPr>
          <w:ilvl w:val="4"/>
          <w:numId w:val="11"/>
        </w:numPr>
        <w:spacing w:before="0" w:after="0"/>
        <w:ind w:left="1276" w:hanging="425"/>
        <w:jc w:val="left"/>
        <w:rPr>
          <w:b w:val="0"/>
          <w:lang w:val="en-US"/>
        </w:rPr>
      </w:pPr>
      <w:r>
        <w:rPr>
          <w:b w:val="0"/>
        </w:rPr>
        <w:t>Википедия</w:t>
      </w:r>
      <w:r w:rsidRPr="00052D40">
        <w:rPr>
          <w:b w:val="0"/>
          <w:lang w:val="en-US"/>
        </w:rPr>
        <w:t xml:space="preserve">. </w:t>
      </w:r>
      <w:r>
        <w:rPr>
          <w:b w:val="0"/>
          <w:lang w:val="en-US"/>
        </w:rPr>
        <w:t>Sinatra</w:t>
      </w:r>
      <w:r w:rsidR="00535E19" w:rsidRPr="00052D40">
        <w:rPr>
          <w:b w:val="0"/>
          <w:lang w:val="en-US"/>
        </w:rPr>
        <w:t>.</w:t>
      </w:r>
      <w:bookmarkEnd w:id="207"/>
      <w:r w:rsidR="00C3535E" w:rsidRPr="00C3535E">
        <w:rPr>
          <w:b w:val="0"/>
          <w:lang w:val="en-US"/>
        </w:rPr>
        <w:t xml:space="preserve"> </w:t>
      </w:r>
      <w:r w:rsidRPr="00052D40">
        <w:rPr>
          <w:b w:val="0"/>
          <w:lang w:val="en-US"/>
        </w:rPr>
        <w:t>– http://ru.wikipedia.org/wiki/Sinatra.</w:t>
      </w:r>
    </w:p>
    <w:p w:rsidR="00535E19" w:rsidRPr="007C64AA" w:rsidRDefault="0058237A" w:rsidP="00AF05BE">
      <w:pPr>
        <w:pStyle w:val="5"/>
        <w:numPr>
          <w:ilvl w:val="4"/>
          <w:numId w:val="11"/>
        </w:numPr>
        <w:spacing w:before="0" w:after="0"/>
        <w:ind w:left="1276" w:hanging="425"/>
        <w:jc w:val="left"/>
        <w:rPr>
          <w:b w:val="0"/>
        </w:rPr>
      </w:pPr>
      <w:bookmarkStart w:id="208" w:name="_Ref263544673"/>
      <w:r>
        <w:rPr>
          <w:b w:val="0"/>
        </w:rPr>
        <w:t>Википедия</w:t>
      </w:r>
      <w:r w:rsidRPr="007C64AA">
        <w:rPr>
          <w:b w:val="0"/>
        </w:rPr>
        <w:t xml:space="preserve">. </w:t>
      </w:r>
      <w:bookmarkEnd w:id="208"/>
      <w:r w:rsidR="006D7DD0">
        <w:rPr>
          <w:b w:val="0"/>
          <w:lang w:val="en-US"/>
        </w:rPr>
        <w:t>YAML</w:t>
      </w:r>
      <w:r w:rsidRPr="007C64AA">
        <w:rPr>
          <w:b w:val="0"/>
        </w:rPr>
        <w:t>.</w:t>
      </w:r>
      <w:r w:rsidR="00C3535E" w:rsidRPr="007C64AA">
        <w:rPr>
          <w:b w:val="0"/>
        </w:rPr>
        <w:t xml:space="preserve"> </w:t>
      </w:r>
      <w:r w:rsidR="006D7DD0" w:rsidRPr="007C64AA">
        <w:rPr>
          <w:b w:val="0"/>
        </w:rPr>
        <w:t xml:space="preserve">– </w:t>
      </w:r>
      <w:r w:rsidR="006D7DD0" w:rsidRPr="006D7DD0">
        <w:rPr>
          <w:b w:val="0"/>
          <w:lang w:val="en-US"/>
        </w:rPr>
        <w:t>http</w:t>
      </w:r>
      <w:r w:rsidR="006D7DD0" w:rsidRPr="007C64AA">
        <w:rPr>
          <w:b w:val="0"/>
        </w:rPr>
        <w:t>://</w:t>
      </w:r>
      <w:r w:rsidR="006D7DD0" w:rsidRPr="006D7DD0">
        <w:rPr>
          <w:b w:val="0"/>
          <w:lang w:val="en-US"/>
        </w:rPr>
        <w:t>ru</w:t>
      </w:r>
      <w:r w:rsidR="006D7DD0" w:rsidRPr="007C64AA">
        <w:rPr>
          <w:b w:val="0"/>
        </w:rPr>
        <w:t>.</w:t>
      </w:r>
      <w:r w:rsidR="006D7DD0" w:rsidRPr="006D7DD0">
        <w:rPr>
          <w:b w:val="0"/>
          <w:lang w:val="en-US"/>
        </w:rPr>
        <w:t>wikipedia</w:t>
      </w:r>
      <w:r w:rsidR="006D7DD0" w:rsidRPr="007C64AA">
        <w:rPr>
          <w:b w:val="0"/>
        </w:rPr>
        <w:t>.</w:t>
      </w:r>
      <w:r w:rsidR="006D7DD0" w:rsidRPr="006D7DD0">
        <w:rPr>
          <w:b w:val="0"/>
          <w:lang w:val="en-US"/>
        </w:rPr>
        <w:t>org</w:t>
      </w:r>
      <w:r w:rsidR="006D7DD0" w:rsidRPr="007C64AA">
        <w:rPr>
          <w:b w:val="0"/>
        </w:rPr>
        <w:t>/</w:t>
      </w:r>
      <w:r w:rsidR="006D7DD0" w:rsidRPr="006D7DD0">
        <w:rPr>
          <w:b w:val="0"/>
          <w:lang w:val="en-US"/>
        </w:rPr>
        <w:t>wiki</w:t>
      </w:r>
      <w:r w:rsidR="006D7DD0" w:rsidRPr="007C64AA">
        <w:rPr>
          <w:b w:val="0"/>
        </w:rPr>
        <w:t>/</w:t>
      </w:r>
      <w:r w:rsidR="006D7DD0" w:rsidRPr="006D7DD0">
        <w:rPr>
          <w:b w:val="0"/>
          <w:lang w:val="en-US"/>
        </w:rPr>
        <w:t>YAML</w:t>
      </w:r>
      <w:r w:rsidR="006D7DD0" w:rsidRPr="007C64AA">
        <w:rPr>
          <w:b w:val="0"/>
        </w:rPr>
        <w:t>.</w:t>
      </w:r>
    </w:p>
    <w:p w:rsidR="00535E19" w:rsidRPr="007C64AA" w:rsidRDefault="008E1D2E" w:rsidP="00AF05BE">
      <w:pPr>
        <w:pStyle w:val="5"/>
        <w:numPr>
          <w:ilvl w:val="4"/>
          <w:numId w:val="11"/>
        </w:numPr>
        <w:spacing w:before="0" w:after="0"/>
        <w:ind w:left="1276" w:hanging="425"/>
        <w:jc w:val="left"/>
        <w:rPr>
          <w:b w:val="0"/>
        </w:rPr>
      </w:pPr>
      <w:bookmarkStart w:id="209" w:name="_Ref263544694"/>
      <w:r>
        <w:rPr>
          <w:b w:val="0"/>
        </w:rPr>
        <w:t xml:space="preserve">Википедия. </w:t>
      </w:r>
      <w:r>
        <w:rPr>
          <w:b w:val="0"/>
          <w:lang w:val="en-US"/>
        </w:rPr>
        <w:t>AJAX</w:t>
      </w:r>
      <w:r w:rsidR="00535E19" w:rsidRPr="007C64AA">
        <w:rPr>
          <w:b w:val="0"/>
        </w:rPr>
        <w:t>.</w:t>
      </w:r>
      <w:bookmarkEnd w:id="209"/>
      <w:r w:rsidR="00C3535E" w:rsidRPr="007C64AA">
        <w:rPr>
          <w:b w:val="0"/>
        </w:rPr>
        <w:t xml:space="preserve"> </w:t>
      </w:r>
      <w:r w:rsidRPr="007C64AA">
        <w:rPr>
          <w:b w:val="0"/>
        </w:rPr>
        <w:t xml:space="preserve">– </w:t>
      </w:r>
      <w:r w:rsidRPr="008E1D2E">
        <w:rPr>
          <w:b w:val="0"/>
          <w:lang w:val="en-US"/>
        </w:rPr>
        <w:t>http</w:t>
      </w:r>
      <w:r w:rsidRPr="007C64AA">
        <w:rPr>
          <w:b w:val="0"/>
        </w:rPr>
        <w:t>://</w:t>
      </w:r>
      <w:r w:rsidRPr="008E1D2E">
        <w:rPr>
          <w:b w:val="0"/>
          <w:lang w:val="en-US"/>
        </w:rPr>
        <w:t>ru</w:t>
      </w:r>
      <w:r w:rsidRPr="007C64AA">
        <w:rPr>
          <w:b w:val="0"/>
        </w:rPr>
        <w:t>.</w:t>
      </w:r>
      <w:r w:rsidRPr="008E1D2E">
        <w:rPr>
          <w:b w:val="0"/>
          <w:lang w:val="en-US"/>
        </w:rPr>
        <w:t>wikipedia</w:t>
      </w:r>
      <w:r w:rsidRPr="007C64AA">
        <w:rPr>
          <w:b w:val="0"/>
        </w:rPr>
        <w:t>.</w:t>
      </w:r>
      <w:r w:rsidRPr="008E1D2E">
        <w:rPr>
          <w:b w:val="0"/>
          <w:lang w:val="en-US"/>
        </w:rPr>
        <w:t>org</w:t>
      </w:r>
      <w:r w:rsidRPr="007C64AA">
        <w:rPr>
          <w:b w:val="0"/>
        </w:rPr>
        <w:t>/</w:t>
      </w:r>
      <w:r w:rsidRPr="008E1D2E">
        <w:rPr>
          <w:b w:val="0"/>
          <w:lang w:val="en-US"/>
        </w:rPr>
        <w:t>wiki</w:t>
      </w:r>
      <w:r w:rsidRPr="007C64AA">
        <w:rPr>
          <w:b w:val="0"/>
        </w:rPr>
        <w:t>/</w:t>
      </w:r>
      <w:r w:rsidRPr="008E1D2E">
        <w:rPr>
          <w:b w:val="0"/>
          <w:lang w:val="en-US"/>
        </w:rPr>
        <w:t>AJAX</w:t>
      </w:r>
      <w:r w:rsidRPr="007C64AA">
        <w:rPr>
          <w:b w:val="0"/>
        </w:rPr>
        <w:t>.</w:t>
      </w:r>
    </w:p>
    <w:p w:rsidR="00016494" w:rsidRPr="007C64AA" w:rsidRDefault="008E1D2E" w:rsidP="00AF05BE">
      <w:pPr>
        <w:pStyle w:val="5"/>
        <w:numPr>
          <w:ilvl w:val="4"/>
          <w:numId w:val="11"/>
        </w:numPr>
        <w:spacing w:before="0" w:after="0"/>
        <w:ind w:left="1276" w:hanging="425"/>
        <w:jc w:val="left"/>
        <w:rPr>
          <w:b w:val="0"/>
        </w:rPr>
      </w:pPr>
      <w:bookmarkStart w:id="210" w:name="_Ref263544704"/>
      <w:r>
        <w:rPr>
          <w:b w:val="0"/>
        </w:rPr>
        <w:t>Википедия</w:t>
      </w:r>
      <w:r w:rsidRPr="007C64AA">
        <w:rPr>
          <w:b w:val="0"/>
        </w:rPr>
        <w:t xml:space="preserve">. </w:t>
      </w:r>
      <w:r>
        <w:rPr>
          <w:b w:val="0"/>
          <w:lang w:val="en-US"/>
        </w:rPr>
        <w:t>jQuery</w:t>
      </w:r>
      <w:r w:rsidR="00016494" w:rsidRPr="007C64AA">
        <w:rPr>
          <w:b w:val="0"/>
        </w:rPr>
        <w:t>.</w:t>
      </w:r>
      <w:bookmarkEnd w:id="210"/>
      <w:r w:rsidR="00C3535E" w:rsidRPr="007C64AA">
        <w:rPr>
          <w:b w:val="0"/>
        </w:rPr>
        <w:t xml:space="preserve"> </w:t>
      </w:r>
      <w:r w:rsidRPr="007C64AA">
        <w:rPr>
          <w:b w:val="0"/>
        </w:rPr>
        <w:t xml:space="preserve">– </w:t>
      </w:r>
      <w:r w:rsidRPr="008E1D2E">
        <w:rPr>
          <w:b w:val="0"/>
          <w:lang w:val="en-US"/>
        </w:rPr>
        <w:t>http</w:t>
      </w:r>
      <w:r w:rsidRPr="007C64AA">
        <w:rPr>
          <w:b w:val="0"/>
        </w:rPr>
        <w:t>://</w:t>
      </w:r>
      <w:r w:rsidRPr="008E1D2E">
        <w:rPr>
          <w:b w:val="0"/>
          <w:lang w:val="en-US"/>
        </w:rPr>
        <w:t>ru</w:t>
      </w:r>
      <w:r w:rsidRPr="007C64AA">
        <w:rPr>
          <w:b w:val="0"/>
        </w:rPr>
        <w:t>.</w:t>
      </w:r>
      <w:r w:rsidRPr="008E1D2E">
        <w:rPr>
          <w:b w:val="0"/>
          <w:lang w:val="en-US"/>
        </w:rPr>
        <w:t>wikipedia</w:t>
      </w:r>
      <w:r w:rsidRPr="007C64AA">
        <w:rPr>
          <w:b w:val="0"/>
        </w:rPr>
        <w:t>.</w:t>
      </w:r>
      <w:r w:rsidRPr="008E1D2E">
        <w:rPr>
          <w:b w:val="0"/>
          <w:lang w:val="en-US"/>
        </w:rPr>
        <w:t>org</w:t>
      </w:r>
      <w:r w:rsidRPr="007C64AA">
        <w:rPr>
          <w:b w:val="0"/>
        </w:rPr>
        <w:t>/</w:t>
      </w:r>
      <w:r w:rsidRPr="008E1D2E">
        <w:rPr>
          <w:b w:val="0"/>
          <w:lang w:val="en-US"/>
        </w:rPr>
        <w:t>wiki</w:t>
      </w:r>
      <w:r w:rsidRPr="007C64AA">
        <w:rPr>
          <w:b w:val="0"/>
        </w:rPr>
        <w:t>/</w:t>
      </w:r>
      <w:r w:rsidRPr="008E1D2E">
        <w:rPr>
          <w:b w:val="0"/>
          <w:lang w:val="en-US"/>
        </w:rPr>
        <w:t>Jquery</w:t>
      </w:r>
      <w:r w:rsidRPr="007C64AA">
        <w:rPr>
          <w:b w:val="0"/>
        </w:rPr>
        <w:t>.</w:t>
      </w:r>
    </w:p>
    <w:p w:rsidR="007B36E4" w:rsidRPr="007C64AA" w:rsidRDefault="008E1D2E" w:rsidP="00AF05BE">
      <w:pPr>
        <w:pStyle w:val="5"/>
        <w:numPr>
          <w:ilvl w:val="4"/>
          <w:numId w:val="11"/>
        </w:numPr>
        <w:spacing w:before="0" w:after="0"/>
        <w:ind w:left="1276" w:hanging="425"/>
        <w:jc w:val="left"/>
        <w:rPr>
          <w:b w:val="0"/>
        </w:rPr>
      </w:pPr>
      <w:r>
        <w:rPr>
          <w:b w:val="0"/>
        </w:rPr>
        <w:t>Википедия</w:t>
      </w:r>
      <w:r w:rsidRPr="007C64AA">
        <w:rPr>
          <w:b w:val="0"/>
        </w:rPr>
        <w:t xml:space="preserve">. </w:t>
      </w:r>
      <w:r>
        <w:rPr>
          <w:b w:val="0"/>
          <w:lang w:val="en-US"/>
        </w:rPr>
        <w:t>jQuery</w:t>
      </w:r>
      <w:r w:rsidRPr="007C64AA">
        <w:rPr>
          <w:b w:val="0"/>
        </w:rPr>
        <w:t xml:space="preserve"> </w:t>
      </w:r>
      <w:r>
        <w:rPr>
          <w:b w:val="0"/>
          <w:lang w:val="en-US"/>
        </w:rPr>
        <w:t>UI</w:t>
      </w:r>
      <w:r w:rsidR="00F54CE7" w:rsidRPr="007C64AA">
        <w:rPr>
          <w:b w:val="0"/>
        </w:rPr>
        <w:t>.</w:t>
      </w:r>
      <w:r w:rsidR="00C3535E" w:rsidRPr="007C64AA">
        <w:rPr>
          <w:b w:val="0"/>
        </w:rPr>
        <w:t xml:space="preserve"> </w:t>
      </w:r>
      <w:r w:rsidRPr="007C64AA">
        <w:rPr>
          <w:b w:val="0"/>
        </w:rPr>
        <w:t xml:space="preserve">– </w:t>
      </w:r>
      <w:r w:rsidRPr="008E1D2E">
        <w:rPr>
          <w:b w:val="0"/>
          <w:lang w:val="en-US"/>
        </w:rPr>
        <w:t>http</w:t>
      </w:r>
      <w:r w:rsidRPr="007C64AA">
        <w:rPr>
          <w:b w:val="0"/>
        </w:rPr>
        <w:t>://</w:t>
      </w:r>
      <w:r w:rsidRPr="008E1D2E">
        <w:rPr>
          <w:b w:val="0"/>
          <w:lang w:val="en-US"/>
        </w:rPr>
        <w:t>ru</w:t>
      </w:r>
      <w:r w:rsidRPr="007C64AA">
        <w:rPr>
          <w:b w:val="0"/>
        </w:rPr>
        <w:t>.</w:t>
      </w:r>
      <w:r w:rsidRPr="008E1D2E">
        <w:rPr>
          <w:b w:val="0"/>
          <w:lang w:val="en-US"/>
        </w:rPr>
        <w:t>wikipedia</w:t>
      </w:r>
      <w:r w:rsidRPr="007C64AA">
        <w:rPr>
          <w:b w:val="0"/>
        </w:rPr>
        <w:t>.</w:t>
      </w:r>
      <w:r w:rsidRPr="008E1D2E">
        <w:rPr>
          <w:b w:val="0"/>
          <w:lang w:val="en-US"/>
        </w:rPr>
        <w:t>org</w:t>
      </w:r>
      <w:r w:rsidRPr="007C64AA">
        <w:rPr>
          <w:b w:val="0"/>
        </w:rPr>
        <w:t>/</w:t>
      </w:r>
      <w:r w:rsidRPr="008E1D2E">
        <w:rPr>
          <w:b w:val="0"/>
          <w:lang w:val="en-US"/>
        </w:rPr>
        <w:t>wiki</w:t>
      </w:r>
      <w:r w:rsidRPr="007C64AA">
        <w:rPr>
          <w:b w:val="0"/>
        </w:rPr>
        <w:t>/</w:t>
      </w:r>
      <w:r w:rsidRPr="008E1D2E">
        <w:rPr>
          <w:b w:val="0"/>
          <w:lang w:val="en-US"/>
        </w:rPr>
        <w:t>JQuery</w:t>
      </w:r>
      <w:r w:rsidRPr="007C64AA">
        <w:rPr>
          <w:b w:val="0"/>
        </w:rPr>
        <w:t>_</w:t>
      </w:r>
      <w:r w:rsidRPr="008E1D2E">
        <w:rPr>
          <w:b w:val="0"/>
          <w:lang w:val="en-US"/>
        </w:rPr>
        <w:t>UI</w:t>
      </w:r>
      <w:r w:rsidRPr="007C64AA">
        <w:rPr>
          <w:b w:val="0"/>
        </w:rPr>
        <w:t>.</w:t>
      </w:r>
    </w:p>
    <w:p w:rsidR="0027605B" w:rsidRPr="007C64AA" w:rsidRDefault="008E1D2E" w:rsidP="00AF05BE">
      <w:pPr>
        <w:pStyle w:val="5"/>
        <w:numPr>
          <w:ilvl w:val="4"/>
          <w:numId w:val="11"/>
        </w:numPr>
        <w:spacing w:before="0" w:after="0"/>
        <w:ind w:left="1276" w:hanging="425"/>
        <w:jc w:val="left"/>
        <w:rPr>
          <w:b w:val="0"/>
        </w:rPr>
      </w:pPr>
      <w:bookmarkStart w:id="211" w:name="_Ref263547010"/>
      <w:r>
        <w:rPr>
          <w:b w:val="0"/>
        </w:rPr>
        <w:t xml:space="preserve">Википедия. </w:t>
      </w:r>
      <w:r>
        <w:rPr>
          <w:b w:val="0"/>
          <w:lang w:val="en-US"/>
        </w:rPr>
        <w:t>HAML</w:t>
      </w:r>
      <w:r w:rsidR="0027605B" w:rsidRPr="007C64AA">
        <w:rPr>
          <w:b w:val="0"/>
        </w:rPr>
        <w:t>.</w:t>
      </w:r>
      <w:bookmarkEnd w:id="211"/>
      <w:r w:rsidR="00C3535E" w:rsidRPr="007C64AA">
        <w:rPr>
          <w:b w:val="0"/>
        </w:rPr>
        <w:t xml:space="preserve"> </w:t>
      </w:r>
      <w:r w:rsidRPr="007C64AA">
        <w:rPr>
          <w:b w:val="0"/>
        </w:rPr>
        <w:t xml:space="preserve">– </w:t>
      </w:r>
      <w:r w:rsidRPr="008E1D2E">
        <w:rPr>
          <w:b w:val="0"/>
          <w:lang w:val="en-US"/>
        </w:rPr>
        <w:t>http</w:t>
      </w:r>
      <w:r w:rsidRPr="007C64AA">
        <w:rPr>
          <w:b w:val="0"/>
        </w:rPr>
        <w:t>://</w:t>
      </w:r>
      <w:r w:rsidRPr="008E1D2E">
        <w:rPr>
          <w:b w:val="0"/>
          <w:lang w:val="en-US"/>
        </w:rPr>
        <w:t>ru</w:t>
      </w:r>
      <w:r w:rsidRPr="007C64AA">
        <w:rPr>
          <w:b w:val="0"/>
        </w:rPr>
        <w:t>.</w:t>
      </w:r>
      <w:r w:rsidRPr="008E1D2E">
        <w:rPr>
          <w:b w:val="0"/>
          <w:lang w:val="en-US"/>
        </w:rPr>
        <w:t>wikipedia</w:t>
      </w:r>
      <w:r w:rsidRPr="007C64AA">
        <w:rPr>
          <w:b w:val="0"/>
        </w:rPr>
        <w:t>.</w:t>
      </w:r>
      <w:r w:rsidRPr="008E1D2E">
        <w:rPr>
          <w:b w:val="0"/>
          <w:lang w:val="en-US"/>
        </w:rPr>
        <w:t>org</w:t>
      </w:r>
      <w:r w:rsidRPr="007C64AA">
        <w:rPr>
          <w:b w:val="0"/>
        </w:rPr>
        <w:t>/</w:t>
      </w:r>
      <w:r w:rsidRPr="008E1D2E">
        <w:rPr>
          <w:b w:val="0"/>
          <w:lang w:val="en-US"/>
        </w:rPr>
        <w:t>wiki</w:t>
      </w:r>
      <w:r w:rsidRPr="007C64AA">
        <w:rPr>
          <w:b w:val="0"/>
        </w:rPr>
        <w:t>/</w:t>
      </w:r>
      <w:r w:rsidRPr="008E1D2E">
        <w:rPr>
          <w:b w:val="0"/>
          <w:lang w:val="en-US"/>
        </w:rPr>
        <w:t>Haml</w:t>
      </w:r>
      <w:r w:rsidRPr="007C64AA">
        <w:rPr>
          <w:b w:val="0"/>
        </w:rPr>
        <w:t>.</w:t>
      </w:r>
    </w:p>
    <w:p w:rsidR="007F3439" w:rsidRPr="007C64AA" w:rsidRDefault="008E1D2E" w:rsidP="00AF05BE">
      <w:pPr>
        <w:pStyle w:val="5"/>
        <w:numPr>
          <w:ilvl w:val="4"/>
          <w:numId w:val="11"/>
        </w:numPr>
        <w:spacing w:before="0" w:after="0"/>
        <w:ind w:left="1276" w:hanging="425"/>
        <w:jc w:val="left"/>
        <w:rPr>
          <w:b w:val="0"/>
        </w:rPr>
      </w:pPr>
      <w:bookmarkStart w:id="212" w:name="_Ref263547024"/>
      <w:r>
        <w:rPr>
          <w:b w:val="0"/>
        </w:rPr>
        <w:t>Википедия</w:t>
      </w:r>
      <w:r w:rsidRPr="00066CE4">
        <w:rPr>
          <w:b w:val="0"/>
        </w:rPr>
        <w:t xml:space="preserve">. </w:t>
      </w:r>
      <w:r>
        <w:rPr>
          <w:b w:val="0"/>
          <w:lang w:val="en-US"/>
        </w:rPr>
        <w:t>SQLite</w:t>
      </w:r>
      <w:r w:rsidR="007F3439" w:rsidRPr="007C64AA">
        <w:rPr>
          <w:b w:val="0"/>
        </w:rPr>
        <w:t>.</w:t>
      </w:r>
      <w:bookmarkEnd w:id="212"/>
      <w:r w:rsidR="00C3535E" w:rsidRPr="007C64AA">
        <w:rPr>
          <w:b w:val="0"/>
        </w:rPr>
        <w:t xml:space="preserve"> </w:t>
      </w:r>
      <w:r w:rsidRPr="007C64AA">
        <w:rPr>
          <w:b w:val="0"/>
        </w:rPr>
        <w:t xml:space="preserve">– </w:t>
      </w:r>
      <w:r w:rsidRPr="008E1D2E">
        <w:rPr>
          <w:b w:val="0"/>
          <w:lang w:val="en-US"/>
        </w:rPr>
        <w:t>http</w:t>
      </w:r>
      <w:r w:rsidRPr="007C64AA">
        <w:rPr>
          <w:b w:val="0"/>
        </w:rPr>
        <w:t>://</w:t>
      </w:r>
      <w:r w:rsidRPr="008E1D2E">
        <w:rPr>
          <w:b w:val="0"/>
          <w:lang w:val="en-US"/>
        </w:rPr>
        <w:t>ru</w:t>
      </w:r>
      <w:r w:rsidRPr="007C64AA">
        <w:rPr>
          <w:b w:val="0"/>
        </w:rPr>
        <w:t>.</w:t>
      </w:r>
      <w:r w:rsidRPr="008E1D2E">
        <w:rPr>
          <w:b w:val="0"/>
          <w:lang w:val="en-US"/>
        </w:rPr>
        <w:t>wikipedia</w:t>
      </w:r>
      <w:r w:rsidRPr="007C64AA">
        <w:rPr>
          <w:b w:val="0"/>
        </w:rPr>
        <w:t>.</w:t>
      </w:r>
      <w:r w:rsidRPr="008E1D2E">
        <w:rPr>
          <w:b w:val="0"/>
          <w:lang w:val="en-US"/>
        </w:rPr>
        <w:t>org</w:t>
      </w:r>
      <w:r w:rsidRPr="007C64AA">
        <w:rPr>
          <w:b w:val="0"/>
        </w:rPr>
        <w:t>/</w:t>
      </w:r>
      <w:r w:rsidRPr="008E1D2E">
        <w:rPr>
          <w:b w:val="0"/>
          <w:lang w:val="en-US"/>
        </w:rPr>
        <w:t>wiki</w:t>
      </w:r>
      <w:r w:rsidRPr="007C64AA">
        <w:rPr>
          <w:b w:val="0"/>
        </w:rPr>
        <w:t>/</w:t>
      </w:r>
      <w:r w:rsidRPr="008E1D2E">
        <w:rPr>
          <w:b w:val="0"/>
          <w:lang w:val="en-US"/>
        </w:rPr>
        <w:t>SQLite</w:t>
      </w:r>
      <w:r w:rsidRPr="007C64AA">
        <w:rPr>
          <w:b w:val="0"/>
        </w:rPr>
        <w:t>.</w:t>
      </w:r>
    </w:p>
    <w:p w:rsidR="00941319" w:rsidRPr="007C64AA" w:rsidRDefault="00A77D75" w:rsidP="00AF05BE">
      <w:pPr>
        <w:pStyle w:val="5"/>
        <w:numPr>
          <w:ilvl w:val="4"/>
          <w:numId w:val="11"/>
        </w:numPr>
        <w:spacing w:before="0" w:after="0"/>
        <w:ind w:left="1276" w:hanging="425"/>
        <w:jc w:val="left"/>
        <w:rPr>
          <w:b w:val="0"/>
        </w:rPr>
      </w:pPr>
      <w:bookmarkStart w:id="213" w:name="_Ref263547036"/>
      <w:r>
        <w:rPr>
          <w:b w:val="0"/>
        </w:rPr>
        <w:t xml:space="preserve">Википедия. </w:t>
      </w:r>
      <w:r>
        <w:rPr>
          <w:b w:val="0"/>
          <w:lang w:val="en-US"/>
        </w:rPr>
        <w:t>Moodle</w:t>
      </w:r>
      <w:r w:rsidR="00941319" w:rsidRPr="007C64AA">
        <w:rPr>
          <w:b w:val="0"/>
        </w:rPr>
        <w:t>.</w:t>
      </w:r>
      <w:bookmarkEnd w:id="213"/>
      <w:r w:rsidR="00C3535E" w:rsidRPr="007C64AA">
        <w:rPr>
          <w:b w:val="0"/>
        </w:rPr>
        <w:t xml:space="preserve"> </w:t>
      </w:r>
      <w:r w:rsidRPr="007C64AA">
        <w:rPr>
          <w:b w:val="0"/>
        </w:rPr>
        <w:t xml:space="preserve">– </w:t>
      </w:r>
      <w:r w:rsidRPr="00A77D75">
        <w:rPr>
          <w:b w:val="0"/>
          <w:lang w:val="en-US"/>
        </w:rPr>
        <w:t>http</w:t>
      </w:r>
      <w:r w:rsidRPr="007C64AA">
        <w:rPr>
          <w:b w:val="0"/>
        </w:rPr>
        <w:t>://</w:t>
      </w:r>
      <w:r w:rsidRPr="00A77D75">
        <w:rPr>
          <w:b w:val="0"/>
          <w:lang w:val="en-US"/>
        </w:rPr>
        <w:t>ru</w:t>
      </w:r>
      <w:r w:rsidRPr="007C64AA">
        <w:rPr>
          <w:b w:val="0"/>
        </w:rPr>
        <w:t>.</w:t>
      </w:r>
      <w:r w:rsidRPr="00A77D75">
        <w:rPr>
          <w:b w:val="0"/>
          <w:lang w:val="en-US"/>
        </w:rPr>
        <w:t>wikipedia</w:t>
      </w:r>
      <w:r w:rsidRPr="007C64AA">
        <w:rPr>
          <w:b w:val="0"/>
        </w:rPr>
        <w:t>.</w:t>
      </w:r>
      <w:r w:rsidRPr="00A77D75">
        <w:rPr>
          <w:b w:val="0"/>
          <w:lang w:val="en-US"/>
        </w:rPr>
        <w:t>org</w:t>
      </w:r>
      <w:r w:rsidRPr="007C64AA">
        <w:rPr>
          <w:b w:val="0"/>
        </w:rPr>
        <w:t>/</w:t>
      </w:r>
      <w:r w:rsidRPr="00A77D75">
        <w:rPr>
          <w:b w:val="0"/>
          <w:lang w:val="en-US"/>
        </w:rPr>
        <w:t>wiki</w:t>
      </w:r>
      <w:r w:rsidRPr="007C64AA">
        <w:rPr>
          <w:b w:val="0"/>
        </w:rPr>
        <w:t>/</w:t>
      </w:r>
      <w:r w:rsidRPr="00A77D75">
        <w:rPr>
          <w:b w:val="0"/>
          <w:lang w:val="en-US"/>
        </w:rPr>
        <w:t>Moodle</w:t>
      </w:r>
      <w:r w:rsidRPr="007C64AA">
        <w:rPr>
          <w:b w:val="0"/>
        </w:rPr>
        <w:t>.</w:t>
      </w:r>
    </w:p>
    <w:p w:rsidR="00941319" w:rsidRPr="008E1D2E" w:rsidRDefault="00A77D75" w:rsidP="00AF05BE">
      <w:pPr>
        <w:pStyle w:val="5"/>
        <w:numPr>
          <w:ilvl w:val="4"/>
          <w:numId w:val="11"/>
        </w:numPr>
        <w:spacing w:before="0" w:after="0"/>
        <w:ind w:left="1276" w:hanging="425"/>
        <w:jc w:val="left"/>
        <w:rPr>
          <w:b w:val="0"/>
        </w:rPr>
      </w:pPr>
      <w:bookmarkStart w:id="214" w:name="_Ref263547055"/>
      <w:r>
        <w:rPr>
          <w:b w:val="0"/>
        </w:rPr>
        <w:t>Википедия. Микроядро</w:t>
      </w:r>
      <w:r w:rsidR="00941319" w:rsidRPr="008E1D2E">
        <w:rPr>
          <w:b w:val="0"/>
        </w:rPr>
        <w:t>.</w:t>
      </w:r>
      <w:bookmarkEnd w:id="214"/>
      <w:r w:rsidR="00C3535E">
        <w:rPr>
          <w:b w:val="0"/>
        </w:rPr>
        <w:t xml:space="preserve"> </w:t>
      </w:r>
      <w:r>
        <w:rPr>
          <w:b w:val="0"/>
        </w:rPr>
        <w:t xml:space="preserve">– </w:t>
      </w:r>
      <w:r>
        <w:rPr>
          <w:b w:val="0"/>
          <w:lang w:val="en-US"/>
        </w:rPr>
        <w:t>http</w:t>
      </w:r>
      <w:r w:rsidRPr="00A77D75">
        <w:rPr>
          <w:b w:val="0"/>
        </w:rPr>
        <w:t>://</w:t>
      </w:r>
      <w:r>
        <w:rPr>
          <w:b w:val="0"/>
          <w:lang w:val="en-US"/>
        </w:rPr>
        <w:t>ru</w:t>
      </w:r>
      <w:r w:rsidRPr="00A77D75">
        <w:rPr>
          <w:b w:val="0"/>
        </w:rPr>
        <w:t>.</w:t>
      </w:r>
      <w:r>
        <w:rPr>
          <w:b w:val="0"/>
          <w:lang w:val="en-US"/>
        </w:rPr>
        <w:t>wikipedia</w:t>
      </w:r>
      <w:r w:rsidRPr="00A77D75">
        <w:rPr>
          <w:b w:val="0"/>
        </w:rPr>
        <w:t>.</w:t>
      </w:r>
      <w:r>
        <w:rPr>
          <w:b w:val="0"/>
          <w:lang w:val="en-US"/>
        </w:rPr>
        <w:t>org</w:t>
      </w:r>
      <w:r w:rsidRPr="00A77D75">
        <w:rPr>
          <w:b w:val="0"/>
        </w:rPr>
        <w:t>/</w:t>
      </w:r>
      <w:r>
        <w:rPr>
          <w:b w:val="0"/>
          <w:lang w:val="en-US"/>
        </w:rPr>
        <w:t>wiki</w:t>
      </w:r>
      <w:r w:rsidRPr="00A77D75">
        <w:rPr>
          <w:b w:val="0"/>
        </w:rPr>
        <w:t>/</w:t>
      </w:r>
      <w:r>
        <w:rPr>
          <w:b w:val="0"/>
        </w:rPr>
        <w:t>Микроядро.</w:t>
      </w:r>
    </w:p>
    <w:p w:rsidR="00941319" w:rsidRPr="007C64AA" w:rsidRDefault="0044046B" w:rsidP="00AF05BE">
      <w:pPr>
        <w:pStyle w:val="5"/>
        <w:numPr>
          <w:ilvl w:val="4"/>
          <w:numId w:val="11"/>
        </w:numPr>
        <w:spacing w:before="0" w:after="0"/>
        <w:ind w:left="1276" w:hanging="425"/>
        <w:jc w:val="left"/>
        <w:rPr>
          <w:b w:val="0"/>
        </w:rPr>
      </w:pPr>
      <w:bookmarkStart w:id="215" w:name="_Ref263547066"/>
      <w:r>
        <w:rPr>
          <w:b w:val="0"/>
        </w:rPr>
        <w:t xml:space="preserve">Википедия. </w:t>
      </w:r>
      <w:r>
        <w:rPr>
          <w:b w:val="0"/>
          <w:lang w:val="en-US"/>
        </w:rPr>
        <w:t>REST</w:t>
      </w:r>
      <w:r w:rsidR="00941319" w:rsidRPr="007C64AA">
        <w:rPr>
          <w:b w:val="0"/>
        </w:rPr>
        <w:t>.</w:t>
      </w:r>
      <w:bookmarkEnd w:id="215"/>
      <w:r w:rsidR="00C3535E" w:rsidRPr="007C64AA">
        <w:rPr>
          <w:b w:val="0"/>
        </w:rPr>
        <w:t xml:space="preserve"> </w:t>
      </w:r>
      <w:r w:rsidRPr="007C64AA">
        <w:rPr>
          <w:b w:val="0"/>
        </w:rPr>
        <w:t xml:space="preserve">– </w:t>
      </w:r>
      <w:r w:rsidRPr="0044046B">
        <w:rPr>
          <w:b w:val="0"/>
          <w:lang w:val="en-US"/>
        </w:rPr>
        <w:t>http</w:t>
      </w:r>
      <w:r w:rsidRPr="007C64AA">
        <w:rPr>
          <w:b w:val="0"/>
        </w:rPr>
        <w:t>://</w:t>
      </w:r>
      <w:r w:rsidRPr="0044046B">
        <w:rPr>
          <w:b w:val="0"/>
          <w:lang w:val="en-US"/>
        </w:rPr>
        <w:t>ru</w:t>
      </w:r>
      <w:r w:rsidRPr="007C64AA">
        <w:rPr>
          <w:b w:val="0"/>
        </w:rPr>
        <w:t>.</w:t>
      </w:r>
      <w:r w:rsidRPr="0044046B">
        <w:rPr>
          <w:b w:val="0"/>
          <w:lang w:val="en-US"/>
        </w:rPr>
        <w:t>wikipedia</w:t>
      </w:r>
      <w:r w:rsidRPr="007C64AA">
        <w:rPr>
          <w:b w:val="0"/>
        </w:rPr>
        <w:t>.</w:t>
      </w:r>
      <w:r w:rsidRPr="0044046B">
        <w:rPr>
          <w:b w:val="0"/>
          <w:lang w:val="en-US"/>
        </w:rPr>
        <w:t>org</w:t>
      </w:r>
      <w:r w:rsidRPr="007C64AA">
        <w:rPr>
          <w:b w:val="0"/>
        </w:rPr>
        <w:t>/</w:t>
      </w:r>
      <w:r w:rsidRPr="0044046B">
        <w:rPr>
          <w:b w:val="0"/>
          <w:lang w:val="en-US"/>
        </w:rPr>
        <w:t>wiki</w:t>
      </w:r>
      <w:r w:rsidRPr="007C64AA">
        <w:rPr>
          <w:b w:val="0"/>
        </w:rPr>
        <w:t>/</w:t>
      </w:r>
      <w:r w:rsidRPr="0044046B">
        <w:rPr>
          <w:b w:val="0"/>
          <w:lang w:val="en-US"/>
        </w:rPr>
        <w:t>REST</w:t>
      </w:r>
      <w:r w:rsidRPr="007C64AA">
        <w:rPr>
          <w:b w:val="0"/>
        </w:rPr>
        <w:t>.</w:t>
      </w:r>
    </w:p>
    <w:p w:rsidR="00941319" w:rsidRPr="008E1D2E" w:rsidRDefault="00882629" w:rsidP="00AF05BE">
      <w:pPr>
        <w:pStyle w:val="5"/>
        <w:numPr>
          <w:ilvl w:val="4"/>
          <w:numId w:val="11"/>
        </w:numPr>
        <w:spacing w:before="0" w:after="0"/>
        <w:ind w:left="1276" w:hanging="425"/>
        <w:jc w:val="left"/>
        <w:rPr>
          <w:b w:val="0"/>
        </w:rPr>
      </w:pPr>
      <w:bookmarkStart w:id="216" w:name="_Ref263547073"/>
      <w:r>
        <w:rPr>
          <w:b w:val="0"/>
        </w:rPr>
        <w:t>Википедия. Технология единого входа</w:t>
      </w:r>
      <w:r w:rsidR="00941319" w:rsidRPr="008E1D2E">
        <w:rPr>
          <w:b w:val="0"/>
        </w:rPr>
        <w:t>.</w:t>
      </w:r>
      <w:bookmarkEnd w:id="216"/>
      <w:r>
        <w:rPr>
          <w:b w:val="0"/>
        </w:rPr>
        <w:br/>
        <w:t xml:space="preserve">– </w:t>
      </w:r>
      <w:r>
        <w:rPr>
          <w:b w:val="0"/>
          <w:lang w:val="en-US"/>
        </w:rPr>
        <w:t>http</w:t>
      </w:r>
      <w:r w:rsidRPr="00882629">
        <w:rPr>
          <w:b w:val="0"/>
        </w:rPr>
        <w:t>://</w:t>
      </w:r>
      <w:r>
        <w:rPr>
          <w:b w:val="0"/>
          <w:lang w:val="en-US"/>
        </w:rPr>
        <w:t>ru</w:t>
      </w:r>
      <w:r w:rsidRPr="00882629">
        <w:rPr>
          <w:b w:val="0"/>
        </w:rPr>
        <w:t>.</w:t>
      </w:r>
      <w:r>
        <w:rPr>
          <w:b w:val="0"/>
          <w:lang w:val="en-US"/>
        </w:rPr>
        <w:t>wikiepedia</w:t>
      </w:r>
      <w:r w:rsidRPr="00882629">
        <w:rPr>
          <w:b w:val="0"/>
        </w:rPr>
        <w:t>.</w:t>
      </w:r>
      <w:r>
        <w:rPr>
          <w:b w:val="0"/>
          <w:lang w:val="en-US"/>
        </w:rPr>
        <w:t>org</w:t>
      </w:r>
      <w:r w:rsidRPr="00882629">
        <w:rPr>
          <w:b w:val="0"/>
        </w:rPr>
        <w:t>/</w:t>
      </w:r>
      <w:r>
        <w:rPr>
          <w:b w:val="0"/>
          <w:lang w:val="en-US"/>
        </w:rPr>
        <w:t>wiki</w:t>
      </w:r>
      <w:r w:rsidRPr="00882629">
        <w:rPr>
          <w:b w:val="0"/>
        </w:rPr>
        <w:t xml:space="preserve">/ </w:t>
      </w:r>
      <w:r>
        <w:rPr>
          <w:b w:val="0"/>
        </w:rPr>
        <w:t>Технология</w:t>
      </w:r>
      <w:r w:rsidRPr="00882629">
        <w:rPr>
          <w:b w:val="0"/>
        </w:rPr>
        <w:t>_</w:t>
      </w:r>
      <w:r>
        <w:rPr>
          <w:b w:val="0"/>
        </w:rPr>
        <w:t>единого</w:t>
      </w:r>
      <w:r w:rsidRPr="00882629">
        <w:rPr>
          <w:b w:val="0"/>
        </w:rPr>
        <w:t>_</w:t>
      </w:r>
      <w:r>
        <w:rPr>
          <w:b w:val="0"/>
        </w:rPr>
        <w:t>входа</w:t>
      </w:r>
      <w:r w:rsidRPr="00882629">
        <w:rPr>
          <w:b w:val="0"/>
        </w:rPr>
        <w:t>.</w:t>
      </w:r>
    </w:p>
    <w:p w:rsidR="002C632E" w:rsidRPr="00AF4725" w:rsidRDefault="002C632E" w:rsidP="00AF05BE">
      <w:pPr>
        <w:pStyle w:val="5"/>
        <w:numPr>
          <w:ilvl w:val="4"/>
          <w:numId w:val="11"/>
        </w:numPr>
        <w:spacing w:before="0" w:after="0"/>
        <w:ind w:left="1276" w:hanging="425"/>
        <w:jc w:val="left"/>
        <w:rPr>
          <w:b w:val="0"/>
          <w:szCs w:val="22"/>
        </w:rPr>
      </w:pPr>
      <w:bookmarkStart w:id="217" w:name="_Ref263539154"/>
      <w:r w:rsidRPr="00AF4725">
        <w:rPr>
          <w:b w:val="0"/>
          <w:szCs w:val="28"/>
        </w:rPr>
        <w:t>Шафер, Ф. Управление программными проектами. Достижение опт</w:t>
      </w:r>
      <w:r w:rsidRPr="00AF4725">
        <w:rPr>
          <w:b w:val="0"/>
          <w:szCs w:val="28"/>
        </w:rPr>
        <w:t>и</w:t>
      </w:r>
      <w:r w:rsidRPr="00AF4725">
        <w:rPr>
          <w:b w:val="0"/>
          <w:szCs w:val="28"/>
        </w:rPr>
        <w:t xml:space="preserve">мального качества при минимуме затрат: Пер. с англ. / Ф. Шафер, </w:t>
      </w:r>
      <w:r w:rsidR="00CF2AF7">
        <w:rPr>
          <w:b w:val="0"/>
          <w:szCs w:val="28"/>
        </w:rPr>
        <w:br/>
      </w:r>
      <w:r w:rsidRPr="00AF4725">
        <w:rPr>
          <w:b w:val="0"/>
          <w:szCs w:val="28"/>
        </w:rPr>
        <w:t>Р. Фатрелл. – М.: Издательский дом «Вильямс», 2003. – 1136 с.</w:t>
      </w:r>
      <w:bookmarkEnd w:id="217"/>
    </w:p>
    <w:p w:rsidR="00846CBD" w:rsidRPr="001F403E" w:rsidRDefault="00846CBD" w:rsidP="00AF05BE">
      <w:pPr>
        <w:pStyle w:val="5"/>
        <w:numPr>
          <w:ilvl w:val="4"/>
          <w:numId w:val="11"/>
        </w:numPr>
        <w:spacing w:before="0" w:after="0"/>
        <w:ind w:left="1276" w:hanging="425"/>
        <w:jc w:val="left"/>
        <w:rPr>
          <w:b w:val="0"/>
        </w:rPr>
      </w:pPr>
      <w:bookmarkStart w:id="218" w:name="_Ref263532076"/>
      <w:bookmarkStart w:id="219" w:name="_Ref263538785"/>
      <w:r w:rsidRPr="00AF4725">
        <w:rPr>
          <w:b w:val="0"/>
        </w:rPr>
        <w:t>ГОСТ 19.505-79. ЕСПД. Руководство оператора. Требования к соде</w:t>
      </w:r>
      <w:r w:rsidRPr="00AF4725">
        <w:rPr>
          <w:b w:val="0"/>
        </w:rPr>
        <w:t>р</w:t>
      </w:r>
      <w:r w:rsidRPr="00AF4725">
        <w:rPr>
          <w:b w:val="0"/>
        </w:rPr>
        <w:t xml:space="preserve">жанию </w:t>
      </w:r>
      <w:r w:rsidRPr="004A6C37">
        <w:rPr>
          <w:b w:val="0"/>
        </w:rPr>
        <w:t xml:space="preserve">и оформлению. – </w:t>
      </w:r>
      <w:r w:rsidR="004A6C37" w:rsidRPr="004A6C37">
        <w:rPr>
          <w:b w:val="0"/>
        </w:rPr>
        <w:t>М.: Изд</w:t>
      </w:r>
      <w:r w:rsidR="004A6C37">
        <w:rPr>
          <w:b w:val="0"/>
        </w:rPr>
        <w:t>-во стандартов, 1980. –</w:t>
      </w:r>
      <w:r w:rsidR="004A6C37" w:rsidRPr="004A6C37">
        <w:rPr>
          <w:b w:val="0"/>
        </w:rPr>
        <w:t xml:space="preserve"> </w:t>
      </w:r>
      <w:r w:rsidRPr="004A6C37">
        <w:rPr>
          <w:b w:val="0"/>
        </w:rPr>
        <w:t>2</w:t>
      </w:r>
      <w:r w:rsidRPr="00AF4725">
        <w:rPr>
          <w:b w:val="0"/>
        </w:rPr>
        <w:t xml:space="preserve"> с.</w:t>
      </w:r>
      <w:bookmarkEnd w:id="218"/>
    </w:p>
    <w:p w:rsidR="002C632E" w:rsidRPr="00AF4725" w:rsidRDefault="002C632E" w:rsidP="00AF05BE">
      <w:pPr>
        <w:pStyle w:val="5"/>
        <w:numPr>
          <w:ilvl w:val="4"/>
          <w:numId w:val="11"/>
        </w:numPr>
        <w:spacing w:before="0" w:after="0"/>
        <w:ind w:left="1276" w:hanging="425"/>
        <w:jc w:val="left"/>
        <w:rPr>
          <w:b w:val="0"/>
          <w:szCs w:val="22"/>
        </w:rPr>
      </w:pPr>
      <w:bookmarkStart w:id="220" w:name="_Ref263539982"/>
      <w:r w:rsidRPr="00AF4725">
        <w:rPr>
          <w:b w:val="0"/>
          <w:szCs w:val="28"/>
        </w:rPr>
        <w:lastRenderedPageBreak/>
        <w:t>Леффингуэлл, Д. Принципы работы с требованиями к программному обеспечению. Унифицированный подход</w:t>
      </w:r>
      <w:r w:rsidR="004A6C37">
        <w:rPr>
          <w:b w:val="0"/>
          <w:szCs w:val="28"/>
        </w:rPr>
        <w:t xml:space="preserve"> </w:t>
      </w:r>
      <w:r w:rsidRPr="00AF4725">
        <w:rPr>
          <w:b w:val="0"/>
          <w:szCs w:val="28"/>
        </w:rPr>
        <w:t>/ Д. Леффингуэлл, Д. Уин</w:t>
      </w:r>
      <w:r w:rsidRPr="00AF4725">
        <w:rPr>
          <w:b w:val="0"/>
          <w:szCs w:val="28"/>
        </w:rPr>
        <w:t>д</w:t>
      </w:r>
      <w:r w:rsidRPr="00AF4725">
        <w:rPr>
          <w:b w:val="0"/>
          <w:szCs w:val="28"/>
        </w:rPr>
        <w:t>риг</w:t>
      </w:r>
      <w:r w:rsidR="004A6C37">
        <w:rPr>
          <w:b w:val="0"/>
          <w:szCs w:val="28"/>
        </w:rPr>
        <w:t xml:space="preserve">; пер. с англ. </w:t>
      </w:r>
      <w:r w:rsidR="004A6C37" w:rsidRPr="004A6C37">
        <w:rPr>
          <w:b w:val="0"/>
          <w:szCs w:val="28"/>
        </w:rPr>
        <w:t>Н. Орехова</w:t>
      </w:r>
      <w:r w:rsidR="004A6C37">
        <w:rPr>
          <w:b w:val="0"/>
          <w:szCs w:val="28"/>
        </w:rPr>
        <w:t>.</w:t>
      </w:r>
      <w:r w:rsidRPr="00AF4725">
        <w:rPr>
          <w:b w:val="0"/>
          <w:szCs w:val="28"/>
        </w:rPr>
        <w:t xml:space="preserve"> – М.: Издательский дом «Вильямс», 2002. – 448 с.</w:t>
      </w:r>
      <w:bookmarkEnd w:id="219"/>
      <w:bookmarkEnd w:id="220"/>
    </w:p>
    <w:p w:rsidR="00204B6D" w:rsidRPr="00AF4725" w:rsidRDefault="00204B6D" w:rsidP="00AF05BE">
      <w:pPr>
        <w:pStyle w:val="5"/>
        <w:numPr>
          <w:ilvl w:val="4"/>
          <w:numId w:val="11"/>
        </w:numPr>
        <w:spacing w:before="0" w:after="0"/>
        <w:ind w:left="1276" w:hanging="425"/>
        <w:jc w:val="left"/>
        <w:rPr>
          <w:b w:val="0"/>
        </w:rPr>
      </w:pPr>
      <w:bookmarkStart w:id="221" w:name="_Ref263539673"/>
      <w:r w:rsidRPr="00AF4725">
        <w:rPr>
          <w:b w:val="0"/>
        </w:rPr>
        <w:t>Фаулер, М. Архитектура корпо</w:t>
      </w:r>
      <w:r w:rsidR="00CF2AF7">
        <w:rPr>
          <w:b w:val="0"/>
        </w:rPr>
        <w:t>ративных программных приложений</w:t>
      </w:r>
      <w:r w:rsidR="004F3CB8">
        <w:rPr>
          <w:b w:val="0"/>
        </w:rPr>
        <w:t xml:space="preserve"> / </w:t>
      </w:r>
      <w:r w:rsidR="004F3CB8" w:rsidRPr="00AF4725">
        <w:rPr>
          <w:b w:val="0"/>
        </w:rPr>
        <w:t>М.</w:t>
      </w:r>
      <w:r w:rsidR="00536B61">
        <w:rPr>
          <w:b w:val="0"/>
        </w:rPr>
        <w:t xml:space="preserve"> Фаулер; пер. с англ. </w:t>
      </w:r>
      <w:r w:rsidR="00F509D1" w:rsidRPr="004A6C37">
        <w:rPr>
          <w:b w:val="0"/>
          <w:szCs w:val="28"/>
        </w:rPr>
        <w:t>Н. Орехова</w:t>
      </w:r>
      <w:r w:rsidR="004F3CB8">
        <w:rPr>
          <w:b w:val="0"/>
        </w:rPr>
        <w:t xml:space="preserve">. </w:t>
      </w:r>
      <w:r w:rsidRPr="00AF4725">
        <w:rPr>
          <w:b w:val="0"/>
        </w:rPr>
        <w:t>– М.: Издательский дом «Вил</w:t>
      </w:r>
      <w:r w:rsidRPr="00AF4725">
        <w:rPr>
          <w:b w:val="0"/>
        </w:rPr>
        <w:t>ь</w:t>
      </w:r>
      <w:r w:rsidRPr="00AF4725">
        <w:rPr>
          <w:b w:val="0"/>
        </w:rPr>
        <w:t>ямс», 2007. – 544 с.</w:t>
      </w:r>
      <w:bookmarkEnd w:id="221"/>
    </w:p>
    <w:p w:rsidR="002C632E" w:rsidRPr="00AF4725" w:rsidRDefault="002C632E" w:rsidP="00AF05BE">
      <w:pPr>
        <w:pStyle w:val="5"/>
        <w:numPr>
          <w:ilvl w:val="4"/>
          <w:numId w:val="11"/>
        </w:numPr>
        <w:spacing w:before="0" w:after="0"/>
        <w:ind w:left="1276" w:hanging="425"/>
        <w:jc w:val="left"/>
        <w:rPr>
          <w:b w:val="0"/>
        </w:rPr>
      </w:pPr>
      <w:bookmarkStart w:id="222" w:name="_Ref263539326"/>
      <w:r w:rsidRPr="00AF4725">
        <w:rPr>
          <w:b w:val="0"/>
        </w:rPr>
        <w:t>Буч, Г. Объектно-ориентированное проектирование с примерами пр</w:t>
      </w:r>
      <w:r w:rsidRPr="00AF4725">
        <w:rPr>
          <w:b w:val="0"/>
        </w:rPr>
        <w:t>и</w:t>
      </w:r>
      <w:r w:rsidR="002B1335">
        <w:rPr>
          <w:b w:val="0"/>
        </w:rPr>
        <w:t>менения / Г. Буч; пер. с англ. Д.</w:t>
      </w:r>
      <w:r w:rsidR="002B1335" w:rsidRPr="002B1335">
        <w:rPr>
          <w:b w:val="0"/>
        </w:rPr>
        <w:t xml:space="preserve"> Клюшин</w:t>
      </w:r>
      <w:r w:rsidR="002B1335">
        <w:rPr>
          <w:b w:val="0"/>
        </w:rPr>
        <w:t>.</w:t>
      </w:r>
      <w:r w:rsidRPr="00AF4725">
        <w:rPr>
          <w:b w:val="0"/>
        </w:rPr>
        <w:t xml:space="preserve"> – М.: Конкорд, 1992.</w:t>
      </w:r>
      <w:bookmarkEnd w:id="222"/>
    </w:p>
    <w:p w:rsidR="002C632E" w:rsidRPr="00AF4725" w:rsidRDefault="002C632E" w:rsidP="00AF05BE">
      <w:pPr>
        <w:pStyle w:val="5"/>
        <w:numPr>
          <w:ilvl w:val="4"/>
          <w:numId w:val="11"/>
        </w:numPr>
        <w:spacing w:before="0" w:after="0"/>
        <w:ind w:left="1276" w:hanging="425"/>
        <w:jc w:val="left"/>
        <w:rPr>
          <w:b w:val="0"/>
        </w:rPr>
      </w:pPr>
      <w:bookmarkStart w:id="223" w:name="_Ref263539376"/>
      <w:r w:rsidRPr="00AF4725">
        <w:rPr>
          <w:b w:val="0"/>
        </w:rPr>
        <w:t xml:space="preserve">Буч, Г. Язык UML: Руководство пользователя / Г. Буч, Д. Рамбо, </w:t>
      </w:r>
      <w:r w:rsidR="00CF2AF7">
        <w:rPr>
          <w:b w:val="0"/>
        </w:rPr>
        <w:br/>
      </w:r>
      <w:r w:rsidRPr="00AF4725">
        <w:rPr>
          <w:b w:val="0"/>
        </w:rPr>
        <w:t>А. Джекобсон</w:t>
      </w:r>
      <w:r w:rsidR="00885ED1">
        <w:rPr>
          <w:b w:val="0"/>
        </w:rPr>
        <w:t xml:space="preserve">; пер. с англ. </w:t>
      </w:r>
      <w:r w:rsidR="00885ED1" w:rsidRPr="00885ED1">
        <w:rPr>
          <w:b w:val="0"/>
        </w:rPr>
        <w:t>Н. Мухин</w:t>
      </w:r>
      <w:r w:rsidRPr="00AF4725">
        <w:rPr>
          <w:b w:val="0"/>
        </w:rPr>
        <w:t>. – М.: ДМК, 2000.</w:t>
      </w:r>
      <w:bookmarkEnd w:id="223"/>
    </w:p>
    <w:p w:rsidR="002C632E" w:rsidRPr="003C0454" w:rsidRDefault="002C632E" w:rsidP="00AF05BE">
      <w:pPr>
        <w:pStyle w:val="5"/>
        <w:numPr>
          <w:ilvl w:val="4"/>
          <w:numId w:val="11"/>
        </w:numPr>
        <w:spacing w:before="0" w:after="0"/>
        <w:ind w:left="1276" w:hanging="425"/>
        <w:jc w:val="left"/>
        <w:rPr>
          <w:b w:val="0"/>
        </w:rPr>
      </w:pPr>
      <w:bookmarkStart w:id="224" w:name="_Ref263539440"/>
      <w:r w:rsidRPr="00AF4725">
        <w:rPr>
          <w:b w:val="0"/>
        </w:rPr>
        <w:t>Кратчен</w:t>
      </w:r>
      <w:r w:rsidRPr="00A43DF5">
        <w:rPr>
          <w:b w:val="0"/>
          <w:lang w:val="en-US"/>
        </w:rPr>
        <w:t xml:space="preserve">, </w:t>
      </w:r>
      <w:r w:rsidRPr="00AF4725">
        <w:rPr>
          <w:b w:val="0"/>
        </w:rPr>
        <w:t>Ф</w:t>
      </w:r>
      <w:r w:rsidRPr="00A43DF5">
        <w:rPr>
          <w:b w:val="0"/>
          <w:lang w:val="en-US"/>
        </w:rPr>
        <w:t xml:space="preserve">. </w:t>
      </w:r>
      <w:r w:rsidRPr="00AF4725">
        <w:rPr>
          <w:b w:val="0"/>
        </w:rPr>
        <w:t>Введение</w:t>
      </w:r>
      <w:r w:rsidRPr="00A43DF5">
        <w:rPr>
          <w:b w:val="0"/>
          <w:lang w:val="en-US"/>
        </w:rPr>
        <w:t xml:space="preserve"> </w:t>
      </w:r>
      <w:r w:rsidRPr="00AF4725">
        <w:rPr>
          <w:b w:val="0"/>
        </w:rPr>
        <w:t>в</w:t>
      </w:r>
      <w:r w:rsidRPr="00A43DF5">
        <w:rPr>
          <w:b w:val="0"/>
          <w:lang w:val="en-US"/>
        </w:rPr>
        <w:t xml:space="preserve"> </w:t>
      </w:r>
      <w:r w:rsidRPr="00AF4725">
        <w:rPr>
          <w:b w:val="0"/>
          <w:lang w:val="en-US"/>
        </w:rPr>
        <w:t>Rational</w:t>
      </w:r>
      <w:r w:rsidRPr="00A43DF5">
        <w:rPr>
          <w:b w:val="0"/>
          <w:lang w:val="en-US"/>
        </w:rPr>
        <w:t xml:space="preserve"> </w:t>
      </w:r>
      <w:r w:rsidRPr="00AF4725">
        <w:rPr>
          <w:b w:val="0"/>
          <w:lang w:val="en-US"/>
        </w:rPr>
        <w:t>Unified</w:t>
      </w:r>
      <w:r w:rsidRPr="00A43DF5">
        <w:rPr>
          <w:b w:val="0"/>
          <w:lang w:val="en-US"/>
        </w:rPr>
        <w:t xml:space="preserve"> </w:t>
      </w:r>
      <w:r w:rsidRPr="00AF4725">
        <w:rPr>
          <w:b w:val="0"/>
          <w:lang w:val="en-US"/>
        </w:rPr>
        <w:t>Process</w:t>
      </w:r>
      <w:r w:rsidRPr="00A43DF5">
        <w:rPr>
          <w:b w:val="0"/>
          <w:lang w:val="en-US"/>
        </w:rPr>
        <w:t xml:space="preserve">. </w:t>
      </w:r>
      <w:r w:rsidRPr="00AF4725">
        <w:rPr>
          <w:b w:val="0"/>
        </w:rPr>
        <w:t>2-е изд. / Ф. Крат</w:t>
      </w:r>
      <w:r w:rsidR="00885ED1">
        <w:rPr>
          <w:b w:val="0"/>
        </w:rPr>
        <w:t xml:space="preserve">чен; пер. с англ. </w:t>
      </w:r>
      <w:r w:rsidR="00885ED1" w:rsidRPr="00816BFD">
        <w:rPr>
          <w:b w:val="0"/>
        </w:rPr>
        <w:t>С. Лунин</w:t>
      </w:r>
      <w:r w:rsidR="00885ED1">
        <w:rPr>
          <w:b w:val="0"/>
        </w:rPr>
        <w:t>.</w:t>
      </w:r>
      <w:r w:rsidRPr="00AF4725">
        <w:rPr>
          <w:b w:val="0"/>
        </w:rPr>
        <w:t xml:space="preserve"> – М.: Издательский дом «Вильямс», 2002. – 240 с.</w:t>
      </w:r>
      <w:bookmarkEnd w:id="224"/>
    </w:p>
    <w:p w:rsidR="002C632E" w:rsidRPr="00CB79E4" w:rsidRDefault="002C632E" w:rsidP="00AF05BE">
      <w:pPr>
        <w:pStyle w:val="5"/>
        <w:numPr>
          <w:ilvl w:val="4"/>
          <w:numId w:val="11"/>
        </w:numPr>
        <w:spacing w:before="0" w:after="0"/>
        <w:ind w:left="1276" w:hanging="425"/>
        <w:jc w:val="left"/>
        <w:rPr>
          <w:b w:val="0"/>
          <w:szCs w:val="22"/>
        </w:rPr>
      </w:pPr>
      <w:bookmarkStart w:id="225" w:name="_Ref263532152"/>
      <w:r w:rsidRPr="00CB79E4">
        <w:rPr>
          <w:b w:val="0"/>
          <w:szCs w:val="28"/>
        </w:rPr>
        <w:t>СанПин</w:t>
      </w:r>
      <w:r w:rsidRPr="00CB79E4">
        <w:rPr>
          <w:b w:val="0"/>
          <w:szCs w:val="28"/>
          <w:lang w:val="en-US"/>
        </w:rPr>
        <w:t> </w:t>
      </w:r>
      <w:r w:rsidRPr="00CB79E4">
        <w:rPr>
          <w:b w:val="0"/>
          <w:szCs w:val="28"/>
        </w:rPr>
        <w:t xml:space="preserve">2.2.2/2.4.1340-03. Гигиенические требования к персональным электронно-вычислительным машинам и </w:t>
      </w:r>
      <w:r w:rsidRPr="00885ED1">
        <w:rPr>
          <w:b w:val="0"/>
          <w:szCs w:val="28"/>
        </w:rPr>
        <w:t xml:space="preserve">организации работы. – </w:t>
      </w:r>
      <w:r w:rsidR="00AC0D3A">
        <w:rPr>
          <w:b w:val="0"/>
        </w:rPr>
        <w:t xml:space="preserve">М.: </w:t>
      </w:r>
      <w:r w:rsidR="00AC0D3A" w:rsidRPr="00166ECE">
        <w:rPr>
          <w:b w:val="0"/>
        </w:rPr>
        <w:t>Информационно-издательский центр Минздрава России</w:t>
      </w:r>
      <w:r w:rsidR="00AC0D3A">
        <w:rPr>
          <w:b w:val="0"/>
        </w:rPr>
        <w:t>, 2003. –</w:t>
      </w:r>
      <w:r w:rsidR="00AC0D3A">
        <w:rPr>
          <w:b w:val="0"/>
          <w:szCs w:val="28"/>
        </w:rPr>
        <w:t xml:space="preserve"> </w:t>
      </w:r>
      <w:r w:rsidRPr="00885ED1">
        <w:rPr>
          <w:b w:val="0"/>
          <w:szCs w:val="28"/>
        </w:rPr>
        <w:t>35 с</w:t>
      </w:r>
      <w:r w:rsidRPr="00CB79E4">
        <w:rPr>
          <w:b w:val="0"/>
          <w:szCs w:val="28"/>
        </w:rPr>
        <w:t>.</w:t>
      </w:r>
      <w:bookmarkEnd w:id="225"/>
    </w:p>
    <w:p w:rsidR="002C632E" w:rsidRPr="00CB79E4" w:rsidRDefault="002C632E" w:rsidP="00AF05BE">
      <w:pPr>
        <w:pStyle w:val="5"/>
        <w:numPr>
          <w:ilvl w:val="4"/>
          <w:numId w:val="11"/>
        </w:numPr>
        <w:spacing w:before="0" w:after="0"/>
        <w:ind w:left="1276" w:hanging="425"/>
        <w:jc w:val="left"/>
        <w:rPr>
          <w:b w:val="0"/>
          <w:szCs w:val="22"/>
        </w:rPr>
      </w:pPr>
      <w:bookmarkStart w:id="226" w:name="_Ref263532417"/>
      <w:r w:rsidRPr="00CB79E4">
        <w:rPr>
          <w:b w:val="0"/>
          <w:szCs w:val="28"/>
        </w:rPr>
        <w:t>СанПин</w:t>
      </w:r>
      <w:r w:rsidRPr="00CB79E4">
        <w:rPr>
          <w:b w:val="0"/>
          <w:szCs w:val="28"/>
          <w:lang w:val="en-US"/>
        </w:rPr>
        <w:t> </w:t>
      </w:r>
      <w:r w:rsidRPr="00CB79E4">
        <w:rPr>
          <w:b w:val="0"/>
          <w:szCs w:val="28"/>
        </w:rPr>
        <w:t>2.2.4.548-96. Гигиенические требования к микроклимату пр</w:t>
      </w:r>
      <w:r w:rsidRPr="00CB79E4">
        <w:rPr>
          <w:b w:val="0"/>
          <w:szCs w:val="28"/>
        </w:rPr>
        <w:t>о</w:t>
      </w:r>
      <w:r w:rsidRPr="00CB79E4">
        <w:rPr>
          <w:b w:val="0"/>
          <w:szCs w:val="28"/>
        </w:rPr>
        <w:t>изводственных помещений. –</w:t>
      </w:r>
      <w:r w:rsidR="00AC0D3A">
        <w:rPr>
          <w:b w:val="0"/>
          <w:szCs w:val="28"/>
        </w:rPr>
        <w:t xml:space="preserve"> </w:t>
      </w:r>
      <w:r w:rsidR="00AC0D3A">
        <w:rPr>
          <w:b w:val="0"/>
        </w:rPr>
        <w:t xml:space="preserve">М.: </w:t>
      </w:r>
      <w:r w:rsidR="00AC0D3A" w:rsidRPr="00166ECE">
        <w:rPr>
          <w:b w:val="0"/>
        </w:rPr>
        <w:t>Информационно-издательский центр Минздрава России</w:t>
      </w:r>
      <w:r w:rsidR="00AC0D3A">
        <w:rPr>
          <w:b w:val="0"/>
        </w:rPr>
        <w:t>, 1996. –</w:t>
      </w:r>
      <w:r w:rsidRPr="00CB79E4">
        <w:rPr>
          <w:b w:val="0"/>
          <w:szCs w:val="28"/>
        </w:rPr>
        <w:t xml:space="preserve"> 38 с.</w:t>
      </w:r>
      <w:bookmarkEnd w:id="226"/>
    </w:p>
    <w:p w:rsidR="002C632E" w:rsidRPr="00CB79E4" w:rsidRDefault="002C632E" w:rsidP="00AF05BE">
      <w:pPr>
        <w:pStyle w:val="5"/>
        <w:numPr>
          <w:ilvl w:val="4"/>
          <w:numId w:val="11"/>
        </w:numPr>
        <w:spacing w:before="0" w:after="0"/>
        <w:ind w:left="1276" w:hanging="425"/>
        <w:jc w:val="left"/>
        <w:rPr>
          <w:b w:val="0"/>
          <w:szCs w:val="22"/>
        </w:rPr>
      </w:pPr>
      <w:bookmarkStart w:id="227" w:name="_Ref263532457"/>
      <w:r w:rsidRPr="00CB79E4">
        <w:rPr>
          <w:b w:val="0"/>
          <w:szCs w:val="28"/>
        </w:rPr>
        <w:t>ГН</w:t>
      </w:r>
      <w:r w:rsidRPr="00CB79E4">
        <w:rPr>
          <w:b w:val="0"/>
          <w:szCs w:val="28"/>
          <w:lang w:val="en-US"/>
        </w:rPr>
        <w:t> </w:t>
      </w:r>
      <w:r w:rsidRPr="00CB79E4">
        <w:rPr>
          <w:b w:val="0"/>
          <w:szCs w:val="28"/>
        </w:rPr>
        <w:t>2.1.6.1338-03. Предельно допустимые концентрации (ПДК) загря</w:t>
      </w:r>
      <w:r w:rsidRPr="00CB79E4">
        <w:rPr>
          <w:b w:val="0"/>
          <w:szCs w:val="28"/>
        </w:rPr>
        <w:t>з</w:t>
      </w:r>
      <w:r w:rsidRPr="00CB79E4">
        <w:rPr>
          <w:b w:val="0"/>
          <w:szCs w:val="28"/>
        </w:rPr>
        <w:t>няющих веществ в атмосферном воздухе населенных мест. –</w:t>
      </w:r>
      <w:r w:rsidR="00AC0D3A">
        <w:rPr>
          <w:b w:val="0"/>
          <w:szCs w:val="28"/>
        </w:rPr>
        <w:t xml:space="preserve"> </w:t>
      </w:r>
      <w:r w:rsidR="00AC0D3A">
        <w:rPr>
          <w:b w:val="0"/>
        </w:rPr>
        <w:t xml:space="preserve">М.: </w:t>
      </w:r>
      <w:r w:rsidR="00AC0D3A" w:rsidRPr="00166ECE">
        <w:rPr>
          <w:b w:val="0"/>
        </w:rPr>
        <w:t>И</w:t>
      </w:r>
      <w:r w:rsidR="00AC0D3A" w:rsidRPr="00166ECE">
        <w:rPr>
          <w:b w:val="0"/>
        </w:rPr>
        <w:t>н</w:t>
      </w:r>
      <w:r w:rsidR="00AC0D3A" w:rsidRPr="00166ECE">
        <w:rPr>
          <w:b w:val="0"/>
        </w:rPr>
        <w:t>формационно-издательский центр Минздрава России</w:t>
      </w:r>
      <w:r w:rsidR="00AC0D3A">
        <w:rPr>
          <w:b w:val="0"/>
        </w:rPr>
        <w:t>, 2003. –</w:t>
      </w:r>
      <w:r w:rsidRPr="00CB79E4">
        <w:rPr>
          <w:b w:val="0"/>
          <w:szCs w:val="28"/>
        </w:rPr>
        <w:t xml:space="preserve"> 30 с.</w:t>
      </w:r>
      <w:bookmarkEnd w:id="227"/>
    </w:p>
    <w:p w:rsidR="002C632E" w:rsidRPr="00CB79E4" w:rsidRDefault="002C632E" w:rsidP="00AF05BE">
      <w:pPr>
        <w:pStyle w:val="5"/>
        <w:numPr>
          <w:ilvl w:val="4"/>
          <w:numId w:val="11"/>
        </w:numPr>
        <w:spacing w:before="0" w:after="0"/>
        <w:ind w:left="1276" w:hanging="425"/>
        <w:jc w:val="left"/>
        <w:rPr>
          <w:b w:val="0"/>
        </w:rPr>
      </w:pPr>
      <w:bookmarkStart w:id="228" w:name="_Ref263532487"/>
      <w:r w:rsidRPr="00CB79E4">
        <w:rPr>
          <w:b w:val="0"/>
        </w:rPr>
        <w:t>Са</w:t>
      </w:r>
      <w:r w:rsidR="0063620C">
        <w:rPr>
          <w:b w:val="0"/>
        </w:rPr>
        <w:t>н</w:t>
      </w:r>
      <w:r w:rsidRPr="00CB79E4">
        <w:rPr>
          <w:b w:val="0"/>
        </w:rPr>
        <w:t xml:space="preserve">ПиН 2.2.4.1294-03. Санитарно-гигиенические нормы допустимых уровней ионизации воздуха. – </w:t>
      </w:r>
      <w:r w:rsidR="00AC0D3A">
        <w:rPr>
          <w:b w:val="0"/>
        </w:rPr>
        <w:t xml:space="preserve">М.: </w:t>
      </w:r>
      <w:r w:rsidR="00AC0D3A" w:rsidRPr="00166ECE">
        <w:rPr>
          <w:b w:val="0"/>
        </w:rPr>
        <w:t>Информационно-издательский центр Минздрава России</w:t>
      </w:r>
      <w:r w:rsidR="00AC0D3A">
        <w:rPr>
          <w:b w:val="0"/>
        </w:rPr>
        <w:t xml:space="preserve">, 2003. – </w:t>
      </w:r>
      <w:r w:rsidRPr="00CB79E4">
        <w:rPr>
          <w:b w:val="0"/>
        </w:rPr>
        <w:t>41 с.</w:t>
      </w:r>
      <w:bookmarkEnd w:id="228"/>
    </w:p>
    <w:p w:rsidR="002C632E" w:rsidRPr="00CB79E4" w:rsidRDefault="002C632E" w:rsidP="00AF05BE">
      <w:pPr>
        <w:pStyle w:val="5"/>
        <w:numPr>
          <w:ilvl w:val="4"/>
          <w:numId w:val="11"/>
        </w:numPr>
        <w:spacing w:before="0" w:after="0"/>
        <w:ind w:left="1276" w:hanging="425"/>
        <w:jc w:val="left"/>
        <w:rPr>
          <w:b w:val="0"/>
        </w:rPr>
      </w:pPr>
      <w:bookmarkStart w:id="229" w:name="_Ref263532572"/>
      <w:r w:rsidRPr="00CB79E4">
        <w:rPr>
          <w:b w:val="0"/>
          <w:szCs w:val="28"/>
        </w:rPr>
        <w:t>СН</w:t>
      </w:r>
      <w:r w:rsidRPr="00CB79E4">
        <w:rPr>
          <w:b w:val="0"/>
          <w:szCs w:val="28"/>
          <w:lang w:val="en-US"/>
        </w:rPr>
        <w:t> </w:t>
      </w:r>
      <w:r w:rsidRPr="00CB79E4">
        <w:rPr>
          <w:b w:val="0"/>
          <w:szCs w:val="28"/>
        </w:rPr>
        <w:t xml:space="preserve">2.2.4/2.1.8.562-96. </w:t>
      </w:r>
      <w:r w:rsidRPr="00CB79E4">
        <w:rPr>
          <w:b w:val="0"/>
        </w:rPr>
        <w:t xml:space="preserve">Шум на рабочих местах, в помещениях жилых, общественных зданий и на территории жилой застройки. – </w:t>
      </w:r>
      <w:r w:rsidR="00AC0D3A">
        <w:rPr>
          <w:b w:val="0"/>
        </w:rPr>
        <w:t xml:space="preserve">М.: </w:t>
      </w:r>
      <w:r w:rsidR="00AC0D3A" w:rsidRPr="00166ECE">
        <w:rPr>
          <w:b w:val="0"/>
        </w:rPr>
        <w:t>Инфо</w:t>
      </w:r>
      <w:r w:rsidR="00AC0D3A" w:rsidRPr="00166ECE">
        <w:rPr>
          <w:b w:val="0"/>
        </w:rPr>
        <w:t>р</w:t>
      </w:r>
      <w:r w:rsidR="00AC0D3A" w:rsidRPr="00166ECE">
        <w:rPr>
          <w:b w:val="0"/>
        </w:rPr>
        <w:t>мационно-издательский центр Минздрава России</w:t>
      </w:r>
      <w:r w:rsidR="00AC0D3A">
        <w:rPr>
          <w:b w:val="0"/>
        </w:rPr>
        <w:t xml:space="preserve">, 1996. – </w:t>
      </w:r>
      <w:r w:rsidRPr="00CB79E4">
        <w:rPr>
          <w:b w:val="0"/>
        </w:rPr>
        <w:t>34 с.</w:t>
      </w:r>
      <w:bookmarkEnd w:id="229"/>
    </w:p>
    <w:p w:rsidR="002C632E" w:rsidRPr="00CB79E4" w:rsidRDefault="002C632E" w:rsidP="00AF05BE">
      <w:pPr>
        <w:pStyle w:val="5"/>
        <w:numPr>
          <w:ilvl w:val="4"/>
          <w:numId w:val="11"/>
        </w:numPr>
        <w:spacing w:before="0" w:after="0"/>
        <w:ind w:left="1276" w:hanging="425"/>
        <w:jc w:val="left"/>
        <w:rPr>
          <w:b w:val="0"/>
        </w:rPr>
      </w:pPr>
      <w:bookmarkStart w:id="230" w:name="_Ref263532607"/>
      <w:r w:rsidRPr="00CB79E4">
        <w:rPr>
          <w:b w:val="0"/>
        </w:rPr>
        <w:lastRenderedPageBreak/>
        <w:t>СанПиН</w:t>
      </w:r>
      <w:r w:rsidRPr="00CB79E4">
        <w:rPr>
          <w:b w:val="0"/>
          <w:lang w:val="en-US"/>
        </w:rPr>
        <w:t> </w:t>
      </w:r>
      <w:r w:rsidRPr="00CB79E4">
        <w:rPr>
          <w:b w:val="0"/>
        </w:rPr>
        <w:t>2.2.4/2.1.8.566-96. Производственная вибрация. Вибрация в помещениях жилых и общественных зданий.</w:t>
      </w:r>
      <w:r w:rsidR="00C3535E">
        <w:rPr>
          <w:b w:val="0"/>
        </w:rPr>
        <w:t xml:space="preserve"> </w:t>
      </w:r>
      <w:r w:rsidRPr="00CB79E4">
        <w:rPr>
          <w:b w:val="0"/>
        </w:rPr>
        <w:t>–</w:t>
      </w:r>
      <w:r w:rsidR="00166ECE" w:rsidRPr="00166ECE">
        <w:rPr>
          <w:b w:val="0"/>
        </w:rPr>
        <w:t xml:space="preserve"> </w:t>
      </w:r>
      <w:r w:rsidR="00166ECE">
        <w:rPr>
          <w:b w:val="0"/>
        </w:rPr>
        <w:t xml:space="preserve">М.: </w:t>
      </w:r>
      <w:r w:rsidR="00166ECE" w:rsidRPr="00166ECE">
        <w:rPr>
          <w:b w:val="0"/>
        </w:rPr>
        <w:t>Информационно-издательский центр Минздрава России</w:t>
      </w:r>
      <w:r w:rsidR="00166ECE">
        <w:rPr>
          <w:b w:val="0"/>
        </w:rPr>
        <w:t>, 1996. –</w:t>
      </w:r>
      <w:r w:rsidRPr="00CB79E4">
        <w:rPr>
          <w:b w:val="0"/>
        </w:rPr>
        <w:t xml:space="preserve"> 27 с.</w:t>
      </w:r>
      <w:bookmarkEnd w:id="230"/>
    </w:p>
    <w:p w:rsidR="002C632E" w:rsidRPr="00CB79E4" w:rsidRDefault="002C632E" w:rsidP="00AF05BE">
      <w:pPr>
        <w:pStyle w:val="5"/>
        <w:numPr>
          <w:ilvl w:val="4"/>
          <w:numId w:val="11"/>
        </w:numPr>
        <w:spacing w:before="0" w:after="0"/>
        <w:ind w:left="1276" w:hanging="425"/>
        <w:jc w:val="left"/>
        <w:rPr>
          <w:b w:val="0"/>
          <w:szCs w:val="22"/>
        </w:rPr>
      </w:pPr>
      <w:bookmarkStart w:id="231" w:name="_Ref263532651"/>
      <w:r w:rsidRPr="00CB79E4">
        <w:rPr>
          <w:b w:val="0"/>
          <w:szCs w:val="28"/>
        </w:rPr>
        <w:t>ГОСТ</w:t>
      </w:r>
      <w:r w:rsidRPr="00CB79E4">
        <w:rPr>
          <w:b w:val="0"/>
          <w:szCs w:val="28"/>
          <w:lang w:val="en-US"/>
        </w:rPr>
        <w:t> </w:t>
      </w:r>
      <w:r w:rsidRPr="00CB79E4">
        <w:rPr>
          <w:b w:val="0"/>
          <w:szCs w:val="28"/>
        </w:rPr>
        <w:t>12.1.019-79. Электробезопасность. Общие требования и номен</w:t>
      </w:r>
      <w:r w:rsidRPr="00CB79E4">
        <w:rPr>
          <w:b w:val="0"/>
          <w:szCs w:val="28"/>
        </w:rPr>
        <w:t>к</w:t>
      </w:r>
      <w:r w:rsidRPr="00CB79E4">
        <w:rPr>
          <w:b w:val="0"/>
          <w:szCs w:val="28"/>
        </w:rPr>
        <w:t xml:space="preserve">латура видов защиты. </w:t>
      </w:r>
      <w:r w:rsidRPr="00CB79E4">
        <w:rPr>
          <w:b w:val="0"/>
          <w:snapToGrid w:val="0"/>
          <w:szCs w:val="28"/>
        </w:rPr>
        <w:t xml:space="preserve">– М.: </w:t>
      </w:r>
      <w:r w:rsidR="00AA087D">
        <w:rPr>
          <w:b w:val="0"/>
        </w:rPr>
        <w:t>Изд-во</w:t>
      </w:r>
      <w:r w:rsidR="00AA087D" w:rsidRPr="00CB79E4">
        <w:rPr>
          <w:b w:val="0"/>
          <w:snapToGrid w:val="0"/>
          <w:szCs w:val="28"/>
        </w:rPr>
        <w:t xml:space="preserve"> </w:t>
      </w:r>
      <w:r w:rsidRPr="00CB79E4">
        <w:rPr>
          <w:b w:val="0"/>
          <w:snapToGrid w:val="0"/>
          <w:szCs w:val="28"/>
        </w:rPr>
        <w:t>стандартов, 1979. – 29 с.</w:t>
      </w:r>
      <w:bookmarkEnd w:id="231"/>
    </w:p>
    <w:p w:rsidR="002C632E" w:rsidRPr="00CB79E4" w:rsidRDefault="002C632E" w:rsidP="00AF05BE">
      <w:pPr>
        <w:pStyle w:val="5"/>
        <w:numPr>
          <w:ilvl w:val="4"/>
          <w:numId w:val="11"/>
        </w:numPr>
        <w:spacing w:before="0" w:after="0"/>
        <w:ind w:left="1276" w:hanging="425"/>
        <w:jc w:val="left"/>
        <w:rPr>
          <w:b w:val="0"/>
        </w:rPr>
      </w:pPr>
      <w:bookmarkStart w:id="232" w:name="_Ref263532693"/>
      <w:r w:rsidRPr="00CB79E4">
        <w:rPr>
          <w:b w:val="0"/>
        </w:rPr>
        <w:t>ГОСТ 12.1.030-81. Электробезопасность. Защитное заземление. Зан</w:t>
      </w:r>
      <w:r w:rsidRPr="00CB79E4">
        <w:rPr>
          <w:b w:val="0"/>
        </w:rPr>
        <w:t>у</w:t>
      </w:r>
      <w:r w:rsidRPr="00CB79E4">
        <w:rPr>
          <w:b w:val="0"/>
        </w:rPr>
        <w:t xml:space="preserve">ление. – М.: </w:t>
      </w:r>
      <w:r w:rsidR="00A54816">
        <w:rPr>
          <w:b w:val="0"/>
        </w:rPr>
        <w:t>Изд-во</w:t>
      </w:r>
      <w:r w:rsidR="00A54816" w:rsidRPr="00CB79E4">
        <w:rPr>
          <w:b w:val="0"/>
        </w:rPr>
        <w:t xml:space="preserve"> </w:t>
      </w:r>
      <w:r w:rsidRPr="00CB79E4">
        <w:rPr>
          <w:b w:val="0"/>
        </w:rPr>
        <w:t>стандартов, 1991. – 35 с.</w:t>
      </w:r>
      <w:bookmarkEnd w:id="232"/>
    </w:p>
    <w:p w:rsidR="002C632E" w:rsidRPr="003C0454" w:rsidRDefault="002C632E" w:rsidP="00AF05BE">
      <w:pPr>
        <w:pStyle w:val="5"/>
        <w:numPr>
          <w:ilvl w:val="4"/>
          <w:numId w:val="11"/>
        </w:numPr>
        <w:spacing w:before="0" w:after="0"/>
        <w:ind w:left="1276" w:hanging="425"/>
        <w:jc w:val="left"/>
        <w:rPr>
          <w:b w:val="0"/>
        </w:rPr>
      </w:pPr>
      <w:bookmarkStart w:id="233" w:name="_Ref263532711"/>
      <w:r w:rsidRPr="00CB79E4">
        <w:rPr>
          <w:b w:val="0"/>
        </w:rPr>
        <w:t xml:space="preserve">ГОСТ 12.1.004-91 ССБТ. Пожарная безопасность. Общие требования. – М.: </w:t>
      </w:r>
      <w:r w:rsidR="00A54816">
        <w:rPr>
          <w:b w:val="0"/>
        </w:rPr>
        <w:t>Изд-во</w:t>
      </w:r>
      <w:r w:rsidRPr="00CB79E4">
        <w:rPr>
          <w:b w:val="0"/>
        </w:rPr>
        <w:t xml:space="preserve"> стандартов, 1991. – 28 с.</w:t>
      </w:r>
      <w:bookmarkEnd w:id="233"/>
    </w:p>
    <w:p w:rsidR="002C632E" w:rsidRPr="00CB79E4" w:rsidRDefault="002C632E" w:rsidP="00AF05BE">
      <w:pPr>
        <w:pStyle w:val="5"/>
        <w:numPr>
          <w:ilvl w:val="4"/>
          <w:numId w:val="11"/>
        </w:numPr>
        <w:spacing w:before="0" w:after="0"/>
        <w:ind w:left="1276" w:hanging="425"/>
        <w:jc w:val="left"/>
        <w:rPr>
          <w:b w:val="0"/>
          <w:szCs w:val="22"/>
        </w:rPr>
      </w:pPr>
      <w:bookmarkStart w:id="234" w:name="_Ref263532767"/>
      <w:r w:rsidRPr="00CB79E4">
        <w:rPr>
          <w:b w:val="0"/>
          <w:szCs w:val="28"/>
        </w:rPr>
        <w:t>Методические указания по дипломному проектированию для студентов приборостроительного факультета. (Раздел «Безопасность жизнеде</w:t>
      </w:r>
      <w:r w:rsidRPr="00CB79E4">
        <w:rPr>
          <w:b w:val="0"/>
          <w:szCs w:val="28"/>
        </w:rPr>
        <w:t>я</w:t>
      </w:r>
      <w:r w:rsidRPr="00CB79E4">
        <w:rPr>
          <w:b w:val="0"/>
          <w:szCs w:val="28"/>
        </w:rPr>
        <w:t xml:space="preserve">тельности») / </w:t>
      </w:r>
      <w:r w:rsidR="00CA2FE9">
        <w:rPr>
          <w:b w:val="0"/>
          <w:szCs w:val="28"/>
        </w:rPr>
        <w:t>с</w:t>
      </w:r>
      <w:r w:rsidRPr="00CB79E4">
        <w:rPr>
          <w:b w:val="0"/>
          <w:szCs w:val="28"/>
        </w:rPr>
        <w:t>ост</w:t>
      </w:r>
      <w:r w:rsidR="00CA2FE9">
        <w:rPr>
          <w:b w:val="0"/>
          <w:szCs w:val="28"/>
        </w:rPr>
        <w:t>.</w:t>
      </w:r>
      <w:r w:rsidRPr="00CB79E4">
        <w:rPr>
          <w:b w:val="0"/>
          <w:szCs w:val="28"/>
        </w:rPr>
        <w:t xml:space="preserve"> Н. В. Глотова, И. С. Окраинская; </w:t>
      </w:r>
      <w:r w:rsidR="00CA2FE9">
        <w:rPr>
          <w:b w:val="0"/>
          <w:szCs w:val="28"/>
        </w:rPr>
        <w:t>п</w:t>
      </w:r>
      <w:r w:rsidRPr="00CB79E4">
        <w:rPr>
          <w:b w:val="0"/>
          <w:szCs w:val="28"/>
        </w:rPr>
        <w:t>од ред. А. И. С</w:t>
      </w:r>
      <w:r w:rsidRPr="00CB79E4">
        <w:rPr>
          <w:b w:val="0"/>
          <w:szCs w:val="28"/>
        </w:rPr>
        <w:t>и</w:t>
      </w:r>
      <w:r w:rsidRPr="00CB79E4">
        <w:rPr>
          <w:b w:val="0"/>
          <w:szCs w:val="28"/>
        </w:rPr>
        <w:t>дорова. – Челябинск</w:t>
      </w:r>
      <w:r w:rsidR="00193D5A">
        <w:rPr>
          <w:b w:val="0"/>
          <w:szCs w:val="28"/>
        </w:rPr>
        <w:t>: Изд</w:t>
      </w:r>
      <w:r w:rsidR="00193D5A" w:rsidRPr="00193D5A">
        <w:rPr>
          <w:b w:val="0"/>
          <w:szCs w:val="28"/>
        </w:rPr>
        <w:t>-</w:t>
      </w:r>
      <w:r w:rsidRPr="00193D5A">
        <w:rPr>
          <w:b w:val="0"/>
          <w:szCs w:val="28"/>
        </w:rPr>
        <w:t>во Ю</w:t>
      </w:r>
      <w:r w:rsidRPr="00CB79E4">
        <w:rPr>
          <w:b w:val="0"/>
          <w:szCs w:val="28"/>
        </w:rPr>
        <w:t>УрГУ, 1999. – 16</w:t>
      </w:r>
      <w:r w:rsidRPr="00CB79E4">
        <w:rPr>
          <w:b w:val="0"/>
          <w:szCs w:val="28"/>
          <w:lang w:val="en-US"/>
        </w:rPr>
        <w:t> </w:t>
      </w:r>
      <w:r w:rsidRPr="00CB79E4">
        <w:rPr>
          <w:b w:val="0"/>
          <w:szCs w:val="28"/>
        </w:rPr>
        <w:t>с.</w:t>
      </w:r>
      <w:bookmarkEnd w:id="234"/>
    </w:p>
    <w:p w:rsidR="002C632E" w:rsidRDefault="002C632E" w:rsidP="00AF05BE">
      <w:pPr>
        <w:pStyle w:val="5"/>
        <w:numPr>
          <w:ilvl w:val="4"/>
          <w:numId w:val="11"/>
        </w:numPr>
        <w:spacing w:before="0" w:after="0"/>
        <w:ind w:left="1276" w:hanging="425"/>
        <w:jc w:val="left"/>
        <w:rPr>
          <w:b w:val="0"/>
          <w:szCs w:val="28"/>
        </w:rPr>
      </w:pPr>
      <w:bookmarkStart w:id="235" w:name="_Ref263533197"/>
      <w:r w:rsidRPr="00CB79E4">
        <w:rPr>
          <w:b w:val="0"/>
          <w:szCs w:val="28"/>
        </w:rPr>
        <w:t>Зинкевич, В.С. Сетевые методы планирования и управления: Метод</w:t>
      </w:r>
      <w:r w:rsidRPr="00CB79E4">
        <w:rPr>
          <w:b w:val="0"/>
          <w:szCs w:val="28"/>
        </w:rPr>
        <w:t>и</w:t>
      </w:r>
      <w:r w:rsidRPr="00CB79E4">
        <w:rPr>
          <w:b w:val="0"/>
          <w:szCs w:val="28"/>
        </w:rPr>
        <w:t>ческие указания к курсовому проекту для студентов приборостро</w:t>
      </w:r>
      <w:r w:rsidRPr="00CB79E4">
        <w:rPr>
          <w:b w:val="0"/>
          <w:szCs w:val="28"/>
        </w:rPr>
        <w:t>и</w:t>
      </w:r>
      <w:r w:rsidRPr="00CB79E4">
        <w:rPr>
          <w:b w:val="0"/>
          <w:szCs w:val="28"/>
        </w:rPr>
        <w:t xml:space="preserve">тельного факультета / </w:t>
      </w:r>
      <w:r w:rsidR="00A54816">
        <w:rPr>
          <w:b w:val="0"/>
          <w:szCs w:val="28"/>
        </w:rPr>
        <w:t>сост.</w:t>
      </w:r>
      <w:r w:rsidRPr="00CB79E4">
        <w:rPr>
          <w:b w:val="0"/>
          <w:szCs w:val="28"/>
        </w:rPr>
        <w:t xml:space="preserve"> В.С. Зинкевич, Л.А. Баев, Н.П.</w:t>
      </w:r>
      <w:r w:rsidR="00A518AE">
        <w:rPr>
          <w:b w:val="0"/>
          <w:szCs w:val="28"/>
        </w:rPr>
        <w:t> </w:t>
      </w:r>
      <w:r w:rsidRPr="00CB79E4">
        <w:rPr>
          <w:b w:val="0"/>
          <w:szCs w:val="28"/>
        </w:rPr>
        <w:t xml:space="preserve">Мешковой. – Челябинск: </w:t>
      </w:r>
      <w:r w:rsidR="00A54816">
        <w:rPr>
          <w:b w:val="0"/>
          <w:szCs w:val="28"/>
        </w:rPr>
        <w:t>Изд-во</w:t>
      </w:r>
      <w:r w:rsidRPr="00CB79E4">
        <w:rPr>
          <w:b w:val="0"/>
          <w:szCs w:val="28"/>
        </w:rPr>
        <w:t xml:space="preserve"> ЮУрГУ, 1998. – 22 с.</w:t>
      </w:r>
      <w:bookmarkEnd w:id="235"/>
    </w:p>
    <w:p w:rsidR="003C0454" w:rsidRPr="003C0454" w:rsidRDefault="005F4FD2" w:rsidP="00AF05BE">
      <w:pPr>
        <w:pStyle w:val="5"/>
        <w:numPr>
          <w:ilvl w:val="4"/>
          <w:numId w:val="11"/>
        </w:numPr>
        <w:spacing w:before="0" w:after="0"/>
        <w:ind w:left="1276" w:hanging="425"/>
        <w:jc w:val="left"/>
        <w:rPr>
          <w:b w:val="0"/>
        </w:rPr>
      </w:pPr>
      <w:bookmarkStart w:id="236" w:name="_Ref263537054"/>
      <w:r>
        <w:rPr>
          <w:b w:val="0"/>
        </w:rPr>
        <w:t>Сайт компании «Интерфейс».</w:t>
      </w:r>
      <w:r w:rsidR="00A80B48">
        <w:rPr>
          <w:b w:val="0"/>
        </w:rPr>
        <w:t xml:space="preserve"> </w:t>
      </w:r>
      <w:r w:rsidRPr="005F4FD2">
        <w:rPr>
          <w:b w:val="0"/>
        </w:rPr>
        <w:t>– http://www.interface.ru/home.asp</w:t>
      </w:r>
      <w:r>
        <w:rPr>
          <w:b w:val="0"/>
        </w:rPr>
        <w:t>.</w:t>
      </w:r>
      <w:bookmarkEnd w:id="236"/>
    </w:p>
    <w:p w:rsidR="003C0454" w:rsidRPr="00A43DF5" w:rsidRDefault="003C0454" w:rsidP="00AF05BE">
      <w:pPr>
        <w:pStyle w:val="5"/>
        <w:numPr>
          <w:ilvl w:val="4"/>
          <w:numId w:val="11"/>
        </w:numPr>
        <w:spacing w:before="0" w:after="0"/>
        <w:ind w:left="1276" w:hanging="425"/>
        <w:jc w:val="left"/>
        <w:rPr>
          <w:b w:val="0"/>
          <w:lang w:val="en-US"/>
        </w:rPr>
      </w:pPr>
      <w:r>
        <w:rPr>
          <w:b w:val="0"/>
          <w:lang w:val="en-US"/>
        </w:rPr>
        <w:t>Wikipedia</w:t>
      </w:r>
      <w:r w:rsidRPr="00A43DF5">
        <w:rPr>
          <w:b w:val="0"/>
          <w:lang w:val="en-US"/>
        </w:rPr>
        <w:t xml:space="preserve">. </w:t>
      </w:r>
      <w:r>
        <w:rPr>
          <w:b w:val="0"/>
          <w:lang w:val="en-US"/>
        </w:rPr>
        <w:t>TeamCity</w:t>
      </w:r>
      <w:r w:rsidR="00A80B48">
        <w:rPr>
          <w:b w:val="0"/>
          <w:lang w:val="en-US"/>
        </w:rPr>
        <w:t>.</w:t>
      </w:r>
      <w:r w:rsidR="00A80B48" w:rsidRPr="00A80B48">
        <w:rPr>
          <w:b w:val="0"/>
          <w:lang w:val="en-US"/>
        </w:rPr>
        <w:t xml:space="preserve"> </w:t>
      </w:r>
      <w:r w:rsidRPr="00A43DF5">
        <w:rPr>
          <w:b w:val="0"/>
          <w:lang w:val="en-US"/>
        </w:rPr>
        <w:t xml:space="preserve">– </w:t>
      </w:r>
      <w:r>
        <w:rPr>
          <w:b w:val="0"/>
          <w:lang w:val="en-US"/>
        </w:rPr>
        <w:t>http</w:t>
      </w:r>
      <w:r w:rsidRPr="00A43DF5">
        <w:rPr>
          <w:b w:val="0"/>
          <w:lang w:val="en-US"/>
        </w:rPr>
        <w:t>://</w:t>
      </w:r>
      <w:r>
        <w:rPr>
          <w:b w:val="0"/>
          <w:lang w:val="en-US"/>
        </w:rPr>
        <w:t>en</w:t>
      </w:r>
      <w:r w:rsidRPr="00A43DF5">
        <w:rPr>
          <w:b w:val="0"/>
          <w:lang w:val="en-US"/>
        </w:rPr>
        <w:t>.</w:t>
      </w:r>
      <w:r>
        <w:rPr>
          <w:b w:val="0"/>
          <w:lang w:val="en-US"/>
        </w:rPr>
        <w:t>wikipedia</w:t>
      </w:r>
      <w:r w:rsidRPr="00A43DF5">
        <w:rPr>
          <w:b w:val="0"/>
          <w:lang w:val="en-US"/>
        </w:rPr>
        <w:t>.</w:t>
      </w:r>
      <w:r>
        <w:rPr>
          <w:b w:val="0"/>
          <w:lang w:val="en-US"/>
        </w:rPr>
        <w:t>org</w:t>
      </w:r>
      <w:r w:rsidRPr="00A43DF5">
        <w:rPr>
          <w:b w:val="0"/>
          <w:lang w:val="en-US"/>
        </w:rPr>
        <w:t>/</w:t>
      </w:r>
      <w:r>
        <w:rPr>
          <w:b w:val="0"/>
          <w:lang w:val="en-US"/>
        </w:rPr>
        <w:t>wiki</w:t>
      </w:r>
      <w:r w:rsidRPr="00A43DF5">
        <w:rPr>
          <w:b w:val="0"/>
          <w:lang w:val="en-US"/>
        </w:rPr>
        <w:t>/</w:t>
      </w:r>
      <w:r>
        <w:rPr>
          <w:b w:val="0"/>
          <w:lang w:val="en-US"/>
        </w:rPr>
        <w:t>TeamCity</w:t>
      </w:r>
      <w:r w:rsidRPr="00A43DF5">
        <w:rPr>
          <w:b w:val="0"/>
          <w:lang w:val="en-US"/>
        </w:rPr>
        <w:t>.</w:t>
      </w:r>
    </w:p>
    <w:p w:rsidR="00E214C9" w:rsidRDefault="00A80B48" w:rsidP="00AF05BE">
      <w:pPr>
        <w:pStyle w:val="5"/>
        <w:numPr>
          <w:ilvl w:val="4"/>
          <w:numId w:val="11"/>
        </w:numPr>
        <w:spacing w:before="0" w:after="0"/>
        <w:ind w:left="1276" w:hanging="425"/>
        <w:jc w:val="left"/>
        <w:rPr>
          <w:b w:val="0"/>
          <w:lang w:val="en-US"/>
        </w:rPr>
      </w:pPr>
      <w:r>
        <w:rPr>
          <w:b w:val="0"/>
          <w:lang w:val="en-US"/>
        </w:rPr>
        <w:t>Wikipedia. CruiseControl.</w:t>
      </w:r>
      <w:r w:rsidRPr="00A80B48">
        <w:rPr>
          <w:b w:val="0"/>
          <w:lang w:val="en-US"/>
        </w:rPr>
        <w:t xml:space="preserve"> </w:t>
      </w:r>
      <w:r w:rsidR="003C0454" w:rsidRPr="003C0454">
        <w:rPr>
          <w:b w:val="0"/>
          <w:lang w:val="en-US"/>
        </w:rPr>
        <w:t xml:space="preserve">– </w:t>
      </w:r>
      <w:r w:rsidR="003C0454">
        <w:rPr>
          <w:b w:val="0"/>
          <w:lang w:val="en-US"/>
        </w:rPr>
        <w:t>http://en.wikipedia.org/wiki/</w:t>
      </w:r>
      <w:r w:rsidR="003C0454" w:rsidRPr="003C0454">
        <w:rPr>
          <w:b w:val="0"/>
          <w:lang w:val="en-US"/>
        </w:rPr>
        <w:t>CruiseControl</w:t>
      </w:r>
      <w:r w:rsidR="003C0454">
        <w:rPr>
          <w:b w:val="0"/>
          <w:lang w:val="en-US"/>
        </w:rPr>
        <w:t>.</w:t>
      </w:r>
    </w:p>
    <w:p w:rsidR="006D1311" w:rsidRPr="00E214C9" w:rsidRDefault="00E214C9" w:rsidP="00AF05BE">
      <w:pPr>
        <w:pStyle w:val="5"/>
        <w:numPr>
          <w:ilvl w:val="4"/>
          <w:numId w:val="11"/>
        </w:numPr>
        <w:spacing w:before="0" w:after="0"/>
        <w:ind w:left="1276" w:hanging="425"/>
        <w:jc w:val="left"/>
        <w:rPr>
          <w:b w:val="0"/>
          <w:lang w:val="en-US"/>
        </w:rPr>
      </w:pPr>
      <w:r>
        <w:rPr>
          <w:b w:val="0"/>
          <w:lang w:val="en-US"/>
        </w:rPr>
        <w:t>Moodle Docs. External services description.</w:t>
      </w:r>
      <w:r w:rsidRPr="00E214C9">
        <w:rPr>
          <w:b w:val="0"/>
          <w:lang w:val="en-US"/>
        </w:rPr>
        <w:br/>
        <w:t>– http://docs.moodle.org/dev/External_services_description</w:t>
      </w:r>
      <w:r w:rsidRPr="0060765F">
        <w:rPr>
          <w:szCs w:val="28"/>
          <w:lang w:val="en-US"/>
        </w:rPr>
        <w:t>.</w:t>
      </w:r>
      <w:r w:rsidR="006D1311" w:rsidRPr="00E214C9">
        <w:rPr>
          <w:szCs w:val="28"/>
          <w:lang w:val="en-US"/>
        </w:rPr>
        <w:br w:type="page"/>
      </w:r>
    </w:p>
    <w:p w:rsidR="00D15CA5" w:rsidRPr="00A43DF5" w:rsidRDefault="00D15CA5" w:rsidP="00D15CA5">
      <w:pPr>
        <w:spacing w:line="160" w:lineRule="exact"/>
        <w:ind w:firstLine="0"/>
        <w:jc w:val="center"/>
        <w:rPr>
          <w:szCs w:val="28"/>
          <w:lang w:val="en-US"/>
        </w:rPr>
      </w:pPr>
    </w:p>
    <w:p w:rsidR="00927611" w:rsidRPr="00B3373D" w:rsidRDefault="006D1311" w:rsidP="006D1311">
      <w:pPr>
        <w:pStyle w:val="1"/>
        <w:numPr>
          <w:ilvl w:val="0"/>
          <w:numId w:val="0"/>
        </w:numPr>
        <w:jc w:val="center"/>
      </w:pPr>
      <w:bookmarkStart w:id="237" w:name="_Toc295397054"/>
      <w:r w:rsidRPr="00B3373D">
        <w:t>ПРИЛОЖЕНИЯ</w:t>
      </w:r>
      <w:bookmarkEnd w:id="237"/>
    </w:p>
    <w:p w:rsidR="006D1311" w:rsidRDefault="006D1311" w:rsidP="000013FA">
      <w:pPr>
        <w:pStyle w:val="1"/>
        <w:numPr>
          <w:ilvl w:val="0"/>
          <w:numId w:val="0"/>
        </w:numPr>
        <w:spacing w:after="0"/>
        <w:jc w:val="center"/>
        <w:rPr>
          <w:rFonts w:cs="Times New Roman"/>
          <w:szCs w:val="28"/>
        </w:rPr>
      </w:pPr>
      <w:bookmarkStart w:id="238" w:name="_Toc295397055"/>
      <w:r>
        <w:t>ПРИЛОЖЕНИЕ А</w:t>
      </w:r>
      <w:r w:rsidR="000013FA">
        <w:t xml:space="preserve"> </w:t>
      </w:r>
      <w:r w:rsidR="000013FA">
        <w:br/>
      </w:r>
      <w:r w:rsidR="00D02234">
        <w:rPr>
          <w:rFonts w:cs="Times New Roman"/>
          <w:szCs w:val="28"/>
        </w:rPr>
        <w:t>Пример файла конфигурации системы сборки и тестирования программного обеспечения</w:t>
      </w:r>
      <w:bookmarkEnd w:id="238"/>
    </w:p>
    <w:p w:rsidR="00DF1CC2" w:rsidRPr="00DF1CC2" w:rsidRDefault="00DF1CC2" w:rsidP="00AB2B29">
      <w:pPr>
        <w:spacing w:after="200" w:line="276" w:lineRule="auto"/>
        <w:ind w:firstLine="0"/>
      </w:pPr>
      <w:r>
        <w:t>Листинг</w:t>
      </w:r>
      <w:r w:rsidRPr="00DF1CC2">
        <w:t xml:space="preserve"> </w:t>
      </w:r>
      <w:r>
        <w:t>А</w:t>
      </w:r>
      <w:r w:rsidRPr="00DF1CC2">
        <w:t>.</w:t>
      </w:r>
      <w:r>
        <w:t xml:space="preserve">1 </w:t>
      </w:r>
      <w:r w:rsidRPr="00DF1CC2">
        <w:t xml:space="preserve">– </w:t>
      </w:r>
      <w:r>
        <w:rPr>
          <w:szCs w:val="28"/>
        </w:rPr>
        <w:t>Пример файла конфигурации системы сборки и тестирования пр</w:t>
      </w:r>
      <w:r>
        <w:rPr>
          <w:szCs w:val="28"/>
        </w:rPr>
        <w:t>о</w:t>
      </w:r>
      <w:r>
        <w:rPr>
          <w:szCs w:val="28"/>
        </w:rPr>
        <w:t>граммного обеспечения</w:t>
      </w:r>
    </w:p>
    <w:p w:rsidR="00D02234" w:rsidRPr="00066CE4" w:rsidRDefault="00D02234" w:rsidP="00D02234">
      <w:pPr>
        <w:rPr>
          <w:sz w:val="24"/>
          <w:lang w:val="en-US"/>
        </w:rPr>
      </w:pPr>
      <w:r w:rsidRPr="00DF1CC2">
        <w:rPr>
          <w:sz w:val="24"/>
          <w:lang w:val="en-US"/>
        </w:rPr>
        <w:t>---</w:t>
      </w:r>
    </w:p>
    <w:p w:rsidR="00D02234" w:rsidRPr="00D02234" w:rsidRDefault="00D02234" w:rsidP="00D02234">
      <w:pPr>
        <w:rPr>
          <w:sz w:val="24"/>
          <w:lang w:val="en-US"/>
        </w:rPr>
      </w:pPr>
      <w:r w:rsidRPr="00066CE4">
        <w:rPr>
          <w:sz w:val="24"/>
          <w:lang w:val="en-US"/>
        </w:rPr>
        <w:t xml:space="preserve">  </w:t>
      </w:r>
      <w:r w:rsidRPr="00D02234">
        <w:rPr>
          <w:sz w:val="24"/>
          <w:lang w:val="en-US"/>
        </w:rPr>
        <w:t>environment</w:t>
      </w:r>
      <w:r w:rsidRPr="00066CE4">
        <w:rPr>
          <w:sz w:val="24"/>
          <w:lang w:val="en-US"/>
        </w:rPr>
        <w:t>: "</w:t>
      </w:r>
      <w:r w:rsidRPr="00D02234">
        <w:rPr>
          <w:sz w:val="24"/>
          <w:lang w:val="en-US"/>
        </w:rPr>
        <w:t>production"</w:t>
      </w:r>
    </w:p>
    <w:p w:rsidR="00D02234" w:rsidRPr="00D02234" w:rsidRDefault="00D02234" w:rsidP="00D02234">
      <w:pPr>
        <w:rPr>
          <w:sz w:val="24"/>
          <w:lang w:val="en-US"/>
        </w:rPr>
      </w:pPr>
    </w:p>
    <w:p w:rsidR="00D02234" w:rsidRPr="00D02234" w:rsidRDefault="00D02234" w:rsidP="00D02234">
      <w:pPr>
        <w:rPr>
          <w:sz w:val="24"/>
          <w:lang w:val="en-US"/>
        </w:rPr>
      </w:pPr>
      <w:r w:rsidRPr="00D02234">
        <w:rPr>
          <w:sz w:val="24"/>
          <w:lang w:val="en-US"/>
        </w:rPr>
        <w:t xml:space="preserve">  web:</w:t>
      </w:r>
    </w:p>
    <w:p w:rsidR="00D02234" w:rsidRPr="00D02234" w:rsidRDefault="00D02234" w:rsidP="00D02234">
      <w:pPr>
        <w:rPr>
          <w:sz w:val="24"/>
          <w:lang w:val="en-US"/>
        </w:rPr>
      </w:pPr>
      <w:r w:rsidRPr="00D02234">
        <w:rPr>
          <w:sz w:val="24"/>
          <w:lang w:val="en-US"/>
        </w:rPr>
        <w:t xml:space="preserve">    enable: yes</w:t>
      </w:r>
    </w:p>
    <w:p w:rsidR="00D02234" w:rsidRPr="00D02234" w:rsidRDefault="00D02234" w:rsidP="00D02234">
      <w:pPr>
        <w:rPr>
          <w:sz w:val="24"/>
          <w:lang w:val="en-US"/>
        </w:rPr>
      </w:pPr>
      <w:r w:rsidRPr="00D02234">
        <w:rPr>
          <w:sz w:val="24"/>
          <w:lang w:val="en-US"/>
        </w:rPr>
        <w:t xml:space="preserve">    display_warnings: yes</w:t>
      </w:r>
    </w:p>
    <w:p w:rsidR="00D02234" w:rsidRPr="00D02234" w:rsidRDefault="00D02234" w:rsidP="00D02234">
      <w:pPr>
        <w:rPr>
          <w:sz w:val="24"/>
          <w:lang w:val="en-US"/>
        </w:rPr>
      </w:pPr>
      <w:r w:rsidRPr="00D02234">
        <w:rPr>
          <w:sz w:val="24"/>
          <w:lang w:val="en-US"/>
        </w:rPr>
        <w:t xml:space="preserve">    publish: no</w:t>
      </w:r>
    </w:p>
    <w:p w:rsidR="00D02234" w:rsidRPr="00D02234" w:rsidRDefault="00D02234" w:rsidP="00D02234">
      <w:pPr>
        <w:rPr>
          <w:sz w:val="24"/>
          <w:lang w:val="en-US"/>
        </w:rPr>
      </w:pPr>
    </w:p>
    <w:p w:rsidR="00D02234" w:rsidRPr="00D02234" w:rsidRDefault="00D02234" w:rsidP="00D02234">
      <w:pPr>
        <w:rPr>
          <w:sz w:val="24"/>
          <w:lang w:val="en-US"/>
        </w:rPr>
      </w:pPr>
      <w:r w:rsidRPr="00D02234">
        <w:rPr>
          <w:sz w:val="24"/>
          <w:lang w:val="en-US"/>
        </w:rPr>
        <w:t xml:space="preserve">  security:</w:t>
      </w:r>
    </w:p>
    <w:p w:rsidR="00D02234" w:rsidRPr="00D02234" w:rsidRDefault="00D02234" w:rsidP="00D02234">
      <w:pPr>
        <w:rPr>
          <w:sz w:val="24"/>
          <w:lang w:val="en-US"/>
        </w:rPr>
      </w:pPr>
      <w:r w:rsidRPr="00D02234">
        <w:rPr>
          <w:sz w:val="24"/>
          <w:lang w:val="en-US"/>
        </w:rPr>
        <w:t xml:space="preserve">    user:</w:t>
      </w:r>
    </w:p>
    <w:p w:rsidR="00D02234" w:rsidRPr="00D02234" w:rsidRDefault="00D02234" w:rsidP="00D02234">
      <w:pPr>
        <w:rPr>
          <w:sz w:val="24"/>
          <w:lang w:val="en-US"/>
        </w:rPr>
      </w:pPr>
      <w:r w:rsidRPr="00D02234">
        <w:rPr>
          <w:sz w:val="24"/>
          <w:lang w:val="en-US"/>
        </w:rPr>
        <w:t xml:space="preserve">      login: "admin"</w:t>
      </w:r>
    </w:p>
    <w:p w:rsidR="00D02234" w:rsidRPr="00D02234" w:rsidRDefault="00D02234" w:rsidP="00D02234">
      <w:pPr>
        <w:rPr>
          <w:sz w:val="24"/>
          <w:lang w:val="en-US"/>
        </w:rPr>
      </w:pPr>
      <w:r w:rsidRPr="00D02234">
        <w:rPr>
          <w:sz w:val="24"/>
          <w:lang w:val="en-US"/>
        </w:rPr>
        <w:t xml:space="preserve">      password: "admin"</w:t>
      </w:r>
    </w:p>
    <w:p w:rsidR="00D02234" w:rsidRPr="00D02234" w:rsidRDefault="00D02234" w:rsidP="00D02234">
      <w:pPr>
        <w:rPr>
          <w:sz w:val="24"/>
          <w:lang w:val="en-US"/>
        </w:rPr>
      </w:pPr>
    </w:p>
    <w:p w:rsidR="00D02234" w:rsidRPr="00D02234" w:rsidRDefault="00D02234" w:rsidP="00D02234">
      <w:pPr>
        <w:rPr>
          <w:sz w:val="24"/>
          <w:lang w:val="en-US"/>
        </w:rPr>
      </w:pPr>
      <w:r w:rsidRPr="00D02234">
        <w:rPr>
          <w:sz w:val="24"/>
          <w:lang w:val="en-US"/>
        </w:rPr>
        <w:t xml:space="preserve">  email:</w:t>
      </w:r>
    </w:p>
    <w:p w:rsidR="00D02234" w:rsidRPr="00D02234" w:rsidRDefault="00D02234" w:rsidP="00D02234">
      <w:pPr>
        <w:rPr>
          <w:sz w:val="24"/>
          <w:lang w:val="en-US"/>
        </w:rPr>
      </w:pPr>
      <w:r w:rsidRPr="00D02234">
        <w:rPr>
          <w:sz w:val="24"/>
          <w:lang w:val="en-US"/>
        </w:rPr>
        <w:t xml:space="preserve">    smtp:</w:t>
      </w:r>
    </w:p>
    <w:p w:rsidR="00D02234" w:rsidRPr="00D02234" w:rsidRDefault="00D02234" w:rsidP="00D02234">
      <w:pPr>
        <w:rPr>
          <w:sz w:val="24"/>
          <w:lang w:val="en-US"/>
        </w:rPr>
      </w:pPr>
      <w:r w:rsidRPr="00D02234">
        <w:rPr>
          <w:sz w:val="24"/>
          <w:lang w:val="en-US"/>
        </w:rPr>
        <w:t xml:space="preserve">      host: "127.0.0.1"</w:t>
      </w:r>
    </w:p>
    <w:p w:rsidR="00D02234" w:rsidRPr="00D02234" w:rsidRDefault="00D02234" w:rsidP="00D02234">
      <w:pPr>
        <w:rPr>
          <w:sz w:val="24"/>
          <w:lang w:val="en-US"/>
        </w:rPr>
      </w:pPr>
      <w:r w:rsidRPr="00D02234">
        <w:rPr>
          <w:sz w:val="24"/>
          <w:lang w:val="en-US"/>
        </w:rPr>
        <w:t xml:space="preserve">      port: 25</w:t>
      </w:r>
    </w:p>
    <w:p w:rsidR="00D02234" w:rsidRPr="00D02234" w:rsidRDefault="00D02234" w:rsidP="00D02234">
      <w:pPr>
        <w:rPr>
          <w:sz w:val="24"/>
          <w:lang w:val="en-US"/>
        </w:rPr>
      </w:pPr>
    </w:p>
    <w:p w:rsidR="00D02234" w:rsidRPr="00D02234" w:rsidRDefault="00D02234" w:rsidP="00D02234">
      <w:pPr>
        <w:rPr>
          <w:sz w:val="24"/>
          <w:lang w:val="en-US"/>
        </w:rPr>
      </w:pPr>
      <w:r w:rsidRPr="00D02234">
        <w:rPr>
          <w:sz w:val="24"/>
          <w:lang w:val="en-US"/>
        </w:rPr>
        <w:t xml:space="preserve">  tempdir: "temp"</w:t>
      </w:r>
    </w:p>
    <w:p w:rsidR="00D02234" w:rsidRPr="00D02234" w:rsidRDefault="00D02234" w:rsidP="00D02234">
      <w:pPr>
        <w:rPr>
          <w:sz w:val="24"/>
          <w:lang w:val="en-US"/>
        </w:rPr>
      </w:pPr>
    </w:p>
    <w:p w:rsidR="00D02234" w:rsidRPr="00D02234" w:rsidRDefault="00D02234" w:rsidP="00D02234">
      <w:pPr>
        <w:rPr>
          <w:sz w:val="24"/>
          <w:lang w:val="en-US"/>
        </w:rPr>
      </w:pPr>
      <w:r w:rsidRPr="00D02234">
        <w:rPr>
          <w:sz w:val="24"/>
          <w:lang w:val="en-US"/>
        </w:rPr>
        <w:t xml:space="preserve">  logging:</w:t>
      </w:r>
    </w:p>
    <w:p w:rsidR="00D02234" w:rsidRPr="00D02234" w:rsidRDefault="00D02234" w:rsidP="00D02234">
      <w:pPr>
        <w:rPr>
          <w:sz w:val="24"/>
          <w:lang w:val="en-US"/>
        </w:rPr>
      </w:pPr>
      <w:r w:rsidRPr="00D02234">
        <w:rPr>
          <w:sz w:val="24"/>
          <w:lang w:val="en-US"/>
        </w:rPr>
        <w:t xml:space="preserve">      web: yes</w:t>
      </w:r>
    </w:p>
    <w:p w:rsidR="00D02234" w:rsidRPr="00066CE4" w:rsidRDefault="00D02234" w:rsidP="00D02234">
      <w:pPr>
        <w:rPr>
          <w:sz w:val="24"/>
          <w:lang w:val="en-US"/>
        </w:rPr>
      </w:pPr>
      <w:r w:rsidRPr="00D02234">
        <w:rPr>
          <w:sz w:val="24"/>
          <w:lang w:val="en-US"/>
        </w:rPr>
        <w:t xml:space="preserve">      </w:t>
      </w:r>
      <w:r w:rsidRPr="00066CE4">
        <w:rPr>
          <w:sz w:val="24"/>
          <w:lang w:val="en-US"/>
        </w:rPr>
        <w:t>system: yes</w:t>
      </w:r>
    </w:p>
    <w:p w:rsidR="00D02234" w:rsidRPr="00D02234" w:rsidRDefault="00D02234" w:rsidP="00D02234">
      <w:pPr>
        <w:rPr>
          <w:sz w:val="24"/>
          <w:lang w:val="en-US"/>
        </w:rPr>
      </w:pPr>
      <w:r w:rsidRPr="00D02234">
        <w:rPr>
          <w:sz w:val="24"/>
          <w:lang w:val="en-US"/>
        </w:rPr>
        <w:t xml:space="preserve">      path: "logs"</w:t>
      </w:r>
    </w:p>
    <w:p w:rsidR="00D02234" w:rsidRPr="00D02234" w:rsidRDefault="00D02234" w:rsidP="00D02234">
      <w:pPr>
        <w:rPr>
          <w:sz w:val="24"/>
          <w:lang w:val="en-US"/>
        </w:rPr>
      </w:pPr>
      <w:r w:rsidRPr="00D02234">
        <w:rPr>
          <w:sz w:val="24"/>
          <w:lang w:val="en-US"/>
        </w:rPr>
        <w:t xml:space="preserve">      filename: "log_%starttime"</w:t>
      </w:r>
    </w:p>
    <w:p w:rsidR="00D02234" w:rsidRPr="00A43DF5" w:rsidRDefault="00D02234" w:rsidP="00D02234">
      <w:pPr>
        <w:rPr>
          <w:sz w:val="24"/>
        </w:rPr>
      </w:pPr>
      <w:r w:rsidRPr="00D02234">
        <w:rPr>
          <w:sz w:val="24"/>
          <w:lang w:val="en-US"/>
        </w:rPr>
        <w:t xml:space="preserve">      console</w:t>
      </w:r>
      <w:r w:rsidRPr="00A43DF5">
        <w:rPr>
          <w:sz w:val="24"/>
        </w:rPr>
        <w:t xml:space="preserve">: </w:t>
      </w:r>
      <w:r w:rsidRPr="00D02234">
        <w:rPr>
          <w:sz w:val="24"/>
          <w:lang w:val="en-US"/>
        </w:rPr>
        <w:t>yes</w:t>
      </w:r>
    </w:p>
    <w:p w:rsidR="00C959E2" w:rsidRDefault="004F2AE2" w:rsidP="00C959E2">
      <w:pPr>
        <w:jc w:val="right"/>
      </w:pPr>
      <w:r>
        <w:lastRenderedPageBreak/>
        <w:t xml:space="preserve">Окончание </w:t>
      </w:r>
      <w:r w:rsidR="00C959E2">
        <w:t>п</w:t>
      </w:r>
      <w:r w:rsidR="00C959E2" w:rsidRPr="007B4463">
        <w:t>риложени</w:t>
      </w:r>
      <w:r w:rsidR="00C959E2">
        <w:t>я</w:t>
      </w:r>
      <w:r w:rsidR="00C959E2" w:rsidRPr="005D1421">
        <w:t xml:space="preserve"> </w:t>
      </w:r>
      <w:r w:rsidR="00C959E2">
        <w:t>А</w:t>
      </w:r>
    </w:p>
    <w:p w:rsidR="00AB2B29" w:rsidRDefault="00CF0E0F" w:rsidP="00AB2B29">
      <w:pPr>
        <w:ind w:firstLine="0"/>
      </w:pPr>
      <w:r w:rsidRPr="002C7715">
        <w:t xml:space="preserve">Продолжение </w:t>
      </w:r>
      <w:r w:rsidR="00A80B48">
        <w:t>листинга</w:t>
      </w:r>
      <w:r w:rsidRPr="002C7715">
        <w:t xml:space="preserve"> </w:t>
      </w:r>
      <w:r>
        <w:t>А.1</w:t>
      </w:r>
    </w:p>
    <w:p w:rsidR="00AB2B29" w:rsidRPr="00AB2B29" w:rsidRDefault="00D02234" w:rsidP="00D02234">
      <w:pPr>
        <w:rPr>
          <w:sz w:val="24"/>
          <w:lang w:val="en-US"/>
        </w:rPr>
      </w:pPr>
      <w:r w:rsidRPr="00CF0E0F">
        <w:rPr>
          <w:sz w:val="24"/>
        </w:rPr>
        <w:t xml:space="preserve">  </w:t>
      </w:r>
      <w:r w:rsidR="00AB2B29" w:rsidRPr="00D02234">
        <w:rPr>
          <w:sz w:val="24"/>
          <w:lang w:val="en-US"/>
        </w:rPr>
        <w:t>developer</w:t>
      </w:r>
      <w:r w:rsidR="00AB2B29" w:rsidRPr="00AB2B29">
        <w:rPr>
          <w:sz w:val="24"/>
          <w:lang w:val="en-US"/>
        </w:rPr>
        <w:t>_</w:t>
      </w:r>
      <w:r w:rsidR="00AB2B29" w:rsidRPr="00D02234">
        <w:rPr>
          <w:sz w:val="24"/>
          <w:lang w:val="en-US"/>
        </w:rPr>
        <w:t>email</w:t>
      </w:r>
      <w:r w:rsidR="00AB2B29" w:rsidRPr="00AB2B29">
        <w:rPr>
          <w:sz w:val="24"/>
          <w:lang w:val="en-US"/>
        </w:rPr>
        <w:t>: muyou.prj@gmail.com</w:t>
      </w:r>
    </w:p>
    <w:p w:rsidR="00AB2B29" w:rsidRPr="00AB2B29" w:rsidRDefault="00AB2B29" w:rsidP="00D02234">
      <w:pPr>
        <w:rPr>
          <w:sz w:val="24"/>
          <w:lang w:val="en-US"/>
        </w:rPr>
      </w:pPr>
    </w:p>
    <w:p w:rsidR="00D02234" w:rsidRPr="00AB2B29" w:rsidRDefault="00AB2B29" w:rsidP="00D02234">
      <w:pPr>
        <w:rPr>
          <w:sz w:val="24"/>
          <w:lang w:val="en-US"/>
        </w:rPr>
      </w:pPr>
      <w:r w:rsidRPr="00AB2B29">
        <w:rPr>
          <w:sz w:val="24"/>
          <w:lang w:val="en-US"/>
        </w:rPr>
        <w:t xml:space="preserve">  </w:t>
      </w:r>
      <w:r w:rsidR="00D02234" w:rsidRPr="00D02234">
        <w:rPr>
          <w:sz w:val="24"/>
          <w:lang w:val="en-US"/>
        </w:rPr>
        <w:t>admin</w:t>
      </w:r>
      <w:r w:rsidR="00D02234" w:rsidRPr="00AB2B29">
        <w:rPr>
          <w:sz w:val="24"/>
          <w:lang w:val="en-US"/>
        </w:rPr>
        <w:t>_</w:t>
      </w:r>
      <w:r w:rsidR="00D02234" w:rsidRPr="00D02234">
        <w:rPr>
          <w:sz w:val="24"/>
          <w:lang w:val="en-US"/>
        </w:rPr>
        <w:t>email</w:t>
      </w:r>
      <w:r w:rsidR="00D02234" w:rsidRPr="00AB2B29">
        <w:rPr>
          <w:sz w:val="24"/>
          <w:lang w:val="en-US"/>
        </w:rPr>
        <w:t>: "</w:t>
      </w:r>
      <w:r w:rsidR="00D02234" w:rsidRPr="00D02234">
        <w:rPr>
          <w:sz w:val="24"/>
          <w:lang w:val="en-US"/>
        </w:rPr>
        <w:t>example</w:t>
      </w:r>
      <w:r w:rsidR="00D02234" w:rsidRPr="00AB2B29">
        <w:rPr>
          <w:sz w:val="24"/>
          <w:lang w:val="en-US"/>
        </w:rPr>
        <w:t>@</w:t>
      </w:r>
      <w:r w:rsidR="00D02234" w:rsidRPr="00D02234">
        <w:rPr>
          <w:sz w:val="24"/>
          <w:lang w:val="en-US"/>
        </w:rPr>
        <w:t>example</w:t>
      </w:r>
      <w:r w:rsidR="00D02234" w:rsidRPr="00AB2B29">
        <w:rPr>
          <w:sz w:val="24"/>
          <w:lang w:val="en-US"/>
        </w:rPr>
        <w:t>.</w:t>
      </w:r>
      <w:r w:rsidR="00D02234" w:rsidRPr="00D02234">
        <w:rPr>
          <w:sz w:val="24"/>
          <w:lang w:val="en-US"/>
        </w:rPr>
        <w:t>com</w:t>
      </w:r>
      <w:r w:rsidR="00D02234" w:rsidRPr="00AB2B29">
        <w:rPr>
          <w:sz w:val="24"/>
          <w:lang w:val="en-US"/>
        </w:rPr>
        <w:t>"</w:t>
      </w:r>
    </w:p>
    <w:p w:rsidR="00D02234" w:rsidRPr="00AB2B29" w:rsidRDefault="00D02234" w:rsidP="00D02234">
      <w:pPr>
        <w:rPr>
          <w:sz w:val="24"/>
          <w:lang w:val="en-US"/>
        </w:rPr>
      </w:pPr>
    </w:p>
    <w:p w:rsidR="00D02234" w:rsidRPr="00D02234" w:rsidRDefault="00D02234" w:rsidP="00D02234">
      <w:pPr>
        <w:rPr>
          <w:sz w:val="24"/>
          <w:lang w:val="en-US"/>
        </w:rPr>
      </w:pPr>
      <w:r w:rsidRPr="00AB2B29">
        <w:rPr>
          <w:sz w:val="24"/>
          <w:lang w:val="en-US"/>
        </w:rPr>
        <w:t xml:space="preserve">  </w:t>
      </w:r>
      <w:r w:rsidRPr="00D02234">
        <w:rPr>
          <w:sz w:val="24"/>
          <w:lang w:val="en-US"/>
        </w:rPr>
        <w:t>local_codepage: "CP1251"</w:t>
      </w:r>
    </w:p>
    <w:p w:rsidR="00D02234" w:rsidRPr="00D02234" w:rsidRDefault="00D02234" w:rsidP="00D02234">
      <w:pPr>
        <w:rPr>
          <w:sz w:val="24"/>
          <w:lang w:val="en-US"/>
        </w:rPr>
      </w:pPr>
    </w:p>
    <w:p w:rsidR="00D02234" w:rsidRPr="00D02234" w:rsidRDefault="00D02234" w:rsidP="00D02234">
      <w:pPr>
        <w:rPr>
          <w:sz w:val="24"/>
          <w:lang w:val="en-US"/>
        </w:rPr>
      </w:pPr>
      <w:r w:rsidRPr="00D02234">
        <w:rPr>
          <w:sz w:val="24"/>
          <w:lang w:val="en-US"/>
        </w:rPr>
        <w:t xml:space="preserve">  components:</w:t>
      </w:r>
    </w:p>
    <w:p w:rsidR="00D02234" w:rsidRPr="00D02234" w:rsidRDefault="00D02234" w:rsidP="00D02234">
      <w:pPr>
        <w:rPr>
          <w:sz w:val="24"/>
          <w:lang w:val="en-US"/>
        </w:rPr>
      </w:pPr>
      <w:r w:rsidRPr="00D02234">
        <w:rPr>
          <w:sz w:val="24"/>
          <w:lang w:val="en-US"/>
        </w:rPr>
        <w:t xml:space="preserve">    VisualStudio10Builder:</w:t>
      </w:r>
    </w:p>
    <w:p w:rsidR="00D02234" w:rsidRPr="00D02234" w:rsidRDefault="00D02234" w:rsidP="00D02234">
      <w:pPr>
        <w:rPr>
          <w:sz w:val="24"/>
          <w:lang w:val="en-US"/>
        </w:rPr>
      </w:pPr>
      <w:r w:rsidRPr="00D02234">
        <w:rPr>
          <w:sz w:val="24"/>
          <w:lang w:val="en-US"/>
        </w:rPr>
        <w:t xml:space="preserve">      lib_path: "C:/Users/Eskat0n/Lib/UnitTest++/UnitTest++/Debug"</w:t>
      </w:r>
    </w:p>
    <w:p w:rsidR="00D02234" w:rsidRPr="00D02234" w:rsidRDefault="00D02234" w:rsidP="00D02234">
      <w:pPr>
        <w:rPr>
          <w:sz w:val="24"/>
          <w:lang w:val="en-US"/>
        </w:rPr>
      </w:pPr>
      <w:r w:rsidRPr="00D02234">
        <w:rPr>
          <w:sz w:val="24"/>
          <w:lang w:val="en-US"/>
        </w:rPr>
        <w:t xml:space="preserve">      include_path: "C:/Users/Eskat0n/Lib/UnitTest++/UnitTest++/src"</w:t>
      </w:r>
    </w:p>
    <w:p w:rsidR="00D02234" w:rsidRPr="00D02234" w:rsidRDefault="00D02234" w:rsidP="00D02234">
      <w:pPr>
        <w:rPr>
          <w:sz w:val="24"/>
          <w:lang w:val="en-US"/>
        </w:rPr>
      </w:pPr>
      <w:r w:rsidRPr="00D02234">
        <w:rPr>
          <w:sz w:val="24"/>
          <w:lang w:val="en-US"/>
        </w:rPr>
        <w:t xml:space="preserve">      lib: "UnitTest++.vsnet2010.lib"</w:t>
      </w:r>
    </w:p>
    <w:p w:rsidR="00D02234" w:rsidRPr="00D02234" w:rsidRDefault="00D02234" w:rsidP="00D02234">
      <w:pPr>
        <w:rPr>
          <w:sz w:val="24"/>
          <w:lang w:val="en-US"/>
        </w:rPr>
      </w:pPr>
      <w:r w:rsidRPr="00D02234">
        <w:rPr>
          <w:sz w:val="24"/>
          <w:lang w:val="en-US"/>
        </w:rPr>
        <w:t xml:space="preserve">    HTMLTableReportBuilder:</w:t>
      </w:r>
    </w:p>
    <w:p w:rsidR="00D02234" w:rsidRPr="00D02234" w:rsidRDefault="00D02234" w:rsidP="00D02234">
      <w:pPr>
        <w:rPr>
          <w:sz w:val="24"/>
          <w:lang w:val="en-US"/>
        </w:rPr>
      </w:pPr>
      <w:r w:rsidRPr="00D02234">
        <w:rPr>
          <w:sz w:val="24"/>
          <w:lang w:val="en-US"/>
        </w:rPr>
        <w:t xml:space="preserve">      output: "reports"</w:t>
      </w:r>
    </w:p>
    <w:p w:rsidR="00D02234" w:rsidRPr="00D02234" w:rsidRDefault="00D02234" w:rsidP="00D02234">
      <w:pPr>
        <w:rPr>
          <w:sz w:val="24"/>
          <w:lang w:val="en-US"/>
        </w:rPr>
      </w:pPr>
      <w:r w:rsidRPr="00D02234">
        <w:rPr>
          <w:sz w:val="24"/>
          <w:lang w:val="en-US"/>
        </w:rPr>
        <w:t xml:space="preserve">    MoodleSourceProvider:</w:t>
      </w:r>
    </w:p>
    <w:p w:rsidR="00D02234" w:rsidRPr="00D02234" w:rsidRDefault="00D02234" w:rsidP="00D02234">
      <w:pPr>
        <w:rPr>
          <w:sz w:val="24"/>
          <w:lang w:val="en-US"/>
        </w:rPr>
      </w:pPr>
      <w:r w:rsidRPr="00D02234">
        <w:rPr>
          <w:sz w:val="24"/>
          <w:lang w:val="en-US"/>
        </w:rPr>
        <w:t xml:space="preserve">      host: "http://localhost/moodle"</w:t>
      </w:r>
    </w:p>
    <w:p w:rsidR="00D02234" w:rsidRPr="00D02234" w:rsidRDefault="00D02234" w:rsidP="00D02234">
      <w:pPr>
        <w:rPr>
          <w:sz w:val="24"/>
          <w:lang w:val="en-US"/>
        </w:rPr>
      </w:pPr>
      <w:r w:rsidRPr="00D02234">
        <w:rPr>
          <w:sz w:val="24"/>
          <w:lang w:val="en-US"/>
        </w:rPr>
        <w:t xml:space="preserve">      token: "3cf6d1bac901bedd2e11752227519784"</w:t>
      </w:r>
    </w:p>
    <w:p w:rsidR="00D02234" w:rsidRPr="00D02234" w:rsidRDefault="00D02234" w:rsidP="00D02234">
      <w:pPr>
        <w:rPr>
          <w:sz w:val="24"/>
          <w:lang w:val="en-US"/>
        </w:rPr>
      </w:pPr>
      <w:r w:rsidRPr="00D02234">
        <w:rPr>
          <w:sz w:val="24"/>
          <w:lang w:val="en-US"/>
        </w:rPr>
        <w:t xml:space="preserve">      szip_path: "C:/Program Files/7-Zip/7z.exe"</w:t>
      </w:r>
    </w:p>
    <w:p w:rsidR="00D02234" w:rsidRPr="00D02234" w:rsidRDefault="00D02234" w:rsidP="00D02234">
      <w:pPr>
        <w:rPr>
          <w:sz w:val="24"/>
          <w:lang w:val="en-US"/>
        </w:rPr>
      </w:pPr>
    </w:p>
    <w:p w:rsidR="00CB79E4" w:rsidRPr="00066CE4" w:rsidRDefault="00C959E2" w:rsidP="00D02234">
      <w:pPr>
        <w:rPr>
          <w:sz w:val="24"/>
          <w:lang w:val="en-US"/>
        </w:rPr>
      </w:pPr>
      <w:r w:rsidRPr="00D02234">
        <w:rPr>
          <w:sz w:val="24"/>
          <w:lang w:val="en-US"/>
        </w:rPr>
        <w:tab/>
      </w:r>
    </w:p>
    <w:p w:rsidR="00D02234" w:rsidRPr="00066CE4" w:rsidRDefault="00D02234" w:rsidP="00D02234">
      <w:pPr>
        <w:rPr>
          <w:sz w:val="24"/>
          <w:lang w:val="en-US"/>
        </w:rPr>
      </w:pPr>
    </w:p>
    <w:p w:rsidR="00D02234" w:rsidRPr="00066CE4" w:rsidRDefault="00D02234" w:rsidP="00D02234">
      <w:pPr>
        <w:rPr>
          <w:sz w:val="24"/>
          <w:lang w:val="en-US"/>
        </w:rPr>
      </w:pPr>
    </w:p>
    <w:p w:rsidR="00D02234" w:rsidRPr="00066CE4" w:rsidRDefault="00D02234" w:rsidP="00D02234">
      <w:pPr>
        <w:rPr>
          <w:sz w:val="24"/>
          <w:lang w:val="en-US"/>
        </w:rPr>
      </w:pPr>
    </w:p>
    <w:p w:rsidR="00D02234" w:rsidRPr="00066CE4" w:rsidRDefault="00D02234" w:rsidP="00D02234">
      <w:pPr>
        <w:rPr>
          <w:sz w:val="24"/>
          <w:lang w:val="en-US"/>
        </w:rPr>
      </w:pPr>
    </w:p>
    <w:p w:rsidR="00D02234" w:rsidRPr="00066CE4" w:rsidRDefault="00D02234" w:rsidP="00D02234">
      <w:pPr>
        <w:rPr>
          <w:sz w:val="24"/>
          <w:lang w:val="en-US"/>
        </w:rPr>
      </w:pPr>
    </w:p>
    <w:p w:rsidR="00D02234" w:rsidRPr="00066CE4" w:rsidRDefault="00D02234" w:rsidP="00D02234">
      <w:pPr>
        <w:rPr>
          <w:sz w:val="24"/>
          <w:lang w:val="en-US"/>
        </w:rPr>
      </w:pPr>
    </w:p>
    <w:p w:rsidR="00D02234" w:rsidRPr="00066CE4" w:rsidRDefault="00D02234" w:rsidP="00D02234">
      <w:pPr>
        <w:rPr>
          <w:sz w:val="24"/>
          <w:lang w:val="en-US"/>
        </w:rPr>
      </w:pPr>
    </w:p>
    <w:p w:rsidR="00D02234" w:rsidRPr="00066CE4" w:rsidRDefault="00D02234" w:rsidP="00D02234">
      <w:pPr>
        <w:rPr>
          <w:sz w:val="24"/>
          <w:lang w:val="en-US"/>
        </w:rPr>
      </w:pPr>
    </w:p>
    <w:p w:rsidR="00D02234" w:rsidRPr="00066CE4" w:rsidRDefault="00D02234" w:rsidP="00D02234">
      <w:pPr>
        <w:rPr>
          <w:sz w:val="24"/>
          <w:lang w:val="en-US"/>
        </w:rPr>
      </w:pPr>
    </w:p>
    <w:p w:rsidR="00D02234" w:rsidRPr="00066CE4" w:rsidRDefault="00D02234" w:rsidP="00D02234">
      <w:pPr>
        <w:rPr>
          <w:sz w:val="24"/>
          <w:lang w:val="en-US"/>
        </w:rPr>
      </w:pPr>
    </w:p>
    <w:p w:rsidR="00D02234" w:rsidRPr="00066CE4" w:rsidRDefault="00D02234" w:rsidP="00D02234">
      <w:pPr>
        <w:rPr>
          <w:sz w:val="24"/>
          <w:lang w:val="en-US"/>
        </w:rPr>
      </w:pPr>
    </w:p>
    <w:p w:rsidR="00D02234" w:rsidRPr="00A43DF5" w:rsidRDefault="00D02234" w:rsidP="00D02234">
      <w:pPr>
        <w:rPr>
          <w:sz w:val="24"/>
          <w:lang w:val="en-US"/>
        </w:rPr>
      </w:pPr>
    </w:p>
    <w:p w:rsidR="0095016D" w:rsidRPr="00A43DF5" w:rsidRDefault="0095016D" w:rsidP="00D02234">
      <w:pPr>
        <w:rPr>
          <w:sz w:val="24"/>
          <w:lang w:val="en-US"/>
        </w:rPr>
      </w:pPr>
    </w:p>
    <w:p w:rsidR="00D15CA5" w:rsidRPr="00A43DF5" w:rsidRDefault="00D15CA5" w:rsidP="00D15CA5">
      <w:pPr>
        <w:spacing w:line="160" w:lineRule="exact"/>
        <w:ind w:left="851" w:firstLine="0"/>
        <w:jc w:val="center"/>
        <w:rPr>
          <w:szCs w:val="28"/>
          <w:lang w:val="en-US"/>
        </w:rPr>
      </w:pPr>
    </w:p>
    <w:p w:rsidR="00CB79E4" w:rsidRDefault="00CB79E4" w:rsidP="00CB79E4">
      <w:pPr>
        <w:pStyle w:val="1"/>
        <w:numPr>
          <w:ilvl w:val="0"/>
          <w:numId w:val="0"/>
        </w:numPr>
        <w:spacing w:after="0"/>
        <w:jc w:val="center"/>
        <w:rPr>
          <w:rFonts w:cs="Times New Roman"/>
          <w:szCs w:val="28"/>
        </w:rPr>
      </w:pPr>
      <w:bookmarkStart w:id="239" w:name="_Toc295397056"/>
      <w:r>
        <w:t xml:space="preserve">ПРИЛОЖЕНИЕ Б </w:t>
      </w:r>
      <w:r>
        <w:br/>
      </w:r>
      <w:r w:rsidRPr="000013FA">
        <w:rPr>
          <w:rFonts w:cs="Times New Roman"/>
          <w:szCs w:val="28"/>
        </w:rPr>
        <w:t xml:space="preserve">Пример </w:t>
      </w:r>
      <w:r w:rsidR="00D02234">
        <w:rPr>
          <w:rFonts w:cs="Times New Roman"/>
          <w:szCs w:val="28"/>
        </w:rPr>
        <w:t>файла конфигурации поведения веб-интерфейса</w:t>
      </w:r>
      <w:bookmarkEnd w:id="239"/>
    </w:p>
    <w:p w:rsidR="00A272AA" w:rsidRPr="00A272AA" w:rsidRDefault="00A272AA" w:rsidP="00A272AA">
      <w:pPr>
        <w:ind w:firstLine="0"/>
      </w:pPr>
      <w:r>
        <w:t>Листинг</w:t>
      </w:r>
      <w:r w:rsidRPr="00DF1CC2">
        <w:t xml:space="preserve"> </w:t>
      </w:r>
      <w:r>
        <w:t>Б</w:t>
      </w:r>
      <w:r w:rsidRPr="00DF1CC2">
        <w:t>.</w:t>
      </w:r>
      <w:r>
        <w:t xml:space="preserve">1 </w:t>
      </w:r>
      <w:r w:rsidRPr="00DF1CC2">
        <w:t>–</w:t>
      </w:r>
      <w:r>
        <w:t xml:space="preserve"> </w:t>
      </w:r>
      <w:r w:rsidRPr="000013FA">
        <w:rPr>
          <w:szCs w:val="28"/>
        </w:rPr>
        <w:t xml:space="preserve">Пример </w:t>
      </w:r>
      <w:r>
        <w:rPr>
          <w:szCs w:val="28"/>
        </w:rPr>
        <w:t>файла конфигурации поведения веб-интерфейса</w:t>
      </w:r>
    </w:p>
    <w:p w:rsidR="00D02234" w:rsidRPr="00A43DF5" w:rsidRDefault="00D02234" w:rsidP="00D02234">
      <w:pPr>
        <w:spacing w:after="200" w:line="276" w:lineRule="auto"/>
        <w:ind w:firstLine="0"/>
        <w:jc w:val="left"/>
        <w:rPr>
          <w:sz w:val="24"/>
          <w:lang w:val="en-US"/>
        </w:rPr>
      </w:pPr>
      <w:r w:rsidRPr="00A43DF5">
        <w:rPr>
          <w:sz w:val="24"/>
          <w:lang w:val="en-US"/>
        </w:rPr>
        <w:t xml:space="preserve"># </w:t>
      </w:r>
      <w:r w:rsidRPr="00154608">
        <w:rPr>
          <w:sz w:val="24"/>
          <w:lang w:val="en-US"/>
        </w:rPr>
        <w:t>coding</w:t>
      </w:r>
      <w:r w:rsidRPr="00A43DF5">
        <w:rPr>
          <w:sz w:val="24"/>
          <w:lang w:val="en-US"/>
        </w:rPr>
        <w:t xml:space="preserve">: </w:t>
      </w:r>
      <w:r w:rsidRPr="00154608">
        <w:rPr>
          <w:sz w:val="24"/>
          <w:lang w:val="en-US"/>
        </w:rPr>
        <w:t>utf</w:t>
      </w:r>
      <w:r w:rsidRPr="00A43DF5">
        <w:rPr>
          <w:sz w:val="24"/>
          <w:lang w:val="en-US"/>
        </w:rPr>
        <w:t>-8</w:t>
      </w:r>
    </w:p>
    <w:p w:rsidR="00D02234" w:rsidRPr="00154608" w:rsidRDefault="00D02234" w:rsidP="00D02234">
      <w:pPr>
        <w:spacing w:after="200" w:line="276" w:lineRule="auto"/>
        <w:ind w:firstLine="0"/>
        <w:jc w:val="left"/>
        <w:rPr>
          <w:sz w:val="24"/>
          <w:lang w:val="en-US"/>
        </w:rPr>
      </w:pPr>
      <w:r w:rsidRPr="00154608">
        <w:rPr>
          <w:sz w:val="24"/>
          <w:lang w:val="en-US"/>
        </w:rPr>
        <w:t xml:space="preserve"># </w:t>
      </w:r>
    </w:p>
    <w:p w:rsidR="00D02234" w:rsidRPr="00154608" w:rsidRDefault="00D02234" w:rsidP="00D02234">
      <w:pPr>
        <w:spacing w:after="200" w:line="276" w:lineRule="auto"/>
        <w:ind w:firstLine="0"/>
        <w:jc w:val="left"/>
        <w:rPr>
          <w:sz w:val="24"/>
          <w:lang w:val="en-US"/>
        </w:rPr>
      </w:pPr>
      <w:r w:rsidRPr="00154608">
        <w:rPr>
          <w:sz w:val="24"/>
          <w:lang w:val="en-US"/>
        </w:rPr>
        <w:t># Overall configuration for Sledgehammer</w:t>
      </w:r>
    </w:p>
    <w:p w:rsidR="00D02234" w:rsidRPr="00154608" w:rsidRDefault="00D02234" w:rsidP="00D02234">
      <w:pPr>
        <w:spacing w:after="200" w:line="276" w:lineRule="auto"/>
        <w:ind w:firstLine="0"/>
        <w:jc w:val="left"/>
        <w:rPr>
          <w:sz w:val="24"/>
          <w:lang w:val="en-US"/>
        </w:rPr>
      </w:pPr>
    </w:p>
    <w:p w:rsidR="00D02234" w:rsidRPr="00154608" w:rsidRDefault="00D02234" w:rsidP="00D02234">
      <w:pPr>
        <w:spacing w:after="200" w:line="276" w:lineRule="auto"/>
        <w:ind w:firstLine="0"/>
        <w:jc w:val="left"/>
        <w:rPr>
          <w:sz w:val="24"/>
          <w:lang w:val="en-US"/>
        </w:rPr>
      </w:pPr>
      <w:r w:rsidRPr="00154608">
        <w:rPr>
          <w:sz w:val="24"/>
          <w:lang w:val="en-US"/>
        </w:rPr>
        <w:t>COMPUTER_NAME = ENV['COMPUTERNAME']</w:t>
      </w:r>
    </w:p>
    <w:p w:rsidR="00D02234" w:rsidRPr="00154608" w:rsidRDefault="00D02234" w:rsidP="00D02234">
      <w:pPr>
        <w:spacing w:after="200" w:line="276" w:lineRule="auto"/>
        <w:ind w:firstLine="0"/>
        <w:jc w:val="left"/>
        <w:rPr>
          <w:sz w:val="24"/>
          <w:lang w:val="en-US"/>
        </w:rPr>
      </w:pPr>
      <w:r w:rsidRPr="00154608">
        <w:rPr>
          <w:sz w:val="24"/>
          <w:lang w:val="en-US"/>
        </w:rPr>
        <w:t>INSTANCE_NAME = "Sledgehammer на #{COMPUTER_NAME}"</w:t>
      </w:r>
    </w:p>
    <w:p w:rsidR="00D02234" w:rsidRPr="00154608" w:rsidRDefault="00D02234" w:rsidP="00D02234">
      <w:pPr>
        <w:spacing w:after="200" w:line="276" w:lineRule="auto"/>
        <w:ind w:firstLine="0"/>
        <w:jc w:val="left"/>
        <w:rPr>
          <w:sz w:val="24"/>
          <w:lang w:val="en-US"/>
        </w:rPr>
      </w:pPr>
      <w:r w:rsidRPr="00154608">
        <w:rPr>
          <w:sz w:val="24"/>
          <w:lang w:val="en-US"/>
        </w:rPr>
        <w:t>ENVIRONMENT = SHR::Config.environment</w:t>
      </w:r>
    </w:p>
    <w:p w:rsidR="00D02234" w:rsidRPr="00154608" w:rsidRDefault="00D02234" w:rsidP="00D02234">
      <w:pPr>
        <w:spacing w:after="200" w:line="276" w:lineRule="auto"/>
        <w:ind w:firstLine="0"/>
        <w:jc w:val="left"/>
        <w:rPr>
          <w:sz w:val="24"/>
          <w:lang w:val="en-US"/>
        </w:rPr>
      </w:pPr>
    </w:p>
    <w:p w:rsidR="00D02234" w:rsidRPr="00154608" w:rsidRDefault="00D02234" w:rsidP="00D02234">
      <w:pPr>
        <w:spacing w:after="200" w:line="276" w:lineRule="auto"/>
        <w:ind w:firstLine="0"/>
        <w:jc w:val="left"/>
        <w:rPr>
          <w:sz w:val="24"/>
          <w:lang w:val="en-US"/>
        </w:rPr>
      </w:pPr>
      <w:r w:rsidRPr="00154608">
        <w:rPr>
          <w:sz w:val="24"/>
          <w:lang w:val="en-US"/>
        </w:rPr>
        <w:t># Sinatra's configuration for Sledgehammer web interface</w:t>
      </w:r>
    </w:p>
    <w:p w:rsidR="00D02234" w:rsidRPr="00154608" w:rsidRDefault="00D02234" w:rsidP="00D02234">
      <w:pPr>
        <w:spacing w:after="200" w:line="276" w:lineRule="auto"/>
        <w:ind w:firstLine="0"/>
        <w:jc w:val="left"/>
        <w:rPr>
          <w:sz w:val="24"/>
          <w:lang w:val="en-US"/>
        </w:rPr>
      </w:pPr>
    </w:p>
    <w:p w:rsidR="00D02234" w:rsidRPr="00154608" w:rsidRDefault="00D02234" w:rsidP="00D02234">
      <w:pPr>
        <w:spacing w:after="200" w:line="276" w:lineRule="auto"/>
        <w:ind w:firstLine="0"/>
        <w:jc w:val="left"/>
        <w:rPr>
          <w:sz w:val="24"/>
          <w:lang w:val="en-US"/>
        </w:rPr>
      </w:pPr>
      <w:r w:rsidRPr="00154608">
        <w:rPr>
          <w:sz w:val="24"/>
          <w:lang w:val="en-US"/>
        </w:rPr>
        <w:t>set :environment, ENVIRONMENT</w:t>
      </w:r>
    </w:p>
    <w:p w:rsidR="00D02234" w:rsidRPr="00154608" w:rsidRDefault="00D02234" w:rsidP="00D02234">
      <w:pPr>
        <w:spacing w:after="200" w:line="276" w:lineRule="auto"/>
        <w:ind w:firstLine="0"/>
        <w:jc w:val="left"/>
        <w:rPr>
          <w:sz w:val="24"/>
          <w:lang w:val="en-US"/>
        </w:rPr>
      </w:pPr>
    </w:p>
    <w:p w:rsidR="00D02234" w:rsidRPr="00154608" w:rsidRDefault="00D02234" w:rsidP="00D02234">
      <w:pPr>
        <w:spacing w:after="200" w:line="276" w:lineRule="auto"/>
        <w:ind w:firstLine="0"/>
        <w:jc w:val="left"/>
        <w:rPr>
          <w:sz w:val="24"/>
          <w:lang w:val="en-US"/>
        </w:rPr>
      </w:pPr>
      <w:r w:rsidRPr="00154608">
        <w:rPr>
          <w:sz w:val="24"/>
          <w:lang w:val="en-US"/>
        </w:rPr>
        <w:t>enable :sessions</w:t>
      </w:r>
    </w:p>
    <w:p w:rsidR="00D02234" w:rsidRPr="00154608" w:rsidRDefault="00D02234" w:rsidP="00D02234">
      <w:pPr>
        <w:spacing w:after="200" w:line="276" w:lineRule="auto"/>
        <w:ind w:firstLine="0"/>
        <w:jc w:val="left"/>
        <w:rPr>
          <w:sz w:val="24"/>
          <w:lang w:val="en-US"/>
        </w:rPr>
      </w:pPr>
      <w:r w:rsidRPr="00154608">
        <w:rPr>
          <w:sz w:val="24"/>
          <w:lang w:val="en-US"/>
        </w:rPr>
        <w:t>disable :run</w:t>
      </w:r>
    </w:p>
    <w:p w:rsidR="00D02234" w:rsidRPr="00154608" w:rsidRDefault="00D02234" w:rsidP="00D02234">
      <w:pPr>
        <w:spacing w:after="200" w:line="276" w:lineRule="auto"/>
        <w:ind w:firstLine="0"/>
        <w:jc w:val="left"/>
        <w:rPr>
          <w:sz w:val="24"/>
          <w:lang w:val="en-US"/>
        </w:rPr>
      </w:pPr>
      <w:r w:rsidRPr="00154608">
        <w:rPr>
          <w:sz w:val="24"/>
          <w:lang w:val="en-US"/>
        </w:rPr>
        <w:t>set :display_warnings, SHR::Config.display_warnings?</w:t>
      </w:r>
    </w:p>
    <w:p w:rsidR="00D02234" w:rsidRPr="00154608" w:rsidRDefault="00D02234" w:rsidP="00D02234">
      <w:pPr>
        <w:spacing w:after="200" w:line="276" w:lineRule="auto"/>
        <w:ind w:firstLine="0"/>
        <w:jc w:val="left"/>
        <w:rPr>
          <w:sz w:val="24"/>
          <w:lang w:val="en-US"/>
        </w:rPr>
      </w:pPr>
    </w:p>
    <w:p w:rsidR="00D02234" w:rsidRPr="00154608" w:rsidRDefault="00D02234" w:rsidP="00D02234">
      <w:pPr>
        <w:spacing w:after="200" w:line="276" w:lineRule="auto"/>
        <w:ind w:firstLine="0"/>
        <w:jc w:val="left"/>
        <w:rPr>
          <w:sz w:val="24"/>
          <w:lang w:val="en-US"/>
        </w:rPr>
      </w:pPr>
      <w:r w:rsidRPr="00154608">
        <w:rPr>
          <w:sz w:val="24"/>
          <w:lang w:val="en-US"/>
        </w:rPr>
        <w:t>set :logging, (SHR::Config.log_web? and SHR::Config.log_console?)</w:t>
      </w:r>
    </w:p>
    <w:p w:rsidR="00D02234" w:rsidRPr="00154608" w:rsidRDefault="00D02234" w:rsidP="00D02234">
      <w:pPr>
        <w:spacing w:after="200" w:line="276" w:lineRule="auto"/>
        <w:ind w:firstLine="0"/>
        <w:jc w:val="left"/>
        <w:rPr>
          <w:sz w:val="24"/>
          <w:lang w:val="en-US"/>
        </w:rPr>
      </w:pPr>
      <w:r w:rsidRPr="00154608">
        <w:rPr>
          <w:sz w:val="24"/>
          <w:lang w:val="en-US"/>
        </w:rPr>
        <w:t>disable :dump_errors if settings.environment == :production</w:t>
      </w:r>
    </w:p>
    <w:p w:rsidR="00D02234" w:rsidRPr="00154608" w:rsidRDefault="00D02234" w:rsidP="00D02234">
      <w:pPr>
        <w:spacing w:after="200" w:line="276" w:lineRule="auto"/>
        <w:ind w:firstLine="0"/>
        <w:jc w:val="left"/>
        <w:rPr>
          <w:sz w:val="24"/>
          <w:lang w:val="en-US"/>
        </w:rPr>
      </w:pPr>
    </w:p>
    <w:p w:rsidR="00D02234" w:rsidRPr="00154608" w:rsidRDefault="00D02234" w:rsidP="00D02234">
      <w:pPr>
        <w:spacing w:after="200" w:line="276" w:lineRule="auto"/>
        <w:ind w:firstLine="0"/>
        <w:jc w:val="left"/>
        <w:rPr>
          <w:sz w:val="24"/>
          <w:lang w:val="en-US"/>
        </w:rPr>
      </w:pPr>
      <w:r w:rsidRPr="00154608">
        <w:rPr>
          <w:sz w:val="24"/>
          <w:lang w:val="en-US"/>
        </w:rPr>
        <w:t>set :root, File.dirname(__FILE__)</w:t>
      </w:r>
    </w:p>
    <w:p w:rsidR="00D02234" w:rsidRPr="00154608" w:rsidRDefault="00D02234" w:rsidP="00D02234">
      <w:pPr>
        <w:spacing w:after="200" w:line="276" w:lineRule="auto"/>
        <w:ind w:firstLine="0"/>
        <w:jc w:val="left"/>
        <w:rPr>
          <w:sz w:val="24"/>
          <w:lang w:val="en-US"/>
        </w:rPr>
      </w:pPr>
      <w:r w:rsidRPr="00154608">
        <w:rPr>
          <w:sz w:val="24"/>
          <w:lang w:val="en-US"/>
        </w:rPr>
        <w:t>set :public, -&gt;() { File.join(root, "static") }</w:t>
      </w:r>
    </w:p>
    <w:p w:rsidR="00D02234" w:rsidRPr="00A43DF5" w:rsidRDefault="00D02234" w:rsidP="00D02234">
      <w:pPr>
        <w:spacing w:after="200" w:line="276" w:lineRule="auto"/>
        <w:ind w:firstLine="0"/>
        <w:jc w:val="left"/>
        <w:rPr>
          <w:sz w:val="24"/>
          <w:lang w:val="en-US"/>
        </w:rPr>
      </w:pPr>
      <w:r w:rsidRPr="00154608">
        <w:rPr>
          <w:sz w:val="24"/>
          <w:lang w:val="en-US"/>
        </w:rPr>
        <w:t>set :views, -&gt;() { File.join(root, "views") }</w:t>
      </w:r>
    </w:p>
    <w:p w:rsidR="0095016D" w:rsidRPr="00A43DF5" w:rsidRDefault="0095016D" w:rsidP="00D02234">
      <w:pPr>
        <w:spacing w:after="200" w:line="276" w:lineRule="auto"/>
        <w:ind w:firstLine="0"/>
        <w:jc w:val="left"/>
        <w:rPr>
          <w:sz w:val="24"/>
          <w:lang w:val="en-US"/>
        </w:rPr>
      </w:pPr>
    </w:p>
    <w:p w:rsidR="0095016D" w:rsidRPr="00A43DF5" w:rsidRDefault="0095016D" w:rsidP="0095016D">
      <w:pPr>
        <w:spacing w:after="200" w:line="276" w:lineRule="auto"/>
        <w:ind w:firstLine="0"/>
        <w:jc w:val="left"/>
        <w:rPr>
          <w:sz w:val="24"/>
        </w:rPr>
      </w:pPr>
      <w:r w:rsidRPr="00154608">
        <w:rPr>
          <w:sz w:val="24"/>
          <w:lang w:val="en-US"/>
        </w:rPr>
        <w:t>set</w:t>
      </w:r>
      <w:r w:rsidRPr="00A43DF5">
        <w:rPr>
          <w:sz w:val="24"/>
        </w:rPr>
        <w:t xml:space="preserve"> :</w:t>
      </w:r>
      <w:r w:rsidRPr="00154608">
        <w:rPr>
          <w:sz w:val="24"/>
          <w:lang w:val="en-US"/>
        </w:rPr>
        <w:t>server</w:t>
      </w:r>
      <w:r w:rsidRPr="00A43DF5">
        <w:rPr>
          <w:sz w:val="24"/>
        </w:rPr>
        <w:t>, :</w:t>
      </w:r>
      <w:r w:rsidRPr="00154608">
        <w:rPr>
          <w:sz w:val="24"/>
          <w:lang w:val="en-US"/>
        </w:rPr>
        <w:t>webrick</w:t>
      </w:r>
    </w:p>
    <w:p w:rsidR="00437DF2" w:rsidRPr="0095016D" w:rsidRDefault="00255DB7" w:rsidP="00437DF2">
      <w:pPr>
        <w:jc w:val="right"/>
      </w:pPr>
      <w:r>
        <w:lastRenderedPageBreak/>
        <w:t>Окончание</w:t>
      </w:r>
      <w:r w:rsidR="00437DF2" w:rsidRPr="0095016D">
        <w:t xml:space="preserve"> </w:t>
      </w:r>
      <w:r w:rsidR="00437DF2">
        <w:t>п</w:t>
      </w:r>
      <w:r w:rsidR="00437DF2" w:rsidRPr="007B4463">
        <w:t>риложени</w:t>
      </w:r>
      <w:r w:rsidR="00437DF2">
        <w:t>я</w:t>
      </w:r>
      <w:r w:rsidR="00437DF2" w:rsidRPr="0095016D">
        <w:t xml:space="preserve"> </w:t>
      </w:r>
      <w:r w:rsidR="00C959E2">
        <w:t>Б</w:t>
      </w:r>
    </w:p>
    <w:p w:rsidR="00154608" w:rsidRPr="00A43DF5" w:rsidRDefault="00FF6A86" w:rsidP="00F7424F">
      <w:pPr>
        <w:spacing w:after="200" w:line="276" w:lineRule="auto"/>
        <w:ind w:firstLine="0"/>
        <w:rPr>
          <w:sz w:val="24"/>
          <w:lang w:val="en-US"/>
        </w:rPr>
      </w:pPr>
      <w:r w:rsidRPr="002C7715">
        <w:t>Продолжение</w:t>
      </w:r>
      <w:r w:rsidRPr="00A43DF5">
        <w:rPr>
          <w:lang w:val="en-US"/>
        </w:rPr>
        <w:t xml:space="preserve"> </w:t>
      </w:r>
      <w:r>
        <w:t>листинга</w:t>
      </w:r>
      <w:r w:rsidRPr="00A43DF5">
        <w:rPr>
          <w:lang w:val="en-US"/>
        </w:rPr>
        <w:t xml:space="preserve"> </w:t>
      </w:r>
      <w:r>
        <w:t>Б</w:t>
      </w:r>
      <w:r w:rsidRPr="00A43DF5">
        <w:rPr>
          <w:lang w:val="en-US"/>
        </w:rPr>
        <w:t>.1</w:t>
      </w:r>
    </w:p>
    <w:p w:rsidR="00A272AA" w:rsidRPr="00A43DF5" w:rsidRDefault="00A272AA" w:rsidP="00154608">
      <w:pPr>
        <w:spacing w:after="200" w:line="276" w:lineRule="auto"/>
        <w:ind w:firstLine="0"/>
        <w:jc w:val="left"/>
        <w:rPr>
          <w:sz w:val="24"/>
          <w:lang w:val="en-US"/>
        </w:rPr>
      </w:pPr>
      <w:r w:rsidRPr="00154608">
        <w:rPr>
          <w:sz w:val="24"/>
          <w:lang w:val="en-US"/>
        </w:rPr>
        <w:t>set</w:t>
      </w:r>
      <w:r w:rsidRPr="00A43DF5">
        <w:rPr>
          <w:sz w:val="24"/>
          <w:lang w:val="en-US"/>
        </w:rPr>
        <w:t xml:space="preserve"> :</w:t>
      </w:r>
      <w:r w:rsidRPr="00154608">
        <w:rPr>
          <w:sz w:val="24"/>
          <w:lang w:val="en-US"/>
        </w:rPr>
        <w:t>bind</w:t>
      </w:r>
      <w:r w:rsidRPr="00A43DF5">
        <w:rPr>
          <w:sz w:val="24"/>
          <w:lang w:val="en-US"/>
        </w:rPr>
        <w:t>, (</w:t>
      </w:r>
      <w:r w:rsidRPr="00154608">
        <w:rPr>
          <w:sz w:val="24"/>
          <w:lang w:val="en-US"/>
        </w:rPr>
        <w:t>SHR</w:t>
      </w:r>
      <w:r w:rsidRPr="00A43DF5">
        <w:rPr>
          <w:sz w:val="24"/>
          <w:lang w:val="en-US"/>
        </w:rPr>
        <w:t>::</w:t>
      </w:r>
      <w:r w:rsidRPr="00154608">
        <w:rPr>
          <w:sz w:val="24"/>
          <w:lang w:val="en-US"/>
        </w:rPr>
        <w:t>Config</w:t>
      </w:r>
      <w:r w:rsidRPr="00A43DF5">
        <w:rPr>
          <w:sz w:val="24"/>
          <w:lang w:val="en-US"/>
        </w:rPr>
        <w:t>.</w:t>
      </w:r>
      <w:r w:rsidRPr="00154608">
        <w:rPr>
          <w:sz w:val="24"/>
          <w:lang w:val="en-US"/>
        </w:rPr>
        <w:t>publish</w:t>
      </w:r>
      <w:r w:rsidRPr="00A43DF5">
        <w:rPr>
          <w:sz w:val="24"/>
          <w:lang w:val="en-US"/>
        </w:rPr>
        <w:t>? ? '0.0.0.0' : '</w:t>
      </w:r>
      <w:r w:rsidRPr="00154608">
        <w:rPr>
          <w:sz w:val="24"/>
          <w:lang w:val="en-US"/>
        </w:rPr>
        <w:t>localhost</w:t>
      </w:r>
      <w:r w:rsidRPr="00A43DF5">
        <w:rPr>
          <w:sz w:val="24"/>
          <w:lang w:val="en-US"/>
        </w:rPr>
        <w:t>')</w:t>
      </w:r>
    </w:p>
    <w:p w:rsidR="00154608" w:rsidRPr="00A43DF5" w:rsidRDefault="00154608" w:rsidP="00154608">
      <w:pPr>
        <w:spacing w:after="200" w:line="276" w:lineRule="auto"/>
        <w:ind w:firstLine="0"/>
        <w:jc w:val="left"/>
        <w:rPr>
          <w:sz w:val="24"/>
          <w:lang w:val="en-US"/>
        </w:rPr>
      </w:pPr>
      <w:r w:rsidRPr="00154608">
        <w:rPr>
          <w:sz w:val="24"/>
          <w:lang w:val="en-US"/>
        </w:rPr>
        <w:t>set</w:t>
      </w:r>
      <w:r w:rsidRPr="00A43DF5">
        <w:rPr>
          <w:sz w:val="24"/>
          <w:lang w:val="en-US"/>
        </w:rPr>
        <w:t xml:space="preserve"> :</w:t>
      </w:r>
      <w:r w:rsidRPr="00154608">
        <w:rPr>
          <w:sz w:val="24"/>
          <w:lang w:val="en-US"/>
        </w:rPr>
        <w:t>port</w:t>
      </w:r>
      <w:r w:rsidRPr="00A43DF5">
        <w:rPr>
          <w:sz w:val="24"/>
          <w:lang w:val="en-US"/>
        </w:rPr>
        <w:t>, 9009</w:t>
      </w:r>
    </w:p>
    <w:p w:rsidR="00154608" w:rsidRPr="00A43DF5" w:rsidRDefault="00154608" w:rsidP="00154608">
      <w:pPr>
        <w:spacing w:after="200" w:line="276" w:lineRule="auto"/>
        <w:ind w:firstLine="0"/>
        <w:jc w:val="left"/>
        <w:rPr>
          <w:sz w:val="24"/>
          <w:lang w:val="en-US"/>
        </w:rPr>
      </w:pPr>
    </w:p>
    <w:p w:rsidR="00D02234" w:rsidRPr="00A43DF5" w:rsidRDefault="00154608" w:rsidP="00154608">
      <w:pPr>
        <w:spacing w:after="200" w:line="276" w:lineRule="auto"/>
        <w:ind w:firstLine="0"/>
        <w:jc w:val="left"/>
        <w:rPr>
          <w:sz w:val="20"/>
          <w:szCs w:val="20"/>
          <w:lang w:val="en-US"/>
        </w:rPr>
      </w:pPr>
      <w:r w:rsidRPr="00154608">
        <w:rPr>
          <w:sz w:val="24"/>
          <w:lang w:val="en-US"/>
        </w:rPr>
        <w:t># Security configuration</w:t>
      </w:r>
      <w:r w:rsidR="0084426D" w:rsidRPr="0084426D">
        <w:rPr>
          <w:sz w:val="20"/>
          <w:szCs w:val="20"/>
          <w:lang w:val="en-US"/>
        </w:rPr>
        <w:tab/>
      </w:r>
      <w:r w:rsidR="0084426D" w:rsidRPr="0084426D">
        <w:rPr>
          <w:sz w:val="20"/>
          <w:szCs w:val="20"/>
          <w:lang w:val="en-US"/>
        </w:rPr>
        <w:tab/>
      </w:r>
    </w:p>
    <w:p w:rsidR="00154608" w:rsidRPr="00A43DF5" w:rsidRDefault="00154608" w:rsidP="00D02234">
      <w:pPr>
        <w:spacing w:after="200" w:line="276" w:lineRule="auto"/>
        <w:ind w:firstLine="0"/>
        <w:jc w:val="left"/>
        <w:rPr>
          <w:sz w:val="20"/>
          <w:szCs w:val="20"/>
          <w:lang w:val="en-US"/>
        </w:rPr>
      </w:pPr>
    </w:p>
    <w:p w:rsidR="00D02234" w:rsidRPr="00154608" w:rsidRDefault="00D02234" w:rsidP="00D02234">
      <w:pPr>
        <w:spacing w:after="200" w:line="276" w:lineRule="auto"/>
        <w:ind w:firstLine="0"/>
        <w:jc w:val="left"/>
        <w:rPr>
          <w:sz w:val="24"/>
          <w:lang w:val="en-US"/>
        </w:rPr>
      </w:pPr>
      <w:r w:rsidRPr="00154608">
        <w:rPr>
          <w:sz w:val="24"/>
          <w:lang w:val="en-US"/>
        </w:rPr>
        <w:t>use Rack::Auth::Basic, 'Sledgehammer' do |username, password|</w:t>
      </w:r>
    </w:p>
    <w:p w:rsidR="00D02234" w:rsidRPr="00154608" w:rsidRDefault="00D02234" w:rsidP="00D02234">
      <w:pPr>
        <w:spacing w:after="200" w:line="276" w:lineRule="auto"/>
        <w:ind w:firstLine="0"/>
        <w:jc w:val="left"/>
        <w:rPr>
          <w:sz w:val="24"/>
          <w:lang w:val="en-US"/>
        </w:rPr>
      </w:pPr>
      <w:r w:rsidRPr="00154608">
        <w:rPr>
          <w:sz w:val="24"/>
          <w:lang w:val="en-US"/>
        </w:rPr>
        <w:t xml:space="preserve">  user = SHR::Config.user</w:t>
      </w:r>
    </w:p>
    <w:p w:rsidR="00D02234" w:rsidRPr="00154608" w:rsidRDefault="00D02234" w:rsidP="00D02234">
      <w:pPr>
        <w:spacing w:after="200" w:line="276" w:lineRule="auto"/>
        <w:ind w:firstLine="0"/>
        <w:jc w:val="left"/>
        <w:rPr>
          <w:sz w:val="24"/>
          <w:lang w:val="en-US"/>
        </w:rPr>
      </w:pPr>
      <w:r w:rsidRPr="00154608">
        <w:rPr>
          <w:sz w:val="24"/>
          <w:lang w:val="en-US"/>
        </w:rPr>
        <w:t xml:space="preserve">  [username, password] == [user['login'], user['password']]</w:t>
      </w:r>
    </w:p>
    <w:p w:rsidR="00D02234" w:rsidRPr="00154608" w:rsidRDefault="00D02234" w:rsidP="00D02234">
      <w:pPr>
        <w:spacing w:after="200" w:line="276" w:lineRule="auto"/>
        <w:ind w:firstLine="0"/>
        <w:jc w:val="left"/>
        <w:rPr>
          <w:sz w:val="24"/>
          <w:lang w:val="en-US"/>
        </w:rPr>
      </w:pPr>
      <w:r w:rsidRPr="00154608">
        <w:rPr>
          <w:sz w:val="24"/>
          <w:lang w:val="en-US"/>
        </w:rPr>
        <w:t>end unless settings.environment == :development</w:t>
      </w:r>
    </w:p>
    <w:p w:rsidR="00D02234" w:rsidRPr="00154608" w:rsidRDefault="00D02234" w:rsidP="00D02234">
      <w:pPr>
        <w:spacing w:after="200" w:line="276" w:lineRule="auto"/>
        <w:ind w:firstLine="0"/>
        <w:jc w:val="left"/>
        <w:rPr>
          <w:sz w:val="24"/>
          <w:lang w:val="en-US"/>
        </w:rPr>
      </w:pPr>
    </w:p>
    <w:p w:rsidR="00D02234" w:rsidRPr="00154608" w:rsidRDefault="00D02234" w:rsidP="00D02234">
      <w:pPr>
        <w:spacing w:after="200" w:line="276" w:lineRule="auto"/>
        <w:ind w:firstLine="0"/>
        <w:jc w:val="left"/>
        <w:rPr>
          <w:sz w:val="24"/>
          <w:lang w:val="en-US"/>
        </w:rPr>
      </w:pPr>
      <w:r w:rsidRPr="00154608">
        <w:rPr>
          <w:sz w:val="24"/>
          <w:lang w:val="en-US"/>
        </w:rPr>
        <w:t>require_relative 'config.db.rb'</w:t>
      </w:r>
    </w:p>
    <w:p w:rsidR="00CA5DB6" w:rsidRPr="00343E0B" w:rsidRDefault="00CA5DB6" w:rsidP="00343E0B">
      <w:pPr>
        <w:rPr>
          <w:sz w:val="24"/>
          <w:lang w:val="en-US"/>
        </w:rPr>
      </w:pPr>
    </w:p>
    <w:sectPr w:rsidR="00CA5DB6" w:rsidRPr="00343E0B" w:rsidSect="00314C50">
      <w:headerReference w:type="default" r:id="rId59"/>
      <w:pgSz w:w="11906" w:h="16838"/>
      <w:pgMar w:top="534" w:right="567" w:bottom="1701" w:left="1418" w:header="563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5255" w:rsidRDefault="00235255" w:rsidP="007B3589">
      <w:pPr>
        <w:spacing w:line="240" w:lineRule="auto"/>
      </w:pPr>
      <w:r>
        <w:separator/>
      </w:r>
    </w:p>
  </w:endnote>
  <w:endnote w:type="continuationSeparator" w:id="0">
    <w:p w:rsidR="00235255" w:rsidRDefault="00235255" w:rsidP="007B358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charset w:val="CC"/>
    <w:family w:val="swiss"/>
    <w:pitch w:val="variable"/>
    <w:sig w:usb0="E7002EFF" w:usb1="D200FDFF" w:usb2="0A042029" w:usb3="00000000" w:csb0="800001FF" w:csb1="00000000"/>
  </w:font>
  <w:font w:name="DejaVu Sans Mono">
    <w:charset w:val="CC"/>
    <w:family w:val="modern"/>
    <w:pitch w:val="fixed"/>
    <w:sig w:usb0="E60002FF" w:usb1="500079FB" w:usb2="0000002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5255" w:rsidRDefault="00235255" w:rsidP="007B3589">
      <w:pPr>
        <w:spacing w:line="240" w:lineRule="auto"/>
      </w:pPr>
      <w:r>
        <w:separator/>
      </w:r>
    </w:p>
  </w:footnote>
  <w:footnote w:type="continuationSeparator" w:id="0">
    <w:p w:rsidR="00235255" w:rsidRDefault="00235255" w:rsidP="007B358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453" w:rsidRDefault="004A5453">
    <w:pPr>
      <w:pStyle w:val="ab"/>
    </w:pPr>
    <w:r w:rsidRPr="0035409B">
      <w:rPr>
        <w:noProof/>
        <w:sz w:val="20"/>
      </w:rPr>
      <w:pict>
        <v:group id="_x0000_s7169" style="position:absolute;left:0;text-align:left;margin-left:56.7pt;margin-top:19.85pt;width:518.8pt;height:802.3pt;z-index:251660288;mso-position-horizontal-relative:page;mso-position-vertical-relative:page" coordsize="20000,20000" o:allowincell="f">
          <v:rect id="_x0000_s7170" style="position:absolute;width:20000;height:20000" filled="f" strokeweight="2pt"/>
          <v:line id="_x0000_s7171" style="position:absolute" from="1093,18949" to="1095,19989" strokeweight="2pt"/>
          <v:line id="_x0000_s7172" style="position:absolute" from="10,18941" to="19977,18942" strokeweight="2pt"/>
          <v:line id="_x0000_s7173" style="position:absolute" from="2186,18949" to="2188,19989" strokeweight="2pt"/>
          <v:line id="_x0000_s7174" style="position:absolute" from="4919,18949" to="4921,19989" strokeweight="2pt"/>
          <v:line id="_x0000_s7175" style="position:absolute" from="6557,18959" to="6559,19989" strokeweight="2pt"/>
          <v:line id="_x0000_s7176" style="position:absolute" from="7650,18949" to="7652,19979" strokeweight="2pt"/>
          <v:line id="_x0000_s7177" style="position:absolute" from="18905,18949" to="18909,19989" strokeweight="2pt"/>
          <v:line id="_x0000_s7178" style="position:absolute" from="10,19293" to="7631,19295" strokeweight="1pt"/>
          <v:line id="_x0000_s7179" style="position:absolute" from="10,19646" to="7631,19647" strokeweight="2pt"/>
          <v:line id="_x0000_s7180" style="position:absolute" from="18919,19296" to="19990,19297" strokeweight="1pt"/>
          <v:rect id="_x0000_s7181" style="position:absolute;left:54;top:19660;width:1000;height:309" filled="f" stroked="f" strokeweight=".25pt">
            <v:textbox style="mso-next-textbox:#_x0000_s7181" inset="1pt,1pt,1pt,1pt">
              <w:txbxContent>
                <w:p w:rsidR="004A5453" w:rsidRDefault="004A5453" w:rsidP="005D1421">
                  <w:pPr>
                    <w:pStyle w:val="af"/>
                    <w:ind w:firstLine="0"/>
                    <w:jc w:val="center"/>
                    <w:rPr>
                      <w:sz w:val="18"/>
                    </w:rPr>
                  </w:pPr>
                  <w:r w:rsidRPr="005D1421">
                    <w:rPr>
                      <w:sz w:val="18"/>
                    </w:rPr>
                    <w:t>И</w:t>
                  </w:r>
                  <w:r>
                    <w:rPr>
                      <w:sz w:val="18"/>
                    </w:rPr>
                    <w:t>зм.</w:t>
                  </w:r>
                </w:p>
                <w:p w:rsidR="004A5453" w:rsidRDefault="004A5453">
                  <w:pPr>
                    <w:pStyle w:val="af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м.</w:t>
                  </w:r>
                </w:p>
              </w:txbxContent>
            </v:textbox>
          </v:rect>
          <v:rect id="_x0000_s7182" style="position:absolute;left:1139;top:19660;width:1001;height:309" filled="f" stroked="f" strokeweight=".25pt">
            <v:textbox style="mso-next-textbox:#_x0000_s7182" inset="1pt,1pt,1pt,1pt">
              <w:txbxContent>
                <w:p w:rsidR="004A5453" w:rsidRDefault="004A5453" w:rsidP="005D1421">
                  <w:pPr>
                    <w:pStyle w:val="af"/>
                    <w:ind w:firstLine="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7183" style="position:absolute;left:2267;top:19660;width:2573;height:309" filled="f" stroked="f" strokeweight=".25pt">
            <v:textbox style="mso-next-textbox:#_x0000_s7183" inset="1pt,1pt,1pt,1pt">
              <w:txbxContent>
                <w:p w:rsidR="004A5453" w:rsidRDefault="004A5453" w:rsidP="005D1421">
                  <w:pPr>
                    <w:pStyle w:val="af"/>
                    <w:ind w:firstLine="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</w:t>
                  </w:r>
                  <w:r>
                    <w:rPr>
                      <w:sz w:val="18"/>
                      <w:lang w:val="en-US"/>
                    </w:rPr>
                    <w:t xml:space="preserve"> </w:t>
                  </w:r>
                  <w:r>
                    <w:rPr>
                      <w:sz w:val="18"/>
                    </w:rPr>
                    <w:t>докум.</w:t>
                  </w:r>
                </w:p>
              </w:txbxContent>
            </v:textbox>
          </v:rect>
          <v:rect id="_x0000_s7184" style="position:absolute;left:4983;top:19660;width:1534;height:309" filled="f" stroked="f" strokeweight=".25pt">
            <v:textbox style="mso-next-textbox:#_x0000_s7184" inset="1pt,1pt,1pt,1pt">
              <w:txbxContent>
                <w:p w:rsidR="004A5453" w:rsidRDefault="004A5453" w:rsidP="005D1421">
                  <w:pPr>
                    <w:pStyle w:val="af"/>
                    <w:ind w:firstLine="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7185" style="position:absolute;left:6604;top:19660;width:1000;height:309" filled="f" stroked="f" strokeweight=".25pt">
            <v:textbox style="mso-next-textbox:#_x0000_s7185" inset="1pt,1pt,1pt,1pt">
              <w:txbxContent>
                <w:p w:rsidR="004A5453" w:rsidRDefault="004A5453" w:rsidP="005D1421">
                  <w:pPr>
                    <w:pStyle w:val="af"/>
                    <w:ind w:firstLine="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7186" style="position:absolute;left:18949;top:18977;width:1001;height:309" filled="f" stroked="f" strokeweight=".25pt">
            <v:textbox style="mso-next-textbox:#_x0000_s7186" inset="1pt,1pt,1pt,1pt">
              <w:txbxContent>
                <w:p w:rsidR="004A5453" w:rsidRDefault="004A5453" w:rsidP="005D1421">
                  <w:pPr>
                    <w:pStyle w:val="af"/>
                    <w:ind w:firstLine="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7187" style="position:absolute;left:18949;top:19435;width:1001;height:423" filled="f" stroked="f" strokeweight=".25pt">
            <v:textbox style="mso-next-textbox:#_x0000_s7187" inset="1pt,1pt,1pt,1pt">
              <w:txbxContent>
                <w:p w:rsidR="004A5453" w:rsidRDefault="004A5453" w:rsidP="005D1421">
                  <w:pPr>
                    <w:pStyle w:val="af"/>
                    <w:ind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60111C">
                    <w:rPr>
                      <w:noProof/>
                      <w:sz w:val="24"/>
                    </w:rPr>
                    <w:t>106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7188" style="position:absolute;left:7745;top:19221;width:11075;height:477" filled="f" stroked="f" strokeweight=".25pt">
            <v:textbox style="mso-next-textbox:#_x0000_s7188" inset="1pt,1pt,1pt,1pt">
              <w:txbxContent>
                <w:p w:rsidR="004A5453" w:rsidRDefault="004A5453" w:rsidP="005D1421">
                  <w:pPr>
                    <w:pStyle w:val="af"/>
                    <w:ind w:firstLine="0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230101.201</w:t>
                  </w:r>
                  <w:r>
                    <w:rPr>
                      <w:lang w:val="en-US"/>
                    </w:rPr>
                    <w:t>1</w:t>
                  </w:r>
                  <w:r>
                    <w:rPr>
                      <w:lang w:val="ru-RU"/>
                    </w:rPr>
                    <w:t>.</w:t>
                  </w:r>
                  <w:r>
                    <w:rPr>
                      <w:lang w:val="en-US"/>
                    </w:rPr>
                    <w:t>314</w:t>
                  </w:r>
                  <w:r>
                    <w:rPr>
                      <w:lang w:val="ru-RU"/>
                    </w:rPr>
                    <w:t>.00 ПЗ</w:t>
                  </w:r>
                </w:p>
                <w:p w:rsidR="004A5453" w:rsidRDefault="004A5453">
                  <w:pPr>
                    <w:pStyle w:val="af"/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52127"/>
    <w:multiLevelType w:val="hybridMultilevel"/>
    <w:tmpl w:val="AAF2B9A8"/>
    <w:lvl w:ilvl="0" w:tplc="0419000F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1C63CFC"/>
    <w:multiLevelType w:val="hybridMultilevel"/>
    <w:tmpl w:val="9D009770"/>
    <w:lvl w:ilvl="0" w:tplc="8C4A66AE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1DE5FC7"/>
    <w:multiLevelType w:val="hybridMultilevel"/>
    <w:tmpl w:val="2B7A4CCA"/>
    <w:lvl w:ilvl="0" w:tplc="3B9A095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433101"/>
    <w:multiLevelType w:val="hybridMultilevel"/>
    <w:tmpl w:val="E626C502"/>
    <w:lvl w:ilvl="0" w:tplc="06F0A440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049A4319"/>
    <w:multiLevelType w:val="hybridMultilevel"/>
    <w:tmpl w:val="FCA87970"/>
    <w:lvl w:ilvl="0" w:tplc="06F0A440">
      <w:start w:val="1"/>
      <w:numFmt w:val="decimal"/>
      <w:lvlText w:val="%1)"/>
      <w:lvlJc w:val="left"/>
      <w:pPr>
        <w:ind w:left="1571" w:hanging="360"/>
      </w:pPr>
      <w:rPr>
        <w:rFonts w:hint="default"/>
        <w:b w:val="0"/>
      </w:rPr>
    </w:lvl>
    <w:lvl w:ilvl="1" w:tplc="0419000F">
      <w:start w:val="1"/>
      <w:numFmt w:val="bullet"/>
      <w:lvlText w:val="–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05A66DDE"/>
    <w:multiLevelType w:val="hybridMultilevel"/>
    <w:tmpl w:val="75F0002E"/>
    <w:lvl w:ilvl="0" w:tplc="0419000F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05C33E0B"/>
    <w:multiLevelType w:val="hybridMultilevel"/>
    <w:tmpl w:val="CE94B4DE"/>
    <w:lvl w:ilvl="0" w:tplc="8C4A66AE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0F153E08"/>
    <w:multiLevelType w:val="hybridMultilevel"/>
    <w:tmpl w:val="F2F8C9AE"/>
    <w:lvl w:ilvl="0" w:tplc="0419000F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102A5D2A"/>
    <w:multiLevelType w:val="hybridMultilevel"/>
    <w:tmpl w:val="E23A6EA0"/>
    <w:lvl w:ilvl="0" w:tplc="04190019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15AF0C85"/>
    <w:multiLevelType w:val="hybridMultilevel"/>
    <w:tmpl w:val="9A96F948"/>
    <w:lvl w:ilvl="0" w:tplc="06F0A44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1C4C436E"/>
    <w:multiLevelType w:val="hybridMultilevel"/>
    <w:tmpl w:val="25C4376E"/>
    <w:lvl w:ilvl="0" w:tplc="197E638A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color w:val="auto"/>
      </w:rPr>
    </w:lvl>
    <w:lvl w:ilvl="1" w:tplc="436287F0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75CCA0FE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A0100B10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D138DA7E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CE4AAD5E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5D503946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BE80EC84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71A9892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1D6319F4"/>
    <w:multiLevelType w:val="hybridMultilevel"/>
    <w:tmpl w:val="84900B20"/>
    <w:lvl w:ilvl="0" w:tplc="06F0A440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1DAB4F01"/>
    <w:multiLevelType w:val="hybridMultilevel"/>
    <w:tmpl w:val="6232B3BA"/>
    <w:lvl w:ilvl="0" w:tplc="0419000F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1DDE7FF4"/>
    <w:multiLevelType w:val="hybridMultilevel"/>
    <w:tmpl w:val="5DBC651E"/>
    <w:lvl w:ilvl="0" w:tplc="06F0A440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2291" w:hanging="360"/>
      </w:pPr>
    </w:lvl>
    <w:lvl w:ilvl="2" w:tplc="04190005" w:tentative="1">
      <w:start w:val="1"/>
      <w:numFmt w:val="lowerRoman"/>
      <w:lvlText w:val="%3."/>
      <w:lvlJc w:val="right"/>
      <w:pPr>
        <w:ind w:left="3011" w:hanging="180"/>
      </w:pPr>
    </w:lvl>
    <w:lvl w:ilvl="3" w:tplc="04190001" w:tentative="1">
      <w:start w:val="1"/>
      <w:numFmt w:val="decimal"/>
      <w:lvlText w:val="%4."/>
      <w:lvlJc w:val="left"/>
      <w:pPr>
        <w:ind w:left="3731" w:hanging="360"/>
      </w:pPr>
    </w:lvl>
    <w:lvl w:ilvl="4" w:tplc="04190003" w:tentative="1">
      <w:start w:val="1"/>
      <w:numFmt w:val="lowerLetter"/>
      <w:lvlText w:val="%5."/>
      <w:lvlJc w:val="left"/>
      <w:pPr>
        <w:ind w:left="4451" w:hanging="360"/>
      </w:pPr>
    </w:lvl>
    <w:lvl w:ilvl="5" w:tplc="04190005" w:tentative="1">
      <w:start w:val="1"/>
      <w:numFmt w:val="lowerRoman"/>
      <w:lvlText w:val="%6."/>
      <w:lvlJc w:val="right"/>
      <w:pPr>
        <w:ind w:left="5171" w:hanging="180"/>
      </w:pPr>
    </w:lvl>
    <w:lvl w:ilvl="6" w:tplc="04190001" w:tentative="1">
      <w:start w:val="1"/>
      <w:numFmt w:val="decimal"/>
      <w:lvlText w:val="%7."/>
      <w:lvlJc w:val="left"/>
      <w:pPr>
        <w:ind w:left="5891" w:hanging="360"/>
      </w:pPr>
    </w:lvl>
    <w:lvl w:ilvl="7" w:tplc="04190003" w:tentative="1">
      <w:start w:val="1"/>
      <w:numFmt w:val="lowerLetter"/>
      <w:lvlText w:val="%8."/>
      <w:lvlJc w:val="left"/>
      <w:pPr>
        <w:ind w:left="6611" w:hanging="360"/>
      </w:pPr>
    </w:lvl>
    <w:lvl w:ilvl="8" w:tplc="04190005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1E3E7381"/>
    <w:multiLevelType w:val="hybridMultilevel"/>
    <w:tmpl w:val="D40A2828"/>
    <w:lvl w:ilvl="0" w:tplc="04190019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1EFD0092"/>
    <w:multiLevelType w:val="hybridMultilevel"/>
    <w:tmpl w:val="D4D6953E"/>
    <w:lvl w:ilvl="0" w:tplc="06F0A440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212552C4"/>
    <w:multiLevelType w:val="hybridMultilevel"/>
    <w:tmpl w:val="FA203E06"/>
    <w:lvl w:ilvl="0" w:tplc="06F0A440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21C7773C"/>
    <w:multiLevelType w:val="hybridMultilevel"/>
    <w:tmpl w:val="B7C6D3BE"/>
    <w:lvl w:ilvl="0" w:tplc="06F0A440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2291" w:hanging="360"/>
      </w:pPr>
    </w:lvl>
    <w:lvl w:ilvl="2" w:tplc="04190005" w:tentative="1">
      <w:start w:val="1"/>
      <w:numFmt w:val="lowerRoman"/>
      <w:lvlText w:val="%3."/>
      <w:lvlJc w:val="right"/>
      <w:pPr>
        <w:ind w:left="3011" w:hanging="180"/>
      </w:pPr>
    </w:lvl>
    <w:lvl w:ilvl="3" w:tplc="04190001" w:tentative="1">
      <w:start w:val="1"/>
      <w:numFmt w:val="decimal"/>
      <w:lvlText w:val="%4."/>
      <w:lvlJc w:val="left"/>
      <w:pPr>
        <w:ind w:left="3731" w:hanging="360"/>
      </w:pPr>
    </w:lvl>
    <w:lvl w:ilvl="4" w:tplc="04190003" w:tentative="1">
      <w:start w:val="1"/>
      <w:numFmt w:val="lowerLetter"/>
      <w:lvlText w:val="%5."/>
      <w:lvlJc w:val="left"/>
      <w:pPr>
        <w:ind w:left="4451" w:hanging="360"/>
      </w:pPr>
    </w:lvl>
    <w:lvl w:ilvl="5" w:tplc="04190005" w:tentative="1">
      <w:start w:val="1"/>
      <w:numFmt w:val="lowerRoman"/>
      <w:lvlText w:val="%6."/>
      <w:lvlJc w:val="right"/>
      <w:pPr>
        <w:ind w:left="5171" w:hanging="180"/>
      </w:pPr>
    </w:lvl>
    <w:lvl w:ilvl="6" w:tplc="04190001" w:tentative="1">
      <w:start w:val="1"/>
      <w:numFmt w:val="decimal"/>
      <w:lvlText w:val="%7."/>
      <w:lvlJc w:val="left"/>
      <w:pPr>
        <w:ind w:left="5891" w:hanging="360"/>
      </w:pPr>
    </w:lvl>
    <w:lvl w:ilvl="7" w:tplc="04190003" w:tentative="1">
      <w:start w:val="1"/>
      <w:numFmt w:val="lowerLetter"/>
      <w:lvlText w:val="%8."/>
      <w:lvlJc w:val="left"/>
      <w:pPr>
        <w:ind w:left="6611" w:hanging="360"/>
      </w:pPr>
    </w:lvl>
    <w:lvl w:ilvl="8" w:tplc="04190005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22E261DF"/>
    <w:multiLevelType w:val="hybridMultilevel"/>
    <w:tmpl w:val="B65EE87E"/>
    <w:lvl w:ilvl="0" w:tplc="06F0A440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F">
      <w:start w:val="1"/>
      <w:numFmt w:val="bullet"/>
      <w:lvlText w:val="–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29FF6148"/>
    <w:multiLevelType w:val="hybridMultilevel"/>
    <w:tmpl w:val="A8D8F100"/>
    <w:lvl w:ilvl="0" w:tplc="FFFFFFFF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2A8606AB"/>
    <w:multiLevelType w:val="hybridMultilevel"/>
    <w:tmpl w:val="28744866"/>
    <w:lvl w:ilvl="0" w:tplc="FFFFFFFF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2AFA72FE"/>
    <w:multiLevelType w:val="hybridMultilevel"/>
    <w:tmpl w:val="E9C268F2"/>
    <w:lvl w:ilvl="0" w:tplc="06F0A440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2D98653D"/>
    <w:multiLevelType w:val="hybridMultilevel"/>
    <w:tmpl w:val="67D4AA88"/>
    <w:lvl w:ilvl="0" w:tplc="06F0A440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2291" w:hanging="360"/>
      </w:pPr>
    </w:lvl>
    <w:lvl w:ilvl="2" w:tplc="04190005" w:tentative="1">
      <w:start w:val="1"/>
      <w:numFmt w:val="lowerRoman"/>
      <w:lvlText w:val="%3."/>
      <w:lvlJc w:val="right"/>
      <w:pPr>
        <w:ind w:left="3011" w:hanging="180"/>
      </w:pPr>
    </w:lvl>
    <w:lvl w:ilvl="3" w:tplc="04190001" w:tentative="1">
      <w:start w:val="1"/>
      <w:numFmt w:val="decimal"/>
      <w:lvlText w:val="%4."/>
      <w:lvlJc w:val="left"/>
      <w:pPr>
        <w:ind w:left="3731" w:hanging="360"/>
      </w:pPr>
    </w:lvl>
    <w:lvl w:ilvl="4" w:tplc="04190003" w:tentative="1">
      <w:start w:val="1"/>
      <w:numFmt w:val="lowerLetter"/>
      <w:lvlText w:val="%5."/>
      <w:lvlJc w:val="left"/>
      <w:pPr>
        <w:ind w:left="4451" w:hanging="360"/>
      </w:pPr>
    </w:lvl>
    <w:lvl w:ilvl="5" w:tplc="04190005" w:tentative="1">
      <w:start w:val="1"/>
      <w:numFmt w:val="lowerRoman"/>
      <w:lvlText w:val="%6."/>
      <w:lvlJc w:val="right"/>
      <w:pPr>
        <w:ind w:left="5171" w:hanging="180"/>
      </w:pPr>
    </w:lvl>
    <w:lvl w:ilvl="6" w:tplc="04190001" w:tentative="1">
      <w:start w:val="1"/>
      <w:numFmt w:val="decimal"/>
      <w:lvlText w:val="%7."/>
      <w:lvlJc w:val="left"/>
      <w:pPr>
        <w:ind w:left="5891" w:hanging="360"/>
      </w:pPr>
    </w:lvl>
    <w:lvl w:ilvl="7" w:tplc="04190003" w:tentative="1">
      <w:start w:val="1"/>
      <w:numFmt w:val="lowerLetter"/>
      <w:lvlText w:val="%8."/>
      <w:lvlJc w:val="left"/>
      <w:pPr>
        <w:ind w:left="6611" w:hanging="360"/>
      </w:pPr>
    </w:lvl>
    <w:lvl w:ilvl="8" w:tplc="04190005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2F2B4086"/>
    <w:multiLevelType w:val="multilevel"/>
    <w:tmpl w:val="0260870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hanging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none"/>
      <w:pStyle w:val="4"/>
      <w:suff w:val="nothing"/>
      <w:lvlText w:val=""/>
      <w:lvlJc w:val="left"/>
      <w:pPr>
        <w:ind w:left="851" w:hanging="851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2F5D4228"/>
    <w:multiLevelType w:val="hybridMultilevel"/>
    <w:tmpl w:val="B082E9DC"/>
    <w:lvl w:ilvl="0" w:tplc="06F0A440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bullet"/>
      <w:lvlText w:val="–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302F3894"/>
    <w:multiLevelType w:val="hybridMultilevel"/>
    <w:tmpl w:val="9E06EC32"/>
    <w:lvl w:ilvl="0" w:tplc="0419000F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3105391B"/>
    <w:multiLevelType w:val="hybridMultilevel"/>
    <w:tmpl w:val="983C9EA0"/>
    <w:lvl w:ilvl="0" w:tplc="06F0A440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F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33806216"/>
    <w:multiLevelType w:val="hybridMultilevel"/>
    <w:tmpl w:val="40EE6052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202B8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0091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8279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26A1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F885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568A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63E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483C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EB13AB5"/>
    <w:multiLevelType w:val="hybridMultilevel"/>
    <w:tmpl w:val="030AF7A4"/>
    <w:lvl w:ilvl="0" w:tplc="04190019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41A052CC"/>
    <w:multiLevelType w:val="hybridMultilevel"/>
    <w:tmpl w:val="A1629946"/>
    <w:lvl w:ilvl="0" w:tplc="06F0A440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8C4A66AE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>
    <w:nsid w:val="43A25DA3"/>
    <w:multiLevelType w:val="hybridMultilevel"/>
    <w:tmpl w:val="7B4CAAB4"/>
    <w:lvl w:ilvl="0" w:tplc="06F0A440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>
    <w:nsid w:val="45BB5C5B"/>
    <w:multiLevelType w:val="hybridMultilevel"/>
    <w:tmpl w:val="BDEEE894"/>
    <w:lvl w:ilvl="0" w:tplc="04190019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4B542D5F"/>
    <w:multiLevelType w:val="hybridMultilevel"/>
    <w:tmpl w:val="60E0F970"/>
    <w:lvl w:ilvl="0" w:tplc="06F0A440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>
    <w:nsid w:val="4F2627FF"/>
    <w:multiLevelType w:val="hybridMultilevel"/>
    <w:tmpl w:val="A7DE7794"/>
    <w:lvl w:ilvl="0" w:tplc="FFFFFFFF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4">
    <w:nsid w:val="59B54DF2"/>
    <w:multiLevelType w:val="hybridMultilevel"/>
    <w:tmpl w:val="0B60DEB8"/>
    <w:lvl w:ilvl="0" w:tplc="0419000F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>
    <w:nsid w:val="5B576209"/>
    <w:multiLevelType w:val="hybridMultilevel"/>
    <w:tmpl w:val="18EEEB4E"/>
    <w:lvl w:ilvl="0" w:tplc="8C4A66A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302DAF"/>
    <w:multiLevelType w:val="hybridMultilevel"/>
    <w:tmpl w:val="AC26C54A"/>
    <w:lvl w:ilvl="0" w:tplc="06F0A440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>
    <w:nsid w:val="60142F1B"/>
    <w:multiLevelType w:val="hybridMultilevel"/>
    <w:tmpl w:val="F5A0BD72"/>
    <w:lvl w:ilvl="0" w:tplc="06F0A440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F">
      <w:start w:val="1"/>
      <w:numFmt w:val="bullet"/>
      <w:lvlText w:val="–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>
    <w:nsid w:val="60D764CE"/>
    <w:multiLevelType w:val="hybridMultilevel"/>
    <w:tmpl w:val="02B63F48"/>
    <w:lvl w:ilvl="0" w:tplc="06F0A440">
      <w:start w:val="1"/>
      <w:numFmt w:val="decimal"/>
      <w:lvlText w:val="%1)"/>
      <w:lvlJc w:val="left"/>
      <w:pPr>
        <w:ind w:left="157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>
    <w:nsid w:val="617A498C"/>
    <w:multiLevelType w:val="hybridMultilevel"/>
    <w:tmpl w:val="654C8A3E"/>
    <w:lvl w:ilvl="0" w:tplc="F56A6E0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575261"/>
    <w:multiLevelType w:val="multilevel"/>
    <w:tmpl w:val="E8F2487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851" w:hanging="85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none"/>
      <w:suff w:val="nothing"/>
      <w:lvlText w:val="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5"/>
      <w:lvlJc w:val="left"/>
      <w:pPr>
        <w:ind w:left="851" w:hanging="851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1">
    <w:nsid w:val="672B3395"/>
    <w:multiLevelType w:val="hybridMultilevel"/>
    <w:tmpl w:val="24F8C0D8"/>
    <w:lvl w:ilvl="0" w:tplc="F56A6E04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>
    <w:nsid w:val="6E2D0B0B"/>
    <w:multiLevelType w:val="hybridMultilevel"/>
    <w:tmpl w:val="A476F198"/>
    <w:lvl w:ilvl="0" w:tplc="8C4A66A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017364"/>
    <w:multiLevelType w:val="hybridMultilevel"/>
    <w:tmpl w:val="3D008BBC"/>
    <w:lvl w:ilvl="0" w:tplc="04190019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>
    <w:nsid w:val="72BD2026"/>
    <w:multiLevelType w:val="hybridMultilevel"/>
    <w:tmpl w:val="61A2F2B0"/>
    <w:lvl w:ilvl="0" w:tplc="06F0A440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5">
    <w:nsid w:val="73705500"/>
    <w:multiLevelType w:val="hybridMultilevel"/>
    <w:tmpl w:val="2C52B1B0"/>
    <w:lvl w:ilvl="0" w:tplc="FFFFFFFF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>
    <w:nsid w:val="78925631"/>
    <w:multiLevelType w:val="hybridMultilevel"/>
    <w:tmpl w:val="FD58C55C"/>
    <w:lvl w:ilvl="0" w:tplc="06F0A440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7">
    <w:nsid w:val="7B9C7167"/>
    <w:multiLevelType w:val="hybridMultilevel"/>
    <w:tmpl w:val="7A2ED72C"/>
    <w:lvl w:ilvl="0" w:tplc="04190019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9"/>
  </w:num>
  <w:num w:numId="3">
    <w:abstractNumId w:val="2"/>
  </w:num>
  <w:num w:numId="4">
    <w:abstractNumId w:val="42"/>
  </w:num>
  <w:num w:numId="5">
    <w:abstractNumId w:val="27"/>
  </w:num>
  <w:num w:numId="6">
    <w:abstractNumId w:val="23"/>
  </w:num>
  <w:num w:numId="7">
    <w:abstractNumId w:val="6"/>
  </w:num>
  <w:num w:numId="8">
    <w:abstractNumId w:val="1"/>
  </w:num>
  <w:num w:numId="9">
    <w:abstractNumId w:val="33"/>
  </w:num>
  <w:num w:numId="10">
    <w:abstractNumId w:val="9"/>
  </w:num>
  <w:num w:numId="11">
    <w:abstractNumId w:val="40"/>
  </w:num>
  <w:num w:numId="12">
    <w:abstractNumId w:val="19"/>
  </w:num>
  <w:num w:numId="13">
    <w:abstractNumId w:val="20"/>
  </w:num>
  <w:num w:numId="14">
    <w:abstractNumId w:val="22"/>
  </w:num>
  <w:num w:numId="15">
    <w:abstractNumId w:val="13"/>
  </w:num>
  <w:num w:numId="16">
    <w:abstractNumId w:val="29"/>
  </w:num>
  <w:num w:numId="17">
    <w:abstractNumId w:val="45"/>
  </w:num>
  <w:num w:numId="18">
    <w:abstractNumId w:val="32"/>
  </w:num>
  <w:num w:numId="19">
    <w:abstractNumId w:val="5"/>
  </w:num>
  <w:num w:numId="20">
    <w:abstractNumId w:val="26"/>
  </w:num>
  <w:num w:numId="21">
    <w:abstractNumId w:val="24"/>
  </w:num>
  <w:num w:numId="22">
    <w:abstractNumId w:val="10"/>
  </w:num>
  <w:num w:numId="23">
    <w:abstractNumId w:val="7"/>
  </w:num>
  <w:num w:numId="24">
    <w:abstractNumId w:val="38"/>
  </w:num>
  <w:num w:numId="25">
    <w:abstractNumId w:val="30"/>
  </w:num>
  <w:num w:numId="26">
    <w:abstractNumId w:val="3"/>
  </w:num>
  <w:num w:numId="27">
    <w:abstractNumId w:val="0"/>
  </w:num>
  <w:num w:numId="28">
    <w:abstractNumId w:val="34"/>
  </w:num>
  <w:num w:numId="29">
    <w:abstractNumId w:val="17"/>
  </w:num>
  <w:num w:numId="30">
    <w:abstractNumId w:val="15"/>
  </w:num>
  <w:num w:numId="31">
    <w:abstractNumId w:val="12"/>
  </w:num>
  <w:num w:numId="32">
    <w:abstractNumId w:val="44"/>
  </w:num>
  <w:num w:numId="33">
    <w:abstractNumId w:val="11"/>
  </w:num>
  <w:num w:numId="34">
    <w:abstractNumId w:val="36"/>
  </w:num>
  <w:num w:numId="35">
    <w:abstractNumId w:val="4"/>
  </w:num>
  <w:num w:numId="36">
    <w:abstractNumId w:val="37"/>
  </w:num>
  <w:num w:numId="37">
    <w:abstractNumId w:val="46"/>
  </w:num>
  <w:num w:numId="38">
    <w:abstractNumId w:val="18"/>
  </w:num>
  <w:num w:numId="39">
    <w:abstractNumId w:val="43"/>
  </w:num>
  <w:num w:numId="40">
    <w:abstractNumId w:val="47"/>
  </w:num>
  <w:num w:numId="41">
    <w:abstractNumId w:val="31"/>
  </w:num>
  <w:num w:numId="42">
    <w:abstractNumId w:val="8"/>
  </w:num>
  <w:num w:numId="43">
    <w:abstractNumId w:val="14"/>
  </w:num>
  <w:num w:numId="44">
    <w:abstractNumId w:val="28"/>
  </w:num>
  <w:num w:numId="45">
    <w:abstractNumId w:val="16"/>
  </w:num>
  <w:num w:numId="46">
    <w:abstractNumId w:val="41"/>
  </w:num>
  <w:num w:numId="47">
    <w:abstractNumId w:val="21"/>
  </w:num>
  <w:num w:numId="48">
    <w:abstractNumId w:val="25"/>
  </w:num>
  <w:numIdMacAtCleanup w:val="4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hideSpellingErrors/>
  <w:defaultTabStop w:val="709"/>
  <w:autoHyphenation/>
  <w:characterSpacingControl w:val="doNotCompress"/>
  <w:hdrShapeDefaults>
    <o:shapedefaults v:ext="edit" spidmax="19458"/>
    <o:shapelayout v:ext="edit">
      <o:idmap v:ext="edit" data="7"/>
    </o:shapelayout>
  </w:hdrShapeDefaults>
  <w:footnotePr>
    <w:footnote w:id="-1"/>
    <w:footnote w:id="0"/>
  </w:footnotePr>
  <w:endnotePr>
    <w:endnote w:id="-1"/>
    <w:endnote w:id="0"/>
  </w:endnotePr>
  <w:compat/>
  <w:rsids>
    <w:rsidRoot w:val="00D74C0C"/>
    <w:rsid w:val="000013FA"/>
    <w:rsid w:val="00001433"/>
    <w:rsid w:val="00002362"/>
    <w:rsid w:val="00003199"/>
    <w:rsid w:val="00003719"/>
    <w:rsid w:val="00004FD0"/>
    <w:rsid w:val="00005088"/>
    <w:rsid w:val="000061DF"/>
    <w:rsid w:val="000075B7"/>
    <w:rsid w:val="00007C52"/>
    <w:rsid w:val="00012CBE"/>
    <w:rsid w:val="00012E00"/>
    <w:rsid w:val="00015306"/>
    <w:rsid w:val="00016494"/>
    <w:rsid w:val="00017F5C"/>
    <w:rsid w:val="0002145A"/>
    <w:rsid w:val="00021708"/>
    <w:rsid w:val="00021800"/>
    <w:rsid w:val="00024592"/>
    <w:rsid w:val="000245DB"/>
    <w:rsid w:val="00024CD2"/>
    <w:rsid w:val="0002625D"/>
    <w:rsid w:val="000267D4"/>
    <w:rsid w:val="00026D07"/>
    <w:rsid w:val="00027735"/>
    <w:rsid w:val="000304CA"/>
    <w:rsid w:val="00030AD7"/>
    <w:rsid w:val="00034496"/>
    <w:rsid w:val="000344B1"/>
    <w:rsid w:val="00034780"/>
    <w:rsid w:val="000353F1"/>
    <w:rsid w:val="00037721"/>
    <w:rsid w:val="00040196"/>
    <w:rsid w:val="0004141E"/>
    <w:rsid w:val="000417A1"/>
    <w:rsid w:val="000435C1"/>
    <w:rsid w:val="00043AD7"/>
    <w:rsid w:val="00043C51"/>
    <w:rsid w:val="00044104"/>
    <w:rsid w:val="00044ADC"/>
    <w:rsid w:val="00044D89"/>
    <w:rsid w:val="00044DA3"/>
    <w:rsid w:val="00046B70"/>
    <w:rsid w:val="000500FB"/>
    <w:rsid w:val="000503D4"/>
    <w:rsid w:val="00050BCB"/>
    <w:rsid w:val="00052CC2"/>
    <w:rsid w:val="00052D40"/>
    <w:rsid w:val="00052E75"/>
    <w:rsid w:val="00053758"/>
    <w:rsid w:val="00056068"/>
    <w:rsid w:val="00056528"/>
    <w:rsid w:val="000568E7"/>
    <w:rsid w:val="00056A5A"/>
    <w:rsid w:val="00057D9B"/>
    <w:rsid w:val="00057FCE"/>
    <w:rsid w:val="0006001C"/>
    <w:rsid w:val="0006034C"/>
    <w:rsid w:val="000646BA"/>
    <w:rsid w:val="000646F0"/>
    <w:rsid w:val="00064EB1"/>
    <w:rsid w:val="000657C3"/>
    <w:rsid w:val="000665E8"/>
    <w:rsid w:val="000668B9"/>
    <w:rsid w:val="00066CE4"/>
    <w:rsid w:val="00067B64"/>
    <w:rsid w:val="00067E6C"/>
    <w:rsid w:val="000703B5"/>
    <w:rsid w:val="00072463"/>
    <w:rsid w:val="00072A25"/>
    <w:rsid w:val="000749F6"/>
    <w:rsid w:val="0007560C"/>
    <w:rsid w:val="000800D0"/>
    <w:rsid w:val="00080164"/>
    <w:rsid w:val="000865B2"/>
    <w:rsid w:val="00090AFA"/>
    <w:rsid w:val="00093F28"/>
    <w:rsid w:val="00095E3E"/>
    <w:rsid w:val="00095F4C"/>
    <w:rsid w:val="00096531"/>
    <w:rsid w:val="000974DF"/>
    <w:rsid w:val="000A34C0"/>
    <w:rsid w:val="000A3A56"/>
    <w:rsid w:val="000A4236"/>
    <w:rsid w:val="000A4369"/>
    <w:rsid w:val="000A4EDF"/>
    <w:rsid w:val="000A5B9B"/>
    <w:rsid w:val="000A6DB0"/>
    <w:rsid w:val="000A7D13"/>
    <w:rsid w:val="000B0C67"/>
    <w:rsid w:val="000B22DF"/>
    <w:rsid w:val="000B246F"/>
    <w:rsid w:val="000B24FF"/>
    <w:rsid w:val="000B5D80"/>
    <w:rsid w:val="000B7692"/>
    <w:rsid w:val="000B7983"/>
    <w:rsid w:val="000C2FC7"/>
    <w:rsid w:val="000D1089"/>
    <w:rsid w:val="000D34CE"/>
    <w:rsid w:val="000D35B8"/>
    <w:rsid w:val="000D4DC6"/>
    <w:rsid w:val="000D6A29"/>
    <w:rsid w:val="000D6DEF"/>
    <w:rsid w:val="000E0F69"/>
    <w:rsid w:val="000E2843"/>
    <w:rsid w:val="000E5881"/>
    <w:rsid w:val="000E6C94"/>
    <w:rsid w:val="000E6DD0"/>
    <w:rsid w:val="000E7E89"/>
    <w:rsid w:val="000F166C"/>
    <w:rsid w:val="000F1742"/>
    <w:rsid w:val="000F30E4"/>
    <w:rsid w:val="000F3A8F"/>
    <w:rsid w:val="000F59E8"/>
    <w:rsid w:val="000F5BAA"/>
    <w:rsid w:val="00100611"/>
    <w:rsid w:val="00102280"/>
    <w:rsid w:val="00103017"/>
    <w:rsid w:val="00104FAB"/>
    <w:rsid w:val="001068DA"/>
    <w:rsid w:val="00106952"/>
    <w:rsid w:val="0010773C"/>
    <w:rsid w:val="00107E5C"/>
    <w:rsid w:val="001102F3"/>
    <w:rsid w:val="00112937"/>
    <w:rsid w:val="0011570E"/>
    <w:rsid w:val="001168F6"/>
    <w:rsid w:val="00120AC9"/>
    <w:rsid w:val="00122970"/>
    <w:rsid w:val="0012425A"/>
    <w:rsid w:val="001277B3"/>
    <w:rsid w:val="00131770"/>
    <w:rsid w:val="0013235C"/>
    <w:rsid w:val="00132809"/>
    <w:rsid w:val="0013300B"/>
    <w:rsid w:val="00133BC9"/>
    <w:rsid w:val="00133EB2"/>
    <w:rsid w:val="00134D1D"/>
    <w:rsid w:val="00135A34"/>
    <w:rsid w:val="001366A4"/>
    <w:rsid w:val="00140A62"/>
    <w:rsid w:val="00140B12"/>
    <w:rsid w:val="00142253"/>
    <w:rsid w:val="00142D80"/>
    <w:rsid w:val="001436E8"/>
    <w:rsid w:val="00143B12"/>
    <w:rsid w:val="00144A34"/>
    <w:rsid w:val="001452CB"/>
    <w:rsid w:val="0014665F"/>
    <w:rsid w:val="0014678D"/>
    <w:rsid w:val="00146C65"/>
    <w:rsid w:val="0014781C"/>
    <w:rsid w:val="00147851"/>
    <w:rsid w:val="00151B4D"/>
    <w:rsid w:val="00152405"/>
    <w:rsid w:val="00154608"/>
    <w:rsid w:val="00154D0B"/>
    <w:rsid w:val="00156F3C"/>
    <w:rsid w:val="00160BFA"/>
    <w:rsid w:val="00162E3F"/>
    <w:rsid w:val="001631A8"/>
    <w:rsid w:val="0016420A"/>
    <w:rsid w:val="00164392"/>
    <w:rsid w:val="00165396"/>
    <w:rsid w:val="00165C8A"/>
    <w:rsid w:val="00166376"/>
    <w:rsid w:val="00166C9E"/>
    <w:rsid w:val="00166ECE"/>
    <w:rsid w:val="001679CE"/>
    <w:rsid w:val="001679F5"/>
    <w:rsid w:val="00172A24"/>
    <w:rsid w:val="00173414"/>
    <w:rsid w:val="00174974"/>
    <w:rsid w:val="00177D67"/>
    <w:rsid w:val="00180B6C"/>
    <w:rsid w:val="00181419"/>
    <w:rsid w:val="00184C8C"/>
    <w:rsid w:val="00184DA3"/>
    <w:rsid w:val="00185E96"/>
    <w:rsid w:val="001906DB"/>
    <w:rsid w:val="001918ED"/>
    <w:rsid w:val="00193D5A"/>
    <w:rsid w:val="001948A1"/>
    <w:rsid w:val="00196B2D"/>
    <w:rsid w:val="001A4462"/>
    <w:rsid w:val="001A4809"/>
    <w:rsid w:val="001A5341"/>
    <w:rsid w:val="001A5C02"/>
    <w:rsid w:val="001A6841"/>
    <w:rsid w:val="001A6DB0"/>
    <w:rsid w:val="001B0045"/>
    <w:rsid w:val="001B0576"/>
    <w:rsid w:val="001B0A39"/>
    <w:rsid w:val="001B0F22"/>
    <w:rsid w:val="001B1DC9"/>
    <w:rsid w:val="001B2FC7"/>
    <w:rsid w:val="001B4B42"/>
    <w:rsid w:val="001B50E5"/>
    <w:rsid w:val="001B5777"/>
    <w:rsid w:val="001B579B"/>
    <w:rsid w:val="001B66A9"/>
    <w:rsid w:val="001B7D44"/>
    <w:rsid w:val="001C087F"/>
    <w:rsid w:val="001C1000"/>
    <w:rsid w:val="001C12D5"/>
    <w:rsid w:val="001C1AB7"/>
    <w:rsid w:val="001C276B"/>
    <w:rsid w:val="001C28DF"/>
    <w:rsid w:val="001C2AD2"/>
    <w:rsid w:val="001C4040"/>
    <w:rsid w:val="001D11D8"/>
    <w:rsid w:val="001D558E"/>
    <w:rsid w:val="001D5D11"/>
    <w:rsid w:val="001D62D5"/>
    <w:rsid w:val="001D6503"/>
    <w:rsid w:val="001E1D86"/>
    <w:rsid w:val="001E2073"/>
    <w:rsid w:val="001E52FB"/>
    <w:rsid w:val="001E720A"/>
    <w:rsid w:val="001E764F"/>
    <w:rsid w:val="001F07D5"/>
    <w:rsid w:val="001F0958"/>
    <w:rsid w:val="001F25C8"/>
    <w:rsid w:val="001F3014"/>
    <w:rsid w:val="001F33AA"/>
    <w:rsid w:val="001F403E"/>
    <w:rsid w:val="001F4AA9"/>
    <w:rsid w:val="001F50F4"/>
    <w:rsid w:val="001F5E24"/>
    <w:rsid w:val="001F5E64"/>
    <w:rsid w:val="001F6056"/>
    <w:rsid w:val="001F6CC9"/>
    <w:rsid w:val="001F788C"/>
    <w:rsid w:val="002010F1"/>
    <w:rsid w:val="002029F8"/>
    <w:rsid w:val="00202AF8"/>
    <w:rsid w:val="00203CD4"/>
    <w:rsid w:val="0020442A"/>
    <w:rsid w:val="00204B6D"/>
    <w:rsid w:val="00206AFD"/>
    <w:rsid w:val="00207424"/>
    <w:rsid w:val="00207C13"/>
    <w:rsid w:val="00210AFC"/>
    <w:rsid w:val="00213B91"/>
    <w:rsid w:val="00214290"/>
    <w:rsid w:val="00214ACE"/>
    <w:rsid w:val="00215350"/>
    <w:rsid w:val="00215CA2"/>
    <w:rsid w:val="00216AD2"/>
    <w:rsid w:val="00217D74"/>
    <w:rsid w:val="00220DB1"/>
    <w:rsid w:val="00222300"/>
    <w:rsid w:val="00223845"/>
    <w:rsid w:val="002238ED"/>
    <w:rsid w:val="002242B4"/>
    <w:rsid w:val="00226EC3"/>
    <w:rsid w:val="00227047"/>
    <w:rsid w:val="002270C9"/>
    <w:rsid w:val="00231230"/>
    <w:rsid w:val="00233EFE"/>
    <w:rsid w:val="00235255"/>
    <w:rsid w:val="00236261"/>
    <w:rsid w:val="002362DA"/>
    <w:rsid w:val="0023675E"/>
    <w:rsid w:val="002405B1"/>
    <w:rsid w:val="002405B7"/>
    <w:rsid w:val="00240D8D"/>
    <w:rsid w:val="00242180"/>
    <w:rsid w:val="002421B4"/>
    <w:rsid w:val="00243AFA"/>
    <w:rsid w:val="00244B54"/>
    <w:rsid w:val="0024585A"/>
    <w:rsid w:val="00250787"/>
    <w:rsid w:val="00250D12"/>
    <w:rsid w:val="0025188C"/>
    <w:rsid w:val="00253D13"/>
    <w:rsid w:val="00253EC1"/>
    <w:rsid w:val="00255974"/>
    <w:rsid w:val="00255DB7"/>
    <w:rsid w:val="0025640F"/>
    <w:rsid w:val="00256D97"/>
    <w:rsid w:val="00257AF6"/>
    <w:rsid w:val="00257C0C"/>
    <w:rsid w:val="00257D62"/>
    <w:rsid w:val="00261001"/>
    <w:rsid w:val="002610F1"/>
    <w:rsid w:val="002611B3"/>
    <w:rsid w:val="00261BBB"/>
    <w:rsid w:val="00265670"/>
    <w:rsid w:val="002658E5"/>
    <w:rsid w:val="00265D38"/>
    <w:rsid w:val="00266C1E"/>
    <w:rsid w:val="002700B1"/>
    <w:rsid w:val="00271F82"/>
    <w:rsid w:val="00273188"/>
    <w:rsid w:val="002756EE"/>
    <w:rsid w:val="0027605B"/>
    <w:rsid w:val="00277626"/>
    <w:rsid w:val="0027764A"/>
    <w:rsid w:val="002776D2"/>
    <w:rsid w:val="00277F03"/>
    <w:rsid w:val="00280670"/>
    <w:rsid w:val="00280C62"/>
    <w:rsid w:val="002817DC"/>
    <w:rsid w:val="00281D91"/>
    <w:rsid w:val="00281EB6"/>
    <w:rsid w:val="002838B5"/>
    <w:rsid w:val="0028509A"/>
    <w:rsid w:val="002866FB"/>
    <w:rsid w:val="002872C4"/>
    <w:rsid w:val="00290595"/>
    <w:rsid w:val="00290D37"/>
    <w:rsid w:val="00290FF5"/>
    <w:rsid w:val="0029328F"/>
    <w:rsid w:val="00297A7F"/>
    <w:rsid w:val="002A0D65"/>
    <w:rsid w:val="002A10AD"/>
    <w:rsid w:val="002A4D7D"/>
    <w:rsid w:val="002A5742"/>
    <w:rsid w:val="002A5B97"/>
    <w:rsid w:val="002B0FA0"/>
    <w:rsid w:val="002B1335"/>
    <w:rsid w:val="002B1566"/>
    <w:rsid w:val="002B4B84"/>
    <w:rsid w:val="002B62FF"/>
    <w:rsid w:val="002B6B9D"/>
    <w:rsid w:val="002C3795"/>
    <w:rsid w:val="002C4B56"/>
    <w:rsid w:val="002C5949"/>
    <w:rsid w:val="002C632E"/>
    <w:rsid w:val="002C63D1"/>
    <w:rsid w:val="002C7715"/>
    <w:rsid w:val="002D38C9"/>
    <w:rsid w:val="002D5461"/>
    <w:rsid w:val="002E013F"/>
    <w:rsid w:val="002E0620"/>
    <w:rsid w:val="002E1008"/>
    <w:rsid w:val="002E1152"/>
    <w:rsid w:val="002E22F7"/>
    <w:rsid w:val="002E28DD"/>
    <w:rsid w:val="002E2A97"/>
    <w:rsid w:val="002E4064"/>
    <w:rsid w:val="002E4696"/>
    <w:rsid w:val="002E4AB1"/>
    <w:rsid w:val="002E512D"/>
    <w:rsid w:val="002E62BD"/>
    <w:rsid w:val="002E6861"/>
    <w:rsid w:val="002F1044"/>
    <w:rsid w:val="002F1A5E"/>
    <w:rsid w:val="002F234E"/>
    <w:rsid w:val="002F2C11"/>
    <w:rsid w:val="002F3C4E"/>
    <w:rsid w:val="002F58A3"/>
    <w:rsid w:val="002F60C3"/>
    <w:rsid w:val="002F7124"/>
    <w:rsid w:val="00300A73"/>
    <w:rsid w:val="00302419"/>
    <w:rsid w:val="003029B5"/>
    <w:rsid w:val="00303068"/>
    <w:rsid w:val="00303075"/>
    <w:rsid w:val="00304E96"/>
    <w:rsid w:val="003102F7"/>
    <w:rsid w:val="0031034D"/>
    <w:rsid w:val="00313713"/>
    <w:rsid w:val="00313AF3"/>
    <w:rsid w:val="00314C50"/>
    <w:rsid w:val="003209C0"/>
    <w:rsid w:val="00323450"/>
    <w:rsid w:val="003236B4"/>
    <w:rsid w:val="003237AD"/>
    <w:rsid w:val="0032481A"/>
    <w:rsid w:val="0032589A"/>
    <w:rsid w:val="00325CDA"/>
    <w:rsid w:val="00326518"/>
    <w:rsid w:val="0033104F"/>
    <w:rsid w:val="00331712"/>
    <w:rsid w:val="00331E20"/>
    <w:rsid w:val="0033285E"/>
    <w:rsid w:val="003328AF"/>
    <w:rsid w:val="003330A0"/>
    <w:rsid w:val="0033343B"/>
    <w:rsid w:val="003346C6"/>
    <w:rsid w:val="00337101"/>
    <w:rsid w:val="003371C5"/>
    <w:rsid w:val="003402BD"/>
    <w:rsid w:val="00340885"/>
    <w:rsid w:val="003417F9"/>
    <w:rsid w:val="00343345"/>
    <w:rsid w:val="00343E0B"/>
    <w:rsid w:val="003443CF"/>
    <w:rsid w:val="00344B59"/>
    <w:rsid w:val="00345C6C"/>
    <w:rsid w:val="00350CBD"/>
    <w:rsid w:val="00351815"/>
    <w:rsid w:val="00353BF0"/>
    <w:rsid w:val="0035409B"/>
    <w:rsid w:val="0035478A"/>
    <w:rsid w:val="00355262"/>
    <w:rsid w:val="00355691"/>
    <w:rsid w:val="00356664"/>
    <w:rsid w:val="003602F4"/>
    <w:rsid w:val="00361F63"/>
    <w:rsid w:val="003629BA"/>
    <w:rsid w:val="00363DEA"/>
    <w:rsid w:val="003640DF"/>
    <w:rsid w:val="00365A70"/>
    <w:rsid w:val="00365AAE"/>
    <w:rsid w:val="003662B5"/>
    <w:rsid w:val="00366B9C"/>
    <w:rsid w:val="00367353"/>
    <w:rsid w:val="003676CA"/>
    <w:rsid w:val="00370101"/>
    <w:rsid w:val="00371A03"/>
    <w:rsid w:val="00371BEE"/>
    <w:rsid w:val="00372154"/>
    <w:rsid w:val="0037388A"/>
    <w:rsid w:val="003742C6"/>
    <w:rsid w:val="003745CA"/>
    <w:rsid w:val="0037488D"/>
    <w:rsid w:val="00375177"/>
    <w:rsid w:val="00376E5A"/>
    <w:rsid w:val="00377FAB"/>
    <w:rsid w:val="00382D06"/>
    <w:rsid w:val="00386340"/>
    <w:rsid w:val="00386FB6"/>
    <w:rsid w:val="0038774F"/>
    <w:rsid w:val="00390395"/>
    <w:rsid w:val="003926B7"/>
    <w:rsid w:val="00392A43"/>
    <w:rsid w:val="00392B72"/>
    <w:rsid w:val="00393149"/>
    <w:rsid w:val="00394047"/>
    <w:rsid w:val="00394D90"/>
    <w:rsid w:val="00395644"/>
    <w:rsid w:val="003966C5"/>
    <w:rsid w:val="003A0715"/>
    <w:rsid w:val="003A1D2E"/>
    <w:rsid w:val="003A469F"/>
    <w:rsid w:val="003A4B23"/>
    <w:rsid w:val="003A5391"/>
    <w:rsid w:val="003A66A5"/>
    <w:rsid w:val="003A7A49"/>
    <w:rsid w:val="003B04A1"/>
    <w:rsid w:val="003B0869"/>
    <w:rsid w:val="003B0DE2"/>
    <w:rsid w:val="003B0F81"/>
    <w:rsid w:val="003B19FC"/>
    <w:rsid w:val="003B20B5"/>
    <w:rsid w:val="003B279A"/>
    <w:rsid w:val="003B27D1"/>
    <w:rsid w:val="003B4039"/>
    <w:rsid w:val="003B4545"/>
    <w:rsid w:val="003B4676"/>
    <w:rsid w:val="003B4BD0"/>
    <w:rsid w:val="003B4C6E"/>
    <w:rsid w:val="003B7682"/>
    <w:rsid w:val="003C0454"/>
    <w:rsid w:val="003C06AD"/>
    <w:rsid w:val="003C0DD1"/>
    <w:rsid w:val="003C0EEF"/>
    <w:rsid w:val="003C1EF1"/>
    <w:rsid w:val="003C2150"/>
    <w:rsid w:val="003C2638"/>
    <w:rsid w:val="003C3D89"/>
    <w:rsid w:val="003C466C"/>
    <w:rsid w:val="003C6B70"/>
    <w:rsid w:val="003C7082"/>
    <w:rsid w:val="003C70C7"/>
    <w:rsid w:val="003C72EA"/>
    <w:rsid w:val="003D0594"/>
    <w:rsid w:val="003D1FD1"/>
    <w:rsid w:val="003D2994"/>
    <w:rsid w:val="003D4829"/>
    <w:rsid w:val="003D5734"/>
    <w:rsid w:val="003D61A4"/>
    <w:rsid w:val="003D625D"/>
    <w:rsid w:val="003D63ED"/>
    <w:rsid w:val="003D7C7C"/>
    <w:rsid w:val="003E2D47"/>
    <w:rsid w:val="003E3562"/>
    <w:rsid w:val="003E4B2E"/>
    <w:rsid w:val="003E60B5"/>
    <w:rsid w:val="003F0E21"/>
    <w:rsid w:val="003F1720"/>
    <w:rsid w:val="003F27BD"/>
    <w:rsid w:val="003F2ED0"/>
    <w:rsid w:val="003F31DB"/>
    <w:rsid w:val="003F38BC"/>
    <w:rsid w:val="003F4EB5"/>
    <w:rsid w:val="003F5AFD"/>
    <w:rsid w:val="003F701F"/>
    <w:rsid w:val="003F7C45"/>
    <w:rsid w:val="003F7EDB"/>
    <w:rsid w:val="0040105F"/>
    <w:rsid w:val="00402987"/>
    <w:rsid w:val="00404F89"/>
    <w:rsid w:val="0040514B"/>
    <w:rsid w:val="00405F65"/>
    <w:rsid w:val="00406364"/>
    <w:rsid w:val="00406A46"/>
    <w:rsid w:val="00406F12"/>
    <w:rsid w:val="00412CCC"/>
    <w:rsid w:val="00413072"/>
    <w:rsid w:val="004132CF"/>
    <w:rsid w:val="00414091"/>
    <w:rsid w:val="004142B1"/>
    <w:rsid w:val="004144BE"/>
    <w:rsid w:val="00421A50"/>
    <w:rsid w:val="00422E01"/>
    <w:rsid w:val="0042374F"/>
    <w:rsid w:val="00425219"/>
    <w:rsid w:val="00425555"/>
    <w:rsid w:val="004257CD"/>
    <w:rsid w:val="00426412"/>
    <w:rsid w:val="0042742B"/>
    <w:rsid w:val="00431612"/>
    <w:rsid w:val="004316A0"/>
    <w:rsid w:val="00432574"/>
    <w:rsid w:val="00433702"/>
    <w:rsid w:val="00437DF2"/>
    <w:rsid w:val="0044046B"/>
    <w:rsid w:val="00440BAC"/>
    <w:rsid w:val="00443CFA"/>
    <w:rsid w:val="00445703"/>
    <w:rsid w:val="00445CE2"/>
    <w:rsid w:val="00450844"/>
    <w:rsid w:val="004523C2"/>
    <w:rsid w:val="00456A56"/>
    <w:rsid w:val="004630B1"/>
    <w:rsid w:val="00463DB6"/>
    <w:rsid w:val="0046474E"/>
    <w:rsid w:val="004671C8"/>
    <w:rsid w:val="00474682"/>
    <w:rsid w:val="00474B4B"/>
    <w:rsid w:val="00474D11"/>
    <w:rsid w:val="00476CD3"/>
    <w:rsid w:val="0047707E"/>
    <w:rsid w:val="004807DC"/>
    <w:rsid w:val="00480CA2"/>
    <w:rsid w:val="00482240"/>
    <w:rsid w:val="00482442"/>
    <w:rsid w:val="004849D5"/>
    <w:rsid w:val="004859FE"/>
    <w:rsid w:val="00486C95"/>
    <w:rsid w:val="00486EC9"/>
    <w:rsid w:val="004923A5"/>
    <w:rsid w:val="00493647"/>
    <w:rsid w:val="00495465"/>
    <w:rsid w:val="004A0679"/>
    <w:rsid w:val="004A0BD3"/>
    <w:rsid w:val="004A2E65"/>
    <w:rsid w:val="004A3573"/>
    <w:rsid w:val="004A5453"/>
    <w:rsid w:val="004A5838"/>
    <w:rsid w:val="004A62FA"/>
    <w:rsid w:val="004A67EA"/>
    <w:rsid w:val="004A6C37"/>
    <w:rsid w:val="004A716F"/>
    <w:rsid w:val="004A7593"/>
    <w:rsid w:val="004A79A1"/>
    <w:rsid w:val="004B0169"/>
    <w:rsid w:val="004B035C"/>
    <w:rsid w:val="004B0BF7"/>
    <w:rsid w:val="004B3643"/>
    <w:rsid w:val="004B3E06"/>
    <w:rsid w:val="004B4992"/>
    <w:rsid w:val="004B6762"/>
    <w:rsid w:val="004C00FF"/>
    <w:rsid w:val="004C037E"/>
    <w:rsid w:val="004C08C3"/>
    <w:rsid w:val="004C0FC0"/>
    <w:rsid w:val="004C3E0A"/>
    <w:rsid w:val="004C6AB2"/>
    <w:rsid w:val="004C768E"/>
    <w:rsid w:val="004C7CD3"/>
    <w:rsid w:val="004D09B1"/>
    <w:rsid w:val="004D1474"/>
    <w:rsid w:val="004D1FEC"/>
    <w:rsid w:val="004D2D8B"/>
    <w:rsid w:val="004D4088"/>
    <w:rsid w:val="004D6BF2"/>
    <w:rsid w:val="004D6C93"/>
    <w:rsid w:val="004D6F83"/>
    <w:rsid w:val="004D791E"/>
    <w:rsid w:val="004E00B5"/>
    <w:rsid w:val="004E01DB"/>
    <w:rsid w:val="004E0253"/>
    <w:rsid w:val="004E0D79"/>
    <w:rsid w:val="004E1F98"/>
    <w:rsid w:val="004E2BF3"/>
    <w:rsid w:val="004E5E4B"/>
    <w:rsid w:val="004E6220"/>
    <w:rsid w:val="004E72CA"/>
    <w:rsid w:val="004F0D7C"/>
    <w:rsid w:val="004F243E"/>
    <w:rsid w:val="004F2AE2"/>
    <w:rsid w:val="004F3998"/>
    <w:rsid w:val="004F3CB8"/>
    <w:rsid w:val="004F3FB5"/>
    <w:rsid w:val="004F5DE9"/>
    <w:rsid w:val="004F6731"/>
    <w:rsid w:val="004F771E"/>
    <w:rsid w:val="00500167"/>
    <w:rsid w:val="005009AD"/>
    <w:rsid w:val="00503726"/>
    <w:rsid w:val="00503B4E"/>
    <w:rsid w:val="00503CCE"/>
    <w:rsid w:val="00504636"/>
    <w:rsid w:val="00506064"/>
    <w:rsid w:val="005074E5"/>
    <w:rsid w:val="00507E75"/>
    <w:rsid w:val="00510DC2"/>
    <w:rsid w:val="0051138B"/>
    <w:rsid w:val="0051142F"/>
    <w:rsid w:val="00512F74"/>
    <w:rsid w:val="005140D3"/>
    <w:rsid w:val="00514954"/>
    <w:rsid w:val="00514AC0"/>
    <w:rsid w:val="00515296"/>
    <w:rsid w:val="0051535F"/>
    <w:rsid w:val="00515587"/>
    <w:rsid w:val="00515A3A"/>
    <w:rsid w:val="0051633B"/>
    <w:rsid w:val="00517884"/>
    <w:rsid w:val="00517C21"/>
    <w:rsid w:val="005201FE"/>
    <w:rsid w:val="005217F3"/>
    <w:rsid w:val="0052257A"/>
    <w:rsid w:val="00522F59"/>
    <w:rsid w:val="00524CFB"/>
    <w:rsid w:val="00525DF2"/>
    <w:rsid w:val="00527358"/>
    <w:rsid w:val="0053417D"/>
    <w:rsid w:val="005345E3"/>
    <w:rsid w:val="00535E19"/>
    <w:rsid w:val="005364DB"/>
    <w:rsid w:val="00536B61"/>
    <w:rsid w:val="00536F14"/>
    <w:rsid w:val="0053702C"/>
    <w:rsid w:val="00540328"/>
    <w:rsid w:val="00540A32"/>
    <w:rsid w:val="005418E4"/>
    <w:rsid w:val="005429FF"/>
    <w:rsid w:val="0054367B"/>
    <w:rsid w:val="00544AEE"/>
    <w:rsid w:val="00545842"/>
    <w:rsid w:val="00545956"/>
    <w:rsid w:val="00545C46"/>
    <w:rsid w:val="00547446"/>
    <w:rsid w:val="00547A76"/>
    <w:rsid w:val="00550EC5"/>
    <w:rsid w:val="00553CEB"/>
    <w:rsid w:val="00553D91"/>
    <w:rsid w:val="0055451C"/>
    <w:rsid w:val="00555440"/>
    <w:rsid w:val="00557EA3"/>
    <w:rsid w:val="00561AB7"/>
    <w:rsid w:val="00562BF2"/>
    <w:rsid w:val="00563183"/>
    <w:rsid w:val="005639D5"/>
    <w:rsid w:val="00563E13"/>
    <w:rsid w:val="0056650D"/>
    <w:rsid w:val="005674DC"/>
    <w:rsid w:val="00571987"/>
    <w:rsid w:val="005725A0"/>
    <w:rsid w:val="005727F5"/>
    <w:rsid w:val="00572886"/>
    <w:rsid w:val="00572CD9"/>
    <w:rsid w:val="005735FC"/>
    <w:rsid w:val="00573913"/>
    <w:rsid w:val="00574501"/>
    <w:rsid w:val="005770B2"/>
    <w:rsid w:val="00577826"/>
    <w:rsid w:val="00577909"/>
    <w:rsid w:val="00580D1F"/>
    <w:rsid w:val="00580DA1"/>
    <w:rsid w:val="00581FDE"/>
    <w:rsid w:val="0058237A"/>
    <w:rsid w:val="005833F6"/>
    <w:rsid w:val="0058455A"/>
    <w:rsid w:val="00585455"/>
    <w:rsid w:val="00585695"/>
    <w:rsid w:val="00585B0A"/>
    <w:rsid w:val="005912F2"/>
    <w:rsid w:val="00591556"/>
    <w:rsid w:val="005930DF"/>
    <w:rsid w:val="00593719"/>
    <w:rsid w:val="00594829"/>
    <w:rsid w:val="0059687C"/>
    <w:rsid w:val="005A02EF"/>
    <w:rsid w:val="005A060B"/>
    <w:rsid w:val="005A1B72"/>
    <w:rsid w:val="005A31FE"/>
    <w:rsid w:val="005A45D6"/>
    <w:rsid w:val="005A59A4"/>
    <w:rsid w:val="005A6800"/>
    <w:rsid w:val="005A6B9D"/>
    <w:rsid w:val="005A6EA1"/>
    <w:rsid w:val="005A75A7"/>
    <w:rsid w:val="005B6085"/>
    <w:rsid w:val="005B6573"/>
    <w:rsid w:val="005B6584"/>
    <w:rsid w:val="005B7533"/>
    <w:rsid w:val="005C0D5D"/>
    <w:rsid w:val="005C12B0"/>
    <w:rsid w:val="005C3033"/>
    <w:rsid w:val="005C6F6A"/>
    <w:rsid w:val="005C7C6F"/>
    <w:rsid w:val="005D0ACD"/>
    <w:rsid w:val="005D0C63"/>
    <w:rsid w:val="005D1421"/>
    <w:rsid w:val="005D171C"/>
    <w:rsid w:val="005D2D80"/>
    <w:rsid w:val="005D3D78"/>
    <w:rsid w:val="005D3D89"/>
    <w:rsid w:val="005D5868"/>
    <w:rsid w:val="005D5EAD"/>
    <w:rsid w:val="005D68D8"/>
    <w:rsid w:val="005D6A1C"/>
    <w:rsid w:val="005E0E3D"/>
    <w:rsid w:val="005E1D54"/>
    <w:rsid w:val="005E2AFA"/>
    <w:rsid w:val="005E338E"/>
    <w:rsid w:val="005E4AB0"/>
    <w:rsid w:val="005E61A3"/>
    <w:rsid w:val="005E6A19"/>
    <w:rsid w:val="005E6BFF"/>
    <w:rsid w:val="005F1BAB"/>
    <w:rsid w:val="005F4FD2"/>
    <w:rsid w:val="005F53DC"/>
    <w:rsid w:val="005F6FBD"/>
    <w:rsid w:val="005F7C2C"/>
    <w:rsid w:val="0060111C"/>
    <w:rsid w:val="00602FC4"/>
    <w:rsid w:val="006036FE"/>
    <w:rsid w:val="00604050"/>
    <w:rsid w:val="006042AD"/>
    <w:rsid w:val="00604A5A"/>
    <w:rsid w:val="0060609C"/>
    <w:rsid w:val="00606378"/>
    <w:rsid w:val="0060765F"/>
    <w:rsid w:val="00612600"/>
    <w:rsid w:val="0061655E"/>
    <w:rsid w:val="006174F8"/>
    <w:rsid w:val="00617639"/>
    <w:rsid w:val="0062044E"/>
    <w:rsid w:val="00621D87"/>
    <w:rsid w:val="006222F3"/>
    <w:rsid w:val="00622C4D"/>
    <w:rsid w:val="006232A3"/>
    <w:rsid w:val="00623B2D"/>
    <w:rsid w:val="00624177"/>
    <w:rsid w:val="00624B8E"/>
    <w:rsid w:val="00624EAB"/>
    <w:rsid w:val="0062614A"/>
    <w:rsid w:val="0062682D"/>
    <w:rsid w:val="00627028"/>
    <w:rsid w:val="006271DB"/>
    <w:rsid w:val="0062774A"/>
    <w:rsid w:val="00627F0C"/>
    <w:rsid w:val="00630548"/>
    <w:rsid w:val="0063077B"/>
    <w:rsid w:val="00630864"/>
    <w:rsid w:val="00630A37"/>
    <w:rsid w:val="00631CC4"/>
    <w:rsid w:val="00632171"/>
    <w:rsid w:val="00632B05"/>
    <w:rsid w:val="006347D3"/>
    <w:rsid w:val="0063522A"/>
    <w:rsid w:val="00635B2D"/>
    <w:rsid w:val="00635F67"/>
    <w:rsid w:val="0063620C"/>
    <w:rsid w:val="006419D1"/>
    <w:rsid w:val="00641E28"/>
    <w:rsid w:val="00641E4A"/>
    <w:rsid w:val="00642996"/>
    <w:rsid w:val="00642E13"/>
    <w:rsid w:val="0064358E"/>
    <w:rsid w:val="00643D81"/>
    <w:rsid w:val="00644CAB"/>
    <w:rsid w:val="00645670"/>
    <w:rsid w:val="00645AA0"/>
    <w:rsid w:val="00645BB3"/>
    <w:rsid w:val="006507AE"/>
    <w:rsid w:val="0065257B"/>
    <w:rsid w:val="00653371"/>
    <w:rsid w:val="00655695"/>
    <w:rsid w:val="00656249"/>
    <w:rsid w:val="0065644F"/>
    <w:rsid w:val="00656F6B"/>
    <w:rsid w:val="00657BCF"/>
    <w:rsid w:val="00660972"/>
    <w:rsid w:val="00660BCB"/>
    <w:rsid w:val="0066154D"/>
    <w:rsid w:val="0066549F"/>
    <w:rsid w:val="0067040B"/>
    <w:rsid w:val="006713BF"/>
    <w:rsid w:val="00671869"/>
    <w:rsid w:val="00672EEB"/>
    <w:rsid w:val="006746A3"/>
    <w:rsid w:val="0067567E"/>
    <w:rsid w:val="0067679E"/>
    <w:rsid w:val="00676C01"/>
    <w:rsid w:val="0067724E"/>
    <w:rsid w:val="006807C4"/>
    <w:rsid w:val="00681542"/>
    <w:rsid w:val="00681E29"/>
    <w:rsid w:val="00682CF2"/>
    <w:rsid w:val="00682F42"/>
    <w:rsid w:val="006913B2"/>
    <w:rsid w:val="00691CFC"/>
    <w:rsid w:val="00692B24"/>
    <w:rsid w:val="00694517"/>
    <w:rsid w:val="00694A04"/>
    <w:rsid w:val="00697B2F"/>
    <w:rsid w:val="006A014E"/>
    <w:rsid w:val="006A15D3"/>
    <w:rsid w:val="006A2B09"/>
    <w:rsid w:val="006A342B"/>
    <w:rsid w:val="006A4E36"/>
    <w:rsid w:val="006A5D8E"/>
    <w:rsid w:val="006A6B53"/>
    <w:rsid w:val="006A6E0D"/>
    <w:rsid w:val="006B0F50"/>
    <w:rsid w:val="006B266B"/>
    <w:rsid w:val="006B2DC4"/>
    <w:rsid w:val="006B3041"/>
    <w:rsid w:val="006B31DA"/>
    <w:rsid w:val="006B3C2B"/>
    <w:rsid w:val="006B4393"/>
    <w:rsid w:val="006B4593"/>
    <w:rsid w:val="006B548A"/>
    <w:rsid w:val="006B5D2B"/>
    <w:rsid w:val="006B5EB7"/>
    <w:rsid w:val="006B7469"/>
    <w:rsid w:val="006B7993"/>
    <w:rsid w:val="006C0C9B"/>
    <w:rsid w:val="006C2149"/>
    <w:rsid w:val="006C2886"/>
    <w:rsid w:val="006C37DF"/>
    <w:rsid w:val="006C481C"/>
    <w:rsid w:val="006D06FC"/>
    <w:rsid w:val="006D08B9"/>
    <w:rsid w:val="006D1311"/>
    <w:rsid w:val="006D2189"/>
    <w:rsid w:val="006D2BA4"/>
    <w:rsid w:val="006D315E"/>
    <w:rsid w:val="006D5AD0"/>
    <w:rsid w:val="006D6077"/>
    <w:rsid w:val="006D6082"/>
    <w:rsid w:val="006D7DD0"/>
    <w:rsid w:val="006E05F9"/>
    <w:rsid w:val="006E28D1"/>
    <w:rsid w:val="006E4AAA"/>
    <w:rsid w:val="006E5D78"/>
    <w:rsid w:val="006E6553"/>
    <w:rsid w:val="006F0004"/>
    <w:rsid w:val="006F073C"/>
    <w:rsid w:val="006F0A57"/>
    <w:rsid w:val="006F263D"/>
    <w:rsid w:val="006F37E5"/>
    <w:rsid w:val="006F3FC7"/>
    <w:rsid w:val="006F428E"/>
    <w:rsid w:val="006F4631"/>
    <w:rsid w:val="006F485A"/>
    <w:rsid w:val="006F52C8"/>
    <w:rsid w:val="006F52F0"/>
    <w:rsid w:val="006F5E85"/>
    <w:rsid w:val="00700D93"/>
    <w:rsid w:val="00701009"/>
    <w:rsid w:val="00701582"/>
    <w:rsid w:val="00702F05"/>
    <w:rsid w:val="00703393"/>
    <w:rsid w:val="00705172"/>
    <w:rsid w:val="007079B6"/>
    <w:rsid w:val="007125B8"/>
    <w:rsid w:val="007162CF"/>
    <w:rsid w:val="0071734D"/>
    <w:rsid w:val="0072327C"/>
    <w:rsid w:val="0072453B"/>
    <w:rsid w:val="00724640"/>
    <w:rsid w:val="0072484D"/>
    <w:rsid w:val="00725B8B"/>
    <w:rsid w:val="00726CDC"/>
    <w:rsid w:val="00727362"/>
    <w:rsid w:val="007342AB"/>
    <w:rsid w:val="007349E7"/>
    <w:rsid w:val="00734A0C"/>
    <w:rsid w:val="00734FF5"/>
    <w:rsid w:val="00736690"/>
    <w:rsid w:val="00737C29"/>
    <w:rsid w:val="00742660"/>
    <w:rsid w:val="0074279C"/>
    <w:rsid w:val="007451AC"/>
    <w:rsid w:val="00745DB7"/>
    <w:rsid w:val="007465A7"/>
    <w:rsid w:val="00747272"/>
    <w:rsid w:val="0074751A"/>
    <w:rsid w:val="00750B79"/>
    <w:rsid w:val="007531F7"/>
    <w:rsid w:val="0075433F"/>
    <w:rsid w:val="0075590E"/>
    <w:rsid w:val="00756F90"/>
    <w:rsid w:val="0076004A"/>
    <w:rsid w:val="00760966"/>
    <w:rsid w:val="00760AF5"/>
    <w:rsid w:val="0076276D"/>
    <w:rsid w:val="00762C47"/>
    <w:rsid w:val="00763D5C"/>
    <w:rsid w:val="0076433B"/>
    <w:rsid w:val="00766979"/>
    <w:rsid w:val="00766EE0"/>
    <w:rsid w:val="00767122"/>
    <w:rsid w:val="0077082C"/>
    <w:rsid w:val="00771F5D"/>
    <w:rsid w:val="00773393"/>
    <w:rsid w:val="0077401C"/>
    <w:rsid w:val="0077557D"/>
    <w:rsid w:val="0077692A"/>
    <w:rsid w:val="00780BC7"/>
    <w:rsid w:val="0078104C"/>
    <w:rsid w:val="00781261"/>
    <w:rsid w:val="00782330"/>
    <w:rsid w:val="00784930"/>
    <w:rsid w:val="00784AEA"/>
    <w:rsid w:val="00787793"/>
    <w:rsid w:val="00787E55"/>
    <w:rsid w:val="00787FA5"/>
    <w:rsid w:val="00791C60"/>
    <w:rsid w:val="00794C9B"/>
    <w:rsid w:val="007968F1"/>
    <w:rsid w:val="007A0A37"/>
    <w:rsid w:val="007A18F4"/>
    <w:rsid w:val="007A2D98"/>
    <w:rsid w:val="007A4175"/>
    <w:rsid w:val="007A422F"/>
    <w:rsid w:val="007A4B19"/>
    <w:rsid w:val="007B09ED"/>
    <w:rsid w:val="007B10AE"/>
    <w:rsid w:val="007B16BC"/>
    <w:rsid w:val="007B2826"/>
    <w:rsid w:val="007B30C2"/>
    <w:rsid w:val="007B31FB"/>
    <w:rsid w:val="007B32DC"/>
    <w:rsid w:val="007B32F1"/>
    <w:rsid w:val="007B3589"/>
    <w:rsid w:val="007B36E4"/>
    <w:rsid w:val="007B4463"/>
    <w:rsid w:val="007B4745"/>
    <w:rsid w:val="007B56EE"/>
    <w:rsid w:val="007B7152"/>
    <w:rsid w:val="007B74D3"/>
    <w:rsid w:val="007C005B"/>
    <w:rsid w:val="007C085A"/>
    <w:rsid w:val="007C2FC4"/>
    <w:rsid w:val="007C4554"/>
    <w:rsid w:val="007C5283"/>
    <w:rsid w:val="007C64AA"/>
    <w:rsid w:val="007C71BA"/>
    <w:rsid w:val="007C7498"/>
    <w:rsid w:val="007C7774"/>
    <w:rsid w:val="007D0B8E"/>
    <w:rsid w:val="007D1E04"/>
    <w:rsid w:val="007D2967"/>
    <w:rsid w:val="007D3350"/>
    <w:rsid w:val="007D41E2"/>
    <w:rsid w:val="007D49D8"/>
    <w:rsid w:val="007D612C"/>
    <w:rsid w:val="007D780F"/>
    <w:rsid w:val="007E0C0F"/>
    <w:rsid w:val="007E0E21"/>
    <w:rsid w:val="007E151A"/>
    <w:rsid w:val="007E2475"/>
    <w:rsid w:val="007E4140"/>
    <w:rsid w:val="007E4B2F"/>
    <w:rsid w:val="007E4BDE"/>
    <w:rsid w:val="007E53E8"/>
    <w:rsid w:val="007E7EB8"/>
    <w:rsid w:val="007F020A"/>
    <w:rsid w:val="007F0CAC"/>
    <w:rsid w:val="007F0F19"/>
    <w:rsid w:val="007F3439"/>
    <w:rsid w:val="007F4EF3"/>
    <w:rsid w:val="007F51BF"/>
    <w:rsid w:val="007F7B55"/>
    <w:rsid w:val="008016DB"/>
    <w:rsid w:val="00802026"/>
    <w:rsid w:val="00803503"/>
    <w:rsid w:val="00803B81"/>
    <w:rsid w:val="00803E93"/>
    <w:rsid w:val="00804D05"/>
    <w:rsid w:val="008072A2"/>
    <w:rsid w:val="00807CCE"/>
    <w:rsid w:val="0081050F"/>
    <w:rsid w:val="00810828"/>
    <w:rsid w:val="0081088A"/>
    <w:rsid w:val="00810B82"/>
    <w:rsid w:val="008119E0"/>
    <w:rsid w:val="00812AC3"/>
    <w:rsid w:val="00813057"/>
    <w:rsid w:val="00813BB5"/>
    <w:rsid w:val="008147CA"/>
    <w:rsid w:val="00814F8B"/>
    <w:rsid w:val="0081520C"/>
    <w:rsid w:val="008162AC"/>
    <w:rsid w:val="00816ABA"/>
    <w:rsid w:val="00816ADF"/>
    <w:rsid w:val="00816BFD"/>
    <w:rsid w:val="00817B5E"/>
    <w:rsid w:val="00820379"/>
    <w:rsid w:val="0082125E"/>
    <w:rsid w:val="00821DFA"/>
    <w:rsid w:val="00823395"/>
    <w:rsid w:val="00823BF9"/>
    <w:rsid w:val="00826DBA"/>
    <w:rsid w:val="00830DFD"/>
    <w:rsid w:val="0083388C"/>
    <w:rsid w:val="00833AF3"/>
    <w:rsid w:val="00834513"/>
    <w:rsid w:val="0083455A"/>
    <w:rsid w:val="00835AD2"/>
    <w:rsid w:val="00835EBD"/>
    <w:rsid w:val="00837C11"/>
    <w:rsid w:val="00840390"/>
    <w:rsid w:val="00840D4D"/>
    <w:rsid w:val="00843376"/>
    <w:rsid w:val="008439FB"/>
    <w:rsid w:val="00843DD4"/>
    <w:rsid w:val="00844266"/>
    <w:rsid w:val="0084426D"/>
    <w:rsid w:val="00846CBD"/>
    <w:rsid w:val="00846FEA"/>
    <w:rsid w:val="00847D05"/>
    <w:rsid w:val="00851077"/>
    <w:rsid w:val="008514CB"/>
    <w:rsid w:val="00851F2A"/>
    <w:rsid w:val="00853A99"/>
    <w:rsid w:val="0085457C"/>
    <w:rsid w:val="008550F1"/>
    <w:rsid w:val="008554D7"/>
    <w:rsid w:val="00856532"/>
    <w:rsid w:val="00856DE1"/>
    <w:rsid w:val="008573EB"/>
    <w:rsid w:val="00857AE4"/>
    <w:rsid w:val="00857E28"/>
    <w:rsid w:val="00860AF2"/>
    <w:rsid w:val="00861FDB"/>
    <w:rsid w:val="008621EC"/>
    <w:rsid w:val="00862DD6"/>
    <w:rsid w:val="008641F0"/>
    <w:rsid w:val="00865783"/>
    <w:rsid w:val="00871184"/>
    <w:rsid w:val="00872948"/>
    <w:rsid w:val="00873CBE"/>
    <w:rsid w:val="008741E5"/>
    <w:rsid w:val="00874FDA"/>
    <w:rsid w:val="00876122"/>
    <w:rsid w:val="00876417"/>
    <w:rsid w:val="0087784D"/>
    <w:rsid w:val="00877E5B"/>
    <w:rsid w:val="00877EFE"/>
    <w:rsid w:val="00880C2B"/>
    <w:rsid w:val="00880F53"/>
    <w:rsid w:val="00882629"/>
    <w:rsid w:val="008833B1"/>
    <w:rsid w:val="00885ED1"/>
    <w:rsid w:val="0088723A"/>
    <w:rsid w:val="008901F2"/>
    <w:rsid w:val="00890743"/>
    <w:rsid w:val="00891F20"/>
    <w:rsid w:val="0089501B"/>
    <w:rsid w:val="008A27D9"/>
    <w:rsid w:val="008A3B30"/>
    <w:rsid w:val="008A3E8D"/>
    <w:rsid w:val="008A45AA"/>
    <w:rsid w:val="008A491C"/>
    <w:rsid w:val="008A4D11"/>
    <w:rsid w:val="008A4D49"/>
    <w:rsid w:val="008A5BFC"/>
    <w:rsid w:val="008A65CE"/>
    <w:rsid w:val="008B1237"/>
    <w:rsid w:val="008B18DD"/>
    <w:rsid w:val="008B24EC"/>
    <w:rsid w:val="008B2816"/>
    <w:rsid w:val="008B2EC4"/>
    <w:rsid w:val="008B552C"/>
    <w:rsid w:val="008B74E4"/>
    <w:rsid w:val="008C376B"/>
    <w:rsid w:val="008C6366"/>
    <w:rsid w:val="008C6B23"/>
    <w:rsid w:val="008C6E32"/>
    <w:rsid w:val="008C724D"/>
    <w:rsid w:val="008C7307"/>
    <w:rsid w:val="008C7336"/>
    <w:rsid w:val="008D00F5"/>
    <w:rsid w:val="008D14D7"/>
    <w:rsid w:val="008D5600"/>
    <w:rsid w:val="008D79F6"/>
    <w:rsid w:val="008D7B7F"/>
    <w:rsid w:val="008E1269"/>
    <w:rsid w:val="008E1D2E"/>
    <w:rsid w:val="008E3DED"/>
    <w:rsid w:val="008E6818"/>
    <w:rsid w:val="008E753E"/>
    <w:rsid w:val="008F218F"/>
    <w:rsid w:val="008F2429"/>
    <w:rsid w:val="008F5432"/>
    <w:rsid w:val="008F6072"/>
    <w:rsid w:val="008F68C0"/>
    <w:rsid w:val="008F690E"/>
    <w:rsid w:val="008F6A77"/>
    <w:rsid w:val="008F6F2B"/>
    <w:rsid w:val="008F7B48"/>
    <w:rsid w:val="008F7FB9"/>
    <w:rsid w:val="0090125C"/>
    <w:rsid w:val="00901AA9"/>
    <w:rsid w:val="00901B94"/>
    <w:rsid w:val="009044D4"/>
    <w:rsid w:val="00904897"/>
    <w:rsid w:val="00906A6D"/>
    <w:rsid w:val="00906F4D"/>
    <w:rsid w:val="00910030"/>
    <w:rsid w:val="00912191"/>
    <w:rsid w:val="00914D95"/>
    <w:rsid w:val="00916438"/>
    <w:rsid w:val="00916E82"/>
    <w:rsid w:val="00917A04"/>
    <w:rsid w:val="0092139B"/>
    <w:rsid w:val="00923E8C"/>
    <w:rsid w:val="0092461B"/>
    <w:rsid w:val="009257E5"/>
    <w:rsid w:val="009274B0"/>
    <w:rsid w:val="00927611"/>
    <w:rsid w:val="0093242D"/>
    <w:rsid w:val="0093255A"/>
    <w:rsid w:val="00932995"/>
    <w:rsid w:val="00932D02"/>
    <w:rsid w:val="00934B7D"/>
    <w:rsid w:val="00936524"/>
    <w:rsid w:val="009371CA"/>
    <w:rsid w:val="009406C3"/>
    <w:rsid w:val="0094130C"/>
    <w:rsid w:val="00941319"/>
    <w:rsid w:val="00941CC0"/>
    <w:rsid w:val="00943B1A"/>
    <w:rsid w:val="0094517F"/>
    <w:rsid w:val="009451B6"/>
    <w:rsid w:val="009458C6"/>
    <w:rsid w:val="0095016D"/>
    <w:rsid w:val="009508AD"/>
    <w:rsid w:val="00950E04"/>
    <w:rsid w:val="0095117B"/>
    <w:rsid w:val="009518FC"/>
    <w:rsid w:val="00952F1D"/>
    <w:rsid w:val="0095415F"/>
    <w:rsid w:val="009545A9"/>
    <w:rsid w:val="00954B03"/>
    <w:rsid w:val="00955833"/>
    <w:rsid w:val="00957392"/>
    <w:rsid w:val="00957DF2"/>
    <w:rsid w:val="0096013B"/>
    <w:rsid w:val="00965B26"/>
    <w:rsid w:val="00966F7F"/>
    <w:rsid w:val="00971AB6"/>
    <w:rsid w:val="00972A3A"/>
    <w:rsid w:val="00977178"/>
    <w:rsid w:val="00980BDD"/>
    <w:rsid w:val="009811BA"/>
    <w:rsid w:val="0098240D"/>
    <w:rsid w:val="00985450"/>
    <w:rsid w:val="00986A75"/>
    <w:rsid w:val="0098736F"/>
    <w:rsid w:val="009900A0"/>
    <w:rsid w:val="00990BD6"/>
    <w:rsid w:val="00991FB8"/>
    <w:rsid w:val="0099572D"/>
    <w:rsid w:val="00995EEE"/>
    <w:rsid w:val="009971E8"/>
    <w:rsid w:val="009A1D03"/>
    <w:rsid w:val="009A1FB6"/>
    <w:rsid w:val="009A2424"/>
    <w:rsid w:val="009A56EA"/>
    <w:rsid w:val="009A6043"/>
    <w:rsid w:val="009A77DD"/>
    <w:rsid w:val="009B1DDD"/>
    <w:rsid w:val="009B28CF"/>
    <w:rsid w:val="009B28E9"/>
    <w:rsid w:val="009B31EA"/>
    <w:rsid w:val="009B47D4"/>
    <w:rsid w:val="009B5779"/>
    <w:rsid w:val="009B5C9C"/>
    <w:rsid w:val="009B645B"/>
    <w:rsid w:val="009B72E7"/>
    <w:rsid w:val="009B75FD"/>
    <w:rsid w:val="009B7A40"/>
    <w:rsid w:val="009C02D4"/>
    <w:rsid w:val="009C1EB5"/>
    <w:rsid w:val="009C4155"/>
    <w:rsid w:val="009C57A2"/>
    <w:rsid w:val="009D13B2"/>
    <w:rsid w:val="009D2A4E"/>
    <w:rsid w:val="009D2B31"/>
    <w:rsid w:val="009D3913"/>
    <w:rsid w:val="009D41F6"/>
    <w:rsid w:val="009D52DD"/>
    <w:rsid w:val="009D5978"/>
    <w:rsid w:val="009D6E36"/>
    <w:rsid w:val="009D7C13"/>
    <w:rsid w:val="009E651C"/>
    <w:rsid w:val="009E68AD"/>
    <w:rsid w:val="009E6AB8"/>
    <w:rsid w:val="009F021B"/>
    <w:rsid w:val="009F079A"/>
    <w:rsid w:val="009F0ADE"/>
    <w:rsid w:val="009F1896"/>
    <w:rsid w:val="009F1B9C"/>
    <w:rsid w:val="009F2526"/>
    <w:rsid w:val="009F6192"/>
    <w:rsid w:val="00A043AD"/>
    <w:rsid w:val="00A063E9"/>
    <w:rsid w:val="00A06C35"/>
    <w:rsid w:val="00A07AF8"/>
    <w:rsid w:val="00A10BD0"/>
    <w:rsid w:val="00A112AF"/>
    <w:rsid w:val="00A12ECC"/>
    <w:rsid w:val="00A1398F"/>
    <w:rsid w:val="00A13F98"/>
    <w:rsid w:val="00A14A87"/>
    <w:rsid w:val="00A15D31"/>
    <w:rsid w:val="00A16B93"/>
    <w:rsid w:val="00A2070B"/>
    <w:rsid w:val="00A2084E"/>
    <w:rsid w:val="00A2391F"/>
    <w:rsid w:val="00A23B8A"/>
    <w:rsid w:val="00A24959"/>
    <w:rsid w:val="00A25AAE"/>
    <w:rsid w:val="00A272AA"/>
    <w:rsid w:val="00A327CD"/>
    <w:rsid w:val="00A332B2"/>
    <w:rsid w:val="00A3419C"/>
    <w:rsid w:val="00A34F08"/>
    <w:rsid w:val="00A35226"/>
    <w:rsid w:val="00A36E18"/>
    <w:rsid w:val="00A37723"/>
    <w:rsid w:val="00A40745"/>
    <w:rsid w:val="00A41A15"/>
    <w:rsid w:val="00A43DF5"/>
    <w:rsid w:val="00A43F7B"/>
    <w:rsid w:val="00A4583C"/>
    <w:rsid w:val="00A46B76"/>
    <w:rsid w:val="00A46DA8"/>
    <w:rsid w:val="00A4705B"/>
    <w:rsid w:val="00A4771F"/>
    <w:rsid w:val="00A516A4"/>
    <w:rsid w:val="00A518AE"/>
    <w:rsid w:val="00A52DA5"/>
    <w:rsid w:val="00A5336F"/>
    <w:rsid w:val="00A5402D"/>
    <w:rsid w:val="00A54750"/>
    <w:rsid w:val="00A54816"/>
    <w:rsid w:val="00A54A1B"/>
    <w:rsid w:val="00A54ABA"/>
    <w:rsid w:val="00A55442"/>
    <w:rsid w:val="00A5690B"/>
    <w:rsid w:val="00A57D76"/>
    <w:rsid w:val="00A60B4B"/>
    <w:rsid w:val="00A614F4"/>
    <w:rsid w:val="00A6228F"/>
    <w:rsid w:val="00A6282B"/>
    <w:rsid w:val="00A62D69"/>
    <w:rsid w:val="00A631BD"/>
    <w:rsid w:val="00A63A5D"/>
    <w:rsid w:val="00A65CC3"/>
    <w:rsid w:val="00A65D57"/>
    <w:rsid w:val="00A66CEB"/>
    <w:rsid w:val="00A760F9"/>
    <w:rsid w:val="00A765B7"/>
    <w:rsid w:val="00A76DB8"/>
    <w:rsid w:val="00A77D75"/>
    <w:rsid w:val="00A807C3"/>
    <w:rsid w:val="00A80B48"/>
    <w:rsid w:val="00A813DC"/>
    <w:rsid w:val="00A81F69"/>
    <w:rsid w:val="00A866A7"/>
    <w:rsid w:val="00A86AEF"/>
    <w:rsid w:val="00A90E85"/>
    <w:rsid w:val="00A92949"/>
    <w:rsid w:val="00A93E64"/>
    <w:rsid w:val="00A94E1E"/>
    <w:rsid w:val="00AA0318"/>
    <w:rsid w:val="00AA087D"/>
    <w:rsid w:val="00AA0F3E"/>
    <w:rsid w:val="00AA1B70"/>
    <w:rsid w:val="00AA2A7F"/>
    <w:rsid w:val="00AA3853"/>
    <w:rsid w:val="00AA3CEC"/>
    <w:rsid w:val="00AA439F"/>
    <w:rsid w:val="00AA7C1C"/>
    <w:rsid w:val="00AA7FC8"/>
    <w:rsid w:val="00AB2B29"/>
    <w:rsid w:val="00AB55F8"/>
    <w:rsid w:val="00AB5E40"/>
    <w:rsid w:val="00AB6DA3"/>
    <w:rsid w:val="00AB716F"/>
    <w:rsid w:val="00AB7672"/>
    <w:rsid w:val="00AB7853"/>
    <w:rsid w:val="00AC0B74"/>
    <w:rsid w:val="00AC0D3A"/>
    <w:rsid w:val="00AC3095"/>
    <w:rsid w:val="00AC353D"/>
    <w:rsid w:val="00AC76BC"/>
    <w:rsid w:val="00AD0CAF"/>
    <w:rsid w:val="00AD29CC"/>
    <w:rsid w:val="00AD2CB3"/>
    <w:rsid w:val="00AD38ED"/>
    <w:rsid w:val="00AD3A0D"/>
    <w:rsid w:val="00AD75FC"/>
    <w:rsid w:val="00AE06B9"/>
    <w:rsid w:val="00AE30B7"/>
    <w:rsid w:val="00AE34D2"/>
    <w:rsid w:val="00AE39B1"/>
    <w:rsid w:val="00AE4EFF"/>
    <w:rsid w:val="00AE4F22"/>
    <w:rsid w:val="00AE69F9"/>
    <w:rsid w:val="00AE78AC"/>
    <w:rsid w:val="00AF05BE"/>
    <w:rsid w:val="00AF27AF"/>
    <w:rsid w:val="00AF2B09"/>
    <w:rsid w:val="00AF375C"/>
    <w:rsid w:val="00AF42E1"/>
    <w:rsid w:val="00AF4725"/>
    <w:rsid w:val="00AF60C0"/>
    <w:rsid w:val="00AF764C"/>
    <w:rsid w:val="00B009E1"/>
    <w:rsid w:val="00B04686"/>
    <w:rsid w:val="00B04FFA"/>
    <w:rsid w:val="00B054C5"/>
    <w:rsid w:val="00B05FA8"/>
    <w:rsid w:val="00B0706A"/>
    <w:rsid w:val="00B07516"/>
    <w:rsid w:val="00B12188"/>
    <w:rsid w:val="00B12552"/>
    <w:rsid w:val="00B12B4E"/>
    <w:rsid w:val="00B13B9D"/>
    <w:rsid w:val="00B13BF2"/>
    <w:rsid w:val="00B16338"/>
    <w:rsid w:val="00B1775C"/>
    <w:rsid w:val="00B225DC"/>
    <w:rsid w:val="00B2297A"/>
    <w:rsid w:val="00B25500"/>
    <w:rsid w:val="00B25879"/>
    <w:rsid w:val="00B258BF"/>
    <w:rsid w:val="00B25B4C"/>
    <w:rsid w:val="00B27399"/>
    <w:rsid w:val="00B273FA"/>
    <w:rsid w:val="00B2765F"/>
    <w:rsid w:val="00B316FF"/>
    <w:rsid w:val="00B33004"/>
    <w:rsid w:val="00B3373D"/>
    <w:rsid w:val="00B33EE4"/>
    <w:rsid w:val="00B40707"/>
    <w:rsid w:val="00B4085F"/>
    <w:rsid w:val="00B418CD"/>
    <w:rsid w:val="00B41A1C"/>
    <w:rsid w:val="00B4246F"/>
    <w:rsid w:val="00B4331D"/>
    <w:rsid w:val="00B45C8A"/>
    <w:rsid w:val="00B45D2E"/>
    <w:rsid w:val="00B45F64"/>
    <w:rsid w:val="00B46B37"/>
    <w:rsid w:val="00B46BB7"/>
    <w:rsid w:val="00B47781"/>
    <w:rsid w:val="00B47C06"/>
    <w:rsid w:val="00B537A9"/>
    <w:rsid w:val="00B543FE"/>
    <w:rsid w:val="00B5625A"/>
    <w:rsid w:val="00B5693A"/>
    <w:rsid w:val="00B56D82"/>
    <w:rsid w:val="00B56E5B"/>
    <w:rsid w:val="00B6208B"/>
    <w:rsid w:val="00B630D1"/>
    <w:rsid w:val="00B631AF"/>
    <w:rsid w:val="00B655BF"/>
    <w:rsid w:val="00B66D82"/>
    <w:rsid w:val="00B670EB"/>
    <w:rsid w:val="00B7028B"/>
    <w:rsid w:val="00B7085C"/>
    <w:rsid w:val="00B7089B"/>
    <w:rsid w:val="00B71925"/>
    <w:rsid w:val="00B72090"/>
    <w:rsid w:val="00B727D2"/>
    <w:rsid w:val="00B76CEE"/>
    <w:rsid w:val="00B77F70"/>
    <w:rsid w:val="00B806F6"/>
    <w:rsid w:val="00B81767"/>
    <w:rsid w:val="00B81A22"/>
    <w:rsid w:val="00B82400"/>
    <w:rsid w:val="00B8271B"/>
    <w:rsid w:val="00B85201"/>
    <w:rsid w:val="00B8556D"/>
    <w:rsid w:val="00B85737"/>
    <w:rsid w:val="00B85A9B"/>
    <w:rsid w:val="00B85F50"/>
    <w:rsid w:val="00B861F6"/>
    <w:rsid w:val="00B86A0B"/>
    <w:rsid w:val="00B86CBC"/>
    <w:rsid w:val="00B86D48"/>
    <w:rsid w:val="00B8772F"/>
    <w:rsid w:val="00B90055"/>
    <w:rsid w:val="00B9013D"/>
    <w:rsid w:val="00B9087D"/>
    <w:rsid w:val="00B90982"/>
    <w:rsid w:val="00B91729"/>
    <w:rsid w:val="00B91CAE"/>
    <w:rsid w:val="00B9216D"/>
    <w:rsid w:val="00B924C6"/>
    <w:rsid w:val="00B945AC"/>
    <w:rsid w:val="00B94A4A"/>
    <w:rsid w:val="00B94B6C"/>
    <w:rsid w:val="00B955CA"/>
    <w:rsid w:val="00B95A09"/>
    <w:rsid w:val="00B962CC"/>
    <w:rsid w:val="00B9652D"/>
    <w:rsid w:val="00B96574"/>
    <w:rsid w:val="00B96602"/>
    <w:rsid w:val="00BA016A"/>
    <w:rsid w:val="00BA0637"/>
    <w:rsid w:val="00BA09C4"/>
    <w:rsid w:val="00BA243E"/>
    <w:rsid w:val="00BA2C9D"/>
    <w:rsid w:val="00BA3A6E"/>
    <w:rsid w:val="00BA3FFB"/>
    <w:rsid w:val="00BA4F2A"/>
    <w:rsid w:val="00BB0007"/>
    <w:rsid w:val="00BB15A7"/>
    <w:rsid w:val="00BB3664"/>
    <w:rsid w:val="00BB55D2"/>
    <w:rsid w:val="00BB57DE"/>
    <w:rsid w:val="00BB63B7"/>
    <w:rsid w:val="00BB6573"/>
    <w:rsid w:val="00BB65C9"/>
    <w:rsid w:val="00BB7D69"/>
    <w:rsid w:val="00BC26C8"/>
    <w:rsid w:val="00BC3174"/>
    <w:rsid w:val="00BC39D3"/>
    <w:rsid w:val="00BC3C83"/>
    <w:rsid w:val="00BC533B"/>
    <w:rsid w:val="00BC61B2"/>
    <w:rsid w:val="00BC6AB3"/>
    <w:rsid w:val="00BD03C7"/>
    <w:rsid w:val="00BD0CA3"/>
    <w:rsid w:val="00BD3153"/>
    <w:rsid w:val="00BD5353"/>
    <w:rsid w:val="00BD5699"/>
    <w:rsid w:val="00BD66A4"/>
    <w:rsid w:val="00BD6787"/>
    <w:rsid w:val="00BD7A98"/>
    <w:rsid w:val="00BD7D1F"/>
    <w:rsid w:val="00BE0DEC"/>
    <w:rsid w:val="00BE230F"/>
    <w:rsid w:val="00BE4562"/>
    <w:rsid w:val="00BE5BDD"/>
    <w:rsid w:val="00BE65E6"/>
    <w:rsid w:val="00BE7885"/>
    <w:rsid w:val="00BF07BC"/>
    <w:rsid w:val="00BF0E4D"/>
    <w:rsid w:val="00BF2BE6"/>
    <w:rsid w:val="00BF325A"/>
    <w:rsid w:val="00BF3B7D"/>
    <w:rsid w:val="00BF44B0"/>
    <w:rsid w:val="00BF4B0F"/>
    <w:rsid w:val="00BF7791"/>
    <w:rsid w:val="00C0006F"/>
    <w:rsid w:val="00C01D4C"/>
    <w:rsid w:val="00C01FCC"/>
    <w:rsid w:val="00C02A85"/>
    <w:rsid w:val="00C03D43"/>
    <w:rsid w:val="00C04F2A"/>
    <w:rsid w:val="00C05D41"/>
    <w:rsid w:val="00C0603E"/>
    <w:rsid w:val="00C10CD4"/>
    <w:rsid w:val="00C11352"/>
    <w:rsid w:val="00C12252"/>
    <w:rsid w:val="00C128BD"/>
    <w:rsid w:val="00C13BFA"/>
    <w:rsid w:val="00C14D08"/>
    <w:rsid w:val="00C15FDB"/>
    <w:rsid w:val="00C204ED"/>
    <w:rsid w:val="00C2107D"/>
    <w:rsid w:val="00C21619"/>
    <w:rsid w:val="00C2165D"/>
    <w:rsid w:val="00C22C90"/>
    <w:rsid w:val="00C2358D"/>
    <w:rsid w:val="00C23818"/>
    <w:rsid w:val="00C253FE"/>
    <w:rsid w:val="00C26CB0"/>
    <w:rsid w:val="00C30635"/>
    <w:rsid w:val="00C321CE"/>
    <w:rsid w:val="00C32C82"/>
    <w:rsid w:val="00C337DE"/>
    <w:rsid w:val="00C3397F"/>
    <w:rsid w:val="00C3535E"/>
    <w:rsid w:val="00C366CB"/>
    <w:rsid w:val="00C416E4"/>
    <w:rsid w:val="00C41E00"/>
    <w:rsid w:val="00C41ED1"/>
    <w:rsid w:val="00C44607"/>
    <w:rsid w:val="00C44783"/>
    <w:rsid w:val="00C45A2F"/>
    <w:rsid w:val="00C469AE"/>
    <w:rsid w:val="00C46F35"/>
    <w:rsid w:val="00C51DB7"/>
    <w:rsid w:val="00C5333D"/>
    <w:rsid w:val="00C53756"/>
    <w:rsid w:val="00C53DB9"/>
    <w:rsid w:val="00C5453D"/>
    <w:rsid w:val="00C54C31"/>
    <w:rsid w:val="00C56F76"/>
    <w:rsid w:val="00C573F6"/>
    <w:rsid w:val="00C6093E"/>
    <w:rsid w:val="00C60C07"/>
    <w:rsid w:val="00C6322B"/>
    <w:rsid w:val="00C635A7"/>
    <w:rsid w:val="00C65E8E"/>
    <w:rsid w:val="00C661EC"/>
    <w:rsid w:val="00C66709"/>
    <w:rsid w:val="00C67AB1"/>
    <w:rsid w:val="00C712C2"/>
    <w:rsid w:val="00C719BD"/>
    <w:rsid w:val="00C71DA0"/>
    <w:rsid w:val="00C7252E"/>
    <w:rsid w:val="00C7292D"/>
    <w:rsid w:val="00C732E5"/>
    <w:rsid w:val="00C73921"/>
    <w:rsid w:val="00C7468B"/>
    <w:rsid w:val="00C7545E"/>
    <w:rsid w:val="00C75D5D"/>
    <w:rsid w:val="00C77837"/>
    <w:rsid w:val="00C801DF"/>
    <w:rsid w:val="00C81842"/>
    <w:rsid w:val="00C83364"/>
    <w:rsid w:val="00C85484"/>
    <w:rsid w:val="00C858C2"/>
    <w:rsid w:val="00C86E27"/>
    <w:rsid w:val="00C87125"/>
    <w:rsid w:val="00C878EF"/>
    <w:rsid w:val="00C93954"/>
    <w:rsid w:val="00C93C24"/>
    <w:rsid w:val="00C959E2"/>
    <w:rsid w:val="00C95D06"/>
    <w:rsid w:val="00C9686C"/>
    <w:rsid w:val="00C973EE"/>
    <w:rsid w:val="00C979D5"/>
    <w:rsid w:val="00CA09AE"/>
    <w:rsid w:val="00CA2113"/>
    <w:rsid w:val="00CA2E72"/>
    <w:rsid w:val="00CA2FE9"/>
    <w:rsid w:val="00CA305E"/>
    <w:rsid w:val="00CA3CC2"/>
    <w:rsid w:val="00CA57A8"/>
    <w:rsid w:val="00CA5904"/>
    <w:rsid w:val="00CA5DB6"/>
    <w:rsid w:val="00CA5FD7"/>
    <w:rsid w:val="00CA678F"/>
    <w:rsid w:val="00CA6DA2"/>
    <w:rsid w:val="00CA7983"/>
    <w:rsid w:val="00CB00D0"/>
    <w:rsid w:val="00CB098D"/>
    <w:rsid w:val="00CB0BA4"/>
    <w:rsid w:val="00CB0FB3"/>
    <w:rsid w:val="00CB1446"/>
    <w:rsid w:val="00CB1ABB"/>
    <w:rsid w:val="00CB29C9"/>
    <w:rsid w:val="00CB3A83"/>
    <w:rsid w:val="00CB411F"/>
    <w:rsid w:val="00CB4727"/>
    <w:rsid w:val="00CB5D8C"/>
    <w:rsid w:val="00CB6027"/>
    <w:rsid w:val="00CB65B5"/>
    <w:rsid w:val="00CB79E4"/>
    <w:rsid w:val="00CC1A48"/>
    <w:rsid w:val="00CC39C4"/>
    <w:rsid w:val="00CC3F90"/>
    <w:rsid w:val="00CC7F54"/>
    <w:rsid w:val="00CD065C"/>
    <w:rsid w:val="00CD0880"/>
    <w:rsid w:val="00CD231E"/>
    <w:rsid w:val="00CD3247"/>
    <w:rsid w:val="00CD3E5C"/>
    <w:rsid w:val="00CD48CC"/>
    <w:rsid w:val="00CD5040"/>
    <w:rsid w:val="00CD6BEF"/>
    <w:rsid w:val="00CD7062"/>
    <w:rsid w:val="00CD7E51"/>
    <w:rsid w:val="00CE063A"/>
    <w:rsid w:val="00CE3A16"/>
    <w:rsid w:val="00CE458C"/>
    <w:rsid w:val="00CE4830"/>
    <w:rsid w:val="00CE49ED"/>
    <w:rsid w:val="00CE589F"/>
    <w:rsid w:val="00CF0E0F"/>
    <w:rsid w:val="00CF11BF"/>
    <w:rsid w:val="00CF1AFF"/>
    <w:rsid w:val="00CF25C8"/>
    <w:rsid w:val="00CF2AF7"/>
    <w:rsid w:val="00CF43FA"/>
    <w:rsid w:val="00CF4706"/>
    <w:rsid w:val="00CF4904"/>
    <w:rsid w:val="00CF5C9F"/>
    <w:rsid w:val="00CF5E53"/>
    <w:rsid w:val="00CF6187"/>
    <w:rsid w:val="00D00A36"/>
    <w:rsid w:val="00D01663"/>
    <w:rsid w:val="00D02234"/>
    <w:rsid w:val="00D030BC"/>
    <w:rsid w:val="00D0404B"/>
    <w:rsid w:val="00D04507"/>
    <w:rsid w:val="00D04562"/>
    <w:rsid w:val="00D06041"/>
    <w:rsid w:val="00D06724"/>
    <w:rsid w:val="00D06C68"/>
    <w:rsid w:val="00D1107A"/>
    <w:rsid w:val="00D13355"/>
    <w:rsid w:val="00D1465D"/>
    <w:rsid w:val="00D15CA5"/>
    <w:rsid w:val="00D16FA6"/>
    <w:rsid w:val="00D17DA6"/>
    <w:rsid w:val="00D200D4"/>
    <w:rsid w:val="00D20B47"/>
    <w:rsid w:val="00D21163"/>
    <w:rsid w:val="00D22F2F"/>
    <w:rsid w:val="00D23A19"/>
    <w:rsid w:val="00D23C80"/>
    <w:rsid w:val="00D24039"/>
    <w:rsid w:val="00D24C18"/>
    <w:rsid w:val="00D25D6A"/>
    <w:rsid w:val="00D26A1D"/>
    <w:rsid w:val="00D26F89"/>
    <w:rsid w:val="00D31737"/>
    <w:rsid w:val="00D322A9"/>
    <w:rsid w:val="00D32722"/>
    <w:rsid w:val="00D34BB4"/>
    <w:rsid w:val="00D4281A"/>
    <w:rsid w:val="00D44F7C"/>
    <w:rsid w:val="00D5235C"/>
    <w:rsid w:val="00D54439"/>
    <w:rsid w:val="00D557E6"/>
    <w:rsid w:val="00D55816"/>
    <w:rsid w:val="00D558D1"/>
    <w:rsid w:val="00D56496"/>
    <w:rsid w:val="00D57674"/>
    <w:rsid w:val="00D57A67"/>
    <w:rsid w:val="00D600C5"/>
    <w:rsid w:val="00D60CD2"/>
    <w:rsid w:val="00D63E56"/>
    <w:rsid w:val="00D641CE"/>
    <w:rsid w:val="00D64C61"/>
    <w:rsid w:val="00D65B34"/>
    <w:rsid w:val="00D66ADE"/>
    <w:rsid w:val="00D67C07"/>
    <w:rsid w:val="00D7033F"/>
    <w:rsid w:val="00D70EAE"/>
    <w:rsid w:val="00D711C7"/>
    <w:rsid w:val="00D71743"/>
    <w:rsid w:val="00D72075"/>
    <w:rsid w:val="00D72E39"/>
    <w:rsid w:val="00D74C0C"/>
    <w:rsid w:val="00D75474"/>
    <w:rsid w:val="00D7559A"/>
    <w:rsid w:val="00D75AC9"/>
    <w:rsid w:val="00D76696"/>
    <w:rsid w:val="00D7760C"/>
    <w:rsid w:val="00D8208F"/>
    <w:rsid w:val="00D822CA"/>
    <w:rsid w:val="00D83724"/>
    <w:rsid w:val="00D83F22"/>
    <w:rsid w:val="00D8768C"/>
    <w:rsid w:val="00D906B8"/>
    <w:rsid w:val="00D90BA5"/>
    <w:rsid w:val="00D92383"/>
    <w:rsid w:val="00D929CD"/>
    <w:rsid w:val="00D92AEE"/>
    <w:rsid w:val="00D93E2E"/>
    <w:rsid w:val="00D93E2F"/>
    <w:rsid w:val="00D955D7"/>
    <w:rsid w:val="00D96385"/>
    <w:rsid w:val="00D96666"/>
    <w:rsid w:val="00D9675B"/>
    <w:rsid w:val="00D973D3"/>
    <w:rsid w:val="00DA1F47"/>
    <w:rsid w:val="00DA310B"/>
    <w:rsid w:val="00DA4EB6"/>
    <w:rsid w:val="00DA51A3"/>
    <w:rsid w:val="00DA539F"/>
    <w:rsid w:val="00DA59F9"/>
    <w:rsid w:val="00DA61BD"/>
    <w:rsid w:val="00DB17AE"/>
    <w:rsid w:val="00DB20A5"/>
    <w:rsid w:val="00DB2A3B"/>
    <w:rsid w:val="00DC00B1"/>
    <w:rsid w:val="00DC0B72"/>
    <w:rsid w:val="00DC1CA3"/>
    <w:rsid w:val="00DC46E5"/>
    <w:rsid w:val="00DC484E"/>
    <w:rsid w:val="00DC4A04"/>
    <w:rsid w:val="00DC4BEE"/>
    <w:rsid w:val="00DC4FDC"/>
    <w:rsid w:val="00DC677A"/>
    <w:rsid w:val="00DD157E"/>
    <w:rsid w:val="00DD2EEB"/>
    <w:rsid w:val="00DD4B91"/>
    <w:rsid w:val="00DD5DE8"/>
    <w:rsid w:val="00DD640E"/>
    <w:rsid w:val="00DD7E92"/>
    <w:rsid w:val="00DE0DC9"/>
    <w:rsid w:val="00DE0FA9"/>
    <w:rsid w:val="00DE171E"/>
    <w:rsid w:val="00DE1CA2"/>
    <w:rsid w:val="00DE2734"/>
    <w:rsid w:val="00DE2991"/>
    <w:rsid w:val="00DE2DC9"/>
    <w:rsid w:val="00DE2E74"/>
    <w:rsid w:val="00DE39DB"/>
    <w:rsid w:val="00DE3AB8"/>
    <w:rsid w:val="00DE5698"/>
    <w:rsid w:val="00DE5E6C"/>
    <w:rsid w:val="00DE7399"/>
    <w:rsid w:val="00DF1CC2"/>
    <w:rsid w:val="00DF1F4C"/>
    <w:rsid w:val="00DF4210"/>
    <w:rsid w:val="00DF6321"/>
    <w:rsid w:val="00DF6AE9"/>
    <w:rsid w:val="00DF704B"/>
    <w:rsid w:val="00DF7EAD"/>
    <w:rsid w:val="00E0220D"/>
    <w:rsid w:val="00E030B3"/>
    <w:rsid w:val="00E04229"/>
    <w:rsid w:val="00E06B8D"/>
    <w:rsid w:val="00E06E40"/>
    <w:rsid w:val="00E07F64"/>
    <w:rsid w:val="00E10306"/>
    <w:rsid w:val="00E10F46"/>
    <w:rsid w:val="00E11311"/>
    <w:rsid w:val="00E11546"/>
    <w:rsid w:val="00E115D2"/>
    <w:rsid w:val="00E14DC7"/>
    <w:rsid w:val="00E15006"/>
    <w:rsid w:val="00E15B77"/>
    <w:rsid w:val="00E165E2"/>
    <w:rsid w:val="00E20AC8"/>
    <w:rsid w:val="00E21351"/>
    <w:rsid w:val="00E214C9"/>
    <w:rsid w:val="00E266CD"/>
    <w:rsid w:val="00E2742A"/>
    <w:rsid w:val="00E3039F"/>
    <w:rsid w:val="00E30D19"/>
    <w:rsid w:val="00E31840"/>
    <w:rsid w:val="00E33A25"/>
    <w:rsid w:val="00E3469F"/>
    <w:rsid w:val="00E35BFA"/>
    <w:rsid w:val="00E37500"/>
    <w:rsid w:val="00E37C59"/>
    <w:rsid w:val="00E41589"/>
    <w:rsid w:val="00E431E0"/>
    <w:rsid w:val="00E431E2"/>
    <w:rsid w:val="00E444F2"/>
    <w:rsid w:val="00E44EE9"/>
    <w:rsid w:val="00E45991"/>
    <w:rsid w:val="00E45C72"/>
    <w:rsid w:val="00E45FF9"/>
    <w:rsid w:val="00E464E6"/>
    <w:rsid w:val="00E46C65"/>
    <w:rsid w:val="00E46D59"/>
    <w:rsid w:val="00E50073"/>
    <w:rsid w:val="00E5076D"/>
    <w:rsid w:val="00E51F14"/>
    <w:rsid w:val="00E526D8"/>
    <w:rsid w:val="00E52781"/>
    <w:rsid w:val="00E53AE6"/>
    <w:rsid w:val="00E56E3F"/>
    <w:rsid w:val="00E61792"/>
    <w:rsid w:val="00E62149"/>
    <w:rsid w:val="00E63E34"/>
    <w:rsid w:val="00E641A8"/>
    <w:rsid w:val="00E64BBA"/>
    <w:rsid w:val="00E65194"/>
    <w:rsid w:val="00E673B4"/>
    <w:rsid w:val="00E70062"/>
    <w:rsid w:val="00E712B4"/>
    <w:rsid w:val="00E712B5"/>
    <w:rsid w:val="00E7298A"/>
    <w:rsid w:val="00E77852"/>
    <w:rsid w:val="00E77C01"/>
    <w:rsid w:val="00E77F74"/>
    <w:rsid w:val="00E8333A"/>
    <w:rsid w:val="00E854CE"/>
    <w:rsid w:val="00E86572"/>
    <w:rsid w:val="00E91EF0"/>
    <w:rsid w:val="00E9209E"/>
    <w:rsid w:val="00E92188"/>
    <w:rsid w:val="00E9266A"/>
    <w:rsid w:val="00E926BB"/>
    <w:rsid w:val="00E9413F"/>
    <w:rsid w:val="00E950E5"/>
    <w:rsid w:val="00E95AAB"/>
    <w:rsid w:val="00E96C20"/>
    <w:rsid w:val="00E97F9D"/>
    <w:rsid w:val="00EA0043"/>
    <w:rsid w:val="00EA0B9F"/>
    <w:rsid w:val="00EA0D14"/>
    <w:rsid w:val="00EA0D4C"/>
    <w:rsid w:val="00EA11E9"/>
    <w:rsid w:val="00EA20B3"/>
    <w:rsid w:val="00EA29EA"/>
    <w:rsid w:val="00EA3D82"/>
    <w:rsid w:val="00EA5C18"/>
    <w:rsid w:val="00EA608D"/>
    <w:rsid w:val="00EA6C1D"/>
    <w:rsid w:val="00EA75BF"/>
    <w:rsid w:val="00EA7EFC"/>
    <w:rsid w:val="00EB0718"/>
    <w:rsid w:val="00EB0B73"/>
    <w:rsid w:val="00EB2239"/>
    <w:rsid w:val="00EB283A"/>
    <w:rsid w:val="00EB368C"/>
    <w:rsid w:val="00EB4031"/>
    <w:rsid w:val="00EB4045"/>
    <w:rsid w:val="00EB4F76"/>
    <w:rsid w:val="00EB5347"/>
    <w:rsid w:val="00EB6669"/>
    <w:rsid w:val="00EB6923"/>
    <w:rsid w:val="00EB7731"/>
    <w:rsid w:val="00EB7D30"/>
    <w:rsid w:val="00EC0B38"/>
    <w:rsid w:val="00EC11D0"/>
    <w:rsid w:val="00EC1C1D"/>
    <w:rsid w:val="00EC26E0"/>
    <w:rsid w:val="00EC4BC1"/>
    <w:rsid w:val="00EC4E2F"/>
    <w:rsid w:val="00EC5B76"/>
    <w:rsid w:val="00EC67BA"/>
    <w:rsid w:val="00EC705A"/>
    <w:rsid w:val="00EC7CA2"/>
    <w:rsid w:val="00ED1514"/>
    <w:rsid w:val="00ED2071"/>
    <w:rsid w:val="00ED2195"/>
    <w:rsid w:val="00ED21E5"/>
    <w:rsid w:val="00ED33A4"/>
    <w:rsid w:val="00ED48AF"/>
    <w:rsid w:val="00ED5C8D"/>
    <w:rsid w:val="00ED79B5"/>
    <w:rsid w:val="00ED7A69"/>
    <w:rsid w:val="00EE1E8C"/>
    <w:rsid w:val="00EE2A77"/>
    <w:rsid w:val="00EE3EF1"/>
    <w:rsid w:val="00EE526A"/>
    <w:rsid w:val="00EE58F2"/>
    <w:rsid w:val="00EE5E09"/>
    <w:rsid w:val="00EE7686"/>
    <w:rsid w:val="00EF1DAF"/>
    <w:rsid w:val="00EF1E41"/>
    <w:rsid w:val="00EF20CE"/>
    <w:rsid w:val="00EF29FB"/>
    <w:rsid w:val="00EF2CF4"/>
    <w:rsid w:val="00EF3262"/>
    <w:rsid w:val="00EF3538"/>
    <w:rsid w:val="00EF5029"/>
    <w:rsid w:val="00EF5889"/>
    <w:rsid w:val="00EF5CBF"/>
    <w:rsid w:val="00EF79B0"/>
    <w:rsid w:val="00F00CBB"/>
    <w:rsid w:val="00F00FDB"/>
    <w:rsid w:val="00F02972"/>
    <w:rsid w:val="00F03B68"/>
    <w:rsid w:val="00F04076"/>
    <w:rsid w:val="00F04E3A"/>
    <w:rsid w:val="00F053E0"/>
    <w:rsid w:val="00F10783"/>
    <w:rsid w:val="00F1089D"/>
    <w:rsid w:val="00F11F5B"/>
    <w:rsid w:val="00F11F67"/>
    <w:rsid w:val="00F1293A"/>
    <w:rsid w:val="00F12EA6"/>
    <w:rsid w:val="00F1362C"/>
    <w:rsid w:val="00F159F4"/>
    <w:rsid w:val="00F16680"/>
    <w:rsid w:val="00F209C0"/>
    <w:rsid w:val="00F21B7C"/>
    <w:rsid w:val="00F22062"/>
    <w:rsid w:val="00F22583"/>
    <w:rsid w:val="00F22658"/>
    <w:rsid w:val="00F23813"/>
    <w:rsid w:val="00F23D89"/>
    <w:rsid w:val="00F24BA7"/>
    <w:rsid w:val="00F26926"/>
    <w:rsid w:val="00F27891"/>
    <w:rsid w:val="00F33C7E"/>
    <w:rsid w:val="00F34659"/>
    <w:rsid w:val="00F350B3"/>
    <w:rsid w:val="00F36207"/>
    <w:rsid w:val="00F36C46"/>
    <w:rsid w:val="00F40306"/>
    <w:rsid w:val="00F40ADB"/>
    <w:rsid w:val="00F410B8"/>
    <w:rsid w:val="00F415ED"/>
    <w:rsid w:val="00F438C8"/>
    <w:rsid w:val="00F44C38"/>
    <w:rsid w:val="00F46322"/>
    <w:rsid w:val="00F46BA8"/>
    <w:rsid w:val="00F509D1"/>
    <w:rsid w:val="00F50C6D"/>
    <w:rsid w:val="00F519EC"/>
    <w:rsid w:val="00F51DA6"/>
    <w:rsid w:val="00F54CE7"/>
    <w:rsid w:val="00F56313"/>
    <w:rsid w:val="00F5646D"/>
    <w:rsid w:val="00F602F8"/>
    <w:rsid w:val="00F60D25"/>
    <w:rsid w:val="00F6474C"/>
    <w:rsid w:val="00F657A8"/>
    <w:rsid w:val="00F65C1D"/>
    <w:rsid w:val="00F66A2D"/>
    <w:rsid w:val="00F67B47"/>
    <w:rsid w:val="00F7020C"/>
    <w:rsid w:val="00F724B2"/>
    <w:rsid w:val="00F72764"/>
    <w:rsid w:val="00F73247"/>
    <w:rsid w:val="00F73F40"/>
    <w:rsid w:val="00F7424F"/>
    <w:rsid w:val="00F7453D"/>
    <w:rsid w:val="00F74EF3"/>
    <w:rsid w:val="00F752BC"/>
    <w:rsid w:val="00F76549"/>
    <w:rsid w:val="00F778C5"/>
    <w:rsid w:val="00F77AFB"/>
    <w:rsid w:val="00F800D0"/>
    <w:rsid w:val="00F8094C"/>
    <w:rsid w:val="00F80B34"/>
    <w:rsid w:val="00F80CBA"/>
    <w:rsid w:val="00F8337F"/>
    <w:rsid w:val="00F841E5"/>
    <w:rsid w:val="00F842D1"/>
    <w:rsid w:val="00F86BD5"/>
    <w:rsid w:val="00F91975"/>
    <w:rsid w:val="00F91BDF"/>
    <w:rsid w:val="00F929B9"/>
    <w:rsid w:val="00F92E5A"/>
    <w:rsid w:val="00F9311F"/>
    <w:rsid w:val="00F93931"/>
    <w:rsid w:val="00F93A18"/>
    <w:rsid w:val="00F948D2"/>
    <w:rsid w:val="00F95B8D"/>
    <w:rsid w:val="00FA182C"/>
    <w:rsid w:val="00FA2B88"/>
    <w:rsid w:val="00FA2BB7"/>
    <w:rsid w:val="00FA2DE5"/>
    <w:rsid w:val="00FA324C"/>
    <w:rsid w:val="00FA4F96"/>
    <w:rsid w:val="00FA620F"/>
    <w:rsid w:val="00FA6501"/>
    <w:rsid w:val="00FA672E"/>
    <w:rsid w:val="00FA6E6D"/>
    <w:rsid w:val="00FB020A"/>
    <w:rsid w:val="00FB1D71"/>
    <w:rsid w:val="00FB2541"/>
    <w:rsid w:val="00FB28D0"/>
    <w:rsid w:val="00FB4288"/>
    <w:rsid w:val="00FB6BFB"/>
    <w:rsid w:val="00FB6D24"/>
    <w:rsid w:val="00FC0846"/>
    <w:rsid w:val="00FC0A77"/>
    <w:rsid w:val="00FC0E96"/>
    <w:rsid w:val="00FC1234"/>
    <w:rsid w:val="00FC154C"/>
    <w:rsid w:val="00FC1D38"/>
    <w:rsid w:val="00FC1F45"/>
    <w:rsid w:val="00FC2C62"/>
    <w:rsid w:val="00FC3A54"/>
    <w:rsid w:val="00FC3A82"/>
    <w:rsid w:val="00FC44EA"/>
    <w:rsid w:val="00FC47E5"/>
    <w:rsid w:val="00FC58CA"/>
    <w:rsid w:val="00FC5C0A"/>
    <w:rsid w:val="00FD1329"/>
    <w:rsid w:val="00FD1E4B"/>
    <w:rsid w:val="00FD4952"/>
    <w:rsid w:val="00FD4CEF"/>
    <w:rsid w:val="00FD5A06"/>
    <w:rsid w:val="00FD5DAC"/>
    <w:rsid w:val="00FD66E7"/>
    <w:rsid w:val="00FD695E"/>
    <w:rsid w:val="00FD7479"/>
    <w:rsid w:val="00FE0BEE"/>
    <w:rsid w:val="00FE0F99"/>
    <w:rsid w:val="00FE195B"/>
    <w:rsid w:val="00FE196C"/>
    <w:rsid w:val="00FE2918"/>
    <w:rsid w:val="00FE37E3"/>
    <w:rsid w:val="00FE3FCF"/>
    <w:rsid w:val="00FE578F"/>
    <w:rsid w:val="00FE6EC2"/>
    <w:rsid w:val="00FE7438"/>
    <w:rsid w:val="00FE7639"/>
    <w:rsid w:val="00FE7646"/>
    <w:rsid w:val="00FE7E68"/>
    <w:rsid w:val="00FF0448"/>
    <w:rsid w:val="00FF0CDC"/>
    <w:rsid w:val="00FF1DF3"/>
    <w:rsid w:val="00FF2E83"/>
    <w:rsid w:val="00FF60AD"/>
    <w:rsid w:val="00FF6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 w:qFormat="1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3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4BE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qFormat/>
    <w:rsid w:val="00D1465D"/>
    <w:pPr>
      <w:keepNext/>
      <w:numPr>
        <w:numId w:val="6"/>
      </w:numPr>
      <w:spacing w:after="560"/>
      <w:ind w:firstLine="851"/>
      <w:jc w:val="left"/>
      <w:outlineLvl w:val="0"/>
    </w:pPr>
    <w:rPr>
      <w:rFonts w:cs="Arial"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D1465D"/>
    <w:pPr>
      <w:keepNext/>
      <w:numPr>
        <w:ilvl w:val="1"/>
        <w:numId w:val="6"/>
      </w:numPr>
      <w:spacing w:after="560"/>
      <w:ind w:left="0" w:firstLine="851"/>
      <w:outlineLvl w:val="1"/>
    </w:pPr>
    <w:rPr>
      <w:rFonts w:cs="Arial"/>
      <w:bCs/>
      <w:szCs w:val="28"/>
    </w:rPr>
  </w:style>
  <w:style w:type="paragraph" w:styleId="3">
    <w:name w:val="heading 3"/>
    <w:basedOn w:val="a"/>
    <w:next w:val="a"/>
    <w:link w:val="30"/>
    <w:qFormat/>
    <w:rsid w:val="00D1465D"/>
    <w:pPr>
      <w:keepNext/>
      <w:numPr>
        <w:ilvl w:val="2"/>
        <w:numId w:val="6"/>
      </w:numPr>
      <w:spacing w:after="560"/>
      <w:ind w:left="0" w:firstLine="851"/>
      <w:outlineLvl w:val="2"/>
    </w:pPr>
    <w:rPr>
      <w:rFonts w:cs="Arial"/>
      <w:szCs w:val="26"/>
    </w:rPr>
  </w:style>
  <w:style w:type="paragraph" w:styleId="4">
    <w:name w:val="heading 4"/>
    <w:basedOn w:val="a"/>
    <w:next w:val="a"/>
    <w:link w:val="40"/>
    <w:qFormat/>
    <w:rsid w:val="0094517F"/>
    <w:pPr>
      <w:keepNext/>
      <w:numPr>
        <w:ilvl w:val="3"/>
        <w:numId w:val="6"/>
      </w:numPr>
      <w:spacing w:before="200" w:after="200"/>
      <w:ind w:left="0" w:firstLine="851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qFormat/>
    <w:rsid w:val="00DB20A5"/>
    <w:pPr>
      <w:numPr>
        <w:ilvl w:val="4"/>
        <w:numId w:val="6"/>
      </w:numPr>
      <w:spacing w:before="240" w:after="60"/>
      <w:ind w:left="0" w:firstLine="851"/>
      <w:outlineLvl w:val="4"/>
    </w:pPr>
    <w:rPr>
      <w:b/>
      <w:bCs/>
      <w:iCs/>
      <w:szCs w:val="26"/>
    </w:rPr>
  </w:style>
  <w:style w:type="paragraph" w:styleId="6">
    <w:name w:val="heading 6"/>
    <w:basedOn w:val="a"/>
    <w:next w:val="a"/>
    <w:link w:val="60"/>
    <w:qFormat/>
    <w:rsid w:val="00D74C0C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D74C0C"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D74C0C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D74C0C"/>
    <w:pPr>
      <w:numPr>
        <w:ilvl w:val="8"/>
        <w:numId w:val="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1465D"/>
    <w:rPr>
      <w:rFonts w:ascii="Times New Roman" w:eastAsia="Times New Roman" w:hAnsi="Times New Roman" w:cs="Arial"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rsid w:val="00D1465D"/>
    <w:rPr>
      <w:rFonts w:ascii="Times New Roman" w:eastAsia="Times New Roman" w:hAnsi="Times New Roman" w:cs="Arial"/>
      <w:bCs/>
      <w:sz w:val="28"/>
      <w:szCs w:val="28"/>
    </w:rPr>
  </w:style>
  <w:style w:type="character" w:customStyle="1" w:styleId="30">
    <w:name w:val="Заголовок 3 Знак"/>
    <w:basedOn w:val="a0"/>
    <w:link w:val="3"/>
    <w:rsid w:val="00D1465D"/>
    <w:rPr>
      <w:rFonts w:ascii="Times New Roman" w:eastAsia="Times New Roman" w:hAnsi="Times New Roman" w:cs="Arial"/>
      <w:sz w:val="28"/>
      <w:szCs w:val="26"/>
    </w:rPr>
  </w:style>
  <w:style w:type="character" w:customStyle="1" w:styleId="40">
    <w:name w:val="Заголовок 4 Знак"/>
    <w:basedOn w:val="a0"/>
    <w:link w:val="4"/>
    <w:rsid w:val="0094517F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DB20A5"/>
    <w:rPr>
      <w:rFonts w:ascii="Times New Roman" w:eastAsia="Times New Roman" w:hAnsi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0"/>
    <w:link w:val="6"/>
    <w:rsid w:val="00D74C0C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rsid w:val="00D74C0C"/>
    <w:rPr>
      <w:rFonts w:ascii="Times New Roman" w:eastAsia="Times New Roman" w:hAnsi="Times New Roman"/>
      <w:sz w:val="28"/>
      <w:szCs w:val="24"/>
    </w:rPr>
  </w:style>
  <w:style w:type="character" w:customStyle="1" w:styleId="80">
    <w:name w:val="Заголовок 8 Знак"/>
    <w:basedOn w:val="a0"/>
    <w:link w:val="8"/>
    <w:rsid w:val="00D74C0C"/>
    <w:rPr>
      <w:rFonts w:ascii="Times New Roman" w:eastAsia="Times New Roman" w:hAnsi="Times New Roman"/>
      <w:i/>
      <w:iCs/>
      <w:sz w:val="28"/>
      <w:szCs w:val="24"/>
    </w:rPr>
  </w:style>
  <w:style w:type="character" w:customStyle="1" w:styleId="90">
    <w:name w:val="Заголовок 9 Знак"/>
    <w:basedOn w:val="a0"/>
    <w:link w:val="9"/>
    <w:rsid w:val="00D74C0C"/>
    <w:rPr>
      <w:rFonts w:ascii="Times New Roman" w:eastAsia="Times New Roman" w:hAnsi="Times New Roman" w:cs="Arial"/>
      <w:sz w:val="22"/>
      <w:szCs w:val="22"/>
    </w:rPr>
  </w:style>
  <w:style w:type="paragraph" w:customStyle="1" w:styleId="a3">
    <w:name w:val="мой"/>
    <w:basedOn w:val="a"/>
    <w:link w:val="a4"/>
    <w:rsid w:val="00D74C0C"/>
    <w:pPr>
      <w:ind w:firstLine="540"/>
    </w:pPr>
    <w:rPr>
      <w:szCs w:val="28"/>
    </w:rPr>
  </w:style>
  <w:style w:type="character" w:customStyle="1" w:styleId="a4">
    <w:name w:val="мой Знак"/>
    <w:basedOn w:val="a0"/>
    <w:link w:val="a3"/>
    <w:rsid w:val="00D74C0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link w:val="a6"/>
    <w:uiPriority w:val="34"/>
    <w:qFormat/>
    <w:rsid w:val="0027764A"/>
    <w:pPr>
      <w:ind w:left="720"/>
      <w:contextualSpacing/>
    </w:pPr>
  </w:style>
  <w:style w:type="character" w:customStyle="1" w:styleId="a6">
    <w:name w:val="Абзац списка Знак"/>
    <w:basedOn w:val="a0"/>
    <w:link w:val="a5"/>
    <w:uiPriority w:val="34"/>
    <w:rsid w:val="00F21B7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Body Text Indent"/>
    <w:basedOn w:val="a"/>
    <w:link w:val="a8"/>
    <w:rsid w:val="00E77F74"/>
    <w:pPr>
      <w:ind w:firstLine="540"/>
    </w:pPr>
    <w:rPr>
      <w:rFonts w:ascii="Arial" w:hAnsi="Arial"/>
    </w:rPr>
  </w:style>
  <w:style w:type="character" w:customStyle="1" w:styleId="a8">
    <w:name w:val="Основной текст с отступом Знак"/>
    <w:basedOn w:val="a0"/>
    <w:link w:val="a7"/>
    <w:rsid w:val="00E77F74"/>
    <w:rPr>
      <w:rFonts w:ascii="Arial" w:eastAsia="Times New Roman" w:hAnsi="Arial" w:cs="Times New Roman"/>
      <w:sz w:val="24"/>
      <w:szCs w:val="24"/>
      <w:lang w:eastAsia="ru-RU"/>
    </w:rPr>
  </w:style>
  <w:style w:type="table" w:styleId="a9">
    <w:name w:val="Table Grid"/>
    <w:basedOn w:val="a1"/>
    <w:rsid w:val="00AC0B7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next w:val="a"/>
    <w:uiPriority w:val="35"/>
    <w:unhideWhenUsed/>
    <w:qFormat/>
    <w:rsid w:val="001F07D5"/>
    <w:pPr>
      <w:spacing w:after="200" w:line="240" w:lineRule="auto"/>
      <w:ind w:firstLine="0"/>
      <w:jc w:val="left"/>
    </w:pPr>
    <w:rPr>
      <w:bCs/>
      <w:szCs w:val="18"/>
    </w:rPr>
  </w:style>
  <w:style w:type="paragraph" w:styleId="ab">
    <w:name w:val="header"/>
    <w:basedOn w:val="a"/>
    <w:link w:val="ac"/>
    <w:unhideWhenUsed/>
    <w:rsid w:val="007B358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7B358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nhideWhenUsed/>
    <w:rsid w:val="007B358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B358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">
    <w:name w:val="Чертежный"/>
    <w:rsid w:val="007B3589"/>
    <w:pPr>
      <w:ind w:firstLine="851"/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11">
    <w:name w:val="Стиль1"/>
    <w:basedOn w:val="a"/>
    <w:rsid w:val="007B3589"/>
    <w:pPr>
      <w:spacing w:line="240" w:lineRule="auto"/>
      <w:ind w:firstLine="142"/>
    </w:pPr>
    <w:rPr>
      <w:sz w:val="18"/>
      <w:szCs w:val="18"/>
    </w:rPr>
  </w:style>
  <w:style w:type="paragraph" w:customStyle="1" w:styleId="af0">
    <w:name w:val="Диплом Основной Текст"/>
    <w:basedOn w:val="a7"/>
    <w:link w:val="af1"/>
    <w:rsid w:val="007B3589"/>
    <w:pPr>
      <w:widowControl w:val="0"/>
      <w:spacing w:after="120"/>
      <w:ind w:firstLine="851"/>
    </w:pPr>
    <w:rPr>
      <w:rFonts w:ascii="Verdana" w:hAnsi="Verdana" w:cs="Verdana"/>
    </w:rPr>
  </w:style>
  <w:style w:type="character" w:customStyle="1" w:styleId="af1">
    <w:name w:val="Диплом Основной Текст Знак"/>
    <w:basedOn w:val="a0"/>
    <w:link w:val="af0"/>
    <w:locked/>
    <w:rsid w:val="007B3589"/>
    <w:rPr>
      <w:rFonts w:ascii="Verdana" w:eastAsia="Times New Roman" w:hAnsi="Verdana" w:cs="Verdana"/>
      <w:sz w:val="24"/>
      <w:szCs w:val="24"/>
      <w:lang w:eastAsia="ru-RU"/>
    </w:rPr>
  </w:style>
  <w:style w:type="character" w:customStyle="1" w:styleId="af2">
    <w:name w:val="Таблица..."/>
    <w:basedOn w:val="a0"/>
    <w:rsid w:val="007B3589"/>
    <w:rPr>
      <w:rFonts w:cs="Times New Roman"/>
      <w:b/>
      <w:bCs/>
      <w:i/>
      <w:iCs/>
      <w:lang w:val="ru-RU"/>
    </w:rPr>
  </w:style>
  <w:style w:type="paragraph" w:styleId="31">
    <w:name w:val="Body Text 3"/>
    <w:basedOn w:val="a"/>
    <w:link w:val="32"/>
    <w:unhideWhenUsed/>
    <w:rsid w:val="004F5DE9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4F5DE9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HelpText">
    <w:name w:val="Help Text"/>
    <w:rsid w:val="004F5DE9"/>
    <w:rPr>
      <w:i/>
      <w:vanish/>
      <w:color w:val="FF0000"/>
    </w:rPr>
  </w:style>
  <w:style w:type="paragraph" w:styleId="af3">
    <w:name w:val="Body Text"/>
    <w:basedOn w:val="a"/>
    <w:link w:val="af4"/>
    <w:rsid w:val="004F5DE9"/>
    <w:pPr>
      <w:spacing w:after="120" w:line="276" w:lineRule="auto"/>
    </w:pPr>
    <w:rPr>
      <w:rFonts w:ascii="Calibri" w:hAnsi="Calibri"/>
      <w:sz w:val="22"/>
      <w:szCs w:val="22"/>
      <w:lang w:val="en-US" w:eastAsia="en-US" w:bidi="en-US"/>
    </w:rPr>
  </w:style>
  <w:style w:type="character" w:customStyle="1" w:styleId="af4">
    <w:name w:val="Основной текст Знак"/>
    <w:basedOn w:val="a0"/>
    <w:link w:val="af3"/>
    <w:rsid w:val="004F5DE9"/>
    <w:rPr>
      <w:rFonts w:ascii="Calibri" w:eastAsia="Times New Roman" w:hAnsi="Calibri" w:cs="Times New Roman"/>
      <w:lang w:val="en-US" w:bidi="en-US"/>
    </w:rPr>
  </w:style>
  <w:style w:type="paragraph" w:customStyle="1" w:styleId="InfoBlue">
    <w:name w:val="InfoBlue"/>
    <w:basedOn w:val="a"/>
    <w:next w:val="af3"/>
    <w:autoRedefine/>
    <w:rsid w:val="004F5DE9"/>
    <w:pPr>
      <w:widowControl w:val="0"/>
      <w:spacing w:before="60" w:after="60" w:line="276" w:lineRule="auto"/>
    </w:pPr>
    <w:rPr>
      <w:rFonts w:ascii="Calibri" w:hAnsi="Calibri"/>
      <w:color w:val="0000FF"/>
      <w:sz w:val="22"/>
      <w:szCs w:val="22"/>
      <w:lang w:eastAsia="en-US" w:bidi="en-US"/>
    </w:rPr>
  </w:style>
  <w:style w:type="character" w:customStyle="1" w:styleId="articlefulldescription">
    <w:name w:val="article_fulldescription"/>
    <w:basedOn w:val="a0"/>
    <w:rsid w:val="004F5DE9"/>
  </w:style>
  <w:style w:type="paragraph" w:styleId="af5">
    <w:name w:val="Balloon Text"/>
    <w:basedOn w:val="a"/>
    <w:link w:val="af6"/>
    <w:unhideWhenUsed/>
    <w:rsid w:val="00DF6A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sid w:val="00DF6AE9"/>
    <w:rPr>
      <w:rFonts w:ascii="Tahoma" w:eastAsia="Times New Roman" w:hAnsi="Tahoma" w:cs="Tahoma"/>
      <w:sz w:val="16"/>
      <w:szCs w:val="16"/>
      <w:lang w:eastAsia="ru-RU"/>
    </w:rPr>
  </w:style>
  <w:style w:type="character" w:styleId="af7">
    <w:name w:val="Hyperlink"/>
    <w:basedOn w:val="a0"/>
    <w:uiPriority w:val="99"/>
    <w:rsid w:val="00780BC7"/>
    <w:rPr>
      <w:color w:val="0000FF"/>
      <w:u w:val="single"/>
    </w:rPr>
  </w:style>
  <w:style w:type="character" w:customStyle="1" w:styleId="b">
    <w:name w:val="b"/>
    <w:basedOn w:val="a0"/>
    <w:rsid w:val="00780BC7"/>
  </w:style>
  <w:style w:type="paragraph" w:customStyle="1" w:styleId="af8">
    <w:name w:val="Текст в таблице"/>
    <w:basedOn w:val="a"/>
    <w:qFormat/>
    <w:rsid w:val="000646BA"/>
    <w:pPr>
      <w:ind w:firstLine="0"/>
      <w:jc w:val="center"/>
    </w:pPr>
    <w:rPr>
      <w:szCs w:val="28"/>
    </w:rPr>
  </w:style>
  <w:style w:type="character" w:styleId="af9">
    <w:name w:val="Placeholder Text"/>
    <w:basedOn w:val="a0"/>
    <w:uiPriority w:val="99"/>
    <w:semiHidden/>
    <w:rsid w:val="00CF11BF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D75474"/>
    <w:pPr>
      <w:tabs>
        <w:tab w:val="left" w:pos="1418"/>
        <w:tab w:val="right" w:leader="dot" w:pos="9912"/>
      </w:tabs>
      <w:ind w:left="1418" w:hanging="567"/>
      <w:jc w:val="left"/>
    </w:pPr>
  </w:style>
  <w:style w:type="paragraph" w:styleId="21">
    <w:name w:val="toc 2"/>
    <w:basedOn w:val="a"/>
    <w:next w:val="a"/>
    <w:autoRedefine/>
    <w:uiPriority w:val="39"/>
    <w:unhideWhenUsed/>
    <w:qFormat/>
    <w:rsid w:val="00D75474"/>
    <w:pPr>
      <w:tabs>
        <w:tab w:val="left" w:pos="1843"/>
        <w:tab w:val="right" w:leader="dot" w:pos="9912"/>
      </w:tabs>
      <w:ind w:left="1843" w:hanging="425"/>
      <w:jc w:val="left"/>
    </w:pPr>
  </w:style>
  <w:style w:type="paragraph" w:styleId="afa">
    <w:name w:val="Bibliography"/>
    <w:basedOn w:val="a"/>
    <w:next w:val="a"/>
    <w:uiPriority w:val="37"/>
    <w:unhideWhenUsed/>
    <w:rsid w:val="00E14DC7"/>
  </w:style>
  <w:style w:type="character" w:styleId="afb">
    <w:name w:val="annotation reference"/>
    <w:basedOn w:val="a0"/>
    <w:uiPriority w:val="99"/>
    <w:semiHidden/>
    <w:unhideWhenUsed/>
    <w:rsid w:val="00FA182C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FA182C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FA18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FA182C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FA182C"/>
    <w:rPr>
      <w:b/>
      <w:bCs/>
    </w:rPr>
  </w:style>
  <w:style w:type="paragraph" w:customStyle="1" w:styleId="-">
    <w:name w:val="Диплом-основной текст"/>
    <w:basedOn w:val="a"/>
    <w:link w:val="-0"/>
    <w:qFormat/>
    <w:rsid w:val="008A27D9"/>
  </w:style>
  <w:style w:type="character" w:customStyle="1" w:styleId="-0">
    <w:name w:val="Диплом-основной текст Знак"/>
    <w:basedOn w:val="a0"/>
    <w:link w:val="-"/>
    <w:rsid w:val="008A27D9"/>
    <w:rPr>
      <w:rFonts w:ascii="Times New Roman" w:eastAsia="Times New Roman" w:hAnsi="Times New Roman"/>
      <w:sz w:val="28"/>
      <w:szCs w:val="24"/>
    </w:rPr>
  </w:style>
  <w:style w:type="paragraph" w:customStyle="1" w:styleId="-1">
    <w:name w:val="Диплом-заголовок1"/>
    <w:basedOn w:val="1"/>
    <w:link w:val="-11"/>
    <w:qFormat/>
    <w:rsid w:val="008D5600"/>
    <w:pPr>
      <w:numPr>
        <w:numId w:val="0"/>
      </w:numPr>
      <w:tabs>
        <w:tab w:val="num" w:pos="1134"/>
      </w:tabs>
      <w:spacing w:after="340"/>
      <w:ind w:firstLine="709"/>
      <w:jc w:val="both"/>
    </w:pPr>
  </w:style>
  <w:style w:type="character" w:customStyle="1" w:styleId="-11">
    <w:name w:val="Диплом-заголовок1 Знак1"/>
    <w:basedOn w:val="10"/>
    <w:link w:val="-1"/>
    <w:rsid w:val="008D5600"/>
    <w:rPr>
      <w:bCs/>
    </w:rPr>
  </w:style>
  <w:style w:type="paragraph" w:customStyle="1" w:styleId="-2">
    <w:name w:val="Диплом-листинг"/>
    <w:basedOn w:val="a"/>
    <w:link w:val="-3"/>
    <w:qFormat/>
    <w:rsid w:val="002B1566"/>
    <w:pPr>
      <w:spacing w:after="120"/>
      <w:ind w:firstLine="0"/>
      <w:jc w:val="right"/>
    </w:pPr>
    <w:rPr>
      <w:szCs w:val="28"/>
    </w:rPr>
  </w:style>
  <w:style w:type="character" w:customStyle="1" w:styleId="-3">
    <w:name w:val="Диплом-листинг Знак"/>
    <w:basedOn w:val="a0"/>
    <w:link w:val="-2"/>
    <w:rsid w:val="002B156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0">
    <w:name w:val="Strong"/>
    <w:basedOn w:val="a0"/>
    <w:uiPriority w:val="22"/>
    <w:qFormat/>
    <w:rsid w:val="00BC3C83"/>
    <w:rPr>
      <w:b/>
      <w:bCs/>
    </w:rPr>
  </w:style>
  <w:style w:type="paragraph" w:customStyle="1" w:styleId="13">
    <w:name w:val="Основной текст с отступом1"/>
    <w:basedOn w:val="a"/>
    <w:rsid w:val="00BE230F"/>
    <w:pPr>
      <w:jc w:val="left"/>
    </w:pPr>
    <w:rPr>
      <w:rFonts w:ascii="Courier New" w:hAnsi="Courier New" w:cs="Courier New"/>
      <w:szCs w:val="28"/>
    </w:rPr>
  </w:style>
  <w:style w:type="paragraph" w:styleId="aff1">
    <w:name w:val="No Spacing"/>
    <w:uiPriority w:val="1"/>
    <w:qFormat/>
    <w:rsid w:val="004F6731"/>
    <w:pPr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customStyle="1" w:styleId="14">
    <w:name w:val="Абзац списка1"/>
    <w:basedOn w:val="a"/>
    <w:link w:val="ListParagraphChar"/>
    <w:rsid w:val="002C7715"/>
    <w:pPr>
      <w:ind w:left="720"/>
    </w:pPr>
    <w:rPr>
      <w:rFonts w:eastAsia="Calibri"/>
    </w:rPr>
  </w:style>
  <w:style w:type="character" w:customStyle="1" w:styleId="ListParagraphChar">
    <w:name w:val="List Paragraph Char"/>
    <w:basedOn w:val="a0"/>
    <w:link w:val="14"/>
    <w:locked/>
    <w:rsid w:val="002C7715"/>
    <w:rPr>
      <w:rFonts w:ascii="Times New Roman" w:eastAsia="Calibri" w:hAnsi="Times New Roman" w:cs="Times New Roman"/>
      <w:sz w:val="28"/>
      <w:szCs w:val="24"/>
      <w:lang w:eastAsia="ru-RU"/>
    </w:rPr>
  </w:style>
  <w:style w:type="character" w:customStyle="1" w:styleId="15">
    <w:name w:val="Замещающий текст1"/>
    <w:basedOn w:val="a0"/>
    <w:semiHidden/>
    <w:rsid w:val="002C7715"/>
    <w:rPr>
      <w:rFonts w:cs="Times New Roman"/>
      <w:color w:val="808080"/>
    </w:rPr>
  </w:style>
  <w:style w:type="paragraph" w:customStyle="1" w:styleId="16">
    <w:name w:val="Список литературы1"/>
    <w:basedOn w:val="a"/>
    <w:next w:val="a"/>
    <w:rsid w:val="002C7715"/>
    <w:rPr>
      <w:rFonts w:eastAsia="Calibri"/>
    </w:rPr>
  </w:style>
  <w:style w:type="paragraph" w:customStyle="1" w:styleId="17">
    <w:name w:val="Без интервала1"/>
    <w:rsid w:val="002C7715"/>
    <w:pPr>
      <w:ind w:firstLine="851"/>
      <w:jc w:val="both"/>
    </w:pPr>
    <w:rPr>
      <w:rFonts w:ascii="Times New Roman" w:hAnsi="Times New Roman"/>
      <w:sz w:val="28"/>
      <w:szCs w:val="24"/>
    </w:rPr>
  </w:style>
  <w:style w:type="paragraph" w:customStyle="1" w:styleId="align-justify">
    <w:name w:val="align-justify"/>
    <w:basedOn w:val="a"/>
    <w:rsid w:val="002C7715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align-center">
    <w:name w:val="align-center"/>
    <w:basedOn w:val="a"/>
    <w:rsid w:val="002C7715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ff2">
    <w:name w:val="List Bullet"/>
    <w:basedOn w:val="a"/>
    <w:autoRedefine/>
    <w:rsid w:val="00EF79B0"/>
    <w:pPr>
      <w:spacing w:line="240" w:lineRule="auto"/>
      <w:ind w:firstLine="0"/>
      <w:jc w:val="left"/>
    </w:pPr>
    <w:rPr>
      <w:b/>
      <w:i/>
      <w:vanish/>
      <w:sz w:val="24"/>
      <w:lang w:val="en-GB" w:eastAsia="en-US"/>
    </w:rPr>
  </w:style>
  <w:style w:type="paragraph" w:styleId="aff3">
    <w:name w:val="Normal (Web)"/>
    <w:basedOn w:val="a"/>
    <w:rsid w:val="00EF79B0"/>
    <w:pPr>
      <w:spacing w:before="120" w:after="240" w:line="360" w:lineRule="atLeast"/>
      <w:ind w:firstLine="0"/>
      <w:jc w:val="left"/>
    </w:pPr>
    <w:rPr>
      <w:color w:val="000000"/>
      <w:sz w:val="24"/>
      <w:lang w:val="en-US" w:eastAsia="en-US"/>
    </w:rPr>
  </w:style>
  <w:style w:type="paragraph" w:customStyle="1" w:styleId="Graphic">
    <w:name w:val="Graphic"/>
    <w:basedOn w:val="a"/>
    <w:rsid w:val="00EF79B0"/>
    <w:pPr>
      <w:widowControl w:val="0"/>
      <w:spacing w:before="120" w:after="120" w:line="240" w:lineRule="auto"/>
      <w:ind w:firstLine="0"/>
      <w:jc w:val="left"/>
    </w:pPr>
    <w:rPr>
      <w:rFonts w:ascii="Arial" w:hAnsi="Arial"/>
      <w:sz w:val="20"/>
      <w:szCs w:val="20"/>
      <w:lang w:val="en-GB" w:eastAsia="en-US"/>
    </w:rPr>
  </w:style>
  <w:style w:type="paragraph" w:customStyle="1" w:styleId="CopyrightText">
    <w:name w:val="CopyrightText"/>
    <w:basedOn w:val="a"/>
    <w:rsid w:val="00EF79B0"/>
    <w:pPr>
      <w:tabs>
        <w:tab w:val="left" w:pos="3690"/>
      </w:tabs>
      <w:spacing w:after="80" w:line="240" w:lineRule="atLeast"/>
      <w:ind w:firstLine="0"/>
      <w:jc w:val="left"/>
    </w:pPr>
    <w:rPr>
      <w:rFonts w:ascii="Arial" w:hAnsi="Arial"/>
      <w:sz w:val="16"/>
      <w:szCs w:val="20"/>
      <w:lang w:val="en-US" w:eastAsia="en-US"/>
    </w:rPr>
  </w:style>
  <w:style w:type="character" w:styleId="aff4">
    <w:name w:val="page number"/>
    <w:basedOn w:val="a0"/>
    <w:rsid w:val="00EF79B0"/>
  </w:style>
  <w:style w:type="paragraph" w:customStyle="1" w:styleId="aff5">
    <w:name w:val="Шапка документа"/>
    <w:basedOn w:val="Graphic"/>
    <w:rsid w:val="00EF79B0"/>
    <w:pPr>
      <w:shd w:val="solid" w:color="auto" w:fill="000000"/>
      <w:spacing w:after="240" w:line="440" w:lineRule="exact"/>
    </w:pPr>
  </w:style>
  <w:style w:type="paragraph" w:styleId="aff6">
    <w:name w:val="footnote text"/>
    <w:basedOn w:val="a"/>
    <w:link w:val="aff7"/>
    <w:semiHidden/>
    <w:rsid w:val="00CD7062"/>
    <w:pPr>
      <w:spacing w:line="240" w:lineRule="auto"/>
      <w:ind w:firstLine="0"/>
    </w:pPr>
    <w:rPr>
      <w:sz w:val="20"/>
      <w:szCs w:val="20"/>
      <w:lang w:val="en-US" w:eastAsia="en-US"/>
    </w:rPr>
  </w:style>
  <w:style w:type="character" w:customStyle="1" w:styleId="aff7">
    <w:name w:val="Текст сноски Знак"/>
    <w:basedOn w:val="a0"/>
    <w:link w:val="aff6"/>
    <w:semiHidden/>
    <w:rsid w:val="00CD7062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ff8">
    <w:name w:val="footnote reference"/>
    <w:basedOn w:val="a0"/>
    <w:semiHidden/>
    <w:rsid w:val="00CD7062"/>
    <w:rPr>
      <w:vertAlign w:val="superscript"/>
    </w:rPr>
  </w:style>
  <w:style w:type="character" w:customStyle="1" w:styleId="ei">
    <w:name w:val="ei"/>
    <w:basedOn w:val="a0"/>
    <w:rsid w:val="00486C95"/>
  </w:style>
  <w:style w:type="character" w:customStyle="1" w:styleId="mw-headline">
    <w:name w:val="mw-headline"/>
    <w:basedOn w:val="a0"/>
    <w:rsid w:val="007D49D8"/>
  </w:style>
  <w:style w:type="paragraph" w:customStyle="1" w:styleId="aff9">
    <w:name w:val="Пункт"/>
    <w:basedOn w:val="a"/>
    <w:link w:val="affa"/>
    <w:qFormat/>
    <w:rsid w:val="007D49D8"/>
    <w:pPr>
      <w:spacing w:before="240" w:after="120"/>
    </w:pPr>
    <w:rPr>
      <w:b/>
    </w:rPr>
  </w:style>
  <w:style w:type="character" w:customStyle="1" w:styleId="affa">
    <w:name w:val="Пункт Знак"/>
    <w:basedOn w:val="a0"/>
    <w:link w:val="aff9"/>
    <w:rsid w:val="007D49D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TableContents">
    <w:name w:val="Table Contents"/>
    <w:basedOn w:val="a"/>
    <w:rsid w:val="00901B94"/>
    <w:pPr>
      <w:widowControl w:val="0"/>
      <w:suppressLineNumbers/>
      <w:suppressAutoHyphens/>
      <w:spacing w:line="240" w:lineRule="auto"/>
      <w:ind w:firstLine="0"/>
      <w:jc w:val="left"/>
    </w:pPr>
    <w:rPr>
      <w:rFonts w:eastAsia="DejaVu Sans"/>
      <w:kern w:val="1"/>
      <w:sz w:val="24"/>
    </w:rPr>
  </w:style>
  <w:style w:type="paragraph" w:customStyle="1" w:styleId="PreformattedText">
    <w:name w:val="Preformatted Text"/>
    <w:basedOn w:val="a"/>
    <w:rsid w:val="00901B94"/>
    <w:pPr>
      <w:widowControl w:val="0"/>
      <w:suppressAutoHyphens/>
      <w:spacing w:line="240" w:lineRule="auto"/>
      <w:ind w:firstLine="0"/>
      <w:jc w:val="left"/>
    </w:pPr>
    <w:rPr>
      <w:rFonts w:ascii="DejaVu Sans Mono" w:eastAsia="DejaVu Sans Mono" w:hAnsi="DejaVu Sans Mono" w:cs="DejaVu Sans Mono"/>
      <w:kern w:val="1"/>
      <w:sz w:val="20"/>
      <w:szCs w:val="20"/>
    </w:rPr>
  </w:style>
  <w:style w:type="character" w:styleId="affb">
    <w:name w:val="Emphasis"/>
    <w:basedOn w:val="a0"/>
    <w:qFormat/>
    <w:rsid w:val="002E013F"/>
    <w:rPr>
      <w:i/>
      <w:iCs/>
    </w:rPr>
  </w:style>
  <w:style w:type="character" w:customStyle="1" w:styleId="apple-style-span">
    <w:name w:val="apple-style-span"/>
    <w:basedOn w:val="a0"/>
    <w:rsid w:val="00C83364"/>
  </w:style>
  <w:style w:type="paragraph" w:styleId="33">
    <w:name w:val="toc 3"/>
    <w:basedOn w:val="a"/>
    <w:next w:val="a"/>
    <w:autoRedefine/>
    <w:uiPriority w:val="39"/>
    <w:rsid w:val="004E00B5"/>
    <w:pPr>
      <w:tabs>
        <w:tab w:val="right" w:leader="dot" w:pos="9911"/>
      </w:tabs>
      <w:spacing w:line="240" w:lineRule="auto"/>
      <w:ind w:left="567" w:firstLine="0"/>
    </w:pPr>
    <w:rPr>
      <w:lang w:val="en-US" w:eastAsia="en-US"/>
    </w:rPr>
  </w:style>
  <w:style w:type="paragraph" w:styleId="affc">
    <w:name w:val="Subtitle"/>
    <w:basedOn w:val="a"/>
    <w:next w:val="a"/>
    <w:link w:val="affd"/>
    <w:qFormat/>
    <w:rsid w:val="00E96C20"/>
    <w:pPr>
      <w:spacing w:after="60" w:line="240" w:lineRule="auto"/>
      <w:ind w:firstLine="0"/>
      <w:jc w:val="center"/>
      <w:outlineLvl w:val="1"/>
    </w:pPr>
    <w:rPr>
      <w:rFonts w:ascii="Cambria" w:hAnsi="Cambria"/>
      <w:sz w:val="24"/>
      <w:lang w:val="en-US" w:eastAsia="en-US"/>
    </w:rPr>
  </w:style>
  <w:style w:type="character" w:customStyle="1" w:styleId="affd">
    <w:name w:val="Подзаголовок Знак"/>
    <w:basedOn w:val="a0"/>
    <w:link w:val="affc"/>
    <w:rsid w:val="00E96C20"/>
    <w:rPr>
      <w:rFonts w:ascii="Cambria" w:eastAsia="Times New Roman" w:hAnsi="Cambria"/>
      <w:sz w:val="24"/>
      <w:szCs w:val="24"/>
      <w:lang w:val="en-US" w:eastAsia="en-US"/>
    </w:rPr>
  </w:style>
  <w:style w:type="paragraph" w:customStyle="1" w:styleId="Default">
    <w:name w:val="Default"/>
    <w:rsid w:val="002C3795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ffe">
    <w:name w:val="Document Map"/>
    <w:basedOn w:val="a"/>
    <w:link w:val="afff"/>
    <w:uiPriority w:val="99"/>
    <w:semiHidden/>
    <w:unhideWhenUsed/>
    <w:rsid w:val="000668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">
    <w:name w:val="Схема документа Знак"/>
    <w:basedOn w:val="a0"/>
    <w:link w:val="affe"/>
    <w:uiPriority w:val="99"/>
    <w:semiHidden/>
    <w:rsid w:val="000668B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728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829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6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06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27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6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4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92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4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01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75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2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3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15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72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95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6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981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image" Target="media/image32.png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42" Type="http://schemas.openxmlformats.org/officeDocument/2006/relationships/image" Target="media/image35.png"/><Relationship Id="rId47" Type="http://schemas.openxmlformats.org/officeDocument/2006/relationships/image" Target="media/image40.wmf"/><Relationship Id="rId50" Type="http://schemas.openxmlformats.org/officeDocument/2006/relationships/oleObject" Target="embeddings/oleObject2.bin"/><Relationship Id="rId55" Type="http://schemas.openxmlformats.org/officeDocument/2006/relationships/image" Target="media/image44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41" Type="http://schemas.openxmlformats.org/officeDocument/2006/relationships/image" Target="media/image34.png"/><Relationship Id="rId54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3.emf"/><Relationship Id="rId58" Type="http://schemas.openxmlformats.org/officeDocument/2006/relationships/oleObject" Target="embeddings/oleObject6.bin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9.emf"/><Relationship Id="rId49" Type="http://schemas.openxmlformats.org/officeDocument/2006/relationships/image" Target="media/image41.wmf"/><Relationship Id="rId57" Type="http://schemas.openxmlformats.org/officeDocument/2006/relationships/image" Target="media/image45.wmf"/><Relationship Id="rId61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4" Type="http://schemas.openxmlformats.org/officeDocument/2006/relationships/image" Target="media/image37.png"/><Relationship Id="rId52" Type="http://schemas.openxmlformats.org/officeDocument/2006/relationships/oleObject" Target="embeddings/oleObject3.bin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Relationship Id="rId43" Type="http://schemas.openxmlformats.org/officeDocument/2006/relationships/image" Target="media/image36.png"/><Relationship Id="rId48" Type="http://schemas.openxmlformats.org/officeDocument/2006/relationships/oleObject" Target="embeddings/oleObject1.bin"/><Relationship Id="rId56" Type="http://schemas.openxmlformats.org/officeDocument/2006/relationships/oleObject" Target="embeddings/oleObject5.bin"/><Relationship Id="rId8" Type="http://schemas.openxmlformats.org/officeDocument/2006/relationships/image" Target="media/image1.emf"/><Relationship Id="rId51" Type="http://schemas.openxmlformats.org/officeDocument/2006/relationships/image" Target="media/image42.emf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Sma</b:Tag>
    <b:SourceType>InternetSite</b:SourceType>
    <b:Guid>{6ACA816B-CE1F-439A-B896-B3610CC1D0DE}</b:Guid>
    <b:LCID>0</b:LCID>
    <b:Title>Smart Client Software Factrory</b:Title>
    <b:URL>http://ya.ru</b:URL>
    <b:RefOrder>1</b:RefOrder>
  </b:Source>
</b:Sources>
</file>

<file path=customXml/itemProps1.xml><?xml version="1.0" encoding="utf-8"?>
<ds:datastoreItem xmlns:ds="http://schemas.openxmlformats.org/officeDocument/2006/customXml" ds:itemID="{C0896590-4AFC-4666-8159-C05A568FA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1</Pages>
  <Words>25990</Words>
  <Characters>186875</Characters>
  <Application>Microsoft Office Word</Application>
  <DocSecurity>0</DocSecurity>
  <Lines>6921</Lines>
  <Paragraphs>4093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ПЗ к диплому</vt:lpstr>
    </vt:vector>
  </TitlesOfParts>
  <Company/>
  <LinksUpToDate>false</LinksUpToDate>
  <CharactersWithSpaces>208772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Eskat0n</cp:lastModifiedBy>
  <cp:revision>121</cp:revision>
  <cp:lastPrinted>2011-06-11T08:51:00Z</cp:lastPrinted>
  <dcterms:created xsi:type="dcterms:W3CDTF">2010-06-07T07:12:00Z</dcterms:created>
  <dcterms:modified xsi:type="dcterms:W3CDTF">2011-06-11T08:58:00Z</dcterms:modified>
  <cp:contentStatus/>
</cp:coreProperties>
</file>