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tbl>
      <w:tblPr>
        <w:tblBorders>
          <w:top w:val="thick" w:sz="1"/>
          <w:bottom w:val="thick" w:sz="1"/>
          <w:left w:val="thick" w:sz="1"/>
          <w:right w:val="thick" w:sz="1"/>
          <w:insideH w:val="thick" w:sz="1"/>
          <w:insideV w:val="thick" w:sz="1"/>
        </w:tblBorders>
      </w:tblPr>
      <w:tr>
        <w:tc>
          <w:tcPr>
            <w:tcW w:type="auto"/>
          </w:tcPr>
          <w:p>
            <w:r>
              <w:t xml:space="preserve">Первая</w:t>
            </w:r>
          </w:p>
        </w:tc>
        <w:tc>
          <w:tcPr>
            <w:tcW w:type="auto"/>
          </w:tcPr>
          <w:p>
            <w:r>
              <w:t xml:space="preserve">Вторая</w:t>
            </w:r>
          </w:p>
        </w:tc>
      </w:tr>
      <w:tr>
        <w:tc>
          <w:tcPr>
            <w:tcW w:type="auto"/>
          </w:tcPr>
          <w:p>
            <w:r>
              <w:rPr/>
              <w:t xml:space="preserve">Первая строка в 1 колонке</w:t>
            </w:r>
            <w:r>
              <w:rPr/>
              <w:br/>
            </w:r>
            <w:r>
              <w:rPr/>
              <w:t xml:space="preserve">Вторая строка в 1 колонке</w:t>
            </w:r>
          </w:p>
        </w:tc>
        <w:tc>
          <w:tcPr>
            <w:tcW w:type="auto"/>
          </w:tcPr>
          <w:p>
            <w:r>
              <w:rPr/>
              <w:t xml:space="preserve">Первая строка во 2 колонке</w:t>
            </w:r>
            <w:r>
              <w:rPr/>
              <w:t xml:space="preserve"/>
            </w:r>
            <w:r>
              <w:rPr/>
              <w:br/>
            </w:r>
            <w:r>
              <w:rPr/>
              <w:t xml:space="preserve">Вторая строка во 2 колонке</w:t>
            </w:r>
          </w:p>
        </w:tc>
      </w:tr>
    </w:tbl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