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</w:t>
      </w:r>
    </w:p>
    <w:p w:rsidR="00000000" w:rsidDel="00000000" w:rsidP="00000000" w:rsidRDefault="00000000" w:rsidRPr="00000000" w14:paraId="00000002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КУРСОВАЯ РАБОТА(??)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40" w:before="24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направлению 09.03.02 Информационные системы и технологии Образовательная программа (профиль) «Веб-технологии»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9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51g5afscada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ПОРТАЛ САЙТОВ ДЛЯ ГИПП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Исполнители: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Ескин Никита Алексеевич,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Оспанов Сергей Александрович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Малиновская Ксения Валерьевна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Кузьменко Виктория Евгеньевна,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Курмаз Анастасия Владиславна,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Гыждиян Дмитрий Сергеевич,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Кожух Егор Константинович.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2020</w:t>
      </w:r>
    </w:p>
    <w:p w:rsidR="00000000" w:rsidDel="00000000" w:rsidP="00000000" w:rsidRDefault="00000000" w:rsidRPr="00000000" w14:paraId="00000017">
      <w:pPr>
        <w:pStyle w:val="Heading1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d22xzp5bh9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052.677165354331"/>
            </w:tabs>
            <w:spacing w:before="80" w:line="240" w:lineRule="auto"/>
            <w:jc w:val="center"/>
            <w:rPr>
              <w:rFonts w:ascii="Times New Roman" w:cs="Times New Roman" w:eastAsia="Times New Roman" w:hAnsi="Times New Roman"/>
              <w:b w:val="1"/>
              <w:sz w:val="36"/>
              <w:szCs w:val="3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6"/>
              <w:szCs w:val="36"/>
              <w:rtl w:val="0"/>
            </w:rPr>
            <w:t xml:space="preserve">Содержание</w:t>
          </w:r>
        </w:p>
        <w:p w:rsidR="00000000" w:rsidDel="00000000" w:rsidP="00000000" w:rsidRDefault="00000000" w:rsidRPr="00000000" w14:paraId="0000001A">
          <w:pPr>
            <w:tabs>
              <w:tab w:val="right" w:pos="9052.677165354331"/>
            </w:tabs>
            <w:spacing w:before="80" w:line="240" w:lineRule="auto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52.677165354331"/>
            </w:tabs>
            <w:spacing w:before="80" w:line="240" w:lineRule="auto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Содержание                                                                                                         1 </w:t>
          </w:r>
        </w:p>
        <w:p w:rsidR="00000000" w:rsidDel="00000000" w:rsidP="00000000" w:rsidRDefault="00000000" w:rsidRPr="00000000" w14:paraId="0000001C">
          <w:pPr>
            <w:tabs>
              <w:tab w:val="right" w:pos="9052.677165354331"/>
            </w:tabs>
            <w:spacing w:before="80" w:line="240" w:lineRule="auto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Глава 1. Формирование требований к проекту</w:t>
            <w:tab/>
            <w:t xml:space="preserve">3</w:t>
          </w:r>
        </w:p>
        <w:p w:rsidR="00000000" w:rsidDel="00000000" w:rsidP="00000000" w:rsidRDefault="00000000" w:rsidRPr="00000000" w14:paraId="0000001D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1.1 Анализ предметной области, обзор современных источников, в том числе зарубежных</w:t>
            <w:tab/>
            <w:t xml:space="preserve">3</w:t>
          </w:r>
        </w:p>
        <w:p w:rsidR="00000000" w:rsidDel="00000000" w:rsidP="00000000" w:rsidRDefault="00000000" w:rsidRPr="00000000" w14:paraId="0000001E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1.1.1  Описание организации предприятия</w:t>
            <w:tab/>
            <w:t xml:space="preserve">3</w:t>
          </w:r>
        </w:p>
        <w:p w:rsidR="00000000" w:rsidDel="00000000" w:rsidP="00000000" w:rsidRDefault="00000000" w:rsidRPr="00000000" w14:paraId="0000001F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1.1.2 Общее описание предметной области</w:t>
            <w:tab/>
            <w:t xml:space="preserve">6</w:t>
          </w:r>
        </w:p>
        <w:p w:rsidR="00000000" w:rsidDel="00000000" w:rsidP="00000000" w:rsidRDefault="00000000" w:rsidRPr="00000000" w14:paraId="00000020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1.1.3 Особенности и нюансы выбранной темы</w:t>
            <w:tab/>
            <w:t xml:space="preserve">6</w:t>
          </w:r>
        </w:p>
        <w:p w:rsidR="00000000" w:rsidDel="00000000" w:rsidP="00000000" w:rsidRDefault="00000000" w:rsidRPr="00000000" w14:paraId="00000021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1.2  Анализ востребованности решения, действительно ли существует проблема</w:t>
            <w:tab/>
            <w:t xml:space="preserve">7</w:t>
          </w:r>
        </w:p>
        <w:p w:rsidR="00000000" w:rsidDel="00000000" w:rsidP="00000000" w:rsidRDefault="00000000" w:rsidRPr="00000000" w14:paraId="00000022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1.3 Анализ аналогов и технической реализации аналогов, в том числе зарубежных</w:t>
            <w:tab/>
            <w:t xml:space="preserve">9</w:t>
          </w:r>
        </w:p>
        <w:p w:rsidR="00000000" w:rsidDel="00000000" w:rsidP="00000000" w:rsidRDefault="00000000" w:rsidRPr="00000000" w14:paraId="00000023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1.4 Формулирование цели, задач по проекту, критериев для приемки работ</w:t>
            <w:tab/>
            <w:t xml:space="preserve">11</w:t>
          </w:r>
        </w:p>
        <w:p w:rsidR="00000000" w:rsidDel="00000000" w:rsidP="00000000" w:rsidRDefault="00000000" w:rsidRPr="00000000" w14:paraId="00000024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1.5 Исследование задачи с точки зрения использования приложения, CJM, описание целевой аудитории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52.677165354331"/>
            </w:tabs>
            <w:spacing w:before="60" w:line="240" w:lineRule="auto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         1.5.1 Классы и характеристики пользователей</w:t>
            <w:tab/>
            <w:t xml:space="preserve">14</w:t>
          </w:r>
        </w:p>
        <w:p w:rsidR="00000000" w:rsidDel="00000000" w:rsidP="00000000" w:rsidRDefault="00000000" w:rsidRPr="00000000" w14:paraId="00000026">
          <w:pPr>
            <w:tabs>
              <w:tab w:val="right" w:pos="9052.677165354331"/>
            </w:tabs>
            <w:spacing w:before="60" w:line="240" w:lineRule="auto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         1.5.2 Целевая аудитория</w:t>
            <w:tab/>
            <w:t xml:space="preserve">16</w:t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1.6 Проектирование архитектуры приложения, UML диаграммы, план приема работы (программа и методика испытаний)</w:t>
            <w:tab/>
            <w:t xml:space="preserve">18</w:t>
          </w:r>
        </w:p>
        <w:p w:rsidR="00000000" w:rsidDel="00000000" w:rsidP="00000000" w:rsidRDefault="00000000" w:rsidRPr="00000000" w14:paraId="00000028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1.6.1 Архитектура приложения</w:t>
            <w:tab/>
            <w:t xml:space="preserve">18</w:t>
          </w:r>
        </w:p>
        <w:p w:rsidR="00000000" w:rsidDel="00000000" w:rsidP="00000000" w:rsidRDefault="00000000" w:rsidRPr="00000000" w14:paraId="00000029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1.6.2 Моделирование бизнес процессов (as to be)</w:t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1.6.3 План приема работы</w:t>
            <w:tab/>
            <w:t xml:space="preserve">26 </w:t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1.7 Структура сайта</w:t>
            <w:tab/>
            <w:t xml:space="preserve">27</w:t>
          </w:r>
        </w:p>
        <w:p w:rsidR="00000000" w:rsidDel="00000000" w:rsidP="00000000" w:rsidRDefault="00000000" w:rsidRPr="00000000" w14:paraId="0000002C">
          <w:pPr>
            <w:tabs>
              <w:tab w:val="right" w:pos="9052.677165354331"/>
            </w:tabs>
            <w:spacing w:before="200" w:line="240" w:lineRule="auto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Глава 2. Реализация проекта</w:t>
            <w:tab/>
            <w:t xml:space="preserve">32</w:t>
          </w:r>
        </w:p>
        <w:p w:rsidR="00000000" w:rsidDel="00000000" w:rsidP="00000000" w:rsidRDefault="00000000" w:rsidRPr="00000000" w14:paraId="0000002D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2.1 Проектирование разделов, структура сайта</w:t>
            <w:tab/>
            <w:t xml:space="preserve">32</w:t>
          </w:r>
        </w:p>
        <w:p w:rsidR="00000000" w:rsidDel="00000000" w:rsidP="00000000" w:rsidRDefault="00000000" w:rsidRPr="00000000" w14:paraId="0000002E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2.1.1 Страница авторизации/регистрации</w:t>
            <w:tab/>
            <w:t xml:space="preserve">33</w:t>
          </w:r>
        </w:p>
        <w:p w:rsidR="00000000" w:rsidDel="00000000" w:rsidP="00000000" w:rsidRDefault="00000000" w:rsidRPr="00000000" w14:paraId="0000002F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2.1.2 Страница личного кабинета</w:t>
            <w:tab/>
            <w:t xml:space="preserve">34</w:t>
          </w:r>
        </w:p>
        <w:p w:rsidR="00000000" w:rsidDel="00000000" w:rsidP="00000000" w:rsidRDefault="00000000" w:rsidRPr="00000000" w14:paraId="00000030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2.1.3 Страница конструктора сайтов</w:t>
            <w:tab/>
            <w:t xml:space="preserve">35</w:t>
          </w:r>
        </w:p>
        <w:p w:rsidR="00000000" w:rsidDel="00000000" w:rsidP="00000000" w:rsidRDefault="00000000" w:rsidRPr="00000000" w14:paraId="00000031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2.2 Проектирование структуры базы данных на основе анализа задачи, предметной области, ресурсов заказчика. Типовые запросы к базе данных</w:t>
            <w:tab/>
            <w:t xml:space="preserve">38</w:t>
          </w:r>
        </w:p>
        <w:p w:rsidR="00000000" w:rsidDel="00000000" w:rsidP="00000000" w:rsidRDefault="00000000" w:rsidRPr="00000000" w14:paraId="00000032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2.2.1 База данных в общих чертах</w:t>
            <w:tab/>
            <w:t xml:space="preserve">38</w:t>
          </w:r>
        </w:p>
        <w:p w:rsidR="00000000" w:rsidDel="00000000" w:rsidP="00000000" w:rsidRDefault="00000000" w:rsidRPr="00000000" w14:paraId="00000033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2.2.2 Типовые запросы к API</w:t>
            <w:tab/>
            <w:t xml:space="preserve">41</w:t>
          </w:r>
        </w:p>
        <w:p w:rsidR="00000000" w:rsidDel="00000000" w:rsidP="00000000" w:rsidRDefault="00000000" w:rsidRPr="00000000" w14:paraId="00000034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2.3 Конкретная реализация задачи на серверной стороне</w:t>
            <w:tab/>
            <w:t xml:space="preserve">46</w:t>
          </w:r>
        </w:p>
        <w:p w:rsidR="00000000" w:rsidDel="00000000" w:rsidP="00000000" w:rsidRDefault="00000000" w:rsidRPr="00000000" w14:paraId="00000035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2.4 Конкретная реализация задачи на клиентской стороне</w:t>
            <w:tab/>
            <w:t xml:space="preserve">48</w:t>
          </w:r>
        </w:p>
        <w:p w:rsidR="00000000" w:rsidDel="00000000" w:rsidP="00000000" w:rsidRDefault="00000000" w:rsidRPr="00000000" w14:paraId="00000036">
          <w:pPr>
            <w:tabs>
              <w:tab w:val="right" w:pos="9052.677165354331"/>
            </w:tabs>
            <w:spacing w:before="200" w:line="240" w:lineRule="auto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Глава 3. Сопровождение проекта</w:t>
            <w:tab/>
            <w:t xml:space="preserve">48</w:t>
          </w:r>
        </w:p>
        <w:p w:rsidR="00000000" w:rsidDel="00000000" w:rsidP="00000000" w:rsidRDefault="00000000" w:rsidRPr="00000000" w14:paraId="00000037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3.1 Администрирование проекта</w:t>
            <w:tab/>
            <w:t xml:space="preserve">48</w:t>
          </w:r>
        </w:p>
        <w:p w:rsidR="00000000" w:rsidDel="00000000" w:rsidP="00000000" w:rsidRDefault="00000000" w:rsidRPr="00000000" w14:paraId="00000038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3.1.1 Пользователь (автор/модератор)</w:t>
            <w:tab/>
            <w:t xml:space="preserve">48</w:t>
          </w:r>
        </w:p>
        <w:p w:rsidR="00000000" w:rsidDel="00000000" w:rsidP="00000000" w:rsidRDefault="00000000" w:rsidRPr="00000000" w14:paraId="00000039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3.1.2 Администратор</w:t>
            <w:tab/>
            <w:t xml:space="preserve">49</w:t>
          </w:r>
        </w:p>
        <w:p w:rsidR="00000000" w:rsidDel="00000000" w:rsidP="00000000" w:rsidRDefault="00000000" w:rsidRPr="00000000" w14:paraId="0000003A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3.1.3 Основные сценарии пользователя и администратора</w:t>
            <w:tab/>
            <w:t xml:space="preserve">50</w:t>
          </w:r>
        </w:p>
        <w:p w:rsidR="00000000" w:rsidDel="00000000" w:rsidP="00000000" w:rsidRDefault="00000000" w:rsidRPr="00000000" w14:paraId="0000003B">
          <w:pPr>
            <w:tabs>
              <w:tab w:val="right" w:pos="9052.677165354331"/>
            </w:tabs>
            <w:spacing w:before="60" w:line="240" w:lineRule="auto"/>
            <w:ind w:left="72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3.1.4 Настройки безопасности</w:t>
            <w:tab/>
            <w:t xml:space="preserve">52</w:t>
          </w:r>
        </w:p>
        <w:p w:rsidR="00000000" w:rsidDel="00000000" w:rsidP="00000000" w:rsidRDefault="00000000" w:rsidRPr="00000000" w14:paraId="0000003C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3.2 Обработка контента с точки зрения мультимедиа</w:t>
            <w:tab/>
            <w:t xml:space="preserve">53</w:t>
          </w:r>
        </w:p>
        <w:p w:rsidR="00000000" w:rsidDel="00000000" w:rsidP="00000000" w:rsidRDefault="00000000" w:rsidRPr="00000000" w14:paraId="0000003D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3.3 Сопровождение проекта, инструкция для пользователя</w:t>
            <w:tab/>
            <w:t xml:space="preserve">56</w:t>
          </w:r>
        </w:p>
        <w:p w:rsidR="00000000" w:rsidDel="00000000" w:rsidP="00000000" w:rsidRDefault="00000000" w:rsidRPr="00000000" w14:paraId="0000003E">
          <w:pPr>
            <w:tabs>
              <w:tab w:val="right" w:pos="9052.677165354331"/>
            </w:tabs>
            <w:spacing w:before="60" w:line="240" w:lineRule="auto"/>
            <w:ind w:left="360" w:firstLine="0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3.4 Рекомендации с точки зрения управления репутации</w:t>
            <w:tab/>
            <w:t xml:space="preserve">58</w:t>
          </w:r>
        </w:p>
        <w:p w:rsidR="00000000" w:rsidDel="00000000" w:rsidP="00000000" w:rsidRDefault="00000000" w:rsidRPr="00000000" w14:paraId="0000003F">
          <w:pPr>
            <w:tabs>
              <w:tab w:val="right" w:pos="9052.677165354331"/>
            </w:tabs>
            <w:spacing w:after="80" w:before="200" w:line="240" w:lineRule="auto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end"/>
          </w:r>
          <w:hyperlink w:anchor="_51g5afscada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Приложения</w:t>
              <w:tab/>
              <w:t xml:space="preserve">6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</w:p>
        <w:p w:rsidR="00000000" w:rsidDel="00000000" w:rsidP="00000000" w:rsidRDefault="00000000" w:rsidRPr="00000000" w14:paraId="00000040">
          <w:pPr>
            <w:tabs>
              <w:tab w:val="right" w:pos="9052.677165354331"/>
            </w:tabs>
            <w:spacing w:after="80" w:before="200" w:line="240" w:lineRule="auto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Список используемой литературы</w:t>
            <w:tab/>
            <w:t xml:space="preserve">64</w:t>
          </w:r>
          <w:r w:rsidDel="00000000" w:rsidR="00000000" w:rsidRPr="00000000">
            <w:fldChar w:fldCharType="begin"/>
            <w:instrText xml:space="preserve"> HYPERLINK \l "_51g5afscadaa"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wni2zvp0a0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l1z0yd6gxoa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Глава 1. Формирование требований к проекту</w:t>
      </w:r>
    </w:p>
    <w:p w:rsidR="00000000" w:rsidDel="00000000" w:rsidP="00000000" w:rsidRDefault="00000000" w:rsidRPr="00000000" w14:paraId="00000054">
      <w:pPr>
        <w:pStyle w:val="Heading2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0cc0ey7enjc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Анализ предметной области, обзор современных источников, в том числе зарубежных</w:t>
      </w:r>
    </w:p>
    <w:p w:rsidR="00000000" w:rsidDel="00000000" w:rsidP="00000000" w:rsidRDefault="00000000" w:rsidRPr="00000000" w14:paraId="00000055">
      <w:pPr>
        <w:pStyle w:val="Heading3"/>
        <w:spacing w:after="0" w:before="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y4r1kydva2uv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1.1.1  Описание организации предприятия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Союз предприятий печатной индустрии “Гильдия издателей периодической печати” (СППИ ГИПП)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[1]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проект, созданный издателями периодических печатных изданий в целях содействия своим членам, которых уже насчитывается 236,  в осуществлении деятельности, направленной на:</w:t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объединение усилий организаций, работающих на российском рынке издания,  печати и распространения печатной продукции, в том числе средств массовой информации, для защиты своих общих интересов и прав прежде всего в области законодательства об издательской, полиграфической деятельности,  законодательства о средствах массовой информации распространения печатной продукции, налогообложения, а также реализация конструктивного право граждан на свободу слово и свобода массовой информации, разрешенной законом;</w:t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экономическую, юридическую и социальную защиту прав и интересов издателей средств массовой информации, типографий и иных полиграфических предприятий, распространителей печатной продукции, оказание методической и юридической помощи членов СППИ ГИПП;</w:t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содействия совершенствованию нормативно-правовой базы издательско-полиграфической деятельности, распространения печатной продукции, в том числе средств массовой информации, участие в разработке проектов нормативных актов в различных отраслях права, В том числе и в сферах авторских прав;</w:t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разработка и внедрение (в том числе путем подготовки предложений, типовых норм и правил) единой технической политики, организационных правовых условий ведения издательского бизнеса, взаимоотношения участников Рынка издания и распространение средства массовой информации на печатной продукции;</w:t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развития и внедрения (в том числе путем подготовки предложений образовательных программ и стандартов в сфере издательского бизнеса, взаимоотношений участников рынка издания и распространение средств массовой информации и иной печатной продукции;</w:t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поддержание высокого стандарта знаний и содействие широкому внедрению передового отечественного и международного опыта подготовки специалистов в области издания и распространения средств массовой информации;</w:t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сбор, анализ и распространение информации по проблемам и разработкам в области использования передовых технологий в полиграфии;</w:t>
      </w:r>
    </w:p>
    <w:p w:rsidR="00000000" w:rsidDel="00000000" w:rsidP="00000000" w:rsidRDefault="00000000" w:rsidRPr="00000000" w14:paraId="0000005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содействие и оказания практической помощи членам СППИ ГИПП в широком внедрении прогрессивных разработок в области издательского бизнеса, принципов и технологий взаимоотношений участников рынка издания и распространения средств массовой информации и иной печатной продукции;</w:t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поддержку перспективных проектов, направленных на модернизацию полиграфической базы России;</w:t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содействие привлечения инвесторов и кредитных ресурсов в российскую издательскую отрасль;</w:t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тесное сотрудничество с международными и иностранными организациями, связанными с издательской и полиграфической деятельностями, в сфере распространения печатной продукции, создание условий для обмена опытом в указанных областях.,</w:t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оказание помощи в установлении деловых контактов членов СППИ ГИПП;</w:t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разработку и внедрение в отраслевую практику единых отраслевых классификаторов, стандартов, глоссариев, рекомендации и т.п. документов, относящихся к деятельности по изданию и  распространению средств массовой информации; </w:t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разработку и внедрение постоянно действующей отраслевой системы статистического наблюдения за издательской отраслью;</w:t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развитие материально-технической базы СППИ ГИПП.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соответствии с вышеизложенными направлениями были сформулированы следующие требования к системе: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удобный каталог организаций в электронном виде с возможностью расширенной коммуникации с лидерами организаций и активного сообщества, возможность сортировки и фильтрации организаций по различным параметрам.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after="0" w:before="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wxj6gm946e5q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1.1.2 Общее описание предметной области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регистрации на сервисе и ее подтверждения пользователь может создать свой новостной портал, используя предоставляемый инструментарий. После этого созданный новостной портал появляется в личном кабинете пользователя и администрации ГИПП. Используя инструментарий портала, можно также редактировать или проводить модерацию для всех новостных блоков сайта и их содержимого.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spacing w:after="0" w:before="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g27vsn82kg9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1.1.3 Особенности и нюансы выбранной темы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разработан для упрощения деятельности Гильдии Издателей Периодической Печати, что осуществляется путем предоставления централизованного администрирования всех новостных порталов, размещенных на сайте.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Практический результат проекта «Конструктор сайтов для ГИПП» представляет собой веб-приложение. В соответствии с требованиями к проекту [1.1.1], были сформулированы следующие задачи проекта: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 целевой страницы проекта с описанием функциональных возможностей портала;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Разработка единых навигационных элементов  для связи страниц портала.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Разработка архитектуры портала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базы данных с учётом особенностей предметной области и требований к системе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дизайн-макетов портала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прототипа ключевых страниц конструктора 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контента с точки зрения мультимедиа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портала на рабочий сервер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последующего содержания проекта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сопутствующей документации 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рекомендаций с точки зрения управления репутацией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r4jfgpt0by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 Анализ востребованности решения, действительно ли существует проблема</w:t>
      </w:r>
    </w:p>
    <w:p w:rsidR="00000000" w:rsidDel="00000000" w:rsidP="00000000" w:rsidRDefault="00000000" w:rsidRPr="00000000" w14:paraId="0000007F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статистике, интернет-издательства - один из основных источников информации в наше время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[2]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47% читателей вместе с развитием информационных технологий начали обращаться к онлайн журналистике. Это удобный и доступный большому объему населения способ получения свежих новостей и интересных статей в любой точке мира и в любое время. Именно поэтому грамотная интернет модерация так важна как и для самих интернет-издательств, так и для их руководителей.</w:t>
      </w:r>
    </w:p>
    <w:p w:rsidR="00000000" w:rsidDel="00000000" w:rsidP="00000000" w:rsidRDefault="00000000" w:rsidRPr="00000000" w14:paraId="00000080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Гильдия Издателей Периодической Печати систематически сталкивается с проблемами во время модерации интернет-издательств, которые к ней относятся. Основная проблема, мешающая комфортной модерации сайта -  отсутствие централизованного администрирования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highlight w:val="white"/>
          <w:rtl w:val="0"/>
        </w:rPr>
        <w:t xml:space="preserve"> всех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новостных порталов, размещенных на сайте. Также было бы неплохо иметь конструктор, который бы помог в решении ряда структурных вопросов, например - верстка новостной страницы.</w:t>
      </w:r>
    </w:p>
    <w:p w:rsidR="00000000" w:rsidDel="00000000" w:rsidP="00000000" w:rsidRDefault="00000000" w:rsidRPr="00000000" w14:paraId="00000081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проекта объясняется  потребностью гильдии издателей периодической печати в решении проблем, описанных выше. Портал сайтов региональных СМИ сети союза ГИПП создан именно для решения этой проблемы. С точки зрения ГИПП, данный сервис позволит систематизировать и сгруппировать множество схожих структур, обеспечив при этом централизованное, удобное и понятное управление данной системой. Помимо этого, конструктор позволит свести к минимуму множество структурных и дизайнерских различий, которыми на данный момент обладают все порталы, входящие в ГИПП, при этом не лишая уникальности каждый из Интернет-ресурсов.</w:t>
      </w:r>
    </w:p>
    <w:p w:rsidR="00000000" w:rsidDel="00000000" w:rsidP="00000000" w:rsidRDefault="00000000" w:rsidRPr="00000000" w14:paraId="00000082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разработан для упрощения деятельности Гильдии Издателей Периодической Печати, что осуществляется путем предоставления централизованного администрирования всех новостных порталов, размещенных на сайте.</w:t>
      </w:r>
    </w:p>
    <w:p w:rsidR="00000000" w:rsidDel="00000000" w:rsidP="00000000" w:rsidRDefault="00000000" w:rsidRPr="00000000" w14:paraId="00000083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регистрации на сервисе и ее подтверждения пользователь может создать свой новостной портал, используя предоставляемый инструментарий. После этого данный сайт появляется в личном кабинете пользователя и администрации ГИПП. Используя инструментарий портала, можно также редактировать или проводить модерацию всех новостных блоков сайта.</w:t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a4vzywgxbk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Анализ аналогов и технической реализации аналогов, в том числе зарубежных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Разработчикам проекта не удалось выявить прямой аналог данного проекта. Причиной может быть узкая тематика и уникальность запроса заказчика. Подобных аналогов данному сервису на данный момент нет ни на отечественных ни на зарубежных ресурсах.  Проект представляет собой симбиоз нескольких продуктов. Он обладает функциями сайта-конструктора и в то же время выполняет основные задачи новостного портала. 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рассматривать аналоги проекта, как сайт-конструктор, можно привести такие примеры : 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6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найденных аналогов и технических решений</w:t>
      </w:r>
    </w:p>
    <w:p w:rsidR="00000000" w:rsidDel="00000000" w:rsidP="00000000" w:rsidRDefault="00000000" w:rsidRPr="00000000" w14:paraId="0000008A">
      <w:pPr>
        <w:spacing w:after="6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0.1091405184175"/>
        <w:gridCol w:w="1150.1091405184175"/>
        <w:gridCol w:w="1454.1609822646658"/>
        <w:gridCol w:w="1652.455661664393"/>
        <w:gridCol w:w="1982.9467939972715"/>
        <w:gridCol w:w="2300.218281036835"/>
        <w:tblGridChange w:id="0">
          <w:tblGrid>
            <w:gridCol w:w="1150.1091405184175"/>
            <w:gridCol w:w="1150.1091405184175"/>
            <w:gridCol w:w="1454.1609822646658"/>
            <w:gridCol w:w="1652.455661664393"/>
            <w:gridCol w:w="1982.9467939972715"/>
            <w:gridCol w:w="2300.218281036835"/>
          </w:tblGrid>
        </w:tblGridChange>
      </w:tblGrid>
      <w:tr>
        <w:trPr>
          <w:trHeight w:val="28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Баллы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C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Критерии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Сайты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WIX </w:t>
              <w:br w:type="textWrapping"/>
              <w:t xml:space="preserve">(</w:t>
            </w:r>
            <w:hyperlink r:id="rId6">
              <w:r w:rsidDel="00000000" w:rsidR="00000000" w:rsidRPr="00000000">
                <w:rPr>
                  <w:b w:val="1"/>
                  <w:color w:val="0563c1"/>
                  <w:sz w:val="28"/>
                  <w:szCs w:val="28"/>
                  <w:u w:val="single"/>
                  <w:rtl w:val="0"/>
                </w:rPr>
                <w:t xml:space="preserve">https://www.wix.com</w:t>
              </w:r>
            </w:hyperlink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Tilda </w:t>
              <w:br w:type="textWrapping"/>
              <w:t xml:space="preserve">(</w:t>
            </w:r>
            <w:hyperlink r:id="rId7">
              <w:r w:rsidDel="00000000" w:rsidR="00000000" w:rsidRPr="00000000">
                <w:rPr>
                  <w:b w:val="1"/>
                  <w:color w:val="0563c1"/>
                  <w:sz w:val="28"/>
                  <w:szCs w:val="28"/>
                  <w:u w:val="single"/>
                  <w:rtl w:val="0"/>
                </w:rPr>
                <w:t xml:space="preserve">https://tilda.cc/</w:t>
              </w:r>
            </w:hyperlink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40" w:lineRule="auto"/>
              <w:ind w:right="-115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WordPress </w:t>
              <w:br w:type="textWrapping"/>
              <w:t xml:space="preserve">(</w:t>
            </w:r>
            <w:hyperlink r:id="rId8">
              <w:r w:rsidDel="00000000" w:rsidR="00000000" w:rsidRPr="00000000">
                <w:rPr>
                  <w:b w:val="1"/>
                  <w:color w:val="0563c1"/>
                  <w:sz w:val="28"/>
                  <w:szCs w:val="28"/>
                  <w:u w:val="single"/>
                  <w:rtl w:val="0"/>
                </w:rPr>
                <w:t xml:space="preserve">https://wordpress.com</w:t>
              </w:r>
            </w:hyperlink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40" w:lineRule="auto"/>
              <w:ind w:right="-115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Наш проект</w:t>
            </w:r>
          </w:p>
        </w:tc>
      </w:tr>
      <w:tr>
        <w:trPr>
          <w:trHeight w:val="1880" w:hRule="atLeast"/>
        </w:trPr>
        <w:tc>
          <w:tcPr/>
          <w:p w:rsidR="00000000" w:rsidDel="00000000" w:rsidP="00000000" w:rsidRDefault="00000000" w:rsidRPr="00000000" w14:paraId="00000097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0,1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Регистрация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241425" cy="74549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425" cy="7454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436400" cy="10116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101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745615" cy="1641475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615" cy="164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371600" cy="6604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3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0,35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Конструктор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241425" cy="582295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425" cy="582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434465" cy="65532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5" cy="655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745615" cy="79629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615" cy="796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371600" cy="6604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B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Наличие блока со статистики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233170" cy="698500"/>
                  <wp:effectExtent b="0" l="0" r="0" t="0"/>
                  <wp:docPr descr="maxresdefault" id="10" name="image9.jpg"/>
                  <a:graphic>
                    <a:graphicData uri="http://schemas.openxmlformats.org/drawingml/2006/picture">
                      <pic:pic>
                        <pic:nvPicPr>
                          <pic:cNvPr descr="maxresdefault"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17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434465" cy="663575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5" cy="66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WordPress отсутствует блок с просмотром статистики.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нашем проекте есть возможность просмотра статистики посещения сайта</w:t>
            </w:r>
          </w:p>
        </w:tc>
      </w:tr>
      <w:tr>
        <w:tc>
          <w:tcPr/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0,3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централизованного администрирования всех порталов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данном продукте нет возможности ввести централизован-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ное администрирование портала.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данном продукте нет возможности ввести централизован-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ное администрирование портала.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данном продукте нет возможности ввести централизован-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ное администрирование портала.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нашем проекте есть возможность ведения централизованного администрирования портала</w:t>
            </w:r>
          </w:p>
        </w:tc>
      </w:tr>
      <w:tr>
        <w:tc>
          <w:tcPr/>
          <w:p w:rsidR="00000000" w:rsidDel="00000000" w:rsidP="00000000" w:rsidRDefault="00000000" w:rsidRPr="00000000" w14:paraId="000000BC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Итог:1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0,7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0,7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0,45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C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Проведя детальный анализ и рассматривая место проекта на широком рынке (swot-анализ)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[3]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можно выделить следующие особенности проекта : </w:t>
      </w:r>
    </w:p>
    <w:p w:rsidR="00000000" w:rsidDel="00000000" w:rsidP="00000000" w:rsidRDefault="00000000" w:rsidRPr="00000000" w14:paraId="000000C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2003"/>
        </w:tabs>
        <w:spacing w:after="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рынка</w:t>
      </w:r>
      <w:r w:rsidDel="00000000" w:rsidR="00000000" w:rsidRPr="00000000">
        <w:rPr>
          <w:rtl w:val="0"/>
        </w:rPr>
      </w:r>
    </w:p>
    <w:tbl>
      <w:tblPr>
        <w:tblStyle w:val="Table2"/>
        <w:tblW w:w="93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9"/>
        <w:gridCol w:w="4670"/>
        <w:tblGridChange w:id="0">
          <w:tblGrid>
            <w:gridCol w:w="4669"/>
            <w:gridCol w:w="4670"/>
          </w:tblGrid>
        </w:tblGridChange>
      </w:tblGrid>
      <w:tr>
        <w:tc>
          <w:tcPr/>
          <w:p w:rsidR="00000000" w:rsidDel="00000000" w:rsidP="00000000" w:rsidRDefault="00000000" w:rsidRPr="00000000" w14:paraId="000000C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re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Сильные стороны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Централизованная система администрирования и управление Интернет-ресурсами, созданными с помощью сервиса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административного доступа к организациям,  накопленные данные для создания базы данных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студентов-разработчиков консультироваться с высококвалифицированными специалистами (преподавателями)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адаптации под нужды каждого новостного издательства ГИПП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Многофункциональная основа для будущего развития платформы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Слабые стороны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высокой конкуренции на рынке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Малый опыт студентов-разработчиков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финансирования проекта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широкой аудитории заказчика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0D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Возможности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Увеличение интереса к чтению новостей в интернете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Повышение платежеспособности заказчиков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Появление финансирования от ГИППа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Угрозы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Распад ГИППа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Появление сильных конкурентов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Повышение цен на поддержку хостинга</w:t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Жесткое государственное регулирование интернет-трафика</w:t>
            </w:r>
          </w:p>
        </w:tc>
      </w:tr>
    </w:tbl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45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на основе проведенного анализа таблицы, можно утверждать, что несмотря на то, что проект имеет явные слабые стороны в лице малого опыта студентов-разработчиков и наличия сильных конкурентов на рынке, он может компенсировать указанные  недостатки за счет возможности исполнителей общаться с высококвалифицированными специалистами. Проблему отсутствия финансирования можно решить путем привлечения спонсоров за счет актуальности проекта и возможным увеличением интереса читателей. </w:t>
      </w:r>
    </w:p>
    <w:p w:rsidR="00000000" w:rsidDel="00000000" w:rsidP="00000000" w:rsidRDefault="00000000" w:rsidRPr="00000000" w14:paraId="000000DE">
      <w:pPr>
        <w:spacing w:line="360" w:lineRule="auto"/>
        <w:ind w:firstLine="45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Проанализировав в п.1.5.2 предполагаемую целевую аудиторию будущего продукта можно сделать вывод, что одним из главных требований является простота интерфейса и интуитивно понятный функционал конструктора.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решено создать единую базу знаний по экономическим, юридическим и прочим вопросам, удобного инструмента запроса помощи в консультации у организаций, входящих в  Союз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Следующее требование: удобный новостной раздел с возможностью комментирования и подачи предложений по вопросам сбора "кейсов" для подкрепления предложений от Союза.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требуется ведение базы знаний 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реестр основных образовательных программ бакалавриата и магистратуры, а также программ дополнительного образования,  курсов переподготовки в стране и зарубежом с возможностью ведения базы руководителей и менеджеров образовательных программ.</w:t>
      </w:r>
    </w:p>
    <w:p w:rsidR="00000000" w:rsidDel="00000000" w:rsidP="00000000" w:rsidRDefault="00000000" w:rsidRPr="00000000" w14:paraId="000000E4">
      <w:pPr>
        <w:pStyle w:val="Heading2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8shz0w0pnl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 Формулирование цели, задач по проекту, критериев для приемки работ</w:t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firstLine="39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Целью проекта является разработка для заказчика веб-приложения, позволяющего упростить создание новостных сайтови новостей в частности для изданий входящих в ГИПП</w:t>
      </w:r>
    </w:p>
    <w:p w:rsidR="00000000" w:rsidDel="00000000" w:rsidP="00000000" w:rsidRDefault="00000000" w:rsidRPr="00000000" w14:paraId="000000E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Конечным результатом является программный продукт в виде веб-приложения сайтов региональных СМИ сети союза ГИПП,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указанных выше целей предполагается решить следующие задачи:</w:t>
      </w:r>
    </w:p>
    <w:p w:rsidR="00000000" w:rsidDel="00000000" w:rsidP="00000000" w:rsidRDefault="00000000" w:rsidRPr="00000000" w14:paraId="000000E9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Первичные коммуникации с заказчиком. Получение основных инструкций.</w:t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плана реализации проекта.</w:t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рынка.</w:t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прототипа сайта.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документации.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и утверждение документации.</w:t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инструкций относительно дизайна от заказчика и его разработка.</w:t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главной страницы сайта.</w:t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побочных страниц.</w:t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клиентской части программных модулей для страниц.</w:t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серверной части программных модулей для сайта.</w:t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Тестирование.</w:t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Доработка сайта.</w:t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текста презентации проекта.</w:t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Защита проекта.</w:t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rFonts w:ascii="Times New Roman" w:cs="Times New Roman" w:eastAsia="Times New Roman" w:hAnsi="Times New Roman"/>
      <w:sz w:val="22"/>
      <w:szCs w:val="22"/>
    </w:rPr>
    <w:tblPr>
      <w:tblStyleRowBandSize w:val="1"/>
      <w:tblStyleColBandSize w:val="1"/>
      <w:tblCellMar>
        <w:top w:w="0.0" w:type="dxa"/>
        <w:left w:w="85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9.jp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wix.com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tilda.cc/" TargetMode="External"/><Relationship Id="rId8" Type="http://schemas.openxmlformats.org/officeDocument/2006/relationships/hyperlink" Target="https://wordpres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