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M4 — نجلاء سامي</w:t>
      </w:r>
    </w:p>
    <w:p>
      <w:pPr>
        <w:jc w:val="right"/>
      </w:pPr>
      <w:r>
        <w:rPr>
          <w:rFonts w:ascii="Simplified Arabic" w:hAnsi="Simplified Arabic"/>
          <w:sz w:val="20"/>
        </w:rPr>
        <w:t>المجموعة: G1 | التاريخ: 2026-03-11 20:38 | المستوى: 70%</w:t>
      </w:r>
    </w:p>
    <w:p/>
    <w:p>
      <w:pPr>
        <w:jc w:val="right"/>
      </w:pPr>
      <w:r>
        <w:rPr>
          <w:rFonts w:ascii="Simplified Arabic" w:hAnsi="Simplified Arabic"/>
          <w:sz w:val="28"/>
        </w:rPr>
        <w:t>قمت بمراجعة المهام الثلاث السابقة بعناية شديدة، وأجريت بعض التحسينات لإثراء المحتوى وتطويره. في المهمة الأولى، التي كانت متعلقة بدقة الفهم، عملت على توضيح الأفكار بشكل أكثر وضوحًا وأتمتتها. أدركت أن فهمي للسؤال كان صحيحًا ولكنه كان يحتاج إلى توضيح أكبر، فقد أضفت أمثلة إضافية لشرح النقاط الرئيسية بشكل أكثر تفصيلًا.</w:t>
      </w:r>
    </w:p>
    <w:p>
      <w:pPr>
        <w:jc w:val="right"/>
      </w:pPr>
      <w:r>
        <w:rPr>
          <w:rFonts w:ascii="Simplified Arabic" w:hAnsi="Simplified Arabic"/>
          <w:sz w:val="28"/>
        </w:rPr>
        <w:t>بالنسبة للمهمة الثانية، التي كانت تركز على قوة الأمثلة، أدركت أهمية استخدام أمثلة متنوعة ومحددة أكثر. قمت بتعديل الأمثلة القائمة لكي تكون أكثر إقناعًا وملائمة للاهتمامات الحالية. على سبيل المثال، استخدمت أمثلة من مجال ريادة الأعمال لتعزيز الفكرة وجعلها أكثر استفادة.</w:t>
      </w:r>
    </w:p>
    <w:p>
      <w:pPr>
        <w:jc w:val="right"/>
      </w:pPr>
      <w:r>
        <w:rPr>
          <w:rFonts w:ascii="Simplified Arabic" w:hAnsi="Simplified Arabic"/>
          <w:sz w:val="28"/>
        </w:rPr>
        <w:t>في المهمة الثالثة، والتي كانت تعتمد على عمق التحليل، عملت على زيادة عمق التحليل من خلال التطرق إلى جوانب مختلفة من الموضوع. أضفت تحليلات إضافية حول تأثير الابتكار في ريادة الأعمال وكيف يمكن أن يؤثر على المجتمع بشكل عام. هذا ساعد في تعميق الفهم والتحليل، وجعل النقاط أكثر قوة وتأثيرًا.</w:t>
      </w:r>
    </w:p>
    <w:p>
      <w:pPr>
        <w:jc w:val="right"/>
      </w:pPr>
      <w:r>
        <w:rPr>
          <w:rFonts w:ascii="Simplified Arabic" w:hAnsi="Simplified Arabic"/>
          <w:sz w:val="28"/>
        </w:rPr>
        <w:t>في كل مرة، حاولت أن أكون ناقدة ذاتية وأقوم بتحسين الأمور التي أشعر أنها تحتاج إلى تطوير. أدركت أهمية النقد الذاتي في تحسين الجودة والتفكير الأخلاقي. قمت أيضًا بتوسيع آفاق التحليل لتشمل تأثيرات أوسع وأعمق على البيئة والمجتمع.</w:t>
      </w:r>
    </w:p>
    <w:p>
      <w:pPr>
        <w:jc w:val="right"/>
      </w:pPr>
      <w:r>
        <w:rPr>
          <w:rFonts w:ascii="Simplified Arabic" w:hAnsi="Simplified Arabic"/>
          <w:sz w:val="28"/>
        </w:rPr>
        <w:t>من خلال هذه التحسينات، أصبحت متأكدًا من أن المحتوى أكثر وضوحًا وأكثر تفصيلاً وأعمق في التحليل، مما يعزز فهمي وتقديمي للمواضيع بشكل أفضل.</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