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نجلاء سامي</w:t>
      </w:r>
    </w:p>
    <w:p>
      <w:pPr>
        <w:jc w:val="right"/>
      </w:pPr>
      <w:r>
        <w:rPr>
          <w:rFonts w:ascii="Simplified Arabic" w:hAnsi="Simplified Arabic"/>
          <w:sz w:val="20"/>
        </w:rPr>
        <w:t>المجموعة: G1 | التاريخ: 2026-03-12 14:08 | المستوى: 70%</w:t>
      </w:r>
    </w:p>
    <w:p/>
    <w:p>
      <w:pPr>
        <w:jc w:val="right"/>
      </w:pPr>
      <w:r>
        <w:rPr>
          <w:rFonts w:ascii="Simplified Arabic" w:hAnsi="Simplified Arabic"/>
          <w:sz w:val="28"/>
        </w:rPr>
        <w:t>غلاف</w:t>
      </w:r>
    </w:p>
    <w:p>
      <w:pPr>
        <w:jc w:val="right"/>
      </w:pPr>
      <w:r>
        <w:rPr>
          <w:rFonts w:ascii="Simplified Arabic" w:hAnsi="Simplified Arabic"/>
          <w:sz w:val="28"/>
        </w:rPr>
        <w:t>المقدمة:</w:t>
      </w:r>
    </w:p>
    <w:p>
      <w:pPr>
        <w:jc w:val="right"/>
      </w:pPr>
      <w:r>
        <w:rPr>
          <w:rFonts w:ascii="Simplified Arabic" w:hAnsi="Simplified Arabic"/>
          <w:sz w:val="28"/>
        </w:rPr>
        <w:t>خلال العام الدراسي الحالي، تعلمت الكثير عن الأخلاق البيوطبية وكيفية التعامل مع الكائنات الحية بكل احترام ومسؤولية. بدأت رحلتي بفهم الأساسيات وتطورت مع مرور الوقت لتشمل تطبيقات عملية ونظرية متنوعة. أردت أن أشارك هذه الرحلة التعليمية التي أدت إلى نمو فهمي العميق للأخلاق البيوطبية وكيف يمكن أن يكون لها تأثير إيجابي على المجتمع والبيئة من حولنا.</w:t>
      </w:r>
    </w:p>
    <w:p>
      <w:pPr>
        <w:jc w:val="right"/>
      </w:pPr>
      <w:r>
        <w:rPr>
          <w:rFonts w:ascii="Simplified Arabic" w:hAnsi="Simplified Arabic"/>
          <w:sz w:val="28"/>
        </w:rPr>
        <w:t>المهام:</w:t>
      </w:r>
    </w:p>
    <w:p>
      <w:pPr>
        <w:jc w:val="right"/>
      </w:pPr>
      <w:r>
        <w:rPr>
          <w:rFonts w:ascii="Simplified Arabic" w:hAnsi="Simplified Arabic"/>
          <w:sz w:val="28"/>
        </w:rPr>
        <w:t>1. مراجعة وتحسين المهمة الأولى: في هذه المهمة، استعرضت أساسيات الأخلاق البيوطبية وأهمية الاحترام للحياة في كل أشكالها. تعلمت كيف يمكن أن يؤثر سلوكنا اليومي على الحيوانات والنباتات والبيئة بشكل عام.</w:t>
      </w:r>
    </w:p>
    <w:p>
      <w:pPr>
        <w:jc w:val="right"/>
      </w:pPr>
      <w:r>
        <w:rPr>
          <w:rFonts w:ascii="Simplified Arabic" w:hAnsi="Simplified Arabic"/>
          <w:sz w:val="28"/>
        </w:rPr>
        <w:t>2. مراجعة وتحسين المهمة الثانية: درست في هذه المهمة تأثير الإنسان على البيئة الحيوانية وكيف يمكننا الحفاظ على التنوع البيولوجي. تعلمت كيفية العمل مع المجتمعات المحلية لحماية الحياة البرية وضمان استمرارها.</w:t>
      </w:r>
    </w:p>
    <w:p>
      <w:pPr>
        <w:jc w:val="right"/>
      </w:pPr>
      <w:r>
        <w:rPr>
          <w:rFonts w:ascii="Simplified Arabic" w:hAnsi="Simplified Arabic"/>
          <w:sz w:val="28"/>
        </w:rPr>
        <w:t>3. مراجعة وتحسين المهمة الثالثة: تعلمت في هذه المهمة كيف يمكن استخدام التقنيات الحديثة لتعزيز الرعاية البيوطبية. تعلمت عن تكنولوجيا الذكاء الاصطناعي والبيانات الكبيرة وكيف يمكن أن تساهم في تحسين الرعاية البيوطبية وتوفير حلول مستدامة.</w:t>
      </w:r>
    </w:p>
    <w:p>
      <w:pPr>
        <w:jc w:val="right"/>
      </w:pPr>
      <w:r>
        <w:rPr>
          <w:rFonts w:ascii="Simplified Arabic" w:hAnsi="Simplified Arabic"/>
          <w:sz w:val="28"/>
        </w:rPr>
        <w:t>4. مراجعة وتحسين المهمة الرابعة: في هذه المهمة، تعلمت كيفية تطبيق الأخلاق البيوطبية في حياتي اليومية وكيف يمكنني أن أكون جزءًا من الحل. تعلمت عن أهمية المشاركة في الأنشطة البيئية والعمل مع المنظمات غير الربحية لحماية البيئة.</w:t>
      </w:r>
    </w:p>
    <w:p>
      <w:pPr>
        <w:jc w:val="right"/>
      </w:pPr>
      <w:r>
        <w:rPr>
          <w:rFonts w:ascii="Simplified Arabic" w:hAnsi="Simplified Arabic"/>
          <w:sz w:val="28"/>
        </w:rPr>
        <w:t>الخاتمة:</w:t>
      </w:r>
    </w:p>
    <w:p>
      <w:pPr>
        <w:jc w:val="right"/>
      </w:pPr>
      <w:r>
        <w:rPr>
          <w:rFonts w:ascii="Simplified Arabic" w:hAnsi="Simplified Arabic"/>
          <w:sz w:val="28"/>
        </w:rPr>
        <w:t>خلال رحلتي في تعلم الأخلاق البيوطبية، تعلمت أن المسؤولية الأخلاقية تجاه الكائنات الحية ليست مجرد مبدأ نظرية، بل هي ممارسة عملية يمكن أن تؤدي إلى تغييرات إيجابية في العالم من حولنا. أدركت أن دورنا كأفراد في الحفاظ على البيئة والحياة البرية مهم ومليء بالتحديات، ولكنه أيضًا يحمل الكثير من الفرص للابتكار والتأثير. تعلمت أن الأخلاق البيوطبية تتجاوز مجرد الحفاظ على الحياة، بل تشمل أيضًا تعزيز الرفاهية والاحترام والاحتفاء بالتنوع البيولوجي. أتطلع للمستقبل مع فهم أعمق للدور الذي يمكن أن ألعبه في دعم هذه الأخلاق وتطبيقها في حياتي اليومية.</w:t>
      </w:r>
    </w:p>
    <w:p>
      <w:pPr>
        <w:jc w:val="right"/>
      </w:pPr>
      <w:r>
        <w:rPr>
          <w:rFonts w:ascii="Simplified Arabic" w:hAnsi="Simplified Arabic"/>
          <w:sz w:val="28"/>
        </w:rPr>
        <w:t>فهرس المحتويات:</w:t>
      </w:r>
    </w:p>
    <w:p>
      <w:pPr>
        <w:jc w:val="right"/>
      </w:pPr>
      <w:r>
        <w:rPr>
          <w:rFonts w:ascii="Simplified Arabic" w:hAnsi="Simplified Arabic"/>
          <w:sz w:val="28"/>
        </w:rPr>
        <w:t>1. المقدمة</w:t>
      </w:r>
    </w:p>
    <w:p>
      <w:pPr>
        <w:jc w:val="right"/>
      </w:pPr>
      <w:r>
        <w:rPr>
          <w:rFonts w:ascii="Simplified Arabic" w:hAnsi="Simplified Arabic"/>
          <w:sz w:val="28"/>
        </w:rPr>
        <w:t>2. المهام:</w:t>
      </w:r>
    </w:p>
    <w:p>
      <w:pPr>
        <w:jc w:val="right"/>
      </w:pPr>
      <w:r>
        <w:rPr>
          <w:rFonts w:ascii="Simplified Arabic" w:hAnsi="Simplified Arabic"/>
          <w:sz w:val="28"/>
        </w:rPr>
        <w:t>2.1 المهمة الأولى</w:t>
      </w:r>
    </w:p>
    <w:p>
      <w:pPr>
        <w:jc w:val="right"/>
      </w:pPr>
      <w:r>
        <w:rPr>
          <w:rFonts w:ascii="Simplified Arabic" w:hAnsi="Simplified Arabic"/>
          <w:sz w:val="28"/>
        </w:rPr>
        <w:t>2.2 المهمة الثانية</w:t>
      </w:r>
    </w:p>
    <w:p>
      <w:pPr>
        <w:jc w:val="right"/>
      </w:pPr>
      <w:r>
        <w:rPr>
          <w:rFonts w:ascii="Simplified Arabic" w:hAnsi="Simplified Arabic"/>
          <w:sz w:val="28"/>
        </w:rPr>
        <w:t>2.3 المهمة الثالثة</w:t>
      </w:r>
    </w:p>
    <w:p>
      <w:pPr>
        <w:jc w:val="right"/>
      </w:pPr>
      <w:r>
        <w:rPr>
          <w:rFonts w:ascii="Simplified Arabic" w:hAnsi="Simplified Arabic"/>
          <w:sz w:val="28"/>
        </w:rPr>
        <w:t>2.4 المهمة الرابعة</w:t>
      </w:r>
    </w:p>
    <w:p>
      <w:pPr>
        <w:jc w:val="right"/>
      </w:pPr>
      <w:r>
        <w:rPr>
          <w:rFonts w:ascii="Simplified Arabic" w:hAnsi="Simplified Arabic"/>
          <w:sz w:val="28"/>
        </w:rPr>
        <w:t>3. الخاتمة</w:t>
      </w:r>
    </w:p>
    <w:p>
      <w:pPr>
        <w:jc w:val="right"/>
      </w:pPr>
      <w:r>
        <w:rPr>
          <w:rFonts w:ascii="Simplified Arabic" w:hAnsi="Simplified Arabic"/>
          <w:sz w:val="28"/>
        </w:rPr>
        <w:t>المصدر:</w:t>
      </w:r>
    </w:p>
    <w:p>
      <w:pPr>
        <w:jc w:val="right"/>
      </w:pPr>
      <w:r>
        <w:rPr>
          <w:rFonts w:ascii="Simplified Arabic" w:hAnsi="Simplified Arabic"/>
          <w:sz w:val="28"/>
        </w:rPr>
        <w:t>- وزارة التربية والتعليم، مصر</w:t>
      </w:r>
    </w:p>
    <w:p>
      <w:pPr>
        <w:jc w:val="right"/>
      </w:pPr>
      <w:r>
        <w:rPr>
          <w:rFonts w:ascii="Simplified Arabic" w:hAnsi="Simplified Arabic"/>
          <w:sz w:val="28"/>
        </w:rPr>
        <w:t>- منظمة الأغذية والزراعة للأمم المتحدة (الفاو)</w:t>
      </w:r>
    </w:p>
    <w:p>
      <w:pPr>
        <w:jc w:val="right"/>
      </w:pPr>
      <w:r>
        <w:rPr>
          <w:rFonts w:ascii="Simplified Arabic" w:hAnsi="Simplified Arabic"/>
          <w:sz w:val="28"/>
        </w:rPr>
        <w:t>- مركز البيئة والحياة البرية المصري</w:t>
      </w:r>
    </w:p>
    <w:p>
      <w:pPr>
        <w:jc w:val="right"/>
      </w:pPr>
      <w:r>
        <w:rPr>
          <w:rFonts w:ascii="Simplified Arabic" w:hAnsi="Simplified Arabic"/>
          <w:sz w:val="28"/>
        </w:rPr>
        <w:t>الصفحة 1 من 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