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تقى شريف</w:t>
      </w:r>
    </w:p>
    <w:p>
      <w:pPr>
        <w:jc w:val="right"/>
      </w:pPr>
      <w:r>
        <w:rPr>
          <w:rFonts w:ascii="Simplified Arabic" w:hAnsi="Simplified Arabic"/>
          <w:sz w:val="20"/>
        </w:rPr>
        <w:t>المجموعة: G2 | التاريخ: 2026-03-08 03:06 | المستوى: 40%</w:t>
      </w:r>
    </w:p>
    <w:p/>
    <w:p>
      <w:pPr>
        <w:jc w:val="right"/>
      </w:pPr>
      <w:r>
        <w:rPr>
          <w:rFonts w:ascii="Simplified Arabic" w:hAnsi="Simplified Arabic"/>
          <w:sz w:val="28"/>
        </w:rPr>
        <w:t>زراعة الأعضاء</w:t>
      </w:r>
    </w:p>
    <w:p>
      <w:pPr>
        <w:jc w:val="right"/>
      </w:pPr>
      <w:r>
        <w:rPr>
          <w:rFonts w:ascii="Simplified Arabic" w:hAnsi="Simplified Arabic"/>
          <w:sz w:val="28"/>
        </w:rPr>
        <w:t>المشكلة: هل يجب السماح بتبرع الأعضاء من الأشخاص الأحياء الذين لا يعانون من إرادة حرة؟</w:t>
      </w:r>
    </w:p>
    <w:p>
      <w:pPr>
        <w:jc w:val="right"/>
      </w:pPr>
      <w:r>
        <w:rPr>
          <w:rFonts w:ascii="Simplified Arabic" w:hAnsi="Simplified Arabic"/>
          <w:sz w:val="28"/>
        </w:rPr>
        <w:t>الربط بالمعايير: هناك معايير أخلاقية مثل حق الإنسان في الحياة وعدم إلحاق الأذى بالآخرين. هناك أيضاً مبدأ العدالة بأن كل شخص يستحق الحصول على عضو زائد بنفس القدر.</w:t>
      </w:r>
    </w:p>
    <w:p>
      <w:pPr>
        <w:jc w:val="right"/>
      </w:pPr>
      <w:r>
        <w:rPr>
          <w:rFonts w:ascii="Simplified Arabic" w:hAnsi="Simplified Arabic"/>
          <w:sz w:val="28"/>
        </w:rPr>
        <w:t>اقتراح الحلول: إجراء الفحوصات النفسية والصحية الشاملة قبل الموافقة على التبرع. يمكن أيضاً إعطاء التبرعات من الأموات.</w:t>
      </w:r>
    </w:p>
    <w:p>
      <w:pPr>
        <w:jc w:val="right"/>
      </w:pPr>
      <w:r>
        <w:rPr>
          <w:rFonts w:ascii="Simplified Arabic" w:hAnsi="Simplified Arabic"/>
          <w:sz w:val="28"/>
        </w:rPr>
        <w:t>تقييم الحلول: الفحوصات النفسية قد تحمي الأشخاص من الضغوط النفسية، ولكنها قد تكون باهظة. التبرعات من الأموات قد تكون أكثر أماناً ولكنها قد لا تكون كافية.</w:t>
      </w:r>
    </w:p>
    <w:p>
      <w:pPr>
        <w:jc w:val="right"/>
      </w:pPr>
      <w:r>
        <w:rPr>
          <w:rFonts w:ascii="Simplified Arabic" w:hAnsi="Simplified Arabic"/>
          <w:sz w:val="28"/>
        </w:rPr>
        <w:t>الحل الأنسب: الفحوصات النفسية والصحية الشاملة قبل الموافقة على التبرعات الحية.</w:t>
      </w:r>
    </w:p>
    <w:p>
      <w:pPr>
        <w:jc w:val="right"/>
      </w:pPr>
      <w:r>
        <w:rPr>
          <w:rFonts w:ascii="Simplified Arabic" w:hAnsi="Simplified Arabic"/>
          <w:sz w:val="28"/>
        </w:rPr>
        <w:t>رأي شخصي: أعتقد أن هذه الطريقة هي الأكثر أماناً وفعالية، ولكن يجب أن نتأكد دائماً من أن الأشخاص يتخذون قراراتهم بحرية.</w:t>
      </w:r>
    </w:p>
    <w:p>
      <w:pPr>
        <w:jc w:val="right"/>
      </w:pPr>
      <w:r>
        <w:rPr>
          <w:rFonts w:ascii="Simplified Arabic" w:hAnsi="Simplified Arabic"/>
          <w:sz w:val="28"/>
        </w:rPr>
        <w:t>أخلاقيات البحث العلمي على البشر</w:t>
      </w:r>
    </w:p>
    <w:p>
      <w:pPr>
        <w:jc w:val="right"/>
      </w:pPr>
      <w:r>
        <w:rPr>
          <w:rFonts w:ascii="Simplified Arabic" w:hAnsi="Simplified Arabic"/>
          <w:sz w:val="28"/>
        </w:rPr>
        <w:t>المشكلة: هل يجب السماح بالتجارب العلمية على البشر إذا كانت النتائج قد تكون فعالة جداً؟</w:t>
      </w:r>
    </w:p>
    <w:p>
      <w:pPr>
        <w:jc w:val="right"/>
      </w:pPr>
      <w:r>
        <w:rPr>
          <w:rFonts w:ascii="Simplified Arabic" w:hAnsi="Simplified Arabic"/>
          <w:sz w:val="28"/>
        </w:rPr>
        <w:t>الربط بالمعايير: هناك معايير أخلاقية مثل عدم إيذاء الآخرين وعدم التلاعب بهم. هناك أيضاً معايير علمية مثل ضرورة أخذ الحيطة والحذر.</w:t>
      </w:r>
    </w:p>
    <w:p>
      <w:pPr>
        <w:jc w:val="right"/>
      </w:pPr>
      <w:r>
        <w:rPr>
          <w:rFonts w:ascii="Simplified Arabic" w:hAnsi="Simplified Arabic"/>
          <w:sz w:val="28"/>
        </w:rPr>
        <w:t>اقتراح الحلول: يمكن إجراء التجارب على الحيوانات أولاً، ثم البشر بعد الحصول على الموافقة الأخلاقية.</w:t>
      </w:r>
    </w:p>
    <w:p>
      <w:pPr>
        <w:jc w:val="right"/>
      </w:pPr>
      <w:r>
        <w:rPr>
          <w:rFonts w:ascii="Simplified Arabic" w:hAnsi="Simplified Arabic"/>
          <w:sz w:val="28"/>
        </w:rPr>
        <w:t>تقييم الحلول: التجارب على الحيوانات قد تعطي فكرة عن النتائج المحتملة ولكنها قد لا تكون متطابقة مع البشر. يمكن للتجارب على البشر أن تعطي نتائج أكثر دقة ولكنها قد تكون غير آمنة.</w:t>
      </w:r>
    </w:p>
    <w:p>
      <w:pPr>
        <w:jc w:val="right"/>
      </w:pPr>
      <w:r>
        <w:rPr>
          <w:rFonts w:ascii="Simplified Arabic" w:hAnsi="Simplified Arabic"/>
          <w:sz w:val="28"/>
        </w:rPr>
        <w:t>الحل الأنسب: إجراء التجارب على الحيوانات أولاً، ثم البشر بعد الموافقة الأخلاقية.</w:t>
      </w:r>
    </w:p>
    <w:p>
      <w:pPr>
        <w:jc w:val="right"/>
      </w:pPr>
      <w:r>
        <w:rPr>
          <w:rFonts w:ascii="Simplified Arabic" w:hAnsi="Simplified Arabic"/>
          <w:sz w:val="28"/>
        </w:rPr>
        <w:t>رأي شخصي: أعتقد أن هذه الطريقة هي الأكثر أماناً ولكنها قد تستغرق وقتاً طويلاً للحصول على النتائج.</w:t>
      </w:r>
    </w:p>
    <w:p>
      <w:pPr>
        <w:jc w:val="right"/>
      </w:pPr>
      <w:r>
        <w:rPr>
          <w:rFonts w:ascii="Simplified Arabic" w:hAnsi="Simplified Arabic"/>
          <w:sz w:val="28"/>
        </w:rPr>
        <w:t>الموافقة المستنيرة</w:t>
      </w:r>
    </w:p>
    <w:p>
      <w:pPr>
        <w:jc w:val="right"/>
      </w:pPr>
      <w:r>
        <w:rPr>
          <w:rFonts w:ascii="Simplified Arabic" w:hAnsi="Simplified Arabic"/>
          <w:sz w:val="28"/>
        </w:rPr>
        <w:t>المشكلة: هل يمكن للأشخاص الموافقة على العمليات الطبية المعقدة دون فهم كامل للمخاطر المرتبطة بها؟</w:t>
      </w:r>
    </w:p>
    <w:p>
      <w:pPr>
        <w:jc w:val="right"/>
      </w:pPr>
      <w:r>
        <w:rPr>
          <w:rFonts w:ascii="Simplified Arabic" w:hAnsi="Simplified Arabic"/>
          <w:sz w:val="28"/>
        </w:rPr>
        <w:t>الربط بالمعايير: هناك معايير أخلاقية مثل الحق في المعرفة وعدم التلاعب بالأشخاص. هناك أيضاً معايير طبية مثل الإفصاح عن جميع المخاطر قبل الموافقة.</w:t>
      </w:r>
    </w:p>
    <w:p>
      <w:pPr>
        <w:jc w:val="right"/>
      </w:pPr>
      <w:r>
        <w:rPr>
          <w:rFonts w:ascii="Simplified Arabic" w:hAnsi="Simplified Arabic"/>
          <w:sz w:val="28"/>
        </w:rPr>
        <w:t>اقتراح الحلول: يجب على الأطباء تقديم معلومات واضحة وسهلة الفهم للمريض قبل الموافقة. يمكن أيضاً توفير مستشارين طبيين مستقلين للمساعدة في فهم المخاطر.</w:t>
      </w:r>
    </w:p>
    <w:p>
      <w:pPr>
        <w:jc w:val="right"/>
      </w:pPr>
      <w:r>
        <w:rPr>
          <w:rFonts w:ascii="Simplified Arabic" w:hAnsi="Simplified Arabic"/>
          <w:sz w:val="28"/>
        </w:rPr>
        <w:t>تقييم الحلول: تقديم المعلومات بشكل واضح قد يساعد المرضى على فهم المخاطر، ولكن قد يكون صعباً تقديم المعلومات بشكل بسيط للمشاكل الطبية المعقدة. يمكن للمستشارين الطبيين المستقلين أن يساعدوا في فهم المخاطر ولكنهم قد يكونون باهظين.</w:t>
      </w:r>
    </w:p>
    <w:p>
      <w:pPr>
        <w:jc w:val="right"/>
      </w:pPr>
      <w:r>
        <w:rPr>
          <w:rFonts w:ascii="Simplified Arabic" w:hAnsi="Simplified Arabic"/>
          <w:sz w:val="28"/>
        </w:rPr>
        <w:t>الحل الأنسب: تقديم المعلومات بشكل واضح والمتابعة مع المستشارين الطبيين المستقلين.</w:t>
      </w:r>
    </w:p>
    <w:p>
      <w:pPr>
        <w:jc w:val="right"/>
      </w:pPr>
      <w:r>
        <w:rPr>
          <w:rFonts w:ascii="Simplified Arabic" w:hAnsi="Simplified Arabic"/>
          <w:sz w:val="28"/>
        </w:rPr>
        <w:t>رأي شخصي: أعتقد أن هذا هو الحل الأكثر فعالية ولكنه قد يكون باهظاً وقد يستغرق وقتاً طويلاً.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