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حبيبة عصام</w:t>
      </w:r>
    </w:p>
    <w:p>
      <w:pPr>
        <w:jc w:val="right"/>
      </w:pPr>
      <w:r>
        <w:rPr>
          <w:rFonts w:ascii="Simplified Arabic" w:hAnsi="Simplified Arabic"/>
          <w:sz w:val="20"/>
        </w:rPr>
        <w:t>المجموعة: G2 | التاريخ: 2026-03-02 18:11 | المستوى: 46%</w:t>
      </w:r>
    </w:p>
    <w:p/>
    <w:p>
      <w:pPr>
        <w:jc w:val="right"/>
      </w:pPr>
      <w:r>
        <w:rPr>
          <w:rFonts w:ascii="Simplified Arabic" w:hAnsi="Simplified Arabic"/>
          <w:sz w:val="28"/>
        </w:rPr>
        <w:t>حالة زراعة الأعضاء في المملكة العربية السعودية:</w:t>
      </w:r>
    </w:p>
    <w:p>
      <w:pPr>
        <w:jc w:val="right"/>
      </w:pPr>
      <w:r>
        <w:rPr>
          <w:rFonts w:ascii="Simplified Arabic" w:hAnsi="Simplified Arabic"/>
          <w:sz w:val="28"/>
        </w:rPr>
        <w:t>سجلت المملكة العربية السعودية رقماً قياسياً في عمليات زراعة الأعضاء، حيث أجرت أكثر من 600 عملية خلال عام واحد. أعلن المركز السعودي لزراعة الأعضاء في 10 مايو 2024 عن هذا الإنجاز، مما يجعلها الأولى في الشرق الأوسط. هذه الحالة تتعلق بالأخلاقيات في زراعة الأعضاء، بما في ذلك قضايا التبرع بالأعضاء والتكافل الاجتماعي.</w:t>
      </w:r>
    </w:p>
    <w:p>
      <w:pPr>
        <w:jc w:val="right"/>
      </w:pPr>
      <w:r>
        <w:rPr>
          <w:rFonts w:ascii="Simplified Arabic" w:hAnsi="Simplified Arabic"/>
          <w:sz w:val="28"/>
        </w:rPr>
        <w:t>البرلمان البرتغالي وقانون الموت الرحيم:</w:t>
      </w:r>
    </w:p>
    <w:p>
      <w:pPr>
        <w:jc w:val="right"/>
      </w:pPr>
      <w:r>
        <w:rPr>
          <w:rFonts w:ascii="Simplified Arabic" w:hAnsi="Simplified Arabic"/>
          <w:sz w:val="28"/>
        </w:rPr>
        <w:t>صوت البرلمان البرتغالي في 12 مايو 2023 لصالح قانون الموت الرحيم، مما يعني أن المرضى الذين يعانون من أمراض مستعصية يمكنهم الانتحار بمساعدة طبية. رغم معارضة الكنيسة الكاثوليكية، يعتبر هذا القرار قضية أخلاقية حساسة تتعلق بالحق في الموت الرحيم والتوفير في معاناة المرضى.</w:t>
      </w:r>
    </w:p>
    <w:p>
      <w:pPr>
        <w:jc w:val="right"/>
      </w:pPr>
      <w:r>
        <w:rPr>
          <w:rFonts w:ascii="Simplified Arabic" w:hAnsi="Simplified Arabic"/>
          <w:sz w:val="28"/>
        </w:rPr>
        <w:t>إعادة الحياة لطفل إيطالي:</w:t>
      </w:r>
    </w:p>
    <w:p>
      <w:pPr>
        <w:jc w:val="right"/>
      </w:pPr>
      <w:r>
        <w:rPr>
          <w:rFonts w:ascii="Simplified Arabic" w:hAnsi="Simplified Arabic"/>
          <w:sz w:val="28"/>
        </w:rPr>
        <w:t>حدثت حالة نادرة في إيطاليا حيث استعاد طفل وعيه بعد أن أعلن الأطباء وفاته دماغياً. في 5 أبريل 2023، أثارت هذه الحالة تساؤلات حول دقة تشخيص موت الدماغ وأهمية تقييمه بشكل دقيق وموضوعي.</w:t>
      </w:r>
    </w:p>
    <w:p>
      <w:pPr>
        <w:jc w:val="right"/>
      </w:pPr>
      <w:r>
        <w:rPr>
          <w:rFonts w:ascii="Simplified Arabic" w:hAnsi="Simplified Arabic"/>
          <w:sz w:val="28"/>
        </w:rPr>
        <w:t>أخلاقيات الذكاء الاصطناعي في التجارب السريرية:</w:t>
      </w:r>
    </w:p>
    <w:p>
      <w:pPr>
        <w:jc w:val="right"/>
      </w:pPr>
      <w:r>
        <w:rPr>
          <w:rFonts w:ascii="Simplified Arabic" w:hAnsi="Simplified Arabic"/>
          <w:sz w:val="28"/>
        </w:rPr>
        <w:t>نشرت دراسة في أبريل 2024 حول استخدام الذكاء الاصطناعي لاختيار المشاركين في التجارب السريرية بناءً على بياناتهم الصحية دون علمهم أو موافقتهم. هذا يثير مخاوف من أخلاقيات البحث العلمي على البشر والتلاعب في حقوق الخصوصية.</w:t>
      </w:r>
    </w:p>
    <w:p>
      <w:pPr>
        <w:jc w:val="right"/>
      </w:pPr>
      <w:r>
        <w:rPr>
          <w:rFonts w:ascii="Simplified Arabic" w:hAnsi="Simplified Arabic"/>
          <w:sz w:val="28"/>
        </w:rPr>
        <w:t>تطبيقات الصحة والموافقة المستنيرة:</w:t>
      </w:r>
    </w:p>
    <w:p>
      <w:pPr>
        <w:jc w:val="right"/>
      </w:pPr>
      <w:r>
        <w:rPr>
          <w:rFonts w:ascii="Simplified Arabic" w:hAnsi="Simplified Arabic"/>
          <w:sz w:val="28"/>
        </w:rPr>
        <w:t>كشفت دراسة في يونيو 2024 أن 80% من التطبيقات الصحية تجمع بيانات المستخدمين الصحية وتشاركها مع أطراف ثالثة. ومع ذلك، تعتبر شروط الاستخدام طويلة ومعقدة ولا يقرأها الكثير من الناس. هذه القضية تتعلق بالموافقة المستنيرة والشفافية في استخدام البيانات الصحية.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