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حبيبة عصام</w:t>
      </w:r>
    </w:p>
    <w:p>
      <w:pPr>
        <w:jc w:val="right"/>
      </w:pPr>
      <w:r>
        <w:rPr>
          <w:rFonts w:ascii="Simplified Arabic" w:hAnsi="Simplified Arabic"/>
          <w:sz w:val="20"/>
        </w:rPr>
        <w:t>المجموعة: G2 | التاريخ: 2026-03-11 10:05 | المستوى: 55%</w:t>
      </w:r>
    </w:p>
    <w:p/>
    <w:p>
      <w:pPr>
        <w:jc w:val="right"/>
      </w:pPr>
      <w:r>
        <w:rPr>
          <w:rFonts w:ascii="Simplified Arabic" w:hAnsi="Simplified Arabic"/>
          <w:sz w:val="28"/>
        </w:rPr>
        <w:t>راجعت المهام الثلاث السابقة وأجريت بعض التحسينات عليها. في الواجب الأول، اكتشفت أن فهمي للفكرة الرئيسية كان غير دقيق تمامًا، فقد كنت أركز على تفاصيل صغيرة بدلاً من القضايا الأساسية. قررت أن أقوم بتقسيم النص إلى فقرات واضحة وأن أركز على الأفكار الرئيسية لكل فقرة. هذا التحول ساعدني على فهم الموضوع بشكل أفضل وأكثر وضوحًا.</w:t>
      </w:r>
    </w:p>
    <w:p>
      <w:pPr>
        <w:jc w:val="right"/>
      </w:pPr>
      <w:r>
        <w:rPr>
          <w:rFonts w:ascii="Simplified Arabic" w:hAnsi="Simplified Arabic"/>
          <w:sz w:val="28"/>
        </w:rPr>
        <w:t>بالنسبة للمهمة الثانية، كان استخدمي الأمثلة ضعيفًا للغاية. غالبًا ما كنت أختار أمثلة غير ملائمة وغير ذات صلة بالموضوع. الآن، أحاول اختيار الأمثلة بعناية، بحيث تكون ذات صلة وتعكس فهمي العميق للموضوع. هذا تحسين كبير في توضيح الأفكار والنقاط.</w:t>
      </w:r>
    </w:p>
    <w:p>
      <w:pPr>
        <w:jc w:val="right"/>
      </w:pPr>
      <w:r>
        <w:rPr>
          <w:rFonts w:ascii="Simplified Arabic" w:hAnsi="Simplified Arabic"/>
          <w:sz w:val="28"/>
        </w:rPr>
        <w:t>في المهمة الثالثة، لاحظت أن تحليلي كان سطحيًا وبسيطًا للغاية. كنت أعتبر أمورًا معقدة بشكل ساذج ودون تعمق كاف. لذا قررت أن أعمق فهمي للقضايا المعقدة وأن أقدم تحليلات معمقة تعكس التفكير النقدي. هذا التحول يساعدني في فهم القضايا المعقدة بشكل أفضل وتقديم حلول أكثر فعالية.</w:t>
      </w:r>
    </w:p>
    <w:p>
      <w:pPr>
        <w:jc w:val="right"/>
      </w:pPr>
      <w:r>
        <w:rPr>
          <w:rFonts w:ascii="Simplified Arabic" w:hAnsi="Simplified Arabic"/>
          <w:sz w:val="28"/>
        </w:rPr>
        <w:t>خلال هذه العملية، تطور تفكيري الأخلاقي بشكل كبير. أصبحت أكثر وعيًا بأهمية التفكير العميق والنقدي في المواضيع المعقدة. بات لدي فهم أفضل لأهمية استخدام الأمثلة ذات الصلة وأيضًا فهم أعمق للمواضيع التي أدرسها.</w:t>
      </w:r>
    </w:p>
    <w:p>
      <w:pPr>
        <w:jc w:val="right"/>
      </w:pPr>
      <w:r>
        <w:rPr>
          <w:rFonts w:ascii="Simplified Arabic" w:hAnsi="Simplified Arabic"/>
          <w:sz w:val="28"/>
        </w:rPr>
        <w:t>总的来说，我通过这次回顾发现了自己在理解、举例和分析方面的不足，并且采取了措施来改进。这次经历让我更加深刻地认识到批判性思考的重要性，也让我更加注重伦理思考，从而提升了我的学术水平和思考深度。</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