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طالب STD-086</w:t>
      </w:r>
    </w:p>
    <w:p>
      <w:pPr>
        <w:jc w:val="right"/>
      </w:pPr>
      <w:r>
        <w:rPr>
          <w:rFonts w:ascii="Simplified Arabic" w:hAnsi="Simplified Arabic"/>
          <w:sz w:val="20"/>
        </w:rPr>
        <w:t>المجموعة: G2 | التاريخ: 2026-02-25 12:35 | المستوى: 59%</w:t>
      </w:r>
    </w:p>
    <w:p/>
    <w:p>
      <w:pPr>
        <w:jc w:val="right"/>
      </w:pPr>
      <w:r>
        <w:rPr>
          <w:rFonts w:ascii="Simplified Arabic" w:hAnsi="Simplified Arabic"/>
          <w:sz w:val="28"/>
        </w:rPr>
        <w:t>المعايير الأربعة الأساسية للأخلاقيات الحيوية هي منفعة، عدم إلحاق الأذى، الاستقلالية، والعَدالة. لكل منها أهمية كبيرة في صناعة القرارات الطبية والعلمية.</w:t>
      </w:r>
    </w:p>
    <w:p>
      <w:pPr>
        <w:jc w:val="right"/>
      </w:pPr>
      <w:r>
        <w:rPr>
          <w:rFonts w:ascii="Simplified Arabic" w:hAnsi="Simplified Arabic"/>
          <w:sz w:val="28"/>
        </w:rPr>
        <w:t>المنفعة تعني العمل على تحقيق أكبر قدر من النفع والخير للجميع بقدر الإمكان. من المهم النظر في تأثير القرار على المجتمع بأكمله وليس فقط على الفرد. مثلاً، إذا كان هناك لقاح جديد، يجب التفكير في كيفية توزيعه بحيث يحصل أكبر عدد من الناس على الفائدة منه.</w:t>
      </w:r>
    </w:p>
    <w:p>
      <w:pPr>
        <w:jc w:val="right"/>
      </w:pPr>
      <w:r>
        <w:rPr>
          <w:rFonts w:ascii="Simplified Arabic" w:hAnsi="Simplified Arabic"/>
          <w:sz w:val="28"/>
        </w:rPr>
        <w:t>عدم إلحاق الأذى يعني عدم القيام بأي فعل قد يؤدي إلى إيذاء الآخرين. هذه المبادئ تحمي حقوق الإنسان وتحافظ على الكرامة الإنسانية. مثلاً، يجب على الأطباء ألا يجريوا أية إجراءات طبية من دون موافقة المريض.</w:t>
      </w:r>
    </w:p>
    <w:p>
      <w:pPr>
        <w:jc w:val="right"/>
      </w:pPr>
      <w:r>
        <w:rPr>
          <w:rFonts w:ascii="Simplified Arabic" w:hAnsi="Simplified Arabic"/>
          <w:sz w:val="28"/>
        </w:rPr>
        <w:t>الاستقلال يؤكد على حق الأفراد في اتخاذ القرارات المتعلقة بحياتهم الخاصة. هذا يعني أن الأشخاص يتمتعون بالحق في تحديد خياراتهم الطبية واتخاذ قراراتهم بأنفسهم. مثلاً، إذا كان هناك إجراء طبي معين، يجب على الطبيب الحصول على موافقة المريض قبل إجرائه.</w:t>
      </w:r>
    </w:p>
    <w:p>
      <w:pPr>
        <w:jc w:val="right"/>
      </w:pPr>
      <w:r>
        <w:rPr>
          <w:rFonts w:ascii="Simplified Arabic" w:hAnsi="Simplified Arabic"/>
          <w:sz w:val="28"/>
        </w:rPr>
        <w:t>العدالة تشير إلى توزيع الموارد والأمور العادلة بين جميع الأفراد في المجتمع. هذا يعني أن الجميع يجب أن يتمتع بحقوق متساوية وأن يتم التعامل مع الجميع بنفس الطريقة. مثلاً، يجب أن يتم توفير الرعاية الصحية والعلاجات الأساسية بشكل عادل ومنصف لكل الأفراد في المجتمع.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