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لجين سمير</w:t>
      </w:r>
    </w:p>
    <w:p>
      <w:pPr>
        <w:jc w:val="right"/>
      </w:pPr>
      <w:r>
        <w:rPr>
          <w:rFonts w:ascii="Simplified Arabic" w:hAnsi="Simplified Arabic"/>
          <w:sz w:val="20"/>
        </w:rPr>
        <w:t>المجموعة: G2 | التاريخ: 2026-03-02 08:13 | المستوى: 36%</w:t>
      </w:r>
    </w:p>
    <w:p/>
    <w:p>
      <w:pPr>
        <w:jc w:val="right"/>
      </w:pPr>
      <w:r>
        <w:rPr>
          <w:rFonts w:ascii="Simplified Arabic" w:hAnsi="Simplified Arabic"/>
          <w:sz w:val="28"/>
        </w:rPr>
        <w:t>المثال الأول: طباعة ثلاثية الأبعاد لأنسجة الكلى البشرية القابلة للزرع. نجح باحثون في أستراليا في طباعة أنسجة كلى صغيرة باستخدام تقنية الطباعة الحيوية ثلاثية الأبعاد في 9 نوفمبر 2023. هذه الخطوة تقربنا من تصنيع أعضاء بشرية كاملة للزرع، مما قد يوفر حلولاً مبتكرة لمشكلة نقص الأعضاء المتبرع بها. هذا التطور يفتح أبواباً جديدة لعلاج الأمراض المزمنة، ولكنه يثير تساؤلات أخلاقية حول حقوق المرضى ومدى مسؤولية الباحثين عن النتائج السلبية المحتملة.</w:t>
      </w:r>
    </w:p>
    <w:p>
      <w:pPr>
        <w:jc w:val="right"/>
      </w:pPr>
      <w:r>
        <w:rPr>
          <w:rFonts w:ascii="Simplified Arabic" w:hAnsi="Simplified Arabic"/>
          <w:sz w:val="28"/>
        </w:rPr>
        <w:t>المصدر: موقع ساينس ديلي، 9 نوفمبر 2023.</w:t>
      </w:r>
    </w:p>
    <w:p>
      <w:pPr>
        <w:jc w:val="right"/>
      </w:pPr>
      <w:r>
        <w:rPr>
          <w:rFonts w:ascii="Simplified Arabic" w:hAnsi="Simplified Arabic"/>
          <w:sz w:val="28"/>
        </w:rPr>
        <w:t>القضية الأخلاقية: زراعة الأعضاء.</w:t>
      </w:r>
    </w:p>
    <w:p>
      <w:pPr>
        <w:jc w:val="right"/>
      </w:pPr>
      <w:r>
        <w:rPr>
          <w:rFonts w:ascii="Simplified Arabic" w:hAnsi="Simplified Arabic"/>
          <w:sz w:val="28"/>
        </w:rPr>
        <w:t>المثال الثاني: الأزهر يجدد رفضه القاطع للموت الرحيم. في 22 أغسطس 2023، أصدر الأزهر الشريف بياناً يؤكد فيه أن الموت الرحيم محرّم شرعاً في الإسلام. هذا القرار يعكس القيم الدينية والأخلاقية للإسلام، حيث يعتبر الموت الرحيم تدخلاً في إرادة الله وقدرته على حفظ الحياة. البيان يشدد على مبدأ حرمة النفس البشرية وأن الحياة هبة إلهية، مما يؤكد على أهمية الاحترام للحياة البشرية بكاملها.</w:t>
      </w:r>
    </w:p>
    <w:p>
      <w:pPr>
        <w:jc w:val="right"/>
      </w:pPr>
      <w:r>
        <w:rPr>
          <w:rFonts w:ascii="Simplified Arabic" w:hAnsi="Simplified Arabic"/>
          <w:sz w:val="28"/>
        </w:rPr>
        <w:t>المصدر: موقع الأزهر الشريف، 22 أغسطس 2023.</w:t>
      </w:r>
    </w:p>
    <w:p>
      <w:pPr>
        <w:jc w:val="right"/>
      </w:pPr>
      <w:r>
        <w:rPr>
          <w:rFonts w:ascii="Simplified Arabic" w:hAnsi="Simplified Arabic"/>
          <w:sz w:val="28"/>
        </w:rPr>
        <w:t>القضية الأخلاقية: الموت الرحيم.</w:t>
      </w:r>
    </w:p>
    <w:p>
      <w:pPr>
        <w:jc w:val="right"/>
      </w:pPr>
      <w:r>
        <w:rPr>
          <w:rFonts w:ascii="Simplified Arabic" w:hAnsi="Simplified Arabic"/>
          <w:sz w:val="28"/>
        </w:rPr>
        <w:t>المثال الثالث: نقاش في السعودية حول حالات موت الدماغ والتبرع بالأعضاء. في 20 يناير 2024، أطلق المركز السعودي لزراعة الأعضاء حملة توعوية لشرح مفهوم موت الدماغ للعائلات، حيث يواجه الكثير من العائلات صعوبة في قبول التبرع بأعضاء ذويهم المتوفين. هذا النقاش يهدف إلى توضيح ما هو موت الدماغ وكيف يمكن أن يساعد التبرع بالأعضاء في إنقاذ حياة الآخرين، ولكنه يثير أيضاً تساؤلات أخلاقية حول كيفية التعامل مع الموت والموت الرحيم.</w:t>
      </w:r>
    </w:p>
    <w:p>
      <w:pPr>
        <w:jc w:val="right"/>
      </w:pPr>
      <w:r>
        <w:rPr>
          <w:rFonts w:ascii="Simplified Arabic" w:hAnsi="Simplified Arabic"/>
          <w:sz w:val="28"/>
        </w:rPr>
        <w:t>المصدر: موقع المركز السعودي لزراعة الأعضاء، 20 يناير 2024.</w:t>
      </w:r>
    </w:p>
    <w:p>
      <w:pPr>
        <w:jc w:val="right"/>
      </w:pPr>
      <w:r>
        <w:rPr>
          <w:rFonts w:ascii="Simplified Arabic" w:hAnsi="Simplified Arabic"/>
          <w:sz w:val="28"/>
        </w:rPr>
        <w:t>القضية الأخلاقية: موت الدماغ.</w:t>
      </w:r>
    </w:p>
    <w:p>
      <w:pPr>
        <w:jc w:val="right"/>
      </w:pPr>
      <w:r>
        <w:rPr>
          <w:rFonts w:ascii="Simplified Arabic" w:hAnsi="Simplified Arabic"/>
          <w:sz w:val="28"/>
        </w:rPr>
        <w:t>المثال الرابع: إشكاليات أخلاقية في استخدام الذكاء الاصطناعي للتجارب السريرية. في 15 أبريل 2024، ظهرت مخاوف من استخدام الذكاء الاصطناعي لاختيار المشاركين في التجارب السريرية بناءً على بياناتهم الصحية دون علمهم أو موافقتهم الصريحة. هذه الممارسة تثير تساؤلات حول مدى المسؤولية الأخلاقية للعلماء ومدى أهمية حماية الخصوصية والحقوق الشخصية للمشاركين في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