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M1 — ملك أيمن</w:t>
      </w:r>
    </w:p>
    <w:p>
      <w:pPr>
        <w:jc w:val="right"/>
      </w:pPr>
      <w:r>
        <w:rPr>
          <w:rFonts w:ascii="Simplified Arabic" w:hAnsi="Simplified Arabic"/>
          <w:sz w:val="20"/>
        </w:rPr>
        <w:t>المجموعة: G2 | التاريخ: 2026-02-25 14:29 | المستوى: 31%</w:t>
      </w:r>
    </w:p>
    <w:p/>
    <w:p>
      <w:pPr>
        <w:jc w:val="right"/>
      </w:pPr>
      <w:r>
        <w:rPr>
          <w:rFonts w:ascii="Simplified Arabic" w:hAnsi="Simplified Arabic"/>
          <w:sz w:val="28"/>
        </w:rPr>
        <w:t>المنفعة هي أول معيار مهم في الأخلاقيات الحيوية، وهي تتعلق بضرورة تحقيق أكبر قدر من الخير والسعادة للناس. تهدف هذه المعايير إلى تحسين حياة الناس وزيادة الرفاهية. على سبيل المثال، إذا كان بإمكاني أن أقدم مساعدة لأحد الأشخاص في مجتمعي من خلال تبرع ببعض النقود أو الوقت، فهذا سيساهم في زيادة المنفعة العامة.</w:t>
      </w:r>
    </w:p>
    <w:p>
      <w:pPr>
        <w:jc w:val="right"/>
      </w:pPr>
      <w:r>
        <w:rPr>
          <w:rFonts w:ascii="Simplified Arabic" w:hAnsi="Simplified Arabic"/>
          <w:sz w:val="28"/>
        </w:rPr>
        <w:t>عدم إلحاق الأذى هو معيار مهم أيضاً، حيث يهدف إلى حماية الناس من الضرر والمعاناة. هذا يعني أننا يجب أن نحاول دائماً عدم إيذاء الآخرين بمشاعر أو أفعال. مثلاً، لو كنت أعرف أن هناك شخصاً يعاني من مشكلة ما، فمن الواجب أن أحاول مساعدته بدلاً من تجاهله أو زيادة معاناته.</w:t>
      </w:r>
    </w:p>
    <w:p>
      <w:pPr>
        <w:jc w:val="right"/>
      </w:pPr>
      <w:r>
        <w:rPr>
          <w:rFonts w:ascii="Simplified Arabic" w:hAnsi="Simplified Arabic"/>
          <w:sz w:val="28"/>
        </w:rPr>
        <w:t>الاستقلال هو معيار يساعد الأشخاص على التحكم في حياتهم واتخاذ قرارات مستقلة. هذا يعني أن كل شخص لديه الحق في التعبير عن آرائه واتخاذ القرارات التي تناسبه. مثال على ذلك هو أن تكون قادرًا على اختيار ما تريد دراسته أو العمل فيه دون الضغط من الآخرين.</w:t>
      </w:r>
    </w:p>
    <w:p>
      <w:pPr>
        <w:jc w:val="right"/>
      </w:pPr>
      <w:r>
        <w:rPr>
          <w:rFonts w:ascii="Simplified Arabic" w:hAnsi="Simplified Arabic"/>
          <w:sz w:val="28"/>
        </w:rPr>
        <w:t>العدالة هي معيار مهم يهدف إلى تحقيق التوزيع العادل للثروة والفرص بين الناس. يعني هذا أن كل شخص يجب أن يتمتع بالحقوق والواجبات نفسها. مثال على ذلك هو أن يكون للجميع فرص متكافئة للتعليم والعمل، وليس فقط للأشخاص ذوي الثروة أو النفوذ.</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