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ميرنا جابر</w:t>
      </w:r>
    </w:p>
    <w:p>
      <w:pPr>
        <w:jc w:val="right"/>
      </w:pPr>
      <w:r>
        <w:rPr>
          <w:rFonts w:ascii="Simplified Arabic" w:hAnsi="Simplified Arabic"/>
          <w:sz w:val="20"/>
        </w:rPr>
        <w:t>المجموعة: G2 | التاريخ: 2026-02-26 09:59 | المستوى: 63%</w:t>
      </w:r>
    </w:p>
    <w:p/>
    <w:p>
      <w:pPr>
        <w:jc w:val="right"/>
      </w:pPr>
      <w:r>
        <w:rPr>
          <w:rFonts w:ascii="Simplified Arabic" w:hAnsi="Simplified Arabic"/>
          <w:sz w:val="28"/>
        </w:rPr>
        <w:t>المعايير الأربعة الأساسية للأخلاقيات الحيوية هي منفعة الفرد، عدم إلحاق الأذى، الاستقلالية، والعدالة. كل منها له أهميته الخاصة في التأكد من أن الأنشطة الطبية تتم بطريقة أخلاقية وسليمة.</w:t>
      </w:r>
    </w:p>
    <w:p>
      <w:pPr>
        <w:jc w:val="right"/>
      </w:pPr>
      <w:r>
        <w:rPr>
          <w:rFonts w:ascii="Simplified Arabic" w:hAnsi="Simplified Arabic"/>
          <w:sz w:val="28"/>
        </w:rPr>
        <w:t>المنفعة هي المعيار الأول، حيث يجب أن تكون النتائج الإيجابية للأفعال أكبر من الآثار السلبية. على سبيل المثال، إذا كان علاج معين يساعد المريض على الشفاء بشكل أسرع، فيكون منفعة هذا العلاج أكبر من أي ضرر محتمل قد يسببه.</w:t>
      </w:r>
    </w:p>
    <w:p>
      <w:pPr>
        <w:jc w:val="right"/>
      </w:pPr>
      <w:r>
        <w:rPr>
          <w:rFonts w:ascii="Simplified Arabic" w:hAnsi="Simplified Arabic"/>
          <w:sz w:val="28"/>
        </w:rPr>
        <w:t>المعيار الثاني هو عدم إلحاق الأذى. هذا يعني أن أي عمل طبي يجب أن يتجنب إصابة المريض بأذى. على سبيل المثال، يجب أن يكون الأطباء حريصين على تقديم الرعاية الصحية بأمان لتجنب إصابة المرضى أو تعريضهم للخطر.</w:t>
      </w:r>
    </w:p>
    <w:p>
      <w:pPr>
        <w:jc w:val="right"/>
      </w:pPr>
      <w:r>
        <w:rPr>
          <w:rFonts w:ascii="Simplified Arabic" w:hAnsi="Simplified Arabic"/>
          <w:sz w:val="28"/>
        </w:rPr>
        <w:t>الاستقلالية هو المعيار الثالث، ويتعلق بحق المرضى في اتخاذ قرارات طبية مستقلة. على سبيل المثال، يجب أن يمنح الأطباء المرضى الحق في الموافقة على العلاجات التي يتلقونها.</w:t>
      </w:r>
    </w:p>
    <w:p>
      <w:pPr>
        <w:jc w:val="right"/>
      </w:pPr>
      <w:r>
        <w:rPr>
          <w:rFonts w:ascii="Simplified Arabic" w:hAnsi="Simplified Arabic"/>
          <w:sz w:val="28"/>
        </w:rPr>
        <w:t>العدالة هي المعيار الرابع، وتعني أن الأطباء يجب أن يتعاملوا مع جميع المرضى بشكل عادل ومتوازن، وتوفر الرعاية الصحية بشكل متساوٍ بين الجميع. على سبيل المثال، يجب أن يكون لكل مريض حق الحصول على الرعاية الطبية اللازمة بغض النظر عن جنسيته أو وضعه الاجتماعي.</w:t>
      </w:r>
    </w:p>
    <w:p>
      <w:pPr>
        <w:jc w:val="right"/>
      </w:pPr>
      <w:r>
        <w:rPr>
          <w:rFonts w:ascii="Simplified Arabic" w:hAnsi="Simplified Arabic"/>
          <w:sz w:val="28"/>
        </w:rPr>
        <w:t>رغم أن الوقت ضيق، حاولت كتابة ملخص شامل يعكس فهمي للمعايير الأخلاقية الأساسية في الرعاية الصحية. آمل أن يكون كافياً.</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