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ميرنا جابر</w:t>
      </w:r>
    </w:p>
    <w:p>
      <w:pPr>
        <w:jc w:val="right"/>
      </w:pPr>
      <w:r>
        <w:rPr>
          <w:rFonts w:ascii="Simplified Arabic" w:hAnsi="Simplified Arabic"/>
          <w:sz w:val="20"/>
        </w:rPr>
        <w:t>المجموعة: G2 | التاريخ: 2026-03-11 04:54 | المستوى: 68%</w:t>
      </w:r>
    </w:p>
    <w:p/>
    <w:p>
      <w:pPr>
        <w:jc w:val="right"/>
      </w:pPr>
      <w:r>
        <w:rPr>
          <w:rFonts w:ascii="Simplified Arabic" w:hAnsi="Simplified Arabic"/>
          <w:sz w:val="28"/>
        </w:rPr>
        <w:t>راجعت مهامي الثلاث السابقة ووجدت أنني بحاجة للتحسين في العديد من الجوانب. في المهمة الأولى، كان فهمي للموضوع ضعيفاً نوعاً ما. الأمثلة التي قدمتها في المهمة الثانية كانت غير فعالة وليست مقنعة بالقدر الكافي. أما في المهمة الثالثة، فلم أعمق في التحليل بما يكفي وأهملت الجوانب الأخلاقية للقضية.</w:t>
      </w:r>
    </w:p>
    <w:p>
      <w:pPr>
        <w:jc w:val="right"/>
      </w:pPr>
      <w:r>
        <w:rPr>
          <w:rFonts w:ascii="Simplified Arabic" w:hAnsi="Simplified Arabic"/>
          <w:sz w:val="28"/>
        </w:rPr>
        <w:t>لتحسين مستوى أدائي، قمت بمراجعة المادة التعليمية مرة أخرى وقمت بكتابة أمثلة جديدة وشاملة في المهمة الثانية. في المهمة الثالثة، قمت بتحليل القضية من زوايا مختلفة واستشرت مصادر موثوقة للحصول على وجهات نظر متعددة.</w:t>
      </w:r>
    </w:p>
    <w:p>
      <w:pPr>
        <w:jc w:val="right"/>
      </w:pPr>
      <w:r>
        <w:rPr>
          <w:rFonts w:ascii="Simplified Arabic" w:hAnsi="Simplified Arabic"/>
          <w:sz w:val="28"/>
        </w:rPr>
        <w:t>من خلال هذه المراجعة، تطور تفكيري الأخلاقي بشكل كبير. أصبحت أكثر وعياً بأهمية الأخلاق في أي موضوع أتعامل معه. على سبيل المثال، في موضوع الألعاب الإلكترونية، ركزت على أهمية الأخلاقيات في تصميم الألعاب والألعاب التي تحترم حقوق المستخدمين. هذا التحسين ساعدني على فهم مدى التأثير الذي يمكن أن يكون له التفكير الأخلاقي على مجالات مثل البرمجة والألعاب الإلكترونية.</w:t>
      </w:r>
    </w:p>
    <w:p>
      <w:pPr>
        <w:jc w:val="right"/>
      </w:pPr>
      <w:r>
        <w:rPr>
          <w:rFonts w:ascii="Simplified Arabic" w:hAnsi="Simplified Arabic"/>
          <w:sz w:val="28"/>
        </w:rPr>
        <w:t>بصفة عامة، أعتقد أنني أصبحت أكثر قدرة على تقديم تحليلات أعمق وأمثلة أقوى وأخلاقيات أفضل في تحليلاتي وأعمالي المستقبلية.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