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ندى رمضان</w:t>
      </w:r>
    </w:p>
    <w:p>
      <w:pPr>
        <w:jc w:val="right"/>
      </w:pPr>
      <w:r>
        <w:rPr>
          <w:rFonts w:ascii="Simplified Arabic" w:hAnsi="Simplified Arabic"/>
          <w:sz w:val="20"/>
        </w:rPr>
        <w:t>المجموعة: G2 | التاريخ: 2026-03-11 10:07 | المستوى: 29%</w:t>
      </w:r>
    </w:p>
    <w:p/>
    <w:p>
      <w:pPr>
        <w:jc w:val="right"/>
      </w:pPr>
      <w:r>
        <w:rPr>
          <w:rFonts w:ascii="Simplified Arabic" w:hAnsi="Simplified Arabic"/>
          <w:sz w:val="28"/>
        </w:rPr>
        <w:t>قررت أن أراجع المهام الثلاث السابقة وأعمل على تحسينها. في المهمة الأولى، كنت أحاول فهم مفهوم الفن والجمال بشكل أعمق. قمت بمراجعة دقة فهمي للنص وأضفت أمثلة توضيحية أكثر وضوحًا لشرح فهمي. أدركت أن الفن يعبر عن مشاعر وتجارب الناس بطريقة فريدة، وأن الجمال ليس مجرد جمال الشكل بل هو أيضًا جمال الروح.</w:t>
      </w:r>
    </w:p>
    <w:p>
      <w:pPr>
        <w:jc w:val="right"/>
      </w:pPr>
      <w:r>
        <w:rPr>
          <w:rFonts w:ascii="Simplified Arabic" w:hAnsi="Simplified Arabic"/>
          <w:sz w:val="28"/>
        </w:rPr>
        <w:t>في المهمة الثانية، كنت أستخدم الأمثلة لدعم النقاط التي أردت توضيحها. راجعت الأمثلة وعملت على اختيار أمثلة أكثر قوة وصداقة للنقاط التي كنت أريد أن أوضحها. حاولت أن أكون أكثر دقة وأكثر وضوحًا في الأمثلة التي أستخدمها.</w:t>
      </w:r>
    </w:p>
    <w:p>
      <w:pPr>
        <w:jc w:val="right"/>
      </w:pPr>
      <w:r>
        <w:rPr>
          <w:rFonts w:ascii="Simplified Arabic" w:hAnsi="Simplified Arabic"/>
          <w:sz w:val="28"/>
        </w:rPr>
        <w:t>في المهمة الثالثة، كنت أحلل الموضوع بعمق أكبر. قمت بمراجعة عملي وعملت على تطوير التحليل لكي يكون أكثر عمقاً. ركزت على نقاط محددة وأعملت على تحليلها بشكل أكثر تفصيلًا. أدركت أن التحليل العميق يساعد في فهم الموضوع بشكل أفضل وأعمق.</w:t>
      </w:r>
    </w:p>
    <w:p>
      <w:pPr>
        <w:jc w:val="right"/>
      </w:pPr>
      <w:r>
        <w:rPr>
          <w:rFonts w:ascii="Simplified Arabic" w:hAnsi="Simplified Arabic"/>
          <w:sz w:val="28"/>
        </w:rPr>
        <w:t>خلال هذه العملية، بدأت أطور فهمًا أعمق للتفكير الأخلاقي. أصبحت أفكر أكثر في التأثير الأخلاقي للفن والجمال وكيف يمكن أن يؤثر ذلك على المجتمع. أدركت أن الفن يمكن أن يكون أداة قوية للتغيير الاجتماعي والثقافي.</w:t>
      </w:r>
    </w:p>
    <w:p>
      <w:pPr>
        <w:jc w:val="right"/>
      </w:pPr>
      <w:r>
        <w:rPr>
          <w:rFonts w:ascii="Simplified Arabic" w:hAnsi="Simplified Arabic"/>
          <w:sz w:val="28"/>
        </w:rPr>
        <w:t>في النهاية، أدركت أن النقد الذاتي والتطوير المستمر مهمان لتحسين جودة عملي. أصبحت أكثر وعيًا بالنقاط التي يمكنني تحسينها وأكثر ملتزمة بتطوير مهاراتي في الكتابة والتحليل.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