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نور عماد</w:t>
      </w:r>
    </w:p>
    <w:p>
      <w:pPr>
        <w:jc w:val="right"/>
      </w:pPr>
      <w:r>
        <w:rPr>
          <w:rFonts w:ascii="Simplified Arabic" w:hAnsi="Simplified Arabic"/>
          <w:sz w:val="20"/>
        </w:rPr>
        <w:t>المجموعة: G2 | التاريخ: 2026-02-25 16:23 | المستوى: 55%</w:t>
      </w:r>
    </w:p>
    <w:p/>
    <w:p>
      <w:pPr>
        <w:jc w:val="right"/>
      </w:pPr>
      <w:r>
        <w:rPr>
          <w:rFonts w:ascii="Simplified Arabic" w:hAnsi="Simplified Arabic"/>
          <w:sz w:val="28"/>
        </w:rPr>
        <w:t>المعايير الأربعة الأساسية للأخلاقيات الحيوية هي منافع الحياة وعدم إلحاق الأذى والاستقلالية والعدالة. كل منها يلعب دورًا مهمًا في فهم كيف يجب أن نتفاعل مع الحياة البشرية والحيوانية.</w:t>
      </w:r>
    </w:p>
    <w:p>
      <w:pPr>
        <w:jc w:val="right"/>
      </w:pPr>
      <w:r>
        <w:rPr>
          <w:rFonts w:ascii="Simplified Arabic" w:hAnsi="Simplified Arabic"/>
          <w:sz w:val="28"/>
        </w:rPr>
        <w:t>المنفعة تعني أننا يجب أن نسعى للحفاظ على الحياة والصحة وتحسينها لأكبر عدد ممكن من الأفراد. هذا يعني أننا نعمل على تحسين حياة الناس والحيوانات بشكل عام. مثلاً، إذا كنت تعمل في مستشفى، فسوف تسعى لتوفير الرعاية الصحية الأفضل للمريضين.</w:t>
      </w:r>
    </w:p>
    <w:p>
      <w:pPr>
        <w:jc w:val="right"/>
      </w:pPr>
      <w:r>
        <w:rPr>
          <w:rFonts w:ascii="Simplified Arabic" w:hAnsi="Simplified Arabic"/>
          <w:sz w:val="28"/>
        </w:rPr>
        <w:t>عدم إلحاق الأذى يعني أننا يجب أن نتجنب الإضرار بالآخرين قدر الإمكان. هذا يعني أننا نعمل على تجنب السلوكيات التي قد تؤذي الآخرين سواء كانت سلوكية أو طبية. مثلاً، إذا كنت تعمل في مجال الطب، فسوف تتجنب أي إجراءات طبية قد تؤدي إلى إلحاق الأذى بالمرضى.</w:t>
      </w:r>
    </w:p>
    <w:p>
      <w:pPr>
        <w:jc w:val="right"/>
      </w:pPr>
      <w:r>
        <w:rPr>
          <w:rFonts w:ascii="Simplified Arabic" w:hAnsi="Simplified Arabic"/>
          <w:sz w:val="28"/>
        </w:rPr>
        <w:t>الاستقلال يعني أن الأفراد يجب أن يكونوا قادرين على اتخاذ القرارات الخاصة بهم بشأن حياتهم الخاصة. هذا يعني أن الأفراد يجب أن يتمتعوا بحقوقهم في اتخاذ القرارات المتعلقة بحياتهم الخاصة. مثلاً، إذا كنت تعمل في مجال الرعاية الصحية، فسوف تحترم قرارات المرضى بشأن الرعاية الطبية التي يرغبون في الحصول عليها.</w:t>
      </w:r>
    </w:p>
    <w:p>
      <w:pPr>
        <w:jc w:val="right"/>
      </w:pPr>
      <w:r>
        <w:rPr>
          <w:rFonts w:ascii="Simplified Arabic" w:hAnsi="Simplified Arabic"/>
          <w:sz w:val="28"/>
        </w:rPr>
        <w:t>العدالة تعني أننا يجب أن نسعى لتحقيق العدالة في توزيع الموارد والخدمات بين الجميع. هذا يعني أن الجميع يجب أن يتمتع بالحقوق الأساسية والخدمات الصحية والتعليمية. مثلاً، إذا كنت تعمل في مجال التعليم، فسوف تعمل على توفير فرص تعليمية متكافئة للطلاب بغض النظر عن خلفيتهم الاجتماعية أو الاقتصادية.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