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هبة الله ماجد</w:t>
      </w:r>
    </w:p>
    <w:p>
      <w:pPr>
        <w:jc w:val="right"/>
      </w:pPr>
      <w:r>
        <w:rPr>
          <w:rFonts w:ascii="Simplified Arabic" w:hAnsi="Simplified Arabic"/>
          <w:sz w:val="20"/>
        </w:rPr>
        <w:t>المجموعة: G2 | التاريخ: 2026-02-24 23:37 | المستوى: 16%</w:t>
      </w:r>
    </w:p>
    <w:p/>
    <w:p>
      <w:pPr>
        <w:jc w:val="right"/>
      </w:pPr>
      <w:r>
        <w:rPr>
          <w:rFonts w:ascii="Simplified Arabic" w:hAnsi="Simplified Arabic"/>
          <w:sz w:val="28"/>
        </w:rPr>
        <w:t>المعايير الأربعة الأساسية للأخلاقيات الحيوية مهمة جداً في حياتنا اليومية وتحدد كيفية تصرفنا مع الآخرين والعالم من حولنا. المعيار الأول هو المنفعة، وهو يعني العمل على تحقيق أكبر قدر من الخير والأمنيات الجيدة للجميع. هذا المعيار مهم لأنه يساعدنا على التفكير في الآخرين وتحسين حياتهم. مثلاً، إذا كنت تعمل في شركة، فستعمل على تطوير منتجات جديدة تسهل حياة الناس وتزيد من سعادتهم.</w:t>
      </w:r>
    </w:p>
    <w:p>
      <w:pPr>
        <w:jc w:val="right"/>
      </w:pPr>
      <w:r>
        <w:rPr>
          <w:rFonts w:ascii="Simplified Arabic" w:hAnsi="Simplified Arabic"/>
          <w:sz w:val="28"/>
        </w:rPr>
        <w:t>المعيار الثاني هو عدم إلحاق الأذى، وهو يعني أننا نحاول تجنب إيذاء الآخرين أو حتى مجرد الإضرار بهم. هذا المعيار مهم لأنه يساعدنا على تطوير علاقات إيجابية وصحية مع الآخرين. مثلاً، إذا كنت تدرس مع أصدقائك، فأنت لن تشارك في أي سلوك قد يضر بهم أو يسبب لهم القلق أو الألم.</w:t>
      </w:r>
    </w:p>
    <w:p>
      <w:pPr>
        <w:jc w:val="right"/>
      </w:pPr>
      <w:r>
        <w:rPr>
          <w:rFonts w:ascii="Simplified Arabic" w:hAnsi="Simplified Arabic"/>
          <w:sz w:val="28"/>
        </w:rPr>
        <w:t>المعيار الثالث هو الاستقلالية، وهو يعني احترام قدرة الآخرين على اتخاذ قراراتهم الخاصة والعمل بناءً على رغباتهم. هذا المعيار مهم لأنه يساعد في تعزيز الثقة بالنفس والاحترام المتبادل بين الأشخاص. مثلاً، إذا كنت تعمل في فريق عمل، فأنت ستسمح لأعضاء الفريق باختيار المشاريع التي يرغبون في العمل عليها بناءً على مهاراتهم وقدراتهم.</w:t>
      </w:r>
    </w:p>
    <w:p>
      <w:pPr>
        <w:jc w:val="right"/>
      </w:pPr>
      <w:r>
        <w:rPr>
          <w:rFonts w:ascii="Simplified Arabic" w:hAnsi="Simplified Arabic"/>
          <w:sz w:val="28"/>
        </w:rPr>
        <w:t>العدالة هي المعيار الرابع، وهي تتعلق بعملية صنع القرارات العادلة واللازاحة بين الناس. هذا المعيار مهم لأنه يساعد في توزيع الفرص والمكافآت بشكل عادل بين جميع الناس. مثلاً، إذا كنت تعمل في مؤسسة تعليمية، فأنت ستحاول توفير فرص متساوية للجميع للتعلم والنمو والتطور، بغض النظر عن الخلفية الاجتماعية أو الاقتصادية أو العرقية للمتعلم.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