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سحر عبدالفتاح</w:t>
      </w:r>
    </w:p>
    <w:p>
      <w:pPr>
        <w:jc w:val="right"/>
      </w:pPr>
      <w:r>
        <w:rPr>
          <w:rFonts w:ascii="Simplified Arabic" w:hAnsi="Simplified Arabic"/>
          <w:sz w:val="20"/>
        </w:rPr>
        <w:t>المجموعة: G3 | التاريخ: 2026-03-12 14:33 | المستوى: 60%</w:t>
      </w:r>
    </w:p>
    <w:p>
      <w:pPr>
        <w:jc w:val="right"/>
      </w:pPr>
      <w:r>
        <w:rPr>
          <w:rFonts w:ascii="Simplified Arabic" w:hAnsi="Simplified Arabic"/>
          <w:sz w:val="20"/>
        </w:rPr>
        <w:t>الطلاب المشاركون: إنجي حازم، رانيا شعبان، سحر عبدالفتاح، غادة رفعت</w:t>
      </w:r>
    </w:p>
    <w:p/>
    <w:p>
      <w:pPr>
        <w:jc w:val="right"/>
      </w:pPr>
      <w:r>
        <w:rPr>
          <w:rFonts w:ascii="Simplified Arabic" w:hAnsi="Simplified Arabic"/>
          <w:sz w:val="28"/>
        </w:rPr>
        <w:t>كتبتُ المقدمة بحماس كبير، أردت أن أتحدث عن الرحلة المثيرة التي قطعتها في فهم الأخلاق البيوطبية. فتحتُ الملفات الخاصة بي وجمعت مهامي الأولى والثانية والثالثة والرابعة، ثم بدأت في التنسيق والترتيب.</w:t>
      </w:r>
    </w:p>
    <w:p>
      <w:pPr>
        <w:jc w:val="right"/>
      </w:pPr>
      <w:r>
        <w:rPr>
          <w:rFonts w:ascii="Simplified Arabic" w:hAnsi="Simplified Arabic"/>
          <w:sz w:val="28"/>
        </w:rPr>
        <w:t>المقدمة:</w:t>
      </w:r>
    </w:p>
    <w:p>
      <w:pPr>
        <w:jc w:val="right"/>
      </w:pPr>
      <w:r>
        <w:rPr>
          <w:rFonts w:ascii="Simplified Arabic" w:hAnsi="Simplified Arabic"/>
          <w:sz w:val="28"/>
        </w:rPr>
        <w:t>مرحباً، أهلاً بيكم مع كتابي النهائي حول الأخلاق البيوطبية. لقد كنت في رحلة طويلة وممتعة للتعلم والتطور في هذا المجال. في البداية، كنت أتساءل عن الهدف من دراسة الأخلاق البيوطبية وأهميتها في حياتنا اليومية وفي مجال الأعمال. لكن مع مرور الوقت، اكتشفتُ قيمة الأخلاق البيوطبية وأهميتها في تحقيق التوازن بين الربح والمسؤولية الاجتماعية والبيئية. هذا الكتاب يجمع رحلتي التعليمية وأتعلم أن الأعمال الناجحة هي تلك التي تبني مستقبلًا أفضل للجميع من خلال التفكير في تأثيراتها على البيئة والمجتمع.</w:t>
      </w:r>
    </w:p>
    <w:p>
      <w:pPr>
        <w:jc w:val="right"/>
      </w:pPr>
      <w:r>
        <w:rPr>
          <w:rFonts w:ascii="Simplified Arabic" w:hAnsi="Simplified Arabic"/>
          <w:sz w:val="28"/>
        </w:rPr>
        <w:t>جمعت المهام وتحسينتها، ثم أضفت لها العناوين والفهارس والترقيم حسب الأرقام. شعرت بسعادة غامرة عندما رأيت العمل يأخذ شكله النهائي. أخيرًا، أضفت الخاتمة التي تلخص كل ما تعلمت وأدركت أن الأخلاق البيوطبية هي أساس النجاح المستدام في عالم الأعمال، وأن ممارسة الأعمال بطريقة مستدامة ومسؤولة تساهم في بناء مستقبل أفضل للجميع.</w:t>
      </w:r>
    </w:p>
    <w:p>
      <w:pPr>
        <w:jc w:val="right"/>
      </w:pPr>
      <w:r>
        <w:rPr>
          <w:rFonts w:ascii="Simplified Arabic" w:hAnsi="Simplified Arabic"/>
          <w:sz w:val="28"/>
        </w:rPr>
        <w:t>الخاتمة:</w:t>
      </w:r>
    </w:p>
    <w:p>
      <w:pPr>
        <w:jc w:val="right"/>
      </w:pPr>
      <w:r>
        <w:rPr>
          <w:rFonts w:ascii="Simplified Arabic" w:hAnsi="Simplified Arabic"/>
          <w:sz w:val="28"/>
        </w:rPr>
        <w:t>في الختام، يمكنني القول أن الأخلاق البيوطبية هي قلب الأعمال المستدامة والناجحة. لقد تعلمت أن الالتزام بالقيم الأخلاقية يساهم في بناء علاقات قوية وثقة طويلة الأمد مع جميع الأطراف المعنية، بما في ذلك الموظفين والعملاء والمجتمعات المحلية والبيئة. العمل بطريقة مستدامة ومسؤولة ليس فقط مهم للحفاظ على البيئة، بل هو أيضًا ضروري لتحقيق النمو الاقتصادي المستدام والتنمية الاجتماعية. وأنا أرى الأخلاق البيوطبية كفرصة لتحقيق التوازن بين الأهداف الاقتصادية والاجتماعية والبيئية، ولبناء مستقبل أفضل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