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خلود يحيى</w:t>
      </w:r>
    </w:p>
    <w:p>
      <w:pPr>
        <w:jc w:val="right"/>
      </w:pPr>
      <w:r>
        <w:rPr>
          <w:rFonts w:ascii="Simplified Arabic" w:hAnsi="Simplified Arabic"/>
          <w:sz w:val="20"/>
        </w:rPr>
        <w:t>المجموعة: G4 | التاريخ: 2026-03-11 06:42 | المستوى: 54%</w:t>
      </w:r>
    </w:p>
    <w:p>
      <w:pPr>
        <w:jc w:val="right"/>
      </w:pPr>
      <w:r>
        <w:rPr>
          <w:rFonts w:ascii="Simplified Arabic" w:hAnsi="Simplified Arabic"/>
          <w:sz w:val="20"/>
        </w:rPr>
        <w:t>الطلاب المشاركون: خلود يحيى، نرمين شاكر، وجدان صبحي، يمنى ممدوح</w:t>
      </w:r>
    </w:p>
    <w:p/>
    <w:p>
      <w:pPr>
        <w:jc w:val="right"/>
      </w:pPr>
      <w:r>
        <w:rPr>
          <w:rFonts w:ascii="Simplified Arabic" w:hAnsi="Simplified Arabic"/>
          <w:sz w:val="28"/>
        </w:rPr>
        <w:t>راجعت المهام الثلاث السابقة بعناية، وأجريت تحسينات مهمة عليها. في المهمة الأولى (M1)، ركزت على تحسين فهمي للمواضيع التي تم طرحها. كان هناك بعض الإرباك في الفهم الأولي، لكن بعد إعادة النظر في المادة التعليمية، استطعت أن أوضح النقاط الرئيسية بشكل أفضل. هذا التحسين ساهم في تقوية قدرتي على تلخيص المعلومات بفعالية.</w:t>
      </w:r>
    </w:p>
    <w:p>
      <w:pPr>
        <w:jc w:val="right"/>
      </w:pPr>
      <w:r>
        <w:rPr>
          <w:rFonts w:ascii="Simplified Arabic" w:hAnsi="Simplified Arabic"/>
          <w:sz w:val="28"/>
        </w:rPr>
        <w:t>في المهمة الثانية (M2)، ركزت على تطوير الأمثلة التي قدمتها. الأمثلة الأولية كانت محدودة، لذا قمت بتوسيع نطاق الأمثلة لتشمل مواقف حقيقية وحالات متنوعة. هذا ساعد في إثراء النقاش وجعل الأمثلة أكثر فعالية في توضيح النقاط التي أريد أن أقولها.</w:t>
      </w:r>
    </w:p>
    <w:p>
      <w:pPr>
        <w:jc w:val="right"/>
      </w:pPr>
      <w:r>
        <w:rPr>
          <w:rFonts w:ascii="Simplified Arabic" w:hAnsi="Simplified Arabic"/>
          <w:sz w:val="28"/>
        </w:rPr>
        <w:t>أما في المهمة الثالثة (M3)، فقد أجريت تحليلًا أعمق للموضوعات المعقدة. في البداية، كنت أشعر بعدم الارتياح تجاه بعض النقاط المعقدة، لكن بعد دراسة إضافية، استطعت أن أصل إلى فهم أعمق للموضوعات المعقدة. هذا التحليل العميق مكنني من تقديم وجهات نظر أكثر ثراءً ودقة.</w:t>
      </w:r>
    </w:p>
    <w:p>
      <w:pPr>
        <w:jc w:val="right"/>
      </w:pPr>
      <w:r>
        <w:rPr>
          <w:rFonts w:ascii="Simplified Arabic" w:hAnsi="Simplified Arabic"/>
          <w:sz w:val="28"/>
        </w:rPr>
        <w:t>بالنسبة للتطور الأخلاقي، أصبحت أكثر وعياً بأهمية النقد الذاتي والتعلم المستمر. أصبحت أدرك أن التحسين المستمر هو جزء أساسي من نموي الأكاديمي والشخصي. هذا النقد الذاتي يساعدني على تحسين مهاراتي وتفهمي للأمور بشكل أفضل.</w:t>
      </w:r>
    </w:p>
    <w:p>
      <w:pPr>
        <w:jc w:val="right"/>
      </w:pPr>
      <w:r>
        <w:rPr>
          <w:rFonts w:ascii="Simplified Arabic" w:hAnsi="Simplified Arabic"/>
          <w:sz w:val="28"/>
        </w:rPr>
        <w:t>العمل على هذه المهام الثلاث ساعدني في تطوير مهاراتي في الفهم النقدي والتحليل العميق، بالإضافة إلى تحسين قدرتي على تقديم الأمثلة والنقاط بوضوح وفعالية. أتطلع إلى استخدام هذه المهارات في المشاريع المستقبلية، خاصة في القضايا المجتمعية التي أهتم بها.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